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1DCB" w14:textId="77777777" w:rsidR="00BD2546" w:rsidRDefault="00BD2546">
      <w:pPr>
        <w:pStyle w:val="Standard"/>
      </w:pPr>
    </w:p>
    <w:p w14:paraId="2D5BCD8A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 xml:space="preserve">En el caso práctico Anterior, hemos utilizado la herramienta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gpg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 xml:space="preserve"> para el cifrado simétrico. Esta misma herramienta la utilizamos para el cifrado asimétrico, La siguiente, es la secuencia de comandos que vimos en el ejemplo de clase:</w:t>
      </w:r>
    </w:p>
    <w:p w14:paraId="35E8E3FA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Entramos con un usuario de la máquina.</w:t>
      </w:r>
    </w:p>
    <w:p w14:paraId="427EB42E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Lo primero será generar un par de claves de criptografía asimétrica, nuestra propia clave pública y clave privada.</w:t>
      </w:r>
    </w:p>
    <w:p w14:paraId="11D311B2" w14:textId="77777777" w:rsidR="00BD2546" w:rsidRDefault="001B71C0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  <w:r>
        <w:rPr>
          <w:rFonts w:ascii="Arial, Helvetica, sans-serif" w:hAnsi="Arial, Helvetica, sans-serif"/>
          <w:color w:val="222222"/>
          <w:sz w:val="24"/>
        </w:rPr>
        <w:t xml:space="preserve">El comando es   </w:t>
      </w: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gpg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--gen-key.</w:t>
      </w:r>
    </w:p>
    <w:p w14:paraId="695A89FE" w14:textId="77777777" w:rsidR="00724C85" w:rsidRDefault="00357C9C" w:rsidP="00724C85">
      <w:pPr>
        <w:pStyle w:val="Standard"/>
        <w:jc w:val="center"/>
      </w:pPr>
      <w:r w:rsidRPr="00357C9C">
        <w:rPr>
          <w:noProof/>
        </w:rPr>
        <w:drawing>
          <wp:inline distT="0" distB="0" distL="0" distR="0" wp14:anchorId="1B245B45" wp14:editId="5CCE2D66">
            <wp:extent cx="5400000" cy="2376066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B52E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En el proceso de generación de la clave nos pregunta varios detalles.</w:t>
      </w:r>
    </w:p>
    <w:p w14:paraId="526F92BB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El primero es el tipo de clave, la herramienta nos ofrece cuatro opciones.</w:t>
      </w:r>
    </w:p>
    <w:p w14:paraId="1D5CF4CA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 xml:space="preserve">Los nombres se corresponden con el tipo de algoritmo asimétrico asociado (hay varios tipos, como también ocurría en criptografía simétrica: DES, AES, etc.). Es decir, una clave de tipo DSA se utiliza en un algoritmo DSA, y una clave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Elgamal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 xml:space="preserve">, en un algoritmo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Elgamal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>.</w:t>
      </w:r>
    </w:p>
    <w:p w14:paraId="1227AF98" w14:textId="77777777" w:rsidR="00BD2546" w:rsidRDefault="001B71C0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  <w:r>
        <w:rPr>
          <w:rFonts w:ascii="Arial, Helvetica, sans-serif" w:hAnsi="Arial, Helvetica, sans-serif"/>
          <w:color w:val="222222"/>
          <w:sz w:val="24"/>
        </w:rPr>
        <w:t>Podemos consultar las claves disponibles en el llavero con el mismo parámetro - -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list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 xml:space="preserve">-key que vimos anteriormente:  </w:t>
      </w: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gpg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--</w:t>
      </w: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list-keys</w:t>
      </w:r>
      <w:proofErr w:type="spellEnd"/>
    </w:p>
    <w:p w14:paraId="17881544" w14:textId="77777777" w:rsidR="00724C85" w:rsidRDefault="00357C9C" w:rsidP="00724C85">
      <w:pPr>
        <w:pStyle w:val="Standard"/>
        <w:jc w:val="center"/>
      </w:pPr>
      <w:r w:rsidRPr="00357C9C">
        <w:rPr>
          <w:noProof/>
        </w:rPr>
        <w:drawing>
          <wp:inline distT="0" distB="0" distL="0" distR="0" wp14:anchorId="6CB078E5" wp14:editId="491AD709">
            <wp:extent cx="5400000" cy="16208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8A46" w14:textId="77777777" w:rsidR="00724C85" w:rsidRDefault="00724C85">
      <w:pPr>
        <w:suppressAutoHyphens w:val="0"/>
        <w:rPr>
          <w:rFonts w:ascii="Arial, Helvetica, sans-serif" w:hAnsi="Arial, Helvetica, sans-serif"/>
          <w:color w:val="222222"/>
          <w:sz w:val="24"/>
        </w:rPr>
      </w:pPr>
      <w:r>
        <w:rPr>
          <w:rFonts w:ascii="Arial, Helvetica, sans-serif" w:hAnsi="Arial, Helvetica, sans-serif"/>
          <w:color w:val="222222"/>
          <w:sz w:val="24"/>
        </w:rPr>
        <w:br w:type="page"/>
      </w:r>
    </w:p>
    <w:p w14:paraId="75597E96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lastRenderedPageBreak/>
        <w:t>Comparado con el caso práctico del cifrado simétrico, todavía no hemos cifrado nada: como ya suponíamos, la criptografía asimétrica es un poco más complicada. Ahora tenemos que comunicar nuestra clave pública a quien interesado en enviar- nos un mensaje cifrado-</w:t>
      </w:r>
    </w:p>
    <w:p w14:paraId="055A348F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Primero tenemos que sacarla del llavero.</w:t>
      </w:r>
    </w:p>
    <w:p w14:paraId="709F135C" w14:textId="77777777" w:rsidR="00BD2546" w:rsidRDefault="00FB19D1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  <w:r w:rsidRPr="00357C9C">
        <w:rPr>
          <w:rFonts w:ascii="Arial, Helvetica, sans-serif" w:hAnsi="Arial, Helvetica, sans-serif"/>
          <w:i/>
          <w:iCs/>
          <w:noProof/>
          <w:color w:val="222222"/>
          <w:sz w:val="24"/>
        </w:rPr>
        <w:drawing>
          <wp:anchor distT="0" distB="0" distL="114300" distR="114300" simplePos="0" relativeHeight="251658240" behindDoc="0" locked="0" layoutInCell="1" allowOverlap="1" wp14:anchorId="25B85933" wp14:editId="2C42C6B4">
            <wp:simplePos x="0" y="0"/>
            <wp:positionH relativeFrom="margin">
              <wp:posOffset>123190</wp:posOffset>
            </wp:positionH>
            <wp:positionV relativeFrom="paragraph">
              <wp:posOffset>354965</wp:posOffset>
            </wp:positionV>
            <wp:extent cx="5426075" cy="578485"/>
            <wp:effectExtent l="0" t="0" r="317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19042D">
        <w:rPr>
          <w:rFonts w:ascii="Arial, Helvetica, sans-serif" w:hAnsi="Arial, Helvetica, sans-serif"/>
          <w:i/>
          <w:iCs/>
          <w:color w:val="222222"/>
          <w:sz w:val="24"/>
        </w:rPr>
        <w:t>Gpg</w:t>
      </w:r>
      <w:proofErr w:type="spellEnd"/>
      <w:r w:rsidR="0019042D">
        <w:rPr>
          <w:rFonts w:ascii="Arial, Helvetica, sans-serif" w:hAnsi="Arial, Helvetica, sans-serif"/>
          <w:i/>
          <w:iCs/>
          <w:color w:val="222222"/>
          <w:sz w:val="24"/>
        </w:rPr>
        <w:t xml:space="preserve"> - -</w:t>
      </w:r>
      <w:proofErr w:type="spellStart"/>
      <w:proofErr w:type="gramStart"/>
      <w:r w:rsidR="0019042D">
        <w:rPr>
          <w:rFonts w:ascii="Arial, Helvetica, sans-serif" w:hAnsi="Arial, Helvetica, sans-serif"/>
          <w:i/>
          <w:iCs/>
          <w:color w:val="222222"/>
          <w:sz w:val="24"/>
        </w:rPr>
        <w:t>export</w:t>
      </w:r>
      <w:proofErr w:type="spellEnd"/>
      <w:r w:rsidR="00724C85">
        <w:rPr>
          <w:rFonts w:ascii="Arial, Helvetica, sans-serif" w:hAnsi="Arial, Helvetica, sans-serif"/>
          <w:i/>
          <w:iCs/>
          <w:color w:val="222222"/>
          <w:sz w:val="24"/>
        </w:rPr>
        <w:t xml:space="preserve"> </w:t>
      </w:r>
      <w:r w:rsidR="0019042D">
        <w:rPr>
          <w:rFonts w:ascii="Arial, Helvetica, sans-serif" w:hAnsi="Arial, Helvetica, sans-serif"/>
          <w:i/>
          <w:iCs/>
          <w:color w:val="222222"/>
          <w:sz w:val="24"/>
        </w:rPr>
        <w:t xml:space="preserve"> –</w:t>
      </w:r>
      <w:proofErr w:type="gramEnd"/>
      <w:r w:rsidR="0019042D">
        <w:rPr>
          <w:rFonts w:ascii="Arial, Helvetica, sans-serif" w:hAnsi="Arial, Helvetica, sans-serif"/>
          <w:i/>
          <w:iCs/>
          <w:color w:val="222222"/>
          <w:sz w:val="24"/>
        </w:rPr>
        <w:t>a -o /tmp</w:t>
      </w:r>
      <w:r w:rsidR="001B71C0">
        <w:rPr>
          <w:rFonts w:ascii="Arial, Helvetica, sans-serif" w:hAnsi="Arial, Helvetica, sans-serif"/>
          <w:i/>
          <w:iCs/>
          <w:color w:val="222222"/>
          <w:sz w:val="24"/>
        </w:rPr>
        <w:t xml:space="preserve">/claveusuario1.pub </w:t>
      </w:r>
    </w:p>
    <w:p w14:paraId="21B6A038" w14:textId="77777777" w:rsidR="00724C85" w:rsidRDefault="00724C85" w:rsidP="00724C85">
      <w:pPr>
        <w:pStyle w:val="Standard"/>
        <w:jc w:val="center"/>
        <w:rPr>
          <w:rFonts w:ascii="Arial, Helvetica, sans-serif" w:hAnsi="Arial, Helvetica, sans-serif"/>
          <w:i/>
          <w:iCs/>
          <w:color w:val="222222"/>
          <w:sz w:val="24"/>
        </w:rPr>
      </w:pPr>
    </w:p>
    <w:p w14:paraId="63850619" w14:textId="2982C3C2" w:rsidR="00732732" w:rsidRDefault="001B71C0" w:rsidP="00732732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Hemos utilizado los parámetros a (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ascii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>) para que el resultado no sea binario y o (salida) para</w:t>
      </w:r>
      <w:r w:rsidR="00732732">
        <w:rPr>
          <w:rFonts w:ascii="Arial, Helvetica, sans-serif" w:hAnsi="Arial, Helvetica, sans-serif"/>
          <w:color w:val="222222"/>
          <w:sz w:val="24"/>
        </w:rPr>
        <w:t xml:space="preserve"> </w:t>
      </w:r>
      <w:r w:rsidR="00732732">
        <w:rPr>
          <w:rFonts w:ascii="Arial, Helvetica, sans-serif" w:hAnsi="Arial, Helvetica, sans-serif"/>
          <w:color w:val="222222"/>
          <w:sz w:val="24"/>
        </w:rPr>
        <w:t>guardarlo directamente en un fichero (si no, aparece por la salida estándar).</w:t>
      </w:r>
    </w:p>
    <w:p w14:paraId="762D381E" w14:textId="0147D649" w:rsidR="00357C9C" w:rsidRDefault="00357C9C">
      <w:pPr>
        <w:pStyle w:val="Standard"/>
        <w:rPr>
          <w:rFonts w:ascii="Arial, Helvetica, sans-serif" w:hAnsi="Arial, Helvetica, sans-serif"/>
          <w:color w:val="222222"/>
          <w:sz w:val="24"/>
        </w:rPr>
      </w:pPr>
    </w:p>
    <w:p w14:paraId="471C3681" w14:textId="77777777" w:rsidR="00732732" w:rsidRDefault="00357C9C" w:rsidP="00FB19D1">
      <w:pPr>
        <w:pStyle w:val="Standard"/>
        <w:jc w:val="center"/>
        <w:rPr>
          <w:rFonts w:ascii="Arial, Helvetica, sans-serif" w:hAnsi="Arial, Helvetica, sans-serif"/>
          <w:color w:val="222222"/>
          <w:sz w:val="24"/>
        </w:rPr>
      </w:pPr>
      <w:r w:rsidRPr="00357C9C">
        <w:rPr>
          <w:rFonts w:ascii="Arial, Helvetica, sans-serif" w:hAnsi="Arial, Helvetica, sans-serif"/>
          <w:noProof/>
          <w:color w:val="222222"/>
          <w:sz w:val="24"/>
        </w:rPr>
        <w:drawing>
          <wp:inline distT="0" distB="0" distL="0" distR="0" wp14:anchorId="18CDC4AE" wp14:editId="28FF0028">
            <wp:extent cx="5400000" cy="2467986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1277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El fichero lo ponemos tranquilamente en / tmp porque no nos importa que otros usuarios lo copien. En la máquina tenemos un segundo usuario llamado Usuario</w:t>
      </w:r>
      <w:proofErr w:type="gramStart"/>
      <w:r>
        <w:rPr>
          <w:rFonts w:ascii="Arial, Helvetica, sans-serif" w:hAnsi="Arial, Helvetica, sans-serif"/>
          <w:color w:val="222222"/>
          <w:sz w:val="24"/>
        </w:rPr>
        <w:t>2 .</w:t>
      </w:r>
      <w:proofErr w:type="gramEnd"/>
      <w:r>
        <w:rPr>
          <w:rFonts w:ascii="Arial, Helvetica, sans-serif" w:hAnsi="Arial, Helvetica, sans-serif"/>
          <w:color w:val="222222"/>
          <w:sz w:val="24"/>
        </w:rPr>
        <w:t xml:space="preserve"> Entramos con este usuario para enviar un mensaje cifrado al alumno con la misma herramienta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gpg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>.</w:t>
      </w:r>
    </w:p>
    <w:p w14:paraId="5FF86341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 xml:space="preserve">Para coger las claves públicas de usuario 1 utilizamos el parámetro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import</w:t>
      </w:r>
      <w:proofErr w:type="spellEnd"/>
    </w:p>
    <w:p w14:paraId="5704908D" w14:textId="77777777" w:rsidR="00BD2546" w:rsidRDefault="001B71C0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gpg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--</w:t>
      </w: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import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/tmp/alumno.pub</w:t>
      </w:r>
    </w:p>
    <w:p w14:paraId="652A4630" w14:textId="7CD0895B" w:rsidR="00D01E21" w:rsidRDefault="00732732" w:rsidP="00FB19D1">
      <w:pPr>
        <w:pStyle w:val="Standard"/>
        <w:jc w:val="center"/>
        <w:rPr>
          <w:rFonts w:ascii="Arial, Helvetica, sans-serif" w:hAnsi="Arial, Helvetica, sans-serif"/>
          <w:i/>
          <w:iCs/>
          <w:color w:val="222222"/>
          <w:sz w:val="24"/>
        </w:rPr>
      </w:pPr>
      <w:r w:rsidRPr="00732732">
        <w:rPr>
          <w:rFonts w:ascii="Arial, Helvetica, sans-serif" w:hAnsi="Arial, Helvetica, sans-serif"/>
          <w:i/>
          <w:iCs/>
          <w:color w:val="222222"/>
          <w:sz w:val="24"/>
        </w:rPr>
        <w:drawing>
          <wp:inline distT="0" distB="0" distL="0" distR="0" wp14:anchorId="67326A48" wp14:editId="53DDB9C4">
            <wp:extent cx="5400000" cy="224648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4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9EE5" w14:textId="77777777" w:rsidR="00D01E21" w:rsidRDefault="00D01E21" w:rsidP="00FB19D1">
      <w:pPr>
        <w:pStyle w:val="Standard"/>
        <w:jc w:val="center"/>
        <w:rPr>
          <w:rFonts w:ascii="Arial, Helvetica, sans-serif" w:hAnsi="Arial, Helvetica, sans-serif"/>
          <w:i/>
          <w:iCs/>
          <w:color w:val="222222"/>
          <w:sz w:val="24"/>
        </w:rPr>
      </w:pPr>
      <w:r w:rsidRPr="00D01E21">
        <w:rPr>
          <w:rFonts w:ascii="Arial, Helvetica, sans-serif" w:hAnsi="Arial, Helvetica, sans-serif"/>
          <w:i/>
          <w:iCs/>
          <w:noProof/>
          <w:color w:val="222222"/>
          <w:sz w:val="24"/>
        </w:rPr>
        <w:lastRenderedPageBreak/>
        <w:drawing>
          <wp:inline distT="0" distB="0" distL="0" distR="0" wp14:anchorId="26D47FD7" wp14:editId="41393252">
            <wp:extent cx="5400000" cy="21390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3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698B" w14:textId="77777777" w:rsidR="00357C9C" w:rsidRDefault="00357C9C">
      <w:pPr>
        <w:pStyle w:val="Standard"/>
      </w:pPr>
    </w:p>
    <w:p w14:paraId="2274D5BC" w14:textId="77777777" w:rsidR="00BD2546" w:rsidRDefault="001B71C0">
      <w:pPr>
        <w:pStyle w:val="Standard"/>
        <w:rPr>
          <w:rFonts w:ascii="Arial, Helvetica, sans-serif" w:hAnsi="Arial, Helvetica, sans-serif"/>
          <w:color w:val="222222"/>
          <w:sz w:val="24"/>
        </w:rPr>
      </w:pPr>
      <w:r>
        <w:rPr>
          <w:rFonts w:ascii="Arial, Helvetica, sans-serif" w:hAnsi="Arial, Helvetica, sans-serif"/>
          <w:color w:val="222222"/>
          <w:sz w:val="24"/>
        </w:rPr>
        <w:t>Vamos a crear un fichero llamado mensaje y lo cifraremos para enviárselo al usuario alumno.</w:t>
      </w:r>
    </w:p>
    <w:p w14:paraId="773857C6" w14:textId="77777777" w:rsidR="00BD2546" w:rsidRDefault="001B71C0">
      <w:pPr>
        <w:pStyle w:val="Standard"/>
        <w:rPr>
          <w:rFonts w:ascii="Arial, Helvetica, sans-serif" w:hAnsi="Arial, Helvetica, sans-serif"/>
          <w:color w:val="222222"/>
          <w:sz w:val="24"/>
        </w:rPr>
      </w:pPr>
      <w:r>
        <w:rPr>
          <w:rFonts w:ascii="Arial, Helvetica, sans-serif" w:hAnsi="Arial, Helvetica, sans-serif"/>
          <w:color w:val="222222"/>
          <w:sz w:val="24"/>
        </w:rPr>
        <w:t>Los comandos:</w:t>
      </w:r>
    </w:p>
    <w:p w14:paraId="478C35E6" w14:textId="77777777" w:rsidR="00BD2546" w:rsidRDefault="001B71C0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fortune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>&gt; mensaje</w:t>
      </w:r>
    </w:p>
    <w:p w14:paraId="68FC92D7" w14:textId="77777777" w:rsidR="00D01E21" w:rsidRDefault="00D01E21" w:rsidP="00FB19D1">
      <w:pPr>
        <w:pStyle w:val="Standard"/>
        <w:jc w:val="center"/>
      </w:pPr>
      <w:r w:rsidRPr="00D01E21">
        <w:rPr>
          <w:noProof/>
        </w:rPr>
        <w:drawing>
          <wp:inline distT="0" distB="0" distL="0" distR="0" wp14:anchorId="4A4C5E1D" wp14:editId="6EC34EB5">
            <wp:extent cx="5400000" cy="174979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3D96" w14:textId="77777777" w:rsidR="00FB19D1" w:rsidRDefault="00FB19D1" w:rsidP="00FB19D1">
      <w:pPr>
        <w:pStyle w:val="Standard"/>
        <w:jc w:val="center"/>
      </w:pPr>
      <w:r w:rsidRPr="00FB19D1">
        <w:rPr>
          <w:noProof/>
        </w:rPr>
        <w:drawing>
          <wp:inline distT="0" distB="0" distL="0" distR="0" wp14:anchorId="55AF5D3B" wp14:editId="4398746E">
            <wp:extent cx="5400000" cy="1972899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8A86" w14:textId="77777777" w:rsidR="00FB19D1" w:rsidRDefault="00FB19D1">
      <w:pPr>
        <w:suppressAutoHyphens w:val="0"/>
        <w:rPr>
          <w:rFonts w:ascii="Arial, Helvetica, sans-serif" w:hAnsi="Arial, Helvetica, sans-serif"/>
          <w:i/>
          <w:iCs/>
          <w:color w:val="222222"/>
          <w:sz w:val="24"/>
        </w:rPr>
      </w:pPr>
      <w:r>
        <w:rPr>
          <w:rFonts w:ascii="Arial, Helvetica, sans-serif" w:hAnsi="Arial, Helvetica, sans-serif"/>
          <w:i/>
          <w:iCs/>
          <w:color w:val="222222"/>
          <w:sz w:val="24"/>
        </w:rPr>
        <w:br w:type="page"/>
      </w:r>
    </w:p>
    <w:p w14:paraId="2E83E0CA" w14:textId="77777777" w:rsidR="00BD2546" w:rsidRDefault="001B71C0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lastRenderedPageBreak/>
        <w:t>gpg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-v -a -o /tmp/</w:t>
      </w: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mensaje.cifrado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--</w:t>
      </w: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encrypt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--</w:t>
      </w: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recipient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Usuario 1 mensaje</w:t>
      </w:r>
    </w:p>
    <w:p w14:paraId="1453825F" w14:textId="68691DAB" w:rsidR="00FB19D1" w:rsidRDefault="00732732" w:rsidP="00732732">
      <w:pPr>
        <w:pStyle w:val="Standard"/>
        <w:jc w:val="center"/>
        <w:rPr>
          <w:rFonts w:ascii="Arial, Helvetica, sans-serif" w:hAnsi="Arial, Helvetica, sans-serif"/>
          <w:i/>
          <w:iCs/>
          <w:color w:val="222222"/>
          <w:sz w:val="24"/>
        </w:rPr>
      </w:pPr>
      <w:r w:rsidRPr="00732732">
        <w:rPr>
          <w:rFonts w:ascii="Arial, Helvetica, sans-serif" w:hAnsi="Arial, Helvetica, sans-serif"/>
          <w:i/>
          <w:iCs/>
          <w:color w:val="222222"/>
          <w:sz w:val="24"/>
        </w:rPr>
        <w:drawing>
          <wp:inline distT="0" distB="0" distL="0" distR="0" wp14:anchorId="104D4EF5" wp14:editId="70AE43BA">
            <wp:extent cx="5400000" cy="255215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5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26EE" w14:textId="02D112BF" w:rsidR="00732732" w:rsidRDefault="00732732" w:rsidP="00732732">
      <w:pPr>
        <w:pStyle w:val="Standard"/>
        <w:jc w:val="center"/>
        <w:rPr>
          <w:rFonts w:ascii="Arial, Helvetica, sans-serif" w:hAnsi="Arial, Helvetica, sans-serif"/>
          <w:i/>
          <w:iCs/>
          <w:color w:val="222222"/>
          <w:sz w:val="24"/>
        </w:rPr>
      </w:pPr>
      <w:r w:rsidRPr="00732732">
        <w:rPr>
          <w:rFonts w:ascii="Arial, Helvetica, sans-serif" w:hAnsi="Arial, Helvetica, sans-serif"/>
          <w:i/>
          <w:iCs/>
          <w:color w:val="222222"/>
          <w:sz w:val="24"/>
        </w:rPr>
        <w:drawing>
          <wp:inline distT="0" distB="0" distL="0" distR="0" wp14:anchorId="29C8CEED" wp14:editId="3DE20BED">
            <wp:extent cx="5400000" cy="4460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39F2" w14:textId="77777777" w:rsidR="005B3B34" w:rsidRDefault="005B3B34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</w:p>
    <w:p w14:paraId="09B3683C" w14:textId="77777777" w:rsidR="00BD2546" w:rsidRDefault="00BD2546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</w:p>
    <w:p w14:paraId="03FC9147" w14:textId="77777777" w:rsidR="00732732" w:rsidRDefault="00732732">
      <w:pPr>
        <w:suppressAutoHyphens w:val="0"/>
        <w:rPr>
          <w:rFonts w:ascii="Arial, Helvetica, sans-serif" w:hAnsi="Arial, Helvetica, sans-serif"/>
          <w:color w:val="222222"/>
          <w:sz w:val="24"/>
        </w:rPr>
      </w:pPr>
      <w:r>
        <w:rPr>
          <w:rFonts w:ascii="Arial, Helvetica, sans-serif" w:hAnsi="Arial, Helvetica, sans-serif"/>
          <w:color w:val="222222"/>
          <w:sz w:val="24"/>
        </w:rPr>
        <w:br w:type="page"/>
      </w:r>
    </w:p>
    <w:p w14:paraId="42B270BB" w14:textId="26AE338E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lastRenderedPageBreak/>
        <w:t>Los parámetros a y o ya los conocemos (dejamos el fichero en / tmp porque no nos importa que otros usuarios puedan leerlo sin la clave privada, el contenido es ininteligible).</w:t>
      </w:r>
    </w:p>
    <w:p w14:paraId="529B92D8" w14:textId="77777777" w:rsidR="00BD2546" w:rsidRDefault="00BD2546">
      <w:pPr>
        <w:pStyle w:val="Standard"/>
      </w:pPr>
    </w:p>
    <w:p w14:paraId="355D4B4D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Hemos añadido el parámetro v (verbose) para obtener más información. En este caso, nos sirve para conocer que utilizará la clave subordinada (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Elgamal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 xml:space="preserve">), en el lugar de la clave primaria (DSA). El parámetro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encrypt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 xml:space="preserve"> indica que deseamos cifrado asimétrico y el parámetro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recipient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 xml:space="preserve"> va seguido del identificador de la clave pública que queremos utilizar. Como ya sabemos, el cifrado utiliza la clave pública del recepto</w:t>
      </w:r>
    </w:p>
    <w:p w14:paraId="571E92DA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 xml:space="preserve">En nuestro ejemplo el usuario Usuario2 es la primera vez que utiliza la herramienta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gpg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 xml:space="preserve">, por lo que se le informa que se crea el directorio.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gnupg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 xml:space="preserve"> y los archivos internos. ofrece la huella (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fingerprint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>) de la clave y nos pide la confirmación de que es la clave que queremos Utilizar.</w:t>
      </w:r>
    </w:p>
    <w:p w14:paraId="4AF492C8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Podemos volver a la sesión del usuario alumno, obtener la huella de su clave pública y comparar con la que aparece en la sesión de profesor.</w:t>
      </w:r>
    </w:p>
    <w:p w14:paraId="23AFD77A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 xml:space="preserve">El parámetro para obtener la huella es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fingerprint</w:t>
      </w:r>
      <w:proofErr w:type="spellEnd"/>
    </w:p>
    <w:p w14:paraId="2BEA2E7A" w14:textId="0559B5AC" w:rsidR="00BD2546" w:rsidRDefault="001B71C0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gpg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</w:t>
      </w:r>
      <w:r w:rsidR="00732732">
        <w:rPr>
          <w:rFonts w:ascii="Arial, Helvetica, sans-serif" w:hAnsi="Arial, Helvetica, sans-serif"/>
          <w:i/>
          <w:iCs/>
          <w:color w:val="222222"/>
          <w:sz w:val="24"/>
        </w:rPr>
        <w:t>–</w:t>
      </w:r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</w:t>
      </w: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fingerprint</w:t>
      </w:r>
      <w:proofErr w:type="spellEnd"/>
    </w:p>
    <w:p w14:paraId="2EE2733E" w14:textId="03C5E503" w:rsidR="00732732" w:rsidRDefault="00732732" w:rsidP="00732732">
      <w:pPr>
        <w:pStyle w:val="Standard"/>
        <w:jc w:val="center"/>
      </w:pPr>
      <w:r w:rsidRPr="00732732">
        <w:drawing>
          <wp:inline distT="0" distB="0" distL="0" distR="0" wp14:anchorId="59EF6640" wp14:editId="3EBB0766">
            <wp:extent cx="5400000" cy="1807676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0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B8EA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Efectivamente, las huellas coinciden y podemos confiar en que la clave importada en profesor es correcta. Confirmamos que queremos usar esa clave y se crea el fichero cifrado.</w:t>
      </w:r>
    </w:p>
    <w:p w14:paraId="3D47F19E" w14:textId="77777777" w:rsidR="00056080" w:rsidRDefault="00056080">
      <w:pPr>
        <w:suppressAutoHyphens w:val="0"/>
        <w:rPr>
          <w:rFonts w:ascii="Arial, Helvetica, sans-serif" w:hAnsi="Arial, Helvetica, sans-serif"/>
          <w:color w:val="222222"/>
          <w:sz w:val="24"/>
        </w:rPr>
      </w:pPr>
      <w:r>
        <w:rPr>
          <w:rFonts w:ascii="Arial, Helvetica, sans-serif" w:hAnsi="Arial, Helvetica, sans-serif"/>
          <w:color w:val="222222"/>
          <w:sz w:val="24"/>
        </w:rPr>
        <w:br w:type="page"/>
      </w:r>
    </w:p>
    <w:p w14:paraId="4093C47F" w14:textId="17C36009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lastRenderedPageBreak/>
        <w:t xml:space="preserve">Ahora podemos volver a la sesión del usuario1 e intentar descifrarlo. El parámetro es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decrypt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>:</w:t>
      </w:r>
    </w:p>
    <w:p w14:paraId="7FE60DA8" w14:textId="613DBBA8" w:rsidR="00BD2546" w:rsidRDefault="001B71C0">
      <w:pPr>
        <w:pStyle w:val="Standard"/>
        <w:rPr>
          <w:rFonts w:ascii="Arial, Helvetica, sans-serif" w:hAnsi="Arial, Helvetica, sans-serif"/>
          <w:i/>
          <w:iCs/>
          <w:color w:val="222222"/>
          <w:sz w:val="24"/>
        </w:rPr>
      </w:pP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gpg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--</w:t>
      </w:r>
      <w:proofErr w:type="spellStart"/>
      <w:r>
        <w:rPr>
          <w:rFonts w:ascii="Arial, Helvetica, sans-serif" w:hAnsi="Arial, Helvetica, sans-serif"/>
          <w:i/>
          <w:iCs/>
          <w:color w:val="222222"/>
          <w:sz w:val="24"/>
        </w:rPr>
        <w:t>decrypt</w:t>
      </w:r>
      <w:proofErr w:type="spellEnd"/>
      <w:r>
        <w:rPr>
          <w:rFonts w:ascii="Arial, Helvetica, sans-serif" w:hAnsi="Arial, Helvetica, sans-serif"/>
          <w:i/>
          <w:iCs/>
          <w:color w:val="222222"/>
          <w:sz w:val="24"/>
        </w:rPr>
        <w:t xml:space="preserve"> / tmp / mensaje. </w:t>
      </w:r>
      <w:r w:rsidR="00732732">
        <w:rPr>
          <w:rFonts w:ascii="Arial, Helvetica, sans-serif" w:hAnsi="Arial, Helvetica, sans-serif"/>
          <w:i/>
          <w:iCs/>
          <w:color w:val="222222"/>
          <w:sz w:val="24"/>
        </w:rPr>
        <w:t>C</w:t>
      </w:r>
      <w:r>
        <w:rPr>
          <w:rFonts w:ascii="Arial, Helvetica, sans-serif" w:hAnsi="Arial, Helvetica, sans-serif"/>
          <w:i/>
          <w:iCs/>
          <w:color w:val="222222"/>
          <w:sz w:val="24"/>
        </w:rPr>
        <w:t>ifrado</w:t>
      </w:r>
    </w:p>
    <w:p w14:paraId="1018803B" w14:textId="530DC6D8" w:rsidR="00732732" w:rsidRDefault="00056080" w:rsidP="00056080">
      <w:pPr>
        <w:pStyle w:val="Standard"/>
        <w:tabs>
          <w:tab w:val="left" w:pos="2775"/>
        </w:tabs>
        <w:jc w:val="center"/>
      </w:pPr>
      <w:r w:rsidRPr="00056080">
        <w:drawing>
          <wp:inline distT="0" distB="0" distL="0" distR="0" wp14:anchorId="529235AB" wp14:editId="27197C54">
            <wp:extent cx="5400000" cy="3499036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D7D9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Como esperábamos, el comando nos solicita la contraseña que hacer acceso a la clave privada.</w:t>
      </w:r>
    </w:p>
    <w:p w14:paraId="16B37661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 xml:space="preserve">En la ventana aparece que clave necesita (en nuestro caso, la clave del algoritmo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Elgamal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>), con toda su identificación.</w:t>
      </w:r>
    </w:p>
    <w:p w14:paraId="7DD112D8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 xml:space="preserve">Una vez introducido ese comando, la respuesta es una advertencia: no hay seguridad de que esa clave pública sea realmente la clave pública de Usuario1. Cualquiera podría haber cambiado el fichero /tmp /alumno.pub antes de que Usuario2 hiciera el </w:t>
      </w:r>
      <w:proofErr w:type="spellStart"/>
      <w:r>
        <w:rPr>
          <w:rFonts w:ascii="Arial, Helvetica, sans-serif" w:hAnsi="Arial, Helvetica, sans-serif"/>
          <w:color w:val="222222"/>
          <w:sz w:val="24"/>
        </w:rPr>
        <w:t>import</w:t>
      </w:r>
      <w:proofErr w:type="spellEnd"/>
      <w:r>
        <w:rPr>
          <w:rFonts w:ascii="Arial, Helvetica, sans-serif" w:hAnsi="Arial, Helvetica, sans-serif"/>
          <w:color w:val="222222"/>
          <w:sz w:val="24"/>
        </w:rPr>
        <w:t xml:space="preserve"> de las claves.</w:t>
      </w:r>
    </w:p>
    <w:p w14:paraId="58CCDDBB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Si hemos introducido bien la contraseña, aparecerá el mensaje que nos ha enviado el usuario Usuario2</w:t>
      </w:r>
    </w:p>
    <w:p w14:paraId="4663331D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Podemos comprobar que pasa si el fichero, por cualquier razón, resultó dañado (defecto físico del disco duro, error en la transmisión, etc</w:t>
      </w:r>
    </w:p>
    <w:p w14:paraId="66ACB3C1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En el usuario Usuario1 hacemos una copia fichero y lo editamos para cambiar cualquier letra Si después lo intentamos descifrar, aparecerá un error.</w:t>
      </w:r>
    </w:p>
    <w:p w14:paraId="0A78D340" w14:textId="77777777" w:rsidR="00BD2546" w:rsidRDefault="001B71C0">
      <w:pPr>
        <w:pStyle w:val="Standard"/>
      </w:pPr>
      <w:r>
        <w:rPr>
          <w:rFonts w:ascii="Arial, Helvetica, sans-serif" w:hAnsi="Arial, Helvetica, sans-serif"/>
          <w:color w:val="222222"/>
          <w:sz w:val="24"/>
        </w:rPr>
        <w:t>Si ahora el usuario usuario1 quisiera enviar un fichero cifrado a Usuario2, primero profesor debería generar su propio par de claves, después exportar la clave pública, hacerla llegar hasta el alumno para que la importe, etc.</w:t>
      </w:r>
    </w:p>
    <w:p w14:paraId="584CF373" w14:textId="77777777" w:rsidR="00BD2546" w:rsidRDefault="00BD2546">
      <w:pPr>
        <w:pStyle w:val="Standard"/>
      </w:pPr>
    </w:p>
    <w:sectPr w:rsidR="00BD2546">
      <w:footerReference w:type="default" r:id="rId20"/>
      <w:headerReference w:type="first" r:id="rId21"/>
      <w:pgSz w:w="11906" w:h="16838"/>
      <w:pgMar w:top="1440" w:right="1077" w:bottom="851" w:left="1077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2D93" w14:textId="77777777" w:rsidR="00960BB4" w:rsidRDefault="00960BB4">
      <w:r>
        <w:separator/>
      </w:r>
    </w:p>
  </w:endnote>
  <w:endnote w:type="continuationSeparator" w:id="0">
    <w:p w14:paraId="70D94417" w14:textId="77777777" w:rsidR="00960BB4" w:rsidRDefault="0096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2"/>
    <w:family w:val="auto"/>
    <w:pitch w:val="default"/>
  </w:font>
  <w:font w:name="Arial, Helvetica, sans-serif">
    <w:altName w:val="Times New Roman"/>
    <w:charset w:val="00"/>
    <w:family w:val="auto"/>
    <w:pitch w:val="default"/>
  </w:font>
  <w:font w:name="Decima Nova Pro">
    <w:altName w:val="Franklin Gothic Medium Cond"/>
    <w:charset w:val="00"/>
    <w:family w:val="moder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2CE76" w14:textId="77777777" w:rsidR="00906B19" w:rsidRDefault="001B71C0">
    <w:pPr>
      <w:pStyle w:val="Piedepgina"/>
      <w:tabs>
        <w:tab w:val="clear" w:pos="4252"/>
        <w:tab w:val="clear" w:pos="8504"/>
        <w:tab w:val="center" w:pos="4819"/>
        <w:tab w:val="right" w:pos="10490"/>
      </w:tabs>
      <w:ind w:left="567" w:right="-1419"/>
      <w:jc w:val="both"/>
    </w:pPr>
    <w:r>
      <w:rPr>
        <w:rFonts w:ascii="Decima Nova Pro" w:hAnsi="Decima Nova Pro"/>
        <w:color w:val="66727E"/>
        <w:spacing w:val="24"/>
        <w:kern w:val="3"/>
        <w:sz w:val="16"/>
        <w:szCs w:val="16"/>
      </w:rPr>
      <w:t xml:space="preserve">CALLE RÍO TAJUÑA, </w:t>
    </w:r>
    <w:proofErr w:type="gramStart"/>
    <w:r>
      <w:rPr>
        <w:rFonts w:ascii="Decima Nova Pro" w:hAnsi="Decima Nova Pro"/>
        <w:color w:val="66727E"/>
        <w:spacing w:val="24"/>
        <w:kern w:val="3"/>
        <w:sz w:val="16"/>
        <w:szCs w:val="16"/>
      </w:rPr>
      <w:t>2  |</w:t>
    </w:r>
    <w:proofErr w:type="gramEnd"/>
    <w:r>
      <w:rPr>
        <w:rFonts w:ascii="Decima Nova Pro" w:hAnsi="Decima Nova Pro"/>
        <w:color w:val="66727E"/>
        <w:spacing w:val="24"/>
        <w:kern w:val="3"/>
        <w:sz w:val="16"/>
        <w:szCs w:val="16"/>
      </w:rPr>
      <w:t xml:space="preserve">  ALCALÁ DE HENARES  |  28803  | WWW.SALESIANOSALCALA.COM </w:t>
    </w:r>
    <w:r>
      <w:rPr>
        <w:rFonts w:ascii="Decima Nova Pro" w:hAnsi="Decima Nova Pro"/>
        <w:color w:val="66727E"/>
        <w:spacing w:val="24"/>
        <w:kern w:val="3"/>
        <w:sz w:val="16"/>
        <w:szCs w:val="16"/>
      </w:rPr>
      <w:tab/>
      <w:t xml:space="preserve">PÁG. </w:t>
    </w:r>
    <w:r>
      <w:rPr>
        <w:rFonts w:ascii="Decima Nova Pro" w:hAnsi="Decima Nova Pro"/>
        <w:color w:val="66727E"/>
        <w:spacing w:val="24"/>
        <w:kern w:val="3"/>
        <w:sz w:val="16"/>
        <w:szCs w:val="16"/>
      </w:rPr>
      <w:fldChar w:fldCharType="begin"/>
    </w:r>
    <w:r>
      <w:rPr>
        <w:rFonts w:ascii="Decima Nova Pro" w:hAnsi="Decima Nova Pro"/>
        <w:color w:val="66727E"/>
        <w:spacing w:val="24"/>
        <w:kern w:val="3"/>
        <w:sz w:val="16"/>
        <w:szCs w:val="16"/>
      </w:rPr>
      <w:instrText xml:space="preserve"> PAGE </w:instrText>
    </w:r>
    <w:r>
      <w:rPr>
        <w:rFonts w:ascii="Decima Nova Pro" w:hAnsi="Decima Nova Pro"/>
        <w:color w:val="66727E"/>
        <w:spacing w:val="24"/>
        <w:kern w:val="3"/>
        <w:sz w:val="16"/>
        <w:szCs w:val="16"/>
      </w:rPr>
      <w:fldChar w:fldCharType="separate"/>
    </w:r>
    <w:r w:rsidR="00FB19D1">
      <w:rPr>
        <w:rFonts w:ascii="Decima Nova Pro" w:hAnsi="Decima Nova Pro"/>
        <w:noProof/>
        <w:color w:val="66727E"/>
        <w:spacing w:val="24"/>
        <w:kern w:val="3"/>
        <w:sz w:val="16"/>
        <w:szCs w:val="16"/>
      </w:rPr>
      <w:t>5</w:t>
    </w:r>
    <w:r>
      <w:rPr>
        <w:rFonts w:ascii="Decima Nova Pro" w:hAnsi="Decima Nova Pro"/>
        <w:color w:val="66727E"/>
        <w:spacing w:val="24"/>
        <w:kern w:val="3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07214" w14:textId="77777777" w:rsidR="00960BB4" w:rsidRDefault="00960BB4">
      <w:r>
        <w:rPr>
          <w:color w:val="000000"/>
        </w:rPr>
        <w:separator/>
      </w:r>
    </w:p>
  </w:footnote>
  <w:footnote w:type="continuationSeparator" w:id="0">
    <w:p w14:paraId="2C1240D7" w14:textId="77777777" w:rsidR="00960BB4" w:rsidRDefault="00960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8C74" w14:textId="77777777" w:rsidR="00906B19" w:rsidRDefault="001B71C0">
    <w:pPr>
      <w:pStyle w:val="Standard"/>
      <w:spacing w:after="240" w:line="240" w:lineRule="auto"/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82A8654" wp14:editId="427026AC">
          <wp:simplePos x="0" y="0"/>
          <wp:positionH relativeFrom="margin">
            <wp:align>center</wp:align>
          </wp:positionH>
          <wp:positionV relativeFrom="paragraph">
            <wp:posOffset>-184315</wp:posOffset>
          </wp:positionV>
          <wp:extent cx="6943679" cy="641881"/>
          <wp:effectExtent l="0" t="0" r="0" b="5819"/>
          <wp:wrapThrough wrapText="bothSides">
            <wp:wrapPolygon edited="0">
              <wp:start x="0" y="0"/>
              <wp:lineTo x="0" y="21155"/>
              <wp:lineTo x="21511" y="21155"/>
              <wp:lineTo x="21511" y="0"/>
              <wp:lineTo x="0" y="0"/>
            </wp:wrapPolygon>
          </wp:wrapThrough>
          <wp:docPr id="1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4620" t="21466" r="1748" b="18148"/>
                  <a:stretch>
                    <a:fillRect/>
                  </a:stretch>
                </pic:blipFill>
                <pic:spPr>
                  <a:xfrm>
                    <a:off x="0" y="0"/>
                    <a:ext cx="6943679" cy="6418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Decima Nova Pro" w:hAnsi="Decima Nova Pro"/>
        <w:sz w:val="18"/>
        <w:szCs w:val="20"/>
      </w:rPr>
      <w:t>FPB1 Informática. Examen Unidad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A9D"/>
    <w:multiLevelType w:val="multilevel"/>
    <w:tmpl w:val="40F2DD32"/>
    <w:styleLink w:val="WWNum3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8240E66"/>
    <w:multiLevelType w:val="multilevel"/>
    <w:tmpl w:val="20C44188"/>
    <w:styleLink w:val="WWNum29"/>
    <w:lvl w:ilvl="0">
      <w:start w:val="1"/>
      <w:numFmt w:val="decimal"/>
      <w:lvlText w:val="%1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" w15:restartNumberingAfterBreak="0">
    <w:nsid w:val="094421B7"/>
    <w:multiLevelType w:val="multilevel"/>
    <w:tmpl w:val="6994A916"/>
    <w:styleLink w:val="WWNum5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10670140"/>
    <w:multiLevelType w:val="multilevel"/>
    <w:tmpl w:val="62F028A4"/>
    <w:styleLink w:val="WWNum21"/>
    <w:lvl w:ilvl="0">
      <w:start w:val="7"/>
      <w:numFmt w:val="decimal"/>
      <w:lvlText w:val="%1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1505CE0"/>
    <w:multiLevelType w:val="multilevel"/>
    <w:tmpl w:val="875E8BF6"/>
    <w:styleLink w:val="WWNum26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128F2C5E"/>
    <w:multiLevelType w:val="multilevel"/>
    <w:tmpl w:val="9BEC1E50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12E20AC2"/>
    <w:multiLevelType w:val="multilevel"/>
    <w:tmpl w:val="E8CA1EDE"/>
    <w:styleLink w:val="WWNum6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7" w15:restartNumberingAfterBreak="0">
    <w:nsid w:val="136E2509"/>
    <w:multiLevelType w:val="multilevel"/>
    <w:tmpl w:val="0A76C8DC"/>
    <w:styleLink w:val="WWNum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13F372DC"/>
    <w:multiLevelType w:val="multilevel"/>
    <w:tmpl w:val="434E6B58"/>
    <w:styleLink w:val="WWNum13"/>
    <w:lvl w:ilvl="0">
      <w:start w:val="1"/>
      <w:numFmt w:val="lowerLetter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9" w15:restartNumberingAfterBreak="0">
    <w:nsid w:val="149E353B"/>
    <w:multiLevelType w:val="multilevel"/>
    <w:tmpl w:val="97727D4A"/>
    <w:styleLink w:val="WWNum12"/>
    <w:lvl w:ilvl="0">
      <w:start w:val="1"/>
      <w:numFmt w:val="lowerLetter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10" w15:restartNumberingAfterBreak="0">
    <w:nsid w:val="154C2809"/>
    <w:multiLevelType w:val="multilevel"/>
    <w:tmpl w:val="520C0B30"/>
    <w:styleLink w:val="WWNum1"/>
    <w:lvl w:ilvl="0">
      <w:numFmt w:val="bullet"/>
      <w:lvlText w:val=""/>
      <w:lvlJc w:val="left"/>
    </w:lvl>
    <w:lvl w:ilvl="1">
      <w:numFmt w:val="bullet"/>
      <w:lvlText w:val=""/>
      <w:lvlJc w:val="left"/>
      <w:pPr>
        <w:ind w:left="1080" w:hanging="360"/>
      </w:pPr>
    </w:lvl>
    <w:lvl w:ilvl="2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3">
      <w:numFmt w:val="bullet"/>
      <w:lvlText w:val=""/>
      <w:lvlJc w:val="left"/>
      <w:pPr>
        <w:ind w:left="2520" w:hanging="360"/>
      </w:pPr>
    </w:lvl>
    <w:lvl w:ilvl="4">
      <w:numFmt w:val="bullet"/>
      <w:lvlText w:val=""/>
      <w:lvlJc w:val="left"/>
      <w:pPr>
        <w:ind w:left="3240" w:hanging="360"/>
      </w:pPr>
    </w:lvl>
    <w:lvl w:ilvl="5">
      <w:numFmt w:val="bullet"/>
      <w:lvlText w:val=""/>
      <w:lvlJc w:val="left"/>
      <w:pPr>
        <w:ind w:left="3960" w:hanging="360"/>
      </w:pPr>
    </w:lvl>
    <w:lvl w:ilvl="6">
      <w:numFmt w:val="bullet"/>
      <w:lvlText w:val="o"/>
      <w:lvlJc w:val="left"/>
      <w:pPr>
        <w:ind w:left="4680" w:hanging="360"/>
      </w:pPr>
      <w:rPr>
        <w:rFonts w:ascii="Times New Roman" w:hAnsi="Times New Roman" w:cs="Courier New"/>
      </w:rPr>
    </w:lvl>
    <w:lvl w:ilvl="7">
      <w:numFmt w:val="bullet"/>
      <w:lvlText w:val=""/>
      <w:lvlJc w:val="left"/>
      <w:pPr>
        <w:ind w:left="5400" w:hanging="360"/>
      </w:pPr>
    </w:lvl>
    <w:lvl w:ilvl="8">
      <w:numFmt w:val="bullet"/>
      <w:lvlText w:val=""/>
      <w:lvlJc w:val="left"/>
      <w:pPr>
        <w:ind w:left="6120" w:hanging="360"/>
      </w:pPr>
    </w:lvl>
  </w:abstractNum>
  <w:abstractNum w:abstractNumId="11" w15:restartNumberingAfterBreak="0">
    <w:nsid w:val="191868B7"/>
    <w:multiLevelType w:val="multilevel"/>
    <w:tmpl w:val="06DA5932"/>
    <w:styleLink w:val="WWNum18"/>
    <w:lvl w:ilvl="0">
      <w:start w:val="1"/>
      <w:numFmt w:val="lowerLetter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2" w15:restartNumberingAfterBreak="0">
    <w:nsid w:val="1F0406D9"/>
    <w:multiLevelType w:val="multilevel"/>
    <w:tmpl w:val="D3FAB4DC"/>
    <w:styleLink w:val="WWNum2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3" w15:restartNumberingAfterBreak="0">
    <w:nsid w:val="26CC149E"/>
    <w:multiLevelType w:val="multilevel"/>
    <w:tmpl w:val="57DE4674"/>
    <w:styleLink w:val="WWNum25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4" w15:restartNumberingAfterBreak="0">
    <w:nsid w:val="2C586983"/>
    <w:multiLevelType w:val="multilevel"/>
    <w:tmpl w:val="3D369022"/>
    <w:styleLink w:val="WWNum3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5" w15:restartNumberingAfterBreak="0">
    <w:nsid w:val="2EED0115"/>
    <w:multiLevelType w:val="multilevel"/>
    <w:tmpl w:val="3E0A6E3A"/>
    <w:styleLink w:val="WWNum1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6" w15:restartNumberingAfterBreak="0">
    <w:nsid w:val="31110B25"/>
    <w:multiLevelType w:val="multilevel"/>
    <w:tmpl w:val="68505E04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7" w15:restartNumberingAfterBreak="0">
    <w:nsid w:val="39EC4544"/>
    <w:multiLevelType w:val="multilevel"/>
    <w:tmpl w:val="EB2C8FE0"/>
    <w:styleLink w:val="WWNum14"/>
    <w:lvl w:ilvl="0">
      <w:start w:val="1"/>
      <w:numFmt w:val="lowerLetter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18" w15:restartNumberingAfterBreak="0">
    <w:nsid w:val="3BB434D9"/>
    <w:multiLevelType w:val="multilevel"/>
    <w:tmpl w:val="3C96D9F4"/>
    <w:styleLink w:val="WWNum3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9" w15:restartNumberingAfterBreak="0">
    <w:nsid w:val="3E4175C3"/>
    <w:multiLevelType w:val="multilevel"/>
    <w:tmpl w:val="05D2CABA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0" w15:restartNumberingAfterBreak="0">
    <w:nsid w:val="3F9458F6"/>
    <w:multiLevelType w:val="multilevel"/>
    <w:tmpl w:val="1C38E8E4"/>
    <w:styleLink w:val="WWNum11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1" w15:restartNumberingAfterBreak="0">
    <w:nsid w:val="450F0E2E"/>
    <w:multiLevelType w:val="multilevel"/>
    <w:tmpl w:val="750E35A0"/>
    <w:styleLink w:val="WWNum23"/>
    <w:lvl w:ilvl="0">
      <w:start w:val="7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2" w15:restartNumberingAfterBreak="0">
    <w:nsid w:val="49AE6031"/>
    <w:multiLevelType w:val="multilevel"/>
    <w:tmpl w:val="081200BC"/>
    <w:styleLink w:val="WWNum30"/>
    <w:lvl w:ilvl="0">
      <w:start w:val="6"/>
      <w:numFmt w:val="decimal"/>
      <w:lvlText w:val="%1"/>
      <w:lvlJc w:val="left"/>
      <w:pPr>
        <w:ind w:left="720" w:hanging="360"/>
      </w:pPr>
      <w:rPr>
        <w:b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3" w15:restartNumberingAfterBreak="0">
    <w:nsid w:val="4C482A6C"/>
    <w:multiLevelType w:val="multilevel"/>
    <w:tmpl w:val="6B98340C"/>
    <w:styleLink w:val="WWNum17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4" w15:restartNumberingAfterBreak="0">
    <w:nsid w:val="4DB67A0D"/>
    <w:multiLevelType w:val="multilevel"/>
    <w:tmpl w:val="48626100"/>
    <w:styleLink w:val="WWNum8"/>
    <w:lvl w:ilvl="0">
      <w:numFmt w:val="bullet"/>
      <w:lvlText w:val="–"/>
      <w:lvlJc w:val="left"/>
      <w:pPr>
        <w:ind w:left="661" w:hanging="360"/>
      </w:pPr>
      <w:rPr>
        <w:rFonts w:ascii="Times New Roman" w:eastAsia="Times New Roman" w:hAnsi="Times New Roman" w:cs="Arial"/>
      </w:rPr>
    </w:lvl>
    <w:lvl w:ilvl="1">
      <w:numFmt w:val="bullet"/>
      <w:lvlText w:val="o"/>
      <w:lvlJc w:val="left"/>
      <w:pPr>
        <w:ind w:left="138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01" w:hanging="360"/>
      </w:pPr>
    </w:lvl>
    <w:lvl w:ilvl="3">
      <w:numFmt w:val="bullet"/>
      <w:lvlText w:val=""/>
      <w:lvlJc w:val="left"/>
      <w:pPr>
        <w:ind w:left="2821" w:hanging="360"/>
      </w:pPr>
    </w:lvl>
    <w:lvl w:ilvl="4">
      <w:numFmt w:val="bullet"/>
      <w:lvlText w:val="o"/>
      <w:lvlJc w:val="left"/>
      <w:pPr>
        <w:ind w:left="3541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261" w:hanging="360"/>
      </w:pPr>
    </w:lvl>
    <w:lvl w:ilvl="6">
      <w:numFmt w:val="bullet"/>
      <w:lvlText w:val=""/>
      <w:lvlJc w:val="left"/>
      <w:pPr>
        <w:ind w:left="4981" w:hanging="360"/>
      </w:pPr>
    </w:lvl>
    <w:lvl w:ilvl="7">
      <w:numFmt w:val="bullet"/>
      <w:lvlText w:val="o"/>
      <w:lvlJc w:val="left"/>
      <w:pPr>
        <w:ind w:left="5701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21" w:hanging="360"/>
      </w:pPr>
    </w:lvl>
  </w:abstractNum>
  <w:abstractNum w:abstractNumId="25" w15:restartNumberingAfterBreak="0">
    <w:nsid w:val="51166E74"/>
    <w:multiLevelType w:val="multilevel"/>
    <w:tmpl w:val="4198B5AE"/>
    <w:styleLink w:val="WWNum2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6" w15:restartNumberingAfterBreak="0">
    <w:nsid w:val="54A32687"/>
    <w:multiLevelType w:val="multilevel"/>
    <w:tmpl w:val="78D8801E"/>
    <w:styleLink w:val="WWNum2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7" w15:restartNumberingAfterBreak="0">
    <w:nsid w:val="54F8637F"/>
    <w:multiLevelType w:val="multilevel"/>
    <w:tmpl w:val="751626FA"/>
    <w:styleLink w:val="WWNum16"/>
    <w:lvl w:ilvl="0">
      <w:start w:val="1"/>
      <w:numFmt w:val="lowerLetter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28" w15:restartNumberingAfterBreak="0">
    <w:nsid w:val="56485A75"/>
    <w:multiLevelType w:val="multilevel"/>
    <w:tmpl w:val="FD1264A6"/>
    <w:styleLink w:val="WWNum7"/>
    <w:lvl w:ilvl="0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9" w15:restartNumberingAfterBreak="0">
    <w:nsid w:val="5C00486D"/>
    <w:multiLevelType w:val="multilevel"/>
    <w:tmpl w:val="7432197E"/>
    <w:styleLink w:val="WWNum10"/>
    <w:lvl w:ilvl="0">
      <w:numFmt w:val="bullet"/>
      <w:lvlText w:val="–"/>
      <w:lvlJc w:val="left"/>
      <w:pPr>
        <w:ind w:left="661" w:hanging="360"/>
      </w:pPr>
      <w:rPr>
        <w:rFonts w:ascii="Times New Roman" w:eastAsia="Times New Roman" w:hAnsi="Times New Roman" w:cs="Arial"/>
      </w:rPr>
    </w:lvl>
    <w:lvl w:ilvl="1">
      <w:numFmt w:val="bullet"/>
      <w:lvlText w:val="o"/>
      <w:lvlJc w:val="left"/>
      <w:pPr>
        <w:ind w:left="138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01" w:hanging="360"/>
      </w:pPr>
    </w:lvl>
    <w:lvl w:ilvl="3">
      <w:numFmt w:val="bullet"/>
      <w:lvlText w:val=""/>
      <w:lvlJc w:val="left"/>
      <w:pPr>
        <w:ind w:left="2821" w:hanging="360"/>
      </w:pPr>
    </w:lvl>
    <w:lvl w:ilvl="4">
      <w:numFmt w:val="bullet"/>
      <w:lvlText w:val="o"/>
      <w:lvlJc w:val="left"/>
      <w:pPr>
        <w:ind w:left="3541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261" w:hanging="360"/>
      </w:pPr>
    </w:lvl>
    <w:lvl w:ilvl="6">
      <w:numFmt w:val="bullet"/>
      <w:lvlText w:val=""/>
      <w:lvlJc w:val="left"/>
      <w:pPr>
        <w:ind w:left="4981" w:hanging="360"/>
      </w:pPr>
    </w:lvl>
    <w:lvl w:ilvl="7">
      <w:numFmt w:val="bullet"/>
      <w:lvlText w:val="o"/>
      <w:lvlJc w:val="left"/>
      <w:pPr>
        <w:ind w:left="5701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21" w:hanging="360"/>
      </w:pPr>
    </w:lvl>
  </w:abstractNum>
  <w:abstractNum w:abstractNumId="30" w15:restartNumberingAfterBreak="0">
    <w:nsid w:val="5C242150"/>
    <w:multiLevelType w:val="multilevel"/>
    <w:tmpl w:val="7362F2F6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1" w15:restartNumberingAfterBreak="0">
    <w:nsid w:val="61652A21"/>
    <w:multiLevelType w:val="multilevel"/>
    <w:tmpl w:val="DD5A4018"/>
    <w:styleLink w:val="WWNum27"/>
    <w:lvl w:ilvl="0">
      <w:start w:val="1"/>
      <w:numFmt w:val="lowerLetter"/>
      <w:lvlText w:val="%1"/>
      <w:lvlJc w:val="left"/>
      <w:pPr>
        <w:ind w:left="786" w:hanging="360"/>
      </w:pPr>
    </w:lvl>
    <w:lvl w:ilvl="1">
      <w:start w:val="1"/>
      <w:numFmt w:val="lowerLetter"/>
      <w:lvlText w:val="%1.%2"/>
      <w:lvlJc w:val="left"/>
      <w:pPr>
        <w:ind w:left="1506" w:hanging="360"/>
      </w:pPr>
    </w:lvl>
    <w:lvl w:ilvl="2">
      <w:start w:val="1"/>
      <w:numFmt w:val="lowerRoman"/>
      <w:lvlText w:val="%1.%2.%3"/>
      <w:lvlJc w:val="right"/>
      <w:pPr>
        <w:ind w:left="2226" w:hanging="180"/>
      </w:pPr>
    </w:lvl>
    <w:lvl w:ilvl="3">
      <w:start w:val="1"/>
      <w:numFmt w:val="decimal"/>
      <w:lvlText w:val="%1.%2.%3.%4"/>
      <w:lvlJc w:val="left"/>
      <w:pPr>
        <w:ind w:left="2946" w:hanging="360"/>
      </w:pPr>
    </w:lvl>
    <w:lvl w:ilvl="4">
      <w:start w:val="1"/>
      <w:numFmt w:val="lowerLetter"/>
      <w:lvlText w:val="%1.%2.%3.%4.%5"/>
      <w:lvlJc w:val="left"/>
      <w:pPr>
        <w:ind w:left="3666" w:hanging="360"/>
      </w:pPr>
    </w:lvl>
    <w:lvl w:ilvl="5">
      <w:start w:val="1"/>
      <w:numFmt w:val="lowerRoman"/>
      <w:lvlText w:val="%1.%2.%3.%4.%5.%6"/>
      <w:lvlJc w:val="right"/>
      <w:pPr>
        <w:ind w:left="4386" w:hanging="180"/>
      </w:pPr>
    </w:lvl>
    <w:lvl w:ilvl="6">
      <w:start w:val="1"/>
      <w:numFmt w:val="decimal"/>
      <w:lvlText w:val="%1.%2.%3.%4.%5.%6.%7"/>
      <w:lvlJc w:val="left"/>
      <w:pPr>
        <w:ind w:left="5106" w:hanging="360"/>
      </w:pPr>
    </w:lvl>
    <w:lvl w:ilvl="7">
      <w:start w:val="1"/>
      <w:numFmt w:val="lowerLetter"/>
      <w:lvlText w:val="%1.%2.%3.%4.%5.%6.%7.%8"/>
      <w:lvlJc w:val="left"/>
      <w:pPr>
        <w:ind w:left="5826" w:hanging="360"/>
      </w:pPr>
    </w:lvl>
    <w:lvl w:ilvl="8">
      <w:start w:val="1"/>
      <w:numFmt w:val="lowerRoman"/>
      <w:lvlText w:val="%1.%2.%3.%4.%5.%6.%7.%8.%9"/>
      <w:lvlJc w:val="right"/>
      <w:pPr>
        <w:ind w:left="6546" w:hanging="180"/>
      </w:pPr>
    </w:lvl>
  </w:abstractNum>
  <w:abstractNum w:abstractNumId="32" w15:restartNumberingAfterBreak="0">
    <w:nsid w:val="66DC6491"/>
    <w:multiLevelType w:val="multilevel"/>
    <w:tmpl w:val="A9E8D5E8"/>
    <w:styleLink w:val="WWNum9"/>
    <w:lvl w:ilvl="0">
      <w:numFmt w:val="bullet"/>
      <w:lvlText w:val="–"/>
      <w:lvlJc w:val="left"/>
      <w:pPr>
        <w:ind w:left="661" w:hanging="360"/>
      </w:pPr>
      <w:rPr>
        <w:rFonts w:ascii="Times New Roman" w:eastAsia="Times New Roman" w:hAnsi="Times New Roman" w:cs="Arial"/>
      </w:rPr>
    </w:lvl>
    <w:lvl w:ilvl="1">
      <w:numFmt w:val="bullet"/>
      <w:lvlText w:val="o"/>
      <w:lvlJc w:val="left"/>
      <w:pPr>
        <w:ind w:left="1381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01" w:hanging="360"/>
      </w:pPr>
    </w:lvl>
    <w:lvl w:ilvl="3">
      <w:numFmt w:val="bullet"/>
      <w:lvlText w:val=""/>
      <w:lvlJc w:val="left"/>
      <w:pPr>
        <w:ind w:left="2821" w:hanging="360"/>
      </w:pPr>
    </w:lvl>
    <w:lvl w:ilvl="4">
      <w:numFmt w:val="bullet"/>
      <w:lvlText w:val="o"/>
      <w:lvlJc w:val="left"/>
      <w:pPr>
        <w:ind w:left="3541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261" w:hanging="360"/>
      </w:pPr>
    </w:lvl>
    <w:lvl w:ilvl="6">
      <w:numFmt w:val="bullet"/>
      <w:lvlText w:val=""/>
      <w:lvlJc w:val="left"/>
      <w:pPr>
        <w:ind w:left="4981" w:hanging="360"/>
      </w:pPr>
    </w:lvl>
    <w:lvl w:ilvl="7">
      <w:numFmt w:val="bullet"/>
      <w:lvlText w:val="o"/>
      <w:lvlJc w:val="left"/>
      <w:pPr>
        <w:ind w:left="5701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21" w:hanging="360"/>
      </w:pPr>
    </w:lvl>
  </w:abstractNum>
  <w:abstractNum w:abstractNumId="33" w15:restartNumberingAfterBreak="0">
    <w:nsid w:val="74C21844"/>
    <w:multiLevelType w:val="multilevel"/>
    <w:tmpl w:val="17CEAF0A"/>
    <w:styleLink w:val="WWNum15"/>
    <w:lvl w:ilvl="0">
      <w:start w:val="1"/>
      <w:numFmt w:val="lowerLetter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19"/>
  </w:num>
  <w:num w:numId="4">
    <w:abstractNumId w:val="30"/>
  </w:num>
  <w:num w:numId="5">
    <w:abstractNumId w:val="16"/>
  </w:num>
  <w:num w:numId="6">
    <w:abstractNumId w:val="2"/>
  </w:num>
  <w:num w:numId="7">
    <w:abstractNumId w:val="6"/>
  </w:num>
  <w:num w:numId="8">
    <w:abstractNumId w:val="28"/>
  </w:num>
  <w:num w:numId="9">
    <w:abstractNumId w:val="24"/>
  </w:num>
  <w:num w:numId="10">
    <w:abstractNumId w:val="32"/>
  </w:num>
  <w:num w:numId="11">
    <w:abstractNumId w:val="29"/>
  </w:num>
  <w:num w:numId="12">
    <w:abstractNumId w:val="20"/>
  </w:num>
  <w:num w:numId="13">
    <w:abstractNumId w:val="9"/>
  </w:num>
  <w:num w:numId="14">
    <w:abstractNumId w:val="8"/>
  </w:num>
  <w:num w:numId="15">
    <w:abstractNumId w:val="17"/>
  </w:num>
  <w:num w:numId="16">
    <w:abstractNumId w:val="33"/>
  </w:num>
  <w:num w:numId="17">
    <w:abstractNumId w:val="27"/>
  </w:num>
  <w:num w:numId="18">
    <w:abstractNumId w:val="23"/>
  </w:num>
  <w:num w:numId="19">
    <w:abstractNumId w:val="11"/>
  </w:num>
  <w:num w:numId="20">
    <w:abstractNumId w:val="15"/>
  </w:num>
  <w:num w:numId="21">
    <w:abstractNumId w:val="7"/>
  </w:num>
  <w:num w:numId="22">
    <w:abstractNumId w:val="3"/>
  </w:num>
  <w:num w:numId="23">
    <w:abstractNumId w:val="26"/>
  </w:num>
  <w:num w:numId="24">
    <w:abstractNumId w:val="21"/>
  </w:num>
  <w:num w:numId="25">
    <w:abstractNumId w:val="25"/>
  </w:num>
  <w:num w:numId="26">
    <w:abstractNumId w:val="13"/>
  </w:num>
  <w:num w:numId="27">
    <w:abstractNumId w:val="4"/>
  </w:num>
  <w:num w:numId="28">
    <w:abstractNumId w:val="31"/>
  </w:num>
  <w:num w:numId="29">
    <w:abstractNumId w:val="12"/>
  </w:num>
  <w:num w:numId="30">
    <w:abstractNumId w:val="1"/>
  </w:num>
  <w:num w:numId="31">
    <w:abstractNumId w:val="22"/>
  </w:num>
  <w:num w:numId="32">
    <w:abstractNumId w:val="18"/>
  </w:num>
  <w:num w:numId="33">
    <w:abstractNumId w:val="0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546"/>
    <w:rsid w:val="00056080"/>
    <w:rsid w:val="0019042D"/>
    <w:rsid w:val="001B71C0"/>
    <w:rsid w:val="00357C9C"/>
    <w:rsid w:val="005B3B34"/>
    <w:rsid w:val="00724C85"/>
    <w:rsid w:val="00732732"/>
    <w:rsid w:val="00960BB4"/>
    <w:rsid w:val="00AB004E"/>
    <w:rsid w:val="00BD2546"/>
    <w:rsid w:val="00D01E21"/>
    <w:rsid w:val="00FB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7B31"/>
  <w15:docId w15:val="{132BA9ED-ADE3-44DF-9F96-D75331C2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s-E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NoteLevel1">
    <w:name w:val="Note Level 1"/>
    <w:basedOn w:val="Standard"/>
    <w:pPr>
      <w:keepNext/>
      <w:widowControl w:val="0"/>
      <w:spacing w:after="0" w:line="240" w:lineRule="auto"/>
      <w:outlineLvl w:val="0"/>
    </w:pPr>
    <w:rPr>
      <w:rFonts w:ascii="Verdana" w:eastAsia="MS Gothic" w:hAnsi="Verdana" w:cs="Mangal"/>
      <w:kern w:val="3"/>
      <w:sz w:val="24"/>
      <w:szCs w:val="24"/>
      <w:lang w:eastAsia="zh-CN" w:bidi="hi-IN"/>
    </w:rPr>
  </w:style>
  <w:style w:type="paragraph" w:customStyle="1" w:styleId="NoteLevel2">
    <w:name w:val="Note Level 2"/>
    <w:basedOn w:val="Standard"/>
    <w:pPr>
      <w:keepNext/>
      <w:widowControl w:val="0"/>
      <w:spacing w:after="0" w:line="240" w:lineRule="auto"/>
      <w:outlineLvl w:val="1"/>
    </w:pPr>
    <w:rPr>
      <w:rFonts w:ascii="Verdana" w:eastAsia="MS Gothic" w:hAnsi="Verdana" w:cs="Mangal"/>
      <w:kern w:val="3"/>
      <w:sz w:val="24"/>
      <w:szCs w:val="24"/>
      <w:lang w:eastAsia="zh-CN" w:bidi="hi-IN"/>
    </w:rPr>
  </w:style>
  <w:style w:type="paragraph" w:customStyle="1" w:styleId="NoteLevel3">
    <w:name w:val="Note Level 3"/>
    <w:basedOn w:val="Standard"/>
    <w:pPr>
      <w:keepNext/>
      <w:widowControl w:val="0"/>
      <w:spacing w:after="0" w:line="240" w:lineRule="auto"/>
      <w:outlineLvl w:val="2"/>
    </w:pPr>
    <w:rPr>
      <w:rFonts w:ascii="Verdana" w:eastAsia="MS Gothic" w:hAnsi="Verdana" w:cs="Mangal"/>
      <w:kern w:val="3"/>
      <w:sz w:val="24"/>
      <w:szCs w:val="24"/>
      <w:lang w:eastAsia="zh-CN" w:bidi="hi-IN"/>
    </w:rPr>
  </w:style>
  <w:style w:type="paragraph" w:customStyle="1" w:styleId="NoteLevel4">
    <w:name w:val="Note Level 4"/>
    <w:basedOn w:val="Standard"/>
    <w:pPr>
      <w:keepNext/>
      <w:widowControl w:val="0"/>
      <w:spacing w:after="0" w:line="240" w:lineRule="auto"/>
      <w:outlineLvl w:val="3"/>
    </w:pPr>
    <w:rPr>
      <w:rFonts w:ascii="Verdana" w:eastAsia="MS Gothic" w:hAnsi="Verdana" w:cs="Mangal"/>
      <w:kern w:val="3"/>
      <w:sz w:val="24"/>
      <w:szCs w:val="24"/>
      <w:lang w:eastAsia="zh-CN" w:bidi="hi-IN"/>
    </w:rPr>
  </w:style>
  <w:style w:type="paragraph" w:customStyle="1" w:styleId="NoteLevel5">
    <w:name w:val="Note Level 5"/>
    <w:basedOn w:val="Standard"/>
    <w:pPr>
      <w:keepNext/>
      <w:widowControl w:val="0"/>
      <w:spacing w:after="0" w:line="240" w:lineRule="auto"/>
      <w:outlineLvl w:val="4"/>
    </w:pPr>
    <w:rPr>
      <w:rFonts w:ascii="Verdana" w:eastAsia="MS Gothic" w:hAnsi="Verdana" w:cs="Mangal"/>
      <w:kern w:val="3"/>
      <w:sz w:val="24"/>
      <w:szCs w:val="24"/>
      <w:lang w:eastAsia="zh-CN" w:bidi="hi-IN"/>
    </w:rPr>
  </w:style>
  <w:style w:type="paragraph" w:customStyle="1" w:styleId="NoteLevel6">
    <w:name w:val="Note Level 6"/>
    <w:basedOn w:val="Standard"/>
    <w:pPr>
      <w:keepNext/>
      <w:widowControl w:val="0"/>
      <w:spacing w:after="0" w:line="240" w:lineRule="auto"/>
      <w:outlineLvl w:val="5"/>
    </w:pPr>
    <w:rPr>
      <w:rFonts w:ascii="Verdana" w:eastAsia="MS Gothic" w:hAnsi="Verdana" w:cs="Mangal"/>
      <w:kern w:val="3"/>
      <w:sz w:val="24"/>
      <w:szCs w:val="24"/>
      <w:lang w:eastAsia="zh-CN" w:bidi="hi-IN"/>
    </w:rPr>
  </w:style>
  <w:style w:type="paragraph" w:customStyle="1" w:styleId="NoteLevel7">
    <w:name w:val="Note Level 7"/>
    <w:basedOn w:val="Standard"/>
    <w:pPr>
      <w:keepNext/>
      <w:widowControl w:val="0"/>
      <w:spacing w:after="0" w:line="240" w:lineRule="auto"/>
      <w:outlineLvl w:val="6"/>
    </w:pPr>
    <w:rPr>
      <w:rFonts w:ascii="Verdana" w:eastAsia="MS Gothic" w:hAnsi="Verdana" w:cs="Mangal"/>
      <w:kern w:val="3"/>
      <w:sz w:val="24"/>
      <w:szCs w:val="24"/>
      <w:lang w:eastAsia="zh-CN" w:bidi="hi-IN"/>
    </w:rPr>
  </w:style>
  <w:style w:type="paragraph" w:customStyle="1" w:styleId="NoteLevel8">
    <w:name w:val="Note Level 8"/>
    <w:basedOn w:val="Standard"/>
    <w:pPr>
      <w:keepNext/>
      <w:widowControl w:val="0"/>
      <w:spacing w:after="0" w:line="240" w:lineRule="auto"/>
      <w:outlineLvl w:val="7"/>
    </w:pPr>
    <w:rPr>
      <w:rFonts w:ascii="Verdana" w:eastAsia="MS Gothic" w:hAnsi="Verdana" w:cs="Mangal"/>
      <w:kern w:val="3"/>
      <w:sz w:val="24"/>
      <w:szCs w:val="24"/>
      <w:lang w:eastAsia="zh-CN" w:bidi="hi-IN"/>
    </w:rPr>
  </w:style>
  <w:style w:type="paragraph" w:customStyle="1" w:styleId="NoteLevel9">
    <w:name w:val="Note Level 9"/>
    <w:basedOn w:val="Standard"/>
    <w:pPr>
      <w:keepNext/>
      <w:widowControl w:val="0"/>
      <w:spacing w:after="0" w:line="240" w:lineRule="auto"/>
      <w:outlineLvl w:val="8"/>
    </w:pPr>
    <w:rPr>
      <w:rFonts w:ascii="Verdana" w:eastAsia="MS Gothic" w:hAnsi="Verdana" w:cs="Mangal"/>
      <w:kern w:val="3"/>
      <w:sz w:val="24"/>
      <w:szCs w:val="24"/>
      <w:lang w:eastAsia="zh-CN" w:bidi="hi-IN"/>
    </w:rPr>
  </w:style>
  <w:style w:type="paragraph" w:styleId="Prrafodelista">
    <w:name w:val="List Paragraph"/>
    <w:basedOn w:val="Standard"/>
    <w:pPr>
      <w:widowControl w:val="0"/>
      <w:spacing w:after="0" w:line="240" w:lineRule="auto"/>
      <w:ind w:left="720"/>
    </w:pPr>
    <w:rPr>
      <w:rFonts w:ascii="Times New Roman" w:eastAsia="DejaVu Sans" w:hAnsi="Times New Roman" w:cs="Mangal"/>
      <w:kern w:val="3"/>
      <w:sz w:val="24"/>
      <w:szCs w:val="24"/>
      <w:lang w:eastAsia="zh-CN" w:bidi="hi-IN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arksoutofflash">
    <w:name w:val="Marks out of flash"/>
    <w:basedOn w:val="Standard"/>
    <w:pPr>
      <w:spacing w:before="60" w:after="60"/>
      <w:jc w:val="right"/>
    </w:pPr>
    <w:rPr>
      <w:rFonts w:ascii="Arial" w:hAnsi="Arial" w:cs="Times New Roman"/>
      <w:i/>
      <w:sz w:val="20"/>
      <w:szCs w:val="28"/>
      <w:lang w:val="en-GB"/>
    </w:rPr>
  </w:style>
  <w:style w:type="paragraph" w:customStyle="1" w:styleId="00ENUNCIADOS">
    <w:name w:val="00 ENUNCIADOS"/>
    <w:basedOn w:val="Standard"/>
    <w:pPr>
      <w:spacing w:after="120" w:line="260" w:lineRule="exact"/>
      <w:jc w:val="both"/>
    </w:pPr>
    <w:rPr>
      <w:rFonts w:ascii="Arial" w:hAnsi="Arial" w:cs="Arial"/>
      <w:b/>
      <w:sz w:val="19"/>
      <w:szCs w:val="19"/>
    </w:rPr>
  </w:style>
  <w:style w:type="paragraph" w:styleId="Sinespaciado">
    <w:name w:val="No Spacing"/>
    <w:pPr>
      <w:widowControl/>
      <w:suppressAutoHyphens/>
    </w:pPr>
    <w:rPr>
      <w:rFonts w:cs="Times New Roman"/>
    </w:rPr>
  </w:style>
  <w:style w:type="paragraph" w:customStyle="1" w:styleId="01SOLUCIONES">
    <w:name w:val="01 SOLUCIONES"/>
    <w:basedOn w:val="Standard"/>
    <w:pPr>
      <w:spacing w:after="120" w:line="260" w:lineRule="exact"/>
      <w:jc w:val="both"/>
    </w:pPr>
    <w:rPr>
      <w:rFonts w:ascii="Arial" w:hAnsi="Arial" w:cs="Arial"/>
      <w:color w:val="FF0000"/>
      <w:sz w:val="19"/>
      <w:szCs w:val="19"/>
    </w:rPr>
  </w:style>
  <w:style w:type="paragraph" w:customStyle="1" w:styleId="03Textonormal">
    <w:name w:val="03 Texto normal"/>
    <w:basedOn w:val="01SOLUCIONES"/>
    <w:rPr>
      <w:color w:val="auto"/>
    </w:rPr>
  </w:style>
  <w:style w:type="paragraph" w:styleId="Textodeglob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00ENUNCIADOSCar">
    <w:name w:val="00 ENUNCIADOS Car"/>
    <w:rPr>
      <w:rFonts w:ascii="Arial" w:eastAsia="Calibri" w:hAnsi="Arial" w:cs="Arial"/>
      <w:b/>
      <w:sz w:val="19"/>
      <w:szCs w:val="19"/>
    </w:rPr>
  </w:style>
  <w:style w:type="character" w:customStyle="1" w:styleId="01SOLUCIONESCar">
    <w:name w:val="01 SOLUCIONES Car"/>
    <w:rPr>
      <w:rFonts w:ascii="Arial" w:eastAsia="Calibri" w:hAnsi="Arial" w:cs="Arial"/>
      <w:color w:val="FF0000"/>
      <w:sz w:val="19"/>
      <w:szCs w:val="19"/>
    </w:rPr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DejaVu Sans" w:cs="Times New Roman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Times New Roman" w:cs="Aria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eastAsia="Times New Roman"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Aria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b/>
    </w:rPr>
  </w:style>
  <w:style w:type="character" w:customStyle="1" w:styleId="ListLabel20">
    <w:name w:val="ListLabel 20"/>
    <w:rPr>
      <w:b w:val="0"/>
    </w:rPr>
  </w:style>
  <w:style w:type="character" w:customStyle="1" w:styleId="ListLabel21">
    <w:name w:val="ListLabel 21"/>
    <w:rPr>
      <w:b/>
    </w:rPr>
  </w:style>
  <w:style w:type="character" w:customStyle="1" w:styleId="ListLabel22">
    <w:name w:val="ListLabel 22"/>
    <w:rPr>
      <w:b w:val="0"/>
    </w:rPr>
  </w:style>
  <w:style w:type="character" w:customStyle="1" w:styleId="ListLabel23">
    <w:name w:val="ListLabel 23"/>
    <w:rPr>
      <w:b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  <w:style w:type="numbering" w:customStyle="1" w:styleId="WWNum10">
    <w:name w:val="WWNum10"/>
    <w:basedOn w:val="Sinlista"/>
    <w:pPr>
      <w:numPr>
        <w:numId w:val="11"/>
      </w:numPr>
    </w:pPr>
  </w:style>
  <w:style w:type="numbering" w:customStyle="1" w:styleId="WWNum11">
    <w:name w:val="WWNum11"/>
    <w:basedOn w:val="Sinlista"/>
    <w:pPr>
      <w:numPr>
        <w:numId w:val="12"/>
      </w:numPr>
    </w:pPr>
  </w:style>
  <w:style w:type="numbering" w:customStyle="1" w:styleId="WWNum12">
    <w:name w:val="WWNum12"/>
    <w:basedOn w:val="Sinlista"/>
    <w:pPr>
      <w:numPr>
        <w:numId w:val="13"/>
      </w:numPr>
    </w:pPr>
  </w:style>
  <w:style w:type="numbering" w:customStyle="1" w:styleId="WWNum13">
    <w:name w:val="WWNum13"/>
    <w:basedOn w:val="Sinlista"/>
    <w:pPr>
      <w:numPr>
        <w:numId w:val="14"/>
      </w:numPr>
    </w:pPr>
  </w:style>
  <w:style w:type="numbering" w:customStyle="1" w:styleId="WWNum14">
    <w:name w:val="WWNum14"/>
    <w:basedOn w:val="Sinlista"/>
    <w:pPr>
      <w:numPr>
        <w:numId w:val="15"/>
      </w:numPr>
    </w:pPr>
  </w:style>
  <w:style w:type="numbering" w:customStyle="1" w:styleId="WWNum15">
    <w:name w:val="WWNum15"/>
    <w:basedOn w:val="Sinlista"/>
    <w:pPr>
      <w:numPr>
        <w:numId w:val="16"/>
      </w:numPr>
    </w:pPr>
  </w:style>
  <w:style w:type="numbering" w:customStyle="1" w:styleId="WWNum16">
    <w:name w:val="WWNum16"/>
    <w:basedOn w:val="Sinlista"/>
    <w:pPr>
      <w:numPr>
        <w:numId w:val="17"/>
      </w:numPr>
    </w:pPr>
  </w:style>
  <w:style w:type="numbering" w:customStyle="1" w:styleId="WWNum17">
    <w:name w:val="WWNum17"/>
    <w:basedOn w:val="Sinlista"/>
    <w:pPr>
      <w:numPr>
        <w:numId w:val="18"/>
      </w:numPr>
    </w:pPr>
  </w:style>
  <w:style w:type="numbering" w:customStyle="1" w:styleId="WWNum18">
    <w:name w:val="WWNum18"/>
    <w:basedOn w:val="Sinlista"/>
    <w:pPr>
      <w:numPr>
        <w:numId w:val="19"/>
      </w:numPr>
    </w:pPr>
  </w:style>
  <w:style w:type="numbering" w:customStyle="1" w:styleId="WWNum19">
    <w:name w:val="WWNum19"/>
    <w:basedOn w:val="Sinlista"/>
    <w:pPr>
      <w:numPr>
        <w:numId w:val="20"/>
      </w:numPr>
    </w:pPr>
  </w:style>
  <w:style w:type="numbering" w:customStyle="1" w:styleId="WWNum20">
    <w:name w:val="WWNum20"/>
    <w:basedOn w:val="Sinlista"/>
    <w:pPr>
      <w:numPr>
        <w:numId w:val="21"/>
      </w:numPr>
    </w:pPr>
  </w:style>
  <w:style w:type="numbering" w:customStyle="1" w:styleId="WWNum21">
    <w:name w:val="WWNum21"/>
    <w:basedOn w:val="Sinlista"/>
    <w:pPr>
      <w:numPr>
        <w:numId w:val="22"/>
      </w:numPr>
    </w:pPr>
  </w:style>
  <w:style w:type="numbering" w:customStyle="1" w:styleId="WWNum22">
    <w:name w:val="WWNum22"/>
    <w:basedOn w:val="Sinlista"/>
    <w:pPr>
      <w:numPr>
        <w:numId w:val="23"/>
      </w:numPr>
    </w:pPr>
  </w:style>
  <w:style w:type="numbering" w:customStyle="1" w:styleId="WWNum23">
    <w:name w:val="WWNum23"/>
    <w:basedOn w:val="Sinlista"/>
    <w:pPr>
      <w:numPr>
        <w:numId w:val="24"/>
      </w:numPr>
    </w:pPr>
  </w:style>
  <w:style w:type="numbering" w:customStyle="1" w:styleId="WWNum24">
    <w:name w:val="WWNum24"/>
    <w:basedOn w:val="Sinlista"/>
    <w:pPr>
      <w:numPr>
        <w:numId w:val="25"/>
      </w:numPr>
    </w:pPr>
  </w:style>
  <w:style w:type="numbering" w:customStyle="1" w:styleId="WWNum25">
    <w:name w:val="WWNum25"/>
    <w:basedOn w:val="Sinlista"/>
    <w:pPr>
      <w:numPr>
        <w:numId w:val="26"/>
      </w:numPr>
    </w:pPr>
  </w:style>
  <w:style w:type="numbering" w:customStyle="1" w:styleId="WWNum26">
    <w:name w:val="WWNum26"/>
    <w:basedOn w:val="Sinlista"/>
    <w:pPr>
      <w:numPr>
        <w:numId w:val="27"/>
      </w:numPr>
    </w:pPr>
  </w:style>
  <w:style w:type="numbering" w:customStyle="1" w:styleId="WWNum27">
    <w:name w:val="WWNum27"/>
    <w:basedOn w:val="Sinlista"/>
    <w:pPr>
      <w:numPr>
        <w:numId w:val="28"/>
      </w:numPr>
    </w:pPr>
  </w:style>
  <w:style w:type="numbering" w:customStyle="1" w:styleId="WWNum28">
    <w:name w:val="WWNum28"/>
    <w:basedOn w:val="Sinlista"/>
    <w:pPr>
      <w:numPr>
        <w:numId w:val="29"/>
      </w:numPr>
    </w:pPr>
  </w:style>
  <w:style w:type="numbering" w:customStyle="1" w:styleId="WWNum29">
    <w:name w:val="WWNum29"/>
    <w:basedOn w:val="Sinlista"/>
    <w:pPr>
      <w:numPr>
        <w:numId w:val="30"/>
      </w:numPr>
    </w:pPr>
  </w:style>
  <w:style w:type="numbering" w:customStyle="1" w:styleId="WWNum30">
    <w:name w:val="WWNum30"/>
    <w:basedOn w:val="Sinlista"/>
    <w:pPr>
      <w:numPr>
        <w:numId w:val="31"/>
      </w:numPr>
    </w:pPr>
  </w:style>
  <w:style w:type="numbering" w:customStyle="1" w:styleId="WWNum31">
    <w:name w:val="WWNum31"/>
    <w:basedOn w:val="Sinlista"/>
    <w:pPr>
      <w:numPr>
        <w:numId w:val="32"/>
      </w:numPr>
    </w:pPr>
  </w:style>
  <w:style w:type="numbering" w:customStyle="1" w:styleId="WWNum32">
    <w:name w:val="WWNum32"/>
    <w:basedOn w:val="Sinlista"/>
    <w:pPr>
      <w:numPr>
        <w:numId w:val="33"/>
      </w:numPr>
    </w:pPr>
  </w:style>
  <w:style w:type="numbering" w:customStyle="1" w:styleId="WWNum33">
    <w:name w:val="WWNum33"/>
    <w:basedOn w:val="Sinlista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2C4BC-4CA3-4F6D-A8F3-2656E5C7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Esgueva</dc:creator>
  <cp:lastModifiedBy>nas baik</cp:lastModifiedBy>
  <cp:revision>3</cp:revision>
  <cp:lastPrinted>2019-10-02T09:56:00Z</cp:lastPrinted>
  <dcterms:created xsi:type="dcterms:W3CDTF">2021-11-18T12:43:00Z</dcterms:created>
  <dcterms:modified xsi:type="dcterms:W3CDTF">2021-11-18T16:30:00Z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