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DFD" w:rsidRPr="009B4DFD" w:rsidRDefault="009B4DFD" w:rsidP="009B4DF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  <w:r w:rsidRPr="009B4DFD"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  <w:t>Unidades organizativas, grupos y usuarios</w:t>
      </w:r>
    </w:p>
    <w:p w:rsidR="009B4DFD" w:rsidRPr="009B4DFD" w:rsidRDefault="009B4DFD" w:rsidP="009B4DF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Ha llegado el momento de trabajar con usuarios en el dominio que nosotros creemos, pues hasta el momento, sólo lo hemos hecho con el </w:t>
      </w:r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Administrador local</w:t>
      </w: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, en inicios locales de sesión, o con el </w:t>
      </w:r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Administrador del dominio</w:t>
      </w: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 cuando se ha tratado de equipos ya agregados al dominio, controladores de dominio, controladores auxiliares, servidores agregados, etc.</w:t>
      </w:r>
    </w:p>
    <w:p w:rsidR="009B4DFD" w:rsidRPr="009B4DFD" w:rsidRDefault="009B4DFD" w:rsidP="009B4DF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Para ello, nos situamos en </w:t>
      </w:r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 xml:space="preserve">Usuarios y equipos de Active </w:t>
      </w:r>
      <w:proofErr w:type="spellStart"/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Directory</w:t>
      </w:r>
      <w:proofErr w:type="spellEnd"/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 (</w:t>
      </w:r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ADDS</w:t>
      </w: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) y pulsamos en </w:t>
      </w:r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Nuevo</w:t>
      </w: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; se abre un desplegable que nos permite crear </w:t>
      </w:r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Unidades organizativas</w:t>
      </w: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, </w:t>
      </w:r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grupos</w:t>
      </w: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 y </w:t>
      </w:r>
      <w:r w:rsidRPr="009B4DFD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usuarios</w:t>
      </w:r>
      <w:r w:rsidRPr="009B4DFD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, entre otros tipos de objetos.</w:t>
      </w:r>
    </w:p>
    <w:p w:rsidR="00206FDA" w:rsidRDefault="009B4DF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5.2pt;height:252pt">
            <v:imagedata r:id="rId5" o:title="sor-adds-01"/>
          </v:shape>
        </w:pict>
      </w:r>
    </w:p>
    <w:p w:rsidR="009B4DFD" w:rsidRDefault="009B4DFD" w:rsidP="009B4DF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Siempre que generamos una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Unidad organizativa</w:t>
      </w:r>
      <w:r>
        <w:rPr>
          <w:rFonts w:ascii="Segoe UI" w:hAnsi="Segoe UI" w:cs="Segoe UI"/>
          <w:color w:val="373A3C"/>
          <w:sz w:val="23"/>
          <w:szCs w:val="23"/>
        </w:rPr>
        <w:t>, se crea por defecto con "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Protección contra eliminación accidental</w:t>
      </w:r>
      <w:r>
        <w:rPr>
          <w:rFonts w:ascii="Segoe UI" w:hAnsi="Segoe UI" w:cs="Segoe UI"/>
          <w:color w:val="373A3C"/>
          <w:sz w:val="23"/>
          <w:szCs w:val="23"/>
        </w:rPr>
        <w:t>". Así evitamos eliminar este contenedor por descuido.</w:t>
      </w:r>
    </w:p>
    <w:p w:rsidR="009B4DFD" w:rsidRDefault="009B4DFD" w:rsidP="009B4DF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Creamos una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Unidad organizativa</w:t>
      </w:r>
      <w:r>
        <w:rPr>
          <w:rFonts w:ascii="Segoe UI" w:hAnsi="Segoe UI" w:cs="Segoe UI"/>
          <w:color w:val="373A3C"/>
          <w:sz w:val="23"/>
          <w:szCs w:val="23"/>
        </w:rPr>
        <w:t> (en adelante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OU</w:t>
      </w:r>
      <w:r>
        <w:rPr>
          <w:rFonts w:ascii="Segoe UI" w:hAnsi="Segoe UI" w:cs="Segoe UI"/>
          <w:color w:val="373A3C"/>
          <w:sz w:val="23"/>
          <w:szCs w:val="23"/>
        </w:rPr>
        <w:t>) de nombre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empresa</w:t>
      </w:r>
      <w:r>
        <w:rPr>
          <w:rFonts w:ascii="Segoe UI" w:hAnsi="Segoe UI" w:cs="Segoe UI"/>
          <w:color w:val="373A3C"/>
          <w:sz w:val="23"/>
          <w:szCs w:val="23"/>
        </w:rPr>
        <w:t>.</w:t>
      </w:r>
    </w:p>
    <w:p w:rsidR="009B4DFD" w:rsidRDefault="009B4DFD" w:rsidP="009B4DF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9B4DFD" w:rsidRDefault="009B4DFD">
      <w:r>
        <w:lastRenderedPageBreak/>
        <w:pict>
          <v:shape id="_x0000_i1028" type="#_x0000_t75" style="width:425.2pt;height:251.3pt">
            <v:imagedata r:id="rId6" o:title="sor-adds-02"/>
          </v:shape>
        </w:pic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Dentro de esta 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ou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generamos otras tres, de nombres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jefes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empleados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y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administrativos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29" type="#_x0000_t75" style="width:424.55pt;height:251.3pt">
            <v:imagedata r:id="rId7" o:title="sor-adds-03"/>
          </v:shape>
        </w:pic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¿Acaso los administrativos no son empleados de la empresa? Procedemos a su eliminación.</w: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30" type="#_x0000_t75" style="width:425.2pt;height:251.3pt">
            <v:imagedata r:id="rId8" o:title="sor-adds-04"/>
          </v:shape>
        </w:pic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Como se puede </w:t>
      </w:r>
      <w:r>
        <w:rPr>
          <w:rFonts w:ascii="Segoe UI" w:hAnsi="Segoe UI" w:cs="Segoe UI"/>
          <w:b/>
          <w:bCs/>
          <w:color w:val="373A3C"/>
          <w:sz w:val="23"/>
          <w:szCs w:val="23"/>
          <w:u w:val="single"/>
          <w:shd w:val="clear" w:color="auto" w:fill="FFFFFF"/>
        </w:rPr>
        <w:t>leer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, o no disponemos de suficientes privilegios para eliminar esta </w:t>
      </w:r>
      <w:proofErr w:type="spell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ou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o bien este objeto está protegido contra eliminación accidental.</w: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1" type="#_x0000_t75" style="width:424.55pt;height:252.7pt">
            <v:imagedata r:id="rId9" o:title="sor-adds-05"/>
          </v:shape>
        </w:pic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Para resolver esta incidencia, activamos las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Características avanzadas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en la pestaña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Ver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373A3C"/>
          <w:sz w:val="23"/>
          <w:szCs w:val="23"/>
          <w:shd w:val="clear" w:color="auto" w:fill="FFFFFF"/>
          <w:lang w:eastAsia="es-ES"/>
        </w:rPr>
        <w:lastRenderedPageBreak/>
        <w:drawing>
          <wp:inline distT="0" distB="0" distL="0" distR="0">
            <wp:extent cx="5400040" cy="3200400"/>
            <wp:effectExtent l="0" t="0" r="0" b="0"/>
            <wp:docPr id="2" name="Imagen 2" descr="C:\Users\carlos.gonzalez.AULAS\AppData\Local\Microsoft\Windows\INetCache\Content.Word\sor-adds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rlos.gonzalez.AULAS\AppData\Local\Microsoft\Windows\INetCache\Content.Word\sor-adds-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Accedemos a las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propiedades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de esa 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ou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; de no estar activadas las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características avanzadas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se visualizarían tres pestañas, mientras así tenemos acceso a seis.</w: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3" type="#_x0000_t75" style="width:425.2pt;height:252.7pt">
            <v:imagedata r:id="rId11" o:title="sor-adds-07"/>
          </v:shape>
        </w:pic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En la pestaña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Objeto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podemos quitar esa protección y proceder a la eliminación de la 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ou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37" type="#_x0000_t75" style="width:425.2pt;height:252pt">
            <v:imagedata r:id="rId12" o:title="sor-adds-08"/>
          </v:shape>
        </w:pict>
      </w:r>
    </w:p>
    <w:p w:rsidR="009B4DFD" w:rsidRDefault="009B4DFD">
      <w:r>
        <w:pict>
          <v:shape id="_x0000_i1038" type="#_x0000_t75" style="width:425.2pt;height:252.7pt">
            <v:imagedata r:id="rId13" o:title="sor-adds-09"/>
          </v:shape>
        </w:pic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Ahora vamos a crear los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grupos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donde luego agregaremos los usuarios correspondientes.</w: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0" type="#_x0000_t75" style="width:425.2pt;height:252pt">
            <v:imagedata r:id="rId14" o:title="sor-adds-10"/>
          </v:shape>
        </w:pic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Trabajaremos con los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grupos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que se ofrecen por defecto: globales y de seguridad.</w: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1" type="#_x0000_t75" style="width:425.2pt;height:253.35pt">
            <v:imagedata r:id="rId15" o:title="sor-adds-11"/>
          </v:shape>
        </w:pic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Se genera un fallo al crear el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grupo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empleados. ¿Por qué? Porque no podemos crear dos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objetos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con el mismo nombre al mismo nivel administrativo.</w: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2" type="#_x0000_t75" style="width:425.2pt;height:252pt">
            <v:imagedata r:id="rId16" o:title="sor-adds-12"/>
          </v:shape>
        </w:pict>
      </w:r>
    </w:p>
    <w:p w:rsidR="009B4DFD" w:rsidRDefault="009B4DFD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Como podemos ver, no tenemos problema en crear el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grupo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empresa, dentro de la 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ou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empresa. Del mismo modo creamos los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grupos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empleados y jefes dentro de sus correspondientes 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ou's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3" type="#_x0000_t75" style="width:425.2pt;height:252pt">
            <v:imagedata r:id="rId17" o:title="sor-adds-13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Igual que podemos agregar usuarios a los grupos, podemos hacer que los grupos sean miembros de otros grupos. En el primer caso, al grupo empresa le agregamos el grupo jefes, pulsando el botón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Comprobar nombres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para verificar la existencia del grupo a añadir.</w: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4" type="#_x0000_t75" style="width:424.55pt;height:253.35pt">
            <v:imagedata r:id="rId18" o:title="sor-adds-14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5" type="#_x0000_t75" style="width:424.55pt;height:250.65pt">
            <v:imagedata r:id="rId19" o:title="sor-adds-15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Si no recordamos el nombre del grupo, podemos buscarlo pulsando primero en el botón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Búsqueda avanzada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; si no filtramos qué tipo de objetos queremos buscar (en este caso grupos), la lista de objetos que aparece será grande, teniendo que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afinar la vista para su selección.</w: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6" type="#_x0000_t75" style="width:424.55pt;height:252pt">
            <v:imagedata r:id="rId20" o:title="sor-adds-16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7" type="#_x0000_t75" style="width:425.2pt;height:252pt">
            <v:imagedata r:id="rId21" o:title="sor-adds-17"/>
          </v:shape>
        </w:pict>
      </w:r>
    </w:p>
    <w:p w:rsidR="00BD115E" w:rsidRDefault="00BD115E" w:rsidP="00BD115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Como podemos ver, los grupos empleados y jefes son miembros del grupo empresa. ¿Y esto para qué? Esto nos permitirá que un recurso compartido al grupo empresa sea accesible para todo miembro del grupo jefes o del grupo empleados; si añadimos los usuarios de forma individual a un recurso compartido corremos el riesgo de olvidar a uno y tener un problema ...</w:t>
      </w:r>
    </w:p>
    <w:p w:rsidR="00BD115E" w:rsidRDefault="00BD115E" w:rsidP="00BD115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¿Y para qué sirven entonces las unidades organizativas? Parecen simples contenedores, para trabajar con orden, pero su papel es mucho más importante: nos va a permitir aplicar políticas de grupo (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GPO</w:t>
      </w:r>
      <w:r>
        <w:rPr>
          <w:rFonts w:ascii="Segoe UI" w:hAnsi="Segoe UI" w:cs="Segoe UI"/>
          <w:color w:val="373A3C"/>
          <w:sz w:val="23"/>
          <w:szCs w:val="23"/>
        </w:rPr>
        <w:t>) para decidir cómo queremos que se comporten los equipos o los usuarios dentro del dominio.</w:t>
      </w:r>
    </w:p>
    <w:p w:rsidR="00BD115E" w:rsidRDefault="00BD115E" w:rsidP="00BD115E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lastRenderedPageBreak/>
        <w:t>Por último, crearemos un usuario modelo de cada tipo (empleado o jefe). Si este usuario lo creamos correctamente, el resto de usuarios será copia del primero y heredarán todos los permisos que hayamos establecido.</w:t>
      </w:r>
    </w:p>
    <w:p w:rsidR="00BD115E" w:rsidRDefault="00BD115E">
      <w:r>
        <w:pict>
          <v:shape id="_x0000_i1048" type="#_x0000_t75" style="width:425.2pt;height:252pt">
            <v:imagedata r:id="rId22" o:title="sor-adds-18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Respecto a la contraseña, lo correcto sería que en el primer inicio de sesión del usuario se le solicite el cambio de la que nosotros hemos asignado por defecto (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User@123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), aunque para facilitarnos el trabajo de aprendizaje haremos que esta no cambie ni caduque.</w: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9" type="#_x0000_t75" style="width:424.55pt;height:252pt">
            <v:imagedata r:id="rId23" o:title="sor-adds-19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Nos aseguramos que sea miembro del grupo empleados. A veces olvidar este "detalle" nos supone quebraderos de cabeza insospechados ...</w: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50" type="#_x0000_t75" style="width:425.2pt;height:252.7pt">
            <v:imagedata r:id="rId24" o:title="sor-adds-20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Podemos controlar también a qué horas puede iniciar sesión y en qué equipos le </w:t>
      </w:r>
      <w:proofErr w:type="spell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esta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permitido ...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</w: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51" type="#_x0000_t75" style="width:425.2pt;height:252.7pt">
            <v:imagedata r:id="rId25" o:title="sor-adds-21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Como se trata de empleados, habilitamos inicio de sesión de lunes a viernes, de 8:00 a 18:00. ¿Y si tiene que venir a trabajar en períodos extra? Procederíamos a modificar temporalmente su horario, que no tiene por qué coincidir con el resto de los empleados (al principio al ser copia de un original, todos tendrían el mismo horario).</w: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52" type="#_x0000_t75" style="width:424.55pt;height:250.65pt">
            <v:imagedata r:id="rId26" o:title="sor-adds-22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Por defecto puede iniciar sesión en todos los clientes (el controlador de dominio no es un cliente, aunque se le puede permitir a usuarios "comunes" el acceso al mismo, no </w:t>
      </w:r>
      <w:proofErr w:type="gram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recomendable</w:t>
      </w:r>
      <w:proofErr w:type="gram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por cierto).</w: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53" type="#_x0000_t75" style="width:425.2pt;height:251.3pt">
            <v:imagedata r:id="rId27" o:title="sor-adds-23"/>
          </v:shape>
        </w:pict>
      </w: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BD115E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BD115E" w:rsidRPr="005F3300" w:rsidRDefault="00BD115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bookmarkStart w:id="0" w:name="_GoBack"/>
      <w:bookmarkEnd w:id="0"/>
    </w:p>
    <w:p w:rsidR="00BD115E" w:rsidRPr="00BD115E" w:rsidRDefault="00BD115E" w:rsidP="00BD1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BD115E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t>¿Se puede eliminar una unidad organizativa directamente? ¿Qué hay qué hacer para ello?</w:t>
      </w:r>
    </w:p>
    <w:p w:rsidR="00BD115E" w:rsidRPr="00BD115E" w:rsidRDefault="00BD115E" w:rsidP="00BD1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BD115E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¿Se pueden crear una unidad organizativa y un grupo con el mismo nombre?</w:t>
      </w:r>
    </w:p>
    <w:p w:rsidR="00BD115E" w:rsidRPr="00BD115E" w:rsidRDefault="00BD115E" w:rsidP="00BD1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BD115E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¿Para qué son útiles las unidades organizativas? ¿Y los grupos?</w:t>
      </w:r>
    </w:p>
    <w:p w:rsidR="00BD115E" w:rsidRPr="00BD115E" w:rsidRDefault="00BD115E" w:rsidP="00BD1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BD115E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¿Para qué sirve un usuario modelo?</w:t>
      </w:r>
    </w:p>
    <w:p w:rsidR="00BD115E" w:rsidRPr="00BD115E" w:rsidRDefault="00BD115E" w:rsidP="00BD11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BD115E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¿Para qué se hacen grupos miembros de otros grupos?</w:t>
      </w:r>
    </w:p>
    <w:p w:rsidR="00BD115E" w:rsidRDefault="00BD115E"/>
    <w:sectPr w:rsidR="00BD11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5249D"/>
    <w:multiLevelType w:val="multilevel"/>
    <w:tmpl w:val="C0F8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DFD"/>
    <w:rsid w:val="00206FDA"/>
    <w:rsid w:val="005F3300"/>
    <w:rsid w:val="009B4DFD"/>
    <w:rsid w:val="00BD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DB65"/>
  <w15:chartTrackingRefBased/>
  <w15:docId w15:val="{2BC1C6C1-6931-4C9D-A571-B48C07580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B4D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B4DF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B4D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736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2</cp:revision>
  <dcterms:created xsi:type="dcterms:W3CDTF">2022-01-13T11:19:00Z</dcterms:created>
  <dcterms:modified xsi:type="dcterms:W3CDTF">2022-01-13T11:40:00Z</dcterms:modified>
</cp:coreProperties>
</file>