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F14" w:rsidRDefault="004332DA">
      <w:pPr>
        <w:spacing w:after="0"/>
        <w:ind w:left="-374" w:right="2788" w:hanging="10"/>
        <w:jc w:val="center"/>
      </w:pPr>
      <w:r>
        <w:rPr>
          <w:noProof/>
        </w:rPr>
        <w:drawing>
          <wp:inline distT="0" distB="0" distL="0" distR="0">
            <wp:extent cx="2266950" cy="4667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2266950" cy="466725"/>
                    </a:xfrm>
                    <a:prstGeom prst="rect">
                      <a:avLst/>
                    </a:prstGeom>
                  </pic:spPr>
                </pic:pic>
              </a:graphicData>
            </a:graphic>
          </wp:inline>
        </w:drawing>
      </w:r>
      <w:r>
        <w:rPr>
          <w:rFonts w:ascii="Franklin Gothic" w:eastAsia="Franklin Gothic" w:hAnsi="Franklin Gothic" w:cs="Franklin Gothic"/>
          <w:color w:val="67757D"/>
          <w:sz w:val="32"/>
        </w:rPr>
        <w:t xml:space="preserve">Centro de Formación Profesional    </w:t>
      </w:r>
    </w:p>
    <w:p w:rsidR="00337F14" w:rsidRDefault="004332DA">
      <w:pPr>
        <w:pStyle w:val="Ttulo1"/>
        <w:ind w:left="-3230" w:right="2703"/>
      </w:pPr>
      <w:r>
        <w:rPr>
          <w:noProof/>
        </w:rPr>
        <mc:AlternateContent>
          <mc:Choice Requires="wpg">
            <w:drawing>
              <wp:anchor distT="0" distB="0" distL="114300" distR="114300" simplePos="0" relativeHeight="251658240" behindDoc="1" locked="0" layoutInCell="1" allowOverlap="1">
                <wp:simplePos x="0" y="0"/>
                <wp:positionH relativeFrom="column">
                  <wp:posOffset>4705046</wp:posOffset>
                </wp:positionH>
                <wp:positionV relativeFrom="paragraph">
                  <wp:posOffset>-395059</wp:posOffset>
                </wp:positionV>
                <wp:extent cx="1426210" cy="770890"/>
                <wp:effectExtent l="0" t="0" r="0" b="0"/>
                <wp:wrapNone/>
                <wp:docPr id="1162" name="Group 1162"/>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15" name="Picture 15"/>
                          <pic:cNvPicPr/>
                        </pic:nvPicPr>
                        <pic:blipFill>
                          <a:blip r:embed="rId6"/>
                          <a:stretch>
                            <a:fillRect/>
                          </a:stretch>
                        </pic:blipFill>
                        <pic:spPr>
                          <a:xfrm>
                            <a:off x="0" y="0"/>
                            <a:ext cx="476250" cy="770890"/>
                          </a:xfrm>
                          <a:prstGeom prst="rect">
                            <a:avLst/>
                          </a:prstGeom>
                        </pic:spPr>
                      </pic:pic>
                      <pic:pic xmlns:pic="http://schemas.openxmlformats.org/drawingml/2006/picture">
                        <pic:nvPicPr>
                          <pic:cNvPr id="17" name="Picture 17"/>
                          <pic:cNvPicPr/>
                        </pic:nvPicPr>
                        <pic:blipFill>
                          <a:blip r:embed="rId7"/>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1162" style="width:112.3pt;height:60.7pt;position:absolute;z-index:-2147483641;mso-position-horizontal-relative:text;mso-position-horizontal:absolute;margin-left:370.476pt;mso-position-vertical-relative:text;margin-top:-31.1071pt;" coordsize="14262,7708">
                <v:shape id="Picture 15" style="position:absolute;width:4762;height:7708;left:0;top:0;" filled="f">
                  <v:imagedata r:id="rId8"/>
                </v:shape>
                <v:shape id="Picture 17" style="position:absolute;width:6667;height:6667;left:7594;top:0;" filled="f">
                  <v:imagedata r:id="rId9"/>
                </v:shape>
              </v:group>
            </w:pict>
          </mc:Fallback>
        </mc:AlternateContent>
      </w:r>
      <w:r>
        <w:t xml:space="preserve">                    “Las Naves Salesianos”                                              </w:t>
      </w:r>
    </w:p>
    <w:p w:rsidR="00337F14" w:rsidRDefault="004332DA">
      <w:pPr>
        <w:spacing w:after="12"/>
        <w:ind w:left="142"/>
      </w:pPr>
      <w:r>
        <w:t xml:space="preserve"> </w:t>
      </w:r>
    </w:p>
    <w:p w:rsidR="00B35361" w:rsidRPr="002D171A" w:rsidRDefault="00B35361" w:rsidP="00B35361">
      <w:pPr>
        <w:spacing w:after="12"/>
        <w:ind w:left="142"/>
        <w:jc w:val="right"/>
        <w:rPr>
          <w:b/>
          <w:sz w:val="24"/>
        </w:rPr>
      </w:pPr>
      <w:r>
        <w:tab/>
      </w:r>
      <w:r w:rsidRPr="002D171A">
        <w:rPr>
          <w:b/>
          <w:sz w:val="24"/>
        </w:rPr>
        <w:t>Aarón Cañamero Mochales</w:t>
      </w:r>
    </w:p>
    <w:p w:rsidR="00BC6E53" w:rsidRDefault="00B35361" w:rsidP="00BC6E53">
      <w:pPr>
        <w:spacing w:after="12"/>
        <w:ind w:left="142"/>
        <w:jc w:val="right"/>
        <w:rPr>
          <w:b/>
          <w:sz w:val="24"/>
        </w:rPr>
      </w:pPr>
      <w:r w:rsidRPr="002D171A">
        <w:rPr>
          <w:b/>
          <w:sz w:val="24"/>
        </w:rPr>
        <w:t>11/02/2020</w:t>
      </w:r>
    </w:p>
    <w:p w:rsidR="00BC6E53" w:rsidRDefault="00BC6E53" w:rsidP="00BC6E53">
      <w:pPr>
        <w:spacing w:after="12"/>
        <w:ind w:left="142"/>
        <w:jc w:val="right"/>
        <w:rPr>
          <w:b/>
          <w:sz w:val="24"/>
        </w:rPr>
      </w:pPr>
      <w:r>
        <w:rPr>
          <w:b/>
          <w:sz w:val="24"/>
        </w:rPr>
        <w:t xml:space="preserve"> </w:t>
      </w:r>
    </w:p>
    <w:p w:rsidR="00BC6E53" w:rsidRPr="00BC6E53" w:rsidRDefault="00BC6E53" w:rsidP="00BC6E53">
      <w:pPr>
        <w:spacing w:after="12"/>
        <w:rPr>
          <w:b/>
          <w:sz w:val="24"/>
        </w:rPr>
      </w:pPr>
    </w:p>
    <w:p w:rsidR="00337F14" w:rsidRPr="00B2462B" w:rsidRDefault="004332DA">
      <w:pPr>
        <w:numPr>
          <w:ilvl w:val="0"/>
          <w:numId w:val="1"/>
        </w:numPr>
        <w:spacing w:after="206" w:line="269" w:lineRule="auto"/>
        <w:ind w:right="947" w:hanging="348"/>
        <w:rPr>
          <w:rFonts w:ascii="Times New Roman" w:hAnsi="Times New Roman" w:cs="Times New Roman"/>
          <w:sz w:val="24"/>
        </w:rPr>
      </w:pPr>
      <w:r w:rsidRPr="00B2462B">
        <w:rPr>
          <w:rFonts w:ascii="Times New Roman" w:hAnsi="Times New Roman" w:cs="Times New Roman"/>
          <w:sz w:val="24"/>
        </w:rPr>
        <w:t xml:space="preserve">¿Qué versiones de SATA existen? ¿Qué velocidades de transferencia alcanzan cada una de ellas? ¿Existe compatibilidad entre ellas?  </w:t>
      </w:r>
    </w:p>
    <w:p w:rsidR="00337F14" w:rsidRPr="00B2462B" w:rsidRDefault="004332DA">
      <w:pPr>
        <w:spacing w:after="240" w:line="269" w:lineRule="auto"/>
        <w:ind w:left="152" w:right="296" w:hanging="10"/>
        <w:rPr>
          <w:rFonts w:ascii="Times New Roman" w:hAnsi="Times New Roman" w:cs="Times New Roman"/>
          <w:sz w:val="24"/>
        </w:rPr>
      </w:pPr>
      <w:hyperlink r:id="rId10">
        <w:r w:rsidRPr="00B2462B">
          <w:rPr>
            <w:rFonts w:ascii="Times New Roman" w:hAnsi="Times New Roman" w:cs="Times New Roman"/>
            <w:color w:val="0563C1"/>
            <w:sz w:val="24"/>
            <w:u w:val="single" w:color="0563C1"/>
          </w:rPr>
          <w:t>http</w:t>
        </w:r>
        <w:r w:rsidRPr="00B2462B">
          <w:rPr>
            <w:rFonts w:ascii="Times New Roman" w:hAnsi="Times New Roman" w:cs="Times New Roman"/>
            <w:color w:val="0563C1"/>
            <w:sz w:val="24"/>
            <w:u w:val="single" w:color="0563C1"/>
          </w:rPr>
          <w:t>s://tecnovortex.com/co</w:t>
        </w:r>
        <w:r w:rsidRPr="00B2462B">
          <w:rPr>
            <w:rFonts w:ascii="Times New Roman" w:hAnsi="Times New Roman" w:cs="Times New Roman"/>
            <w:color w:val="0563C1"/>
            <w:sz w:val="24"/>
            <w:u w:val="single" w:color="0563C1"/>
          </w:rPr>
          <w:t>m</w:t>
        </w:r>
        <w:r w:rsidRPr="00B2462B">
          <w:rPr>
            <w:rFonts w:ascii="Times New Roman" w:hAnsi="Times New Roman" w:cs="Times New Roman"/>
            <w:color w:val="0563C1"/>
            <w:sz w:val="24"/>
            <w:u w:val="single" w:color="0563C1"/>
          </w:rPr>
          <w:t>patiblidad</w:t>
        </w:r>
      </w:hyperlink>
      <w:hyperlink r:id="rId11">
        <w:r w:rsidRPr="00B2462B">
          <w:rPr>
            <w:rFonts w:ascii="Times New Roman" w:hAnsi="Times New Roman" w:cs="Times New Roman"/>
            <w:color w:val="0563C1"/>
            <w:sz w:val="24"/>
            <w:u w:val="single" w:color="0563C1"/>
          </w:rPr>
          <w:t>-</w:t>
        </w:r>
      </w:hyperlink>
      <w:hyperlink r:id="rId12">
        <w:r w:rsidRPr="00B2462B">
          <w:rPr>
            <w:rFonts w:ascii="Times New Roman" w:hAnsi="Times New Roman" w:cs="Times New Roman"/>
            <w:color w:val="0563C1"/>
            <w:sz w:val="24"/>
            <w:u w:val="single" w:color="0563C1"/>
          </w:rPr>
          <w:t>y</w:t>
        </w:r>
      </w:hyperlink>
      <w:hyperlink r:id="rId13">
        <w:r w:rsidRPr="00B2462B">
          <w:rPr>
            <w:rFonts w:ascii="Times New Roman" w:hAnsi="Times New Roman" w:cs="Times New Roman"/>
            <w:color w:val="0563C1"/>
            <w:sz w:val="24"/>
            <w:u w:val="single" w:color="0563C1"/>
          </w:rPr>
          <w:t>-</w:t>
        </w:r>
      </w:hyperlink>
      <w:hyperlink r:id="rId14">
        <w:r w:rsidRPr="00B2462B">
          <w:rPr>
            <w:rFonts w:ascii="Times New Roman" w:hAnsi="Times New Roman" w:cs="Times New Roman"/>
            <w:color w:val="0563C1"/>
            <w:sz w:val="24"/>
            <w:u w:val="single" w:color="0563C1"/>
          </w:rPr>
          <w:t>retrocompabilidad</w:t>
        </w:r>
      </w:hyperlink>
      <w:hyperlink r:id="rId15">
        <w:r w:rsidRPr="00B2462B">
          <w:rPr>
            <w:rFonts w:ascii="Times New Roman" w:hAnsi="Times New Roman" w:cs="Times New Roman"/>
            <w:color w:val="0563C1"/>
            <w:sz w:val="24"/>
            <w:u w:val="single" w:color="0563C1"/>
          </w:rPr>
          <w:t>-</w:t>
        </w:r>
      </w:hyperlink>
      <w:hyperlink r:id="rId16">
        <w:r w:rsidRPr="00B2462B">
          <w:rPr>
            <w:rFonts w:ascii="Times New Roman" w:hAnsi="Times New Roman" w:cs="Times New Roman"/>
            <w:color w:val="0563C1"/>
            <w:sz w:val="24"/>
            <w:u w:val="single" w:color="0563C1"/>
          </w:rPr>
          <w:t>entre</w:t>
        </w:r>
      </w:hyperlink>
      <w:hyperlink r:id="rId17">
        <w:r w:rsidRPr="00B2462B">
          <w:rPr>
            <w:rFonts w:ascii="Times New Roman" w:hAnsi="Times New Roman" w:cs="Times New Roman"/>
            <w:color w:val="0563C1"/>
            <w:sz w:val="24"/>
            <w:u w:val="single" w:color="0563C1"/>
          </w:rPr>
          <w:t>-</w:t>
        </w:r>
      </w:hyperlink>
      <w:hyperlink r:id="rId18">
        <w:r w:rsidRPr="00B2462B">
          <w:rPr>
            <w:rFonts w:ascii="Times New Roman" w:hAnsi="Times New Roman" w:cs="Times New Roman"/>
            <w:color w:val="0563C1"/>
            <w:sz w:val="24"/>
            <w:u w:val="single" w:color="0563C1"/>
          </w:rPr>
          <w:t>sata</w:t>
        </w:r>
      </w:hyperlink>
      <w:hyperlink r:id="rId19">
        <w:r w:rsidRPr="00B2462B">
          <w:rPr>
            <w:rFonts w:ascii="Times New Roman" w:hAnsi="Times New Roman" w:cs="Times New Roman"/>
            <w:color w:val="0563C1"/>
            <w:sz w:val="24"/>
            <w:u w:val="single" w:color="0563C1"/>
          </w:rPr>
          <w:t>-</w:t>
        </w:r>
      </w:hyperlink>
      <w:hyperlink r:id="rId20">
        <w:r w:rsidRPr="00B2462B">
          <w:rPr>
            <w:rFonts w:ascii="Times New Roman" w:hAnsi="Times New Roman" w:cs="Times New Roman"/>
            <w:color w:val="0563C1"/>
            <w:sz w:val="24"/>
            <w:u w:val="single" w:color="0563C1"/>
          </w:rPr>
          <w:t>1</w:t>
        </w:r>
      </w:hyperlink>
      <w:hyperlink r:id="rId21">
        <w:r w:rsidRPr="00B2462B">
          <w:rPr>
            <w:rFonts w:ascii="Times New Roman" w:hAnsi="Times New Roman" w:cs="Times New Roman"/>
            <w:color w:val="0563C1"/>
            <w:sz w:val="24"/>
            <w:u w:val="single" w:color="0563C1"/>
          </w:rPr>
          <w:t>-</w:t>
        </w:r>
      </w:hyperlink>
      <w:hyperlink r:id="rId22">
        <w:r w:rsidRPr="00B2462B">
          <w:rPr>
            <w:rFonts w:ascii="Times New Roman" w:hAnsi="Times New Roman" w:cs="Times New Roman"/>
            <w:color w:val="0563C1"/>
            <w:sz w:val="24"/>
            <w:u w:val="single" w:color="0563C1"/>
          </w:rPr>
          <w:t>sata</w:t>
        </w:r>
      </w:hyperlink>
      <w:hyperlink r:id="rId23">
        <w:r w:rsidRPr="00B2462B">
          <w:rPr>
            <w:rFonts w:ascii="Times New Roman" w:hAnsi="Times New Roman" w:cs="Times New Roman"/>
            <w:color w:val="0563C1"/>
            <w:sz w:val="24"/>
            <w:u w:val="single" w:color="0563C1"/>
          </w:rPr>
          <w:t>-</w:t>
        </w:r>
      </w:hyperlink>
      <w:hyperlink r:id="rId24">
        <w:r w:rsidRPr="00B2462B">
          <w:rPr>
            <w:rFonts w:ascii="Times New Roman" w:hAnsi="Times New Roman" w:cs="Times New Roman"/>
            <w:color w:val="0563C1"/>
            <w:sz w:val="24"/>
            <w:u w:val="single" w:color="0563C1"/>
          </w:rPr>
          <w:t>2</w:t>
        </w:r>
      </w:hyperlink>
      <w:hyperlink r:id="rId25">
        <w:r w:rsidRPr="00B2462B">
          <w:rPr>
            <w:rFonts w:ascii="Times New Roman" w:hAnsi="Times New Roman" w:cs="Times New Roman"/>
            <w:color w:val="0563C1"/>
            <w:sz w:val="24"/>
            <w:u w:val="single" w:color="0563C1"/>
          </w:rPr>
          <w:t>-</w:t>
        </w:r>
      </w:hyperlink>
      <w:hyperlink r:id="rId26">
        <w:r w:rsidRPr="00B2462B">
          <w:rPr>
            <w:rFonts w:ascii="Times New Roman" w:hAnsi="Times New Roman" w:cs="Times New Roman"/>
            <w:color w:val="0563C1"/>
            <w:sz w:val="24"/>
            <w:u w:val="single" w:color="0563C1"/>
          </w:rPr>
          <w:t>sata</w:t>
        </w:r>
      </w:hyperlink>
      <w:hyperlink r:id="rId27">
        <w:r w:rsidRPr="00B2462B">
          <w:rPr>
            <w:rFonts w:ascii="Times New Roman" w:hAnsi="Times New Roman" w:cs="Times New Roman"/>
            <w:color w:val="0563C1"/>
            <w:sz w:val="24"/>
            <w:u w:val="single" w:color="0563C1"/>
          </w:rPr>
          <w:t>-</w:t>
        </w:r>
      </w:hyperlink>
      <w:hyperlink r:id="rId28">
        <w:r w:rsidRPr="00B2462B">
          <w:rPr>
            <w:rFonts w:ascii="Times New Roman" w:hAnsi="Times New Roman" w:cs="Times New Roman"/>
            <w:color w:val="0563C1"/>
            <w:sz w:val="24"/>
            <w:u w:val="single" w:color="0563C1"/>
          </w:rPr>
          <w:t>3</w:t>
        </w:r>
      </w:hyperlink>
      <w:hyperlink r:id="rId29">
        <w:r w:rsidRPr="00B2462B">
          <w:rPr>
            <w:rFonts w:ascii="Times New Roman" w:hAnsi="Times New Roman" w:cs="Times New Roman"/>
            <w:color w:val="0563C1"/>
            <w:sz w:val="24"/>
            <w:u w:val="single" w:color="0563C1"/>
          </w:rPr>
          <w:t>-</w:t>
        </w:r>
      </w:hyperlink>
      <w:hyperlink r:id="rId30">
        <w:r w:rsidRPr="00B2462B">
          <w:rPr>
            <w:rFonts w:ascii="Times New Roman" w:hAnsi="Times New Roman" w:cs="Times New Roman"/>
            <w:color w:val="0563C1"/>
            <w:sz w:val="24"/>
            <w:u w:val="single" w:color="0563C1"/>
          </w:rPr>
          <w:t>y</w:t>
        </w:r>
      </w:hyperlink>
      <w:hyperlink r:id="rId31"/>
      <w:hyperlink r:id="rId32">
        <w:r w:rsidRPr="00B2462B">
          <w:rPr>
            <w:rFonts w:ascii="Times New Roman" w:hAnsi="Times New Roman" w:cs="Times New Roman"/>
            <w:color w:val="0563C1"/>
            <w:sz w:val="24"/>
            <w:u w:val="single" w:color="0563C1"/>
          </w:rPr>
          <w:t>sata</w:t>
        </w:r>
      </w:hyperlink>
      <w:hyperlink r:id="rId33">
        <w:r w:rsidRPr="00B2462B">
          <w:rPr>
            <w:rFonts w:ascii="Times New Roman" w:hAnsi="Times New Roman" w:cs="Times New Roman"/>
            <w:color w:val="0563C1"/>
            <w:sz w:val="24"/>
            <w:u w:val="single" w:color="0563C1"/>
          </w:rPr>
          <w:t>-</w:t>
        </w:r>
      </w:hyperlink>
      <w:hyperlink r:id="rId34">
        <w:r w:rsidRPr="00B2462B">
          <w:rPr>
            <w:rFonts w:ascii="Times New Roman" w:hAnsi="Times New Roman" w:cs="Times New Roman"/>
            <w:color w:val="0563C1"/>
            <w:sz w:val="24"/>
            <w:u w:val="single" w:color="0563C1"/>
          </w:rPr>
          <w:t>express/</w:t>
        </w:r>
      </w:hyperlink>
      <w:hyperlink r:id="rId35">
        <w:r w:rsidRPr="00B2462B">
          <w:rPr>
            <w:rFonts w:ascii="Times New Roman" w:hAnsi="Times New Roman" w:cs="Times New Roman"/>
            <w:sz w:val="24"/>
          </w:rPr>
          <w:t xml:space="preserve"> </w:t>
        </w:r>
      </w:hyperlink>
    </w:p>
    <w:p w:rsidR="00B2462B" w:rsidRPr="00C6123D" w:rsidRDefault="008B4BD7" w:rsidP="00B2462B">
      <w:pPr>
        <w:spacing w:after="240" w:line="269" w:lineRule="auto"/>
        <w:ind w:right="296"/>
        <w:rPr>
          <w:rFonts w:ascii="Times New Roman" w:hAnsi="Times New Roman" w:cs="Times New Roman"/>
          <w:b/>
        </w:rPr>
      </w:pPr>
      <w:r w:rsidRPr="00C6123D">
        <w:rPr>
          <w:rFonts w:ascii="Times New Roman" w:hAnsi="Times New Roman" w:cs="Times New Roman"/>
          <w:b/>
        </w:rPr>
        <w:t>SATA 1: 1500MHz</w:t>
      </w:r>
      <w:r w:rsidR="00985AFA" w:rsidRPr="00C6123D">
        <w:rPr>
          <w:rFonts w:ascii="Times New Roman" w:hAnsi="Times New Roman" w:cs="Times New Roman"/>
          <w:b/>
        </w:rPr>
        <w:t>, 150 MB/s</w:t>
      </w:r>
    </w:p>
    <w:p w:rsidR="008B4BD7" w:rsidRPr="00C6123D" w:rsidRDefault="008B4BD7" w:rsidP="00B2462B">
      <w:pPr>
        <w:spacing w:after="240" w:line="269" w:lineRule="auto"/>
        <w:ind w:right="296"/>
        <w:rPr>
          <w:rFonts w:ascii="Times New Roman" w:hAnsi="Times New Roman" w:cs="Times New Roman"/>
          <w:b/>
        </w:rPr>
      </w:pPr>
      <w:r w:rsidRPr="00C6123D">
        <w:rPr>
          <w:rFonts w:ascii="Times New Roman" w:hAnsi="Times New Roman" w:cs="Times New Roman"/>
          <w:b/>
        </w:rPr>
        <w:t>SATA 2:</w:t>
      </w:r>
      <w:r w:rsidR="00985AFA" w:rsidRPr="00C6123D">
        <w:rPr>
          <w:rFonts w:ascii="Times New Roman" w:hAnsi="Times New Roman" w:cs="Times New Roman"/>
          <w:b/>
        </w:rPr>
        <w:t xml:space="preserve"> 300 MHz  300MB/s</w:t>
      </w:r>
    </w:p>
    <w:p w:rsidR="00985AFA" w:rsidRPr="00C6123D" w:rsidRDefault="008B4BD7" w:rsidP="00B2462B">
      <w:pPr>
        <w:spacing w:after="240" w:line="269" w:lineRule="auto"/>
        <w:ind w:right="296"/>
        <w:rPr>
          <w:rFonts w:ascii="Times New Roman" w:hAnsi="Times New Roman" w:cs="Times New Roman"/>
          <w:b/>
        </w:rPr>
      </w:pPr>
      <w:r w:rsidRPr="00C6123D">
        <w:rPr>
          <w:rFonts w:ascii="Times New Roman" w:hAnsi="Times New Roman" w:cs="Times New Roman"/>
          <w:b/>
        </w:rPr>
        <w:t xml:space="preserve">SATA 3:  </w:t>
      </w:r>
      <w:r w:rsidR="00985AFA" w:rsidRPr="00C6123D">
        <w:rPr>
          <w:rFonts w:ascii="Times New Roman" w:hAnsi="Times New Roman" w:cs="Times New Roman"/>
          <w:b/>
        </w:rPr>
        <w:t>600MHz  600MB/s</w:t>
      </w:r>
    </w:p>
    <w:p w:rsidR="00985AFA" w:rsidRPr="00C6123D" w:rsidRDefault="00985AFA" w:rsidP="00B2462B">
      <w:pPr>
        <w:spacing w:after="240" w:line="269" w:lineRule="auto"/>
        <w:ind w:right="296"/>
        <w:rPr>
          <w:rFonts w:ascii="Times New Roman" w:hAnsi="Times New Roman" w:cs="Times New Roman"/>
          <w:b/>
        </w:rPr>
      </w:pPr>
      <w:r w:rsidRPr="00C6123D">
        <w:rPr>
          <w:rFonts w:ascii="Times New Roman" w:hAnsi="Times New Roman" w:cs="Times New Roman"/>
          <w:b/>
        </w:rPr>
        <w:t>Son compatibles con las anteriores.</w:t>
      </w:r>
    </w:p>
    <w:p w:rsidR="008B4BD7" w:rsidRPr="006D2BAA" w:rsidRDefault="006D2BAA" w:rsidP="00B2462B">
      <w:pPr>
        <w:spacing w:after="240" w:line="269" w:lineRule="auto"/>
        <w:ind w:right="296"/>
        <w:rPr>
          <w:rFonts w:ascii="Times New Roman" w:hAnsi="Times New Roman" w:cs="Times New Roman"/>
          <w:b/>
        </w:rPr>
      </w:pPr>
      <w:proofErr w:type="spellStart"/>
      <w:r w:rsidRPr="006D2BAA">
        <w:rPr>
          <w:rFonts w:ascii="Times New Roman" w:hAnsi="Times New Roman" w:cs="Times New Roman"/>
          <w:b/>
        </w:rPr>
        <w:t>Msata</w:t>
      </w:r>
      <w:proofErr w:type="spellEnd"/>
      <w:r w:rsidRPr="006D2BAA">
        <w:rPr>
          <w:rFonts w:ascii="Times New Roman" w:hAnsi="Times New Roman" w:cs="Times New Roman"/>
          <w:b/>
        </w:rPr>
        <w:t xml:space="preserve">, </w:t>
      </w:r>
      <w:proofErr w:type="spellStart"/>
      <w:r w:rsidRPr="006D2BAA">
        <w:rPr>
          <w:rFonts w:ascii="Times New Roman" w:hAnsi="Times New Roman" w:cs="Times New Roman"/>
          <w:b/>
        </w:rPr>
        <w:t>microSATA</w:t>
      </w:r>
      <w:proofErr w:type="spellEnd"/>
      <w:r w:rsidRPr="006D2BAA">
        <w:rPr>
          <w:rFonts w:ascii="Times New Roman" w:hAnsi="Times New Roman" w:cs="Times New Roman"/>
          <w:b/>
        </w:rPr>
        <w:t>, SLIMINE SATA.</w:t>
      </w:r>
    </w:p>
    <w:p w:rsidR="00337F14" w:rsidRPr="00B2462B" w:rsidRDefault="004332DA">
      <w:pPr>
        <w:numPr>
          <w:ilvl w:val="0"/>
          <w:numId w:val="1"/>
        </w:numPr>
        <w:spacing w:after="162" w:line="269" w:lineRule="auto"/>
        <w:ind w:right="947" w:hanging="348"/>
        <w:rPr>
          <w:rFonts w:ascii="Times New Roman" w:hAnsi="Times New Roman" w:cs="Times New Roman"/>
        </w:rPr>
      </w:pPr>
      <w:r w:rsidRPr="00B2462B">
        <w:rPr>
          <w:rFonts w:ascii="Times New Roman" w:hAnsi="Times New Roman" w:cs="Times New Roman"/>
          <w:sz w:val="24"/>
        </w:rPr>
        <w:t xml:space="preserve">¿Qué es el modo AHCI? ¿Qué diferencias existe con los modos de funcionamiento IDE o </w:t>
      </w:r>
      <w:r w:rsidRPr="00B2462B">
        <w:rPr>
          <w:rFonts w:ascii="Times New Roman" w:hAnsi="Times New Roman" w:cs="Times New Roman"/>
        </w:rPr>
        <w:t xml:space="preserve">RAID? </w:t>
      </w:r>
    </w:p>
    <w:p w:rsidR="00337F14" w:rsidRPr="00B2462B" w:rsidRDefault="004332DA">
      <w:pPr>
        <w:ind w:left="-991"/>
        <w:jc w:val="right"/>
        <w:rPr>
          <w:rFonts w:ascii="Times New Roman" w:hAnsi="Times New Roman" w:cs="Times New Roman"/>
        </w:rPr>
      </w:pPr>
      <w:r w:rsidRPr="00B2462B">
        <w:rPr>
          <w:rFonts w:ascii="Times New Roman" w:hAnsi="Times New Roman" w:cs="Times New Roman"/>
          <w:noProof/>
        </w:rPr>
        <mc:AlternateContent>
          <mc:Choice Requires="wpg">
            <w:drawing>
              <wp:inline distT="0" distB="0" distL="0" distR="0">
                <wp:extent cx="6793865" cy="2542347"/>
                <wp:effectExtent l="0" t="0" r="0" b="0"/>
                <wp:docPr id="1163" name="Group 1163"/>
                <wp:cNvGraphicFramePr/>
                <a:graphic xmlns:a="http://schemas.openxmlformats.org/drawingml/2006/main">
                  <a:graphicData uri="http://schemas.microsoft.com/office/word/2010/wordprocessingGroup">
                    <wpg:wgp>
                      <wpg:cNvGrpSpPr/>
                      <wpg:grpSpPr>
                        <a:xfrm>
                          <a:off x="0" y="0"/>
                          <a:ext cx="6793865" cy="2542347"/>
                          <a:chOff x="0" y="0"/>
                          <a:chExt cx="6793865" cy="2542347"/>
                        </a:xfrm>
                      </wpg:grpSpPr>
                      <pic:pic xmlns:pic="http://schemas.openxmlformats.org/drawingml/2006/picture">
                        <pic:nvPicPr>
                          <pic:cNvPr id="60" name="Picture 60"/>
                          <pic:cNvPicPr/>
                        </pic:nvPicPr>
                        <pic:blipFill>
                          <a:blip r:embed="rId36"/>
                          <a:stretch>
                            <a:fillRect/>
                          </a:stretch>
                        </pic:blipFill>
                        <pic:spPr>
                          <a:xfrm>
                            <a:off x="0" y="0"/>
                            <a:ext cx="3609975" cy="2503805"/>
                          </a:xfrm>
                          <a:prstGeom prst="rect">
                            <a:avLst/>
                          </a:prstGeom>
                        </pic:spPr>
                      </pic:pic>
                      <wps:wsp>
                        <wps:cNvPr id="61" name="Rectangle 61"/>
                        <wps:cNvSpPr/>
                        <wps:spPr>
                          <a:xfrm>
                            <a:off x="3610864" y="2399538"/>
                            <a:ext cx="84710" cy="189937"/>
                          </a:xfrm>
                          <a:prstGeom prst="rect">
                            <a:avLst/>
                          </a:prstGeom>
                          <a:ln>
                            <a:noFill/>
                          </a:ln>
                        </wps:spPr>
                        <wps:txbx>
                          <w:txbxContent>
                            <w:p w:rsidR="00337F14" w:rsidRDefault="004332DA">
                              <w: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37"/>
                          <a:stretch>
                            <a:fillRect/>
                          </a:stretch>
                        </pic:blipFill>
                        <pic:spPr>
                          <a:xfrm>
                            <a:off x="3672840" y="1047115"/>
                            <a:ext cx="3121026" cy="1456690"/>
                          </a:xfrm>
                          <a:prstGeom prst="rect">
                            <a:avLst/>
                          </a:prstGeom>
                        </pic:spPr>
                      </pic:pic>
                    </wpg:wgp>
                  </a:graphicData>
                </a:graphic>
              </wp:inline>
            </w:drawing>
          </mc:Choice>
          <mc:Fallback xmlns:a="http://schemas.openxmlformats.org/drawingml/2006/main">
            <w:pict>
              <v:group id="Group 1163" style="width:534.95pt;height:200.185pt;mso-position-horizontal-relative:char;mso-position-vertical-relative:line" coordsize="67938,25423">
                <v:shape id="Picture 60" style="position:absolute;width:36099;height:25038;left:0;top:0;" filled="f">
                  <v:imagedata r:id="rId38"/>
                </v:shape>
                <v:rect id="Rectangle 61" style="position:absolute;width:847;height:1899;left:36108;top:23995;" filled="f" stroked="f">
                  <v:textbox inset="0,0,0,0">
                    <w:txbxContent>
                      <w:p>
                        <w:pPr>
                          <w:spacing w:before="0" w:after="160" w:line="259" w:lineRule="auto"/>
                        </w:pPr>
                        <w:r>
                          <w:rPr>
                            <w:rFonts w:cs="Calibri" w:hAnsi="Calibri" w:eastAsia="Calibri" w:ascii="Calibri"/>
                            <w:sz w:val="22"/>
                          </w:rPr>
                          <w:t xml:space="preserve">  </w:t>
                        </w:r>
                      </w:p>
                    </w:txbxContent>
                  </v:textbox>
                </v:rect>
                <v:shape id="Picture 63" style="position:absolute;width:31210;height:14566;left:36728;top:10471;" filled="f">
                  <v:imagedata r:id="rId39"/>
                </v:shape>
              </v:group>
            </w:pict>
          </mc:Fallback>
        </mc:AlternateContent>
      </w:r>
      <w:r w:rsidRPr="00B2462B">
        <w:rPr>
          <w:rFonts w:ascii="Times New Roman" w:hAnsi="Times New Roman" w:cs="Times New Roman"/>
        </w:rPr>
        <w:t xml:space="preserve"> </w:t>
      </w:r>
    </w:p>
    <w:p w:rsidR="00337F14" w:rsidRDefault="004332DA">
      <w:pPr>
        <w:spacing w:after="240" w:line="269" w:lineRule="auto"/>
        <w:ind w:left="-5" w:right="296" w:hanging="10"/>
        <w:rPr>
          <w:rFonts w:ascii="Times New Roman" w:hAnsi="Times New Roman" w:cs="Times New Roman"/>
          <w:sz w:val="24"/>
        </w:rPr>
      </w:pPr>
      <w:hyperlink r:id="rId40">
        <w:r w:rsidRPr="00B2462B">
          <w:rPr>
            <w:rFonts w:ascii="Times New Roman" w:hAnsi="Times New Roman" w:cs="Times New Roman"/>
            <w:color w:val="0563C1"/>
            <w:sz w:val="24"/>
            <w:u w:val="single" w:color="0563C1"/>
          </w:rPr>
          <w:t>https://discosduros.org/</w:t>
        </w:r>
        <w:r w:rsidRPr="00B2462B">
          <w:rPr>
            <w:rFonts w:ascii="Times New Roman" w:hAnsi="Times New Roman" w:cs="Times New Roman"/>
            <w:color w:val="0563C1"/>
            <w:sz w:val="24"/>
            <w:u w:val="single" w:color="0563C1"/>
          </w:rPr>
          <w:t>disco</w:t>
        </w:r>
      </w:hyperlink>
      <w:hyperlink r:id="rId41">
        <w:r w:rsidRPr="00B2462B">
          <w:rPr>
            <w:rFonts w:ascii="Times New Roman" w:hAnsi="Times New Roman" w:cs="Times New Roman"/>
            <w:color w:val="0563C1"/>
            <w:sz w:val="24"/>
            <w:u w:val="single" w:color="0563C1"/>
          </w:rPr>
          <w:t>-</w:t>
        </w:r>
      </w:hyperlink>
      <w:r w:rsidRPr="00B2462B">
        <w:rPr>
          <w:rFonts w:ascii="Times New Roman" w:hAnsi="Times New Roman" w:cs="Times New Roman"/>
          <w:sz w:val="24"/>
        </w:rPr>
        <w:fldChar w:fldCharType="begin"/>
      </w:r>
      <w:r w:rsidRPr="00B2462B">
        <w:rPr>
          <w:rFonts w:ascii="Times New Roman" w:hAnsi="Times New Roman" w:cs="Times New Roman"/>
          <w:sz w:val="24"/>
        </w:rPr>
        <w:instrText xml:space="preserve"> HYPERLINK "https://discosduros.org/disco-duro-sata/" \h </w:instrText>
      </w:r>
      <w:r w:rsidRPr="00B2462B">
        <w:rPr>
          <w:rFonts w:ascii="Times New Roman" w:hAnsi="Times New Roman" w:cs="Times New Roman"/>
          <w:sz w:val="24"/>
        </w:rPr>
        <w:fldChar w:fldCharType="separate"/>
      </w:r>
      <w:r w:rsidRPr="00B2462B">
        <w:rPr>
          <w:rFonts w:ascii="Times New Roman" w:hAnsi="Times New Roman" w:cs="Times New Roman"/>
          <w:color w:val="0563C1"/>
          <w:sz w:val="24"/>
          <w:u w:val="single" w:color="0563C1"/>
        </w:rPr>
        <w:t>duro</w:t>
      </w:r>
      <w:r w:rsidRPr="00B2462B">
        <w:rPr>
          <w:rFonts w:ascii="Times New Roman" w:hAnsi="Times New Roman" w:cs="Times New Roman"/>
          <w:color w:val="0563C1"/>
          <w:sz w:val="24"/>
          <w:u w:val="single" w:color="0563C1"/>
        </w:rPr>
        <w:fldChar w:fldCharType="end"/>
      </w:r>
      <w:r w:rsidRPr="00B2462B">
        <w:rPr>
          <w:rFonts w:ascii="Times New Roman" w:hAnsi="Times New Roman" w:cs="Times New Roman"/>
          <w:sz w:val="24"/>
        </w:rPr>
        <w:fldChar w:fldCharType="begin"/>
      </w:r>
      <w:r w:rsidRPr="00B2462B">
        <w:rPr>
          <w:rFonts w:ascii="Times New Roman" w:hAnsi="Times New Roman" w:cs="Times New Roman"/>
          <w:sz w:val="24"/>
        </w:rPr>
        <w:instrText xml:space="preserve"> HYPERLINK "https://discosduros.org/disco-duro-sata/" \h </w:instrText>
      </w:r>
      <w:r w:rsidRPr="00B2462B">
        <w:rPr>
          <w:rFonts w:ascii="Times New Roman" w:hAnsi="Times New Roman" w:cs="Times New Roman"/>
          <w:sz w:val="24"/>
        </w:rPr>
        <w:fldChar w:fldCharType="separate"/>
      </w:r>
      <w:r w:rsidRPr="00B2462B">
        <w:rPr>
          <w:rFonts w:ascii="Times New Roman" w:hAnsi="Times New Roman" w:cs="Times New Roman"/>
          <w:color w:val="0563C1"/>
          <w:sz w:val="24"/>
          <w:u w:val="single" w:color="0563C1"/>
        </w:rPr>
        <w:t>-</w:t>
      </w:r>
      <w:r w:rsidRPr="00B2462B">
        <w:rPr>
          <w:rFonts w:ascii="Times New Roman" w:hAnsi="Times New Roman" w:cs="Times New Roman"/>
          <w:color w:val="0563C1"/>
          <w:sz w:val="24"/>
          <w:u w:val="single" w:color="0563C1"/>
        </w:rPr>
        <w:fldChar w:fldCharType="end"/>
      </w:r>
      <w:hyperlink r:id="rId42">
        <w:r w:rsidRPr="00B2462B">
          <w:rPr>
            <w:rFonts w:ascii="Times New Roman" w:hAnsi="Times New Roman" w:cs="Times New Roman"/>
            <w:color w:val="0563C1"/>
            <w:sz w:val="24"/>
            <w:u w:val="single" w:color="0563C1"/>
          </w:rPr>
          <w:t>sata/</w:t>
        </w:r>
      </w:hyperlink>
      <w:hyperlink r:id="rId43">
        <w:r w:rsidRPr="00B2462B">
          <w:rPr>
            <w:rFonts w:ascii="Times New Roman" w:hAnsi="Times New Roman" w:cs="Times New Roman"/>
            <w:sz w:val="24"/>
          </w:rPr>
          <w:t xml:space="preserve"> </w:t>
        </w:r>
      </w:hyperlink>
    </w:p>
    <w:p w:rsidR="006D7A96" w:rsidRDefault="003A4F79">
      <w:pPr>
        <w:spacing w:after="240" w:line="269" w:lineRule="auto"/>
        <w:ind w:left="-5" w:right="296" w:hanging="10"/>
        <w:rPr>
          <w:rFonts w:ascii="Times New Roman" w:hAnsi="Times New Roman" w:cs="Times New Roman"/>
          <w:b/>
        </w:rPr>
      </w:pPr>
      <w:r>
        <w:rPr>
          <w:rFonts w:ascii="Times New Roman" w:hAnsi="Times New Roman" w:cs="Times New Roman"/>
          <w:b/>
        </w:rPr>
        <w:t xml:space="preserve">AHCI es una interfaz avanzada de controlador host, son dos modelos diferentes que tiene </w:t>
      </w:r>
      <w:r w:rsidR="00664E18">
        <w:rPr>
          <w:rFonts w:ascii="Times New Roman" w:hAnsi="Times New Roman" w:cs="Times New Roman"/>
          <w:b/>
        </w:rPr>
        <w:t>el disco</w:t>
      </w:r>
      <w:r>
        <w:rPr>
          <w:rFonts w:ascii="Times New Roman" w:hAnsi="Times New Roman" w:cs="Times New Roman"/>
          <w:b/>
        </w:rPr>
        <w:t xml:space="preserve"> duro para conectarse al sistema, IDE tiene compatibilidad máxima, AHCI o siempre es compatible, puede añadir o cambiar componentes mientras opera el procesador y IDE no, etc.</w:t>
      </w:r>
    </w:p>
    <w:p w:rsidR="00982378" w:rsidRPr="003D1A68" w:rsidRDefault="00982378">
      <w:pPr>
        <w:spacing w:after="240" w:line="269" w:lineRule="auto"/>
        <w:ind w:left="-5" w:right="296" w:hanging="10"/>
        <w:rPr>
          <w:rFonts w:ascii="Times New Roman" w:hAnsi="Times New Roman" w:cs="Times New Roman"/>
          <w:b/>
        </w:rPr>
      </w:pPr>
      <w:r>
        <w:rPr>
          <w:rFonts w:ascii="Times New Roman" w:hAnsi="Times New Roman" w:cs="Times New Roman"/>
          <w:b/>
        </w:rPr>
        <w:t>RAID</w:t>
      </w:r>
      <w:r w:rsidR="000957BC">
        <w:rPr>
          <w:rFonts w:ascii="Times New Roman" w:hAnsi="Times New Roman" w:cs="Times New Roman"/>
          <w:b/>
        </w:rPr>
        <w:t xml:space="preserve"> es un conjunto de disco duros.</w:t>
      </w:r>
    </w:p>
    <w:p w:rsidR="006D7A96" w:rsidRDefault="006D7A96">
      <w:pPr>
        <w:spacing w:after="240" w:line="269" w:lineRule="auto"/>
        <w:ind w:left="-5" w:right="296" w:hanging="10"/>
        <w:rPr>
          <w:rFonts w:ascii="Times New Roman" w:hAnsi="Times New Roman" w:cs="Times New Roman"/>
          <w:sz w:val="24"/>
        </w:rPr>
      </w:pPr>
    </w:p>
    <w:p w:rsidR="006D7A96" w:rsidRPr="00B2462B" w:rsidRDefault="006D7A96">
      <w:pPr>
        <w:spacing w:after="240" w:line="269" w:lineRule="auto"/>
        <w:ind w:left="-5" w:right="296" w:hanging="10"/>
        <w:rPr>
          <w:rFonts w:ascii="Times New Roman" w:hAnsi="Times New Roman" w:cs="Times New Roman"/>
          <w:sz w:val="24"/>
        </w:rPr>
      </w:pPr>
    </w:p>
    <w:p w:rsidR="00337F14" w:rsidRDefault="004332DA">
      <w:pPr>
        <w:numPr>
          <w:ilvl w:val="0"/>
          <w:numId w:val="1"/>
        </w:numPr>
        <w:spacing w:after="241" w:line="269" w:lineRule="auto"/>
        <w:ind w:right="947" w:hanging="348"/>
        <w:rPr>
          <w:rFonts w:ascii="Times New Roman" w:hAnsi="Times New Roman" w:cs="Times New Roman"/>
          <w:sz w:val="24"/>
        </w:rPr>
      </w:pPr>
      <w:r w:rsidRPr="00B2462B">
        <w:rPr>
          <w:rFonts w:ascii="Times New Roman" w:hAnsi="Times New Roman" w:cs="Times New Roman"/>
          <w:sz w:val="24"/>
        </w:rPr>
        <w:t xml:space="preserve">SATA es </w:t>
      </w:r>
      <w:proofErr w:type="spellStart"/>
      <w:r w:rsidRPr="00B2462B">
        <w:rPr>
          <w:rFonts w:ascii="Times New Roman" w:hAnsi="Times New Roman" w:cs="Times New Roman"/>
          <w:sz w:val="24"/>
        </w:rPr>
        <w:t>half-duplex</w:t>
      </w:r>
      <w:proofErr w:type="spellEnd"/>
      <w:r w:rsidRPr="00B2462B">
        <w:rPr>
          <w:rFonts w:ascii="Times New Roman" w:hAnsi="Times New Roman" w:cs="Times New Roman"/>
          <w:sz w:val="24"/>
        </w:rPr>
        <w:t xml:space="preserve"> y SAS full-</w:t>
      </w:r>
      <w:proofErr w:type="spellStart"/>
      <w:r w:rsidRPr="00B2462B">
        <w:rPr>
          <w:rFonts w:ascii="Times New Roman" w:hAnsi="Times New Roman" w:cs="Times New Roman"/>
          <w:sz w:val="24"/>
        </w:rPr>
        <w:t>duplex</w:t>
      </w:r>
      <w:proofErr w:type="spellEnd"/>
      <w:r w:rsidRPr="00B2462B">
        <w:rPr>
          <w:rFonts w:ascii="Times New Roman" w:hAnsi="Times New Roman" w:cs="Times New Roman"/>
          <w:sz w:val="24"/>
        </w:rPr>
        <w:t>…pero</w:t>
      </w:r>
      <w:r w:rsidR="003D1A68" w:rsidRPr="00B2462B">
        <w:rPr>
          <w:rFonts w:ascii="Times New Roman" w:hAnsi="Times New Roman" w:cs="Times New Roman"/>
          <w:sz w:val="24"/>
        </w:rPr>
        <w:t>… ¿</w:t>
      </w:r>
      <w:r w:rsidRPr="00B2462B">
        <w:rPr>
          <w:rFonts w:ascii="Times New Roman" w:hAnsi="Times New Roman" w:cs="Times New Roman"/>
          <w:sz w:val="24"/>
        </w:rPr>
        <w:t xml:space="preserve">Qué significan ambos conceptos? </w:t>
      </w:r>
    </w:p>
    <w:p w:rsidR="00664E18" w:rsidRDefault="008E1050" w:rsidP="00664E18">
      <w:pPr>
        <w:spacing w:after="241" w:line="269" w:lineRule="auto"/>
        <w:ind w:left="835" w:right="947"/>
        <w:rPr>
          <w:rFonts w:ascii="Times New Roman" w:hAnsi="Times New Roman" w:cs="Times New Roman"/>
          <w:b/>
        </w:rPr>
      </w:pPr>
      <w:proofErr w:type="spellStart"/>
      <w:r>
        <w:rPr>
          <w:rFonts w:ascii="Times New Roman" w:hAnsi="Times New Roman" w:cs="Times New Roman"/>
          <w:b/>
        </w:rPr>
        <w:t>Half-duplex</w:t>
      </w:r>
      <w:proofErr w:type="spellEnd"/>
      <w:r>
        <w:rPr>
          <w:rFonts w:ascii="Times New Roman" w:hAnsi="Times New Roman" w:cs="Times New Roman"/>
          <w:b/>
        </w:rPr>
        <w:t>: Esto quiere decir que puede leer y escribir datos al mismo tiempo.</w:t>
      </w:r>
    </w:p>
    <w:p w:rsidR="008B34B1" w:rsidRDefault="008B34B1" w:rsidP="00664E18">
      <w:pPr>
        <w:spacing w:after="241" w:line="269" w:lineRule="auto"/>
        <w:ind w:left="835" w:right="947"/>
        <w:rPr>
          <w:rFonts w:ascii="Times New Roman" w:hAnsi="Times New Roman" w:cs="Times New Roman"/>
          <w:b/>
        </w:rPr>
      </w:pPr>
      <w:r>
        <w:rPr>
          <w:rFonts w:ascii="Times New Roman" w:hAnsi="Times New Roman" w:cs="Times New Roman"/>
          <w:b/>
        </w:rPr>
        <w:t xml:space="preserve">Se utiliza en </w:t>
      </w:r>
      <w:proofErr w:type="spellStart"/>
      <w:r>
        <w:rPr>
          <w:rFonts w:ascii="Times New Roman" w:hAnsi="Times New Roman" w:cs="Times New Roman"/>
          <w:b/>
        </w:rPr>
        <w:t>Hubs</w:t>
      </w:r>
      <w:proofErr w:type="spellEnd"/>
      <w:r>
        <w:rPr>
          <w:rFonts w:ascii="Times New Roman" w:hAnsi="Times New Roman" w:cs="Times New Roman"/>
          <w:b/>
        </w:rPr>
        <w:t>.</w:t>
      </w:r>
    </w:p>
    <w:p w:rsidR="008E1050" w:rsidRPr="008E1050" w:rsidRDefault="008E1050" w:rsidP="00664E18">
      <w:pPr>
        <w:spacing w:after="241" w:line="269" w:lineRule="auto"/>
        <w:ind w:left="835" w:right="947"/>
        <w:rPr>
          <w:rFonts w:ascii="Times New Roman" w:hAnsi="Times New Roman" w:cs="Times New Roman"/>
          <w:b/>
        </w:rPr>
      </w:pPr>
      <w:r>
        <w:rPr>
          <w:rFonts w:ascii="Times New Roman" w:hAnsi="Times New Roman" w:cs="Times New Roman"/>
          <w:b/>
        </w:rPr>
        <w:t>Full-</w:t>
      </w:r>
      <w:proofErr w:type="spellStart"/>
      <w:r>
        <w:rPr>
          <w:rFonts w:ascii="Times New Roman" w:hAnsi="Times New Roman" w:cs="Times New Roman"/>
          <w:b/>
        </w:rPr>
        <w:t>duplex</w:t>
      </w:r>
      <w:proofErr w:type="spellEnd"/>
      <w:r>
        <w:rPr>
          <w:rFonts w:ascii="Times New Roman" w:hAnsi="Times New Roman" w:cs="Times New Roman"/>
          <w:b/>
        </w:rPr>
        <w:t xml:space="preserve">: </w:t>
      </w:r>
      <w:r w:rsidR="008B34B1">
        <w:rPr>
          <w:rFonts w:ascii="Times New Roman" w:hAnsi="Times New Roman" w:cs="Times New Roman"/>
          <w:b/>
        </w:rPr>
        <w:t xml:space="preserve">Mayor cantidad de datos, se utiliza en </w:t>
      </w:r>
      <w:proofErr w:type="spellStart"/>
      <w:r w:rsidR="008B34B1">
        <w:rPr>
          <w:rFonts w:ascii="Times New Roman" w:hAnsi="Times New Roman" w:cs="Times New Roman"/>
          <w:b/>
        </w:rPr>
        <w:t>Switch</w:t>
      </w:r>
      <w:proofErr w:type="spellEnd"/>
      <w:r w:rsidR="008B34B1">
        <w:rPr>
          <w:rFonts w:ascii="Times New Roman" w:hAnsi="Times New Roman" w:cs="Times New Roman"/>
          <w:b/>
        </w:rPr>
        <w:t>.</w:t>
      </w:r>
    </w:p>
    <w:p w:rsidR="00337F14" w:rsidRPr="00B2462B" w:rsidRDefault="004332DA">
      <w:pPr>
        <w:numPr>
          <w:ilvl w:val="0"/>
          <w:numId w:val="1"/>
        </w:numPr>
        <w:spacing w:after="161" w:line="269" w:lineRule="auto"/>
        <w:ind w:right="947" w:hanging="348"/>
        <w:rPr>
          <w:rFonts w:ascii="Times New Roman" w:hAnsi="Times New Roman" w:cs="Times New Roman"/>
          <w:sz w:val="24"/>
        </w:rPr>
      </w:pPr>
      <w:r w:rsidRPr="00B2462B">
        <w:rPr>
          <w:rFonts w:ascii="Times New Roman" w:hAnsi="Times New Roman" w:cs="Times New Roman"/>
          <w:sz w:val="24"/>
        </w:rPr>
        <w:t>En la siguiente tabla comparativa</w:t>
      </w:r>
      <w:r w:rsidR="003D1A68" w:rsidRPr="00B2462B">
        <w:rPr>
          <w:rFonts w:ascii="Times New Roman" w:hAnsi="Times New Roman" w:cs="Times New Roman"/>
          <w:sz w:val="24"/>
        </w:rPr>
        <w:t>… ¿</w:t>
      </w:r>
      <w:r w:rsidRPr="00B2462B">
        <w:rPr>
          <w:rFonts w:ascii="Times New Roman" w:hAnsi="Times New Roman" w:cs="Times New Roman"/>
          <w:sz w:val="24"/>
        </w:rPr>
        <w:t xml:space="preserve">A qué hacen referencia los parámetros de la primera columna? </w:t>
      </w:r>
    </w:p>
    <w:p w:rsidR="00337F14" w:rsidRPr="00B2462B" w:rsidRDefault="004332DA">
      <w:pPr>
        <w:spacing w:after="158"/>
        <w:ind w:right="401"/>
        <w:jc w:val="right"/>
        <w:rPr>
          <w:rFonts w:ascii="Times New Roman" w:hAnsi="Times New Roman" w:cs="Times New Roman"/>
        </w:rPr>
      </w:pPr>
      <w:r w:rsidRPr="00B2462B">
        <w:rPr>
          <w:rFonts w:ascii="Times New Roman" w:hAnsi="Times New Roman" w:cs="Times New Roman"/>
          <w:noProof/>
        </w:rPr>
        <w:drawing>
          <wp:inline distT="0" distB="0" distL="0" distR="0">
            <wp:extent cx="5362575" cy="244792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44"/>
                    <a:stretch>
                      <a:fillRect/>
                    </a:stretch>
                  </pic:blipFill>
                  <pic:spPr>
                    <a:xfrm>
                      <a:off x="0" y="0"/>
                      <a:ext cx="5362575" cy="2447925"/>
                    </a:xfrm>
                    <a:prstGeom prst="rect">
                      <a:avLst/>
                    </a:prstGeom>
                  </pic:spPr>
                </pic:pic>
              </a:graphicData>
            </a:graphic>
          </wp:inline>
        </w:drawing>
      </w:r>
      <w:r w:rsidRPr="00B2462B">
        <w:rPr>
          <w:rFonts w:ascii="Times New Roman" w:hAnsi="Times New Roman" w:cs="Times New Roman"/>
        </w:rPr>
        <w:t xml:space="preserve"> </w:t>
      </w:r>
    </w:p>
    <w:p w:rsidR="00337F14" w:rsidRPr="00A26E11" w:rsidRDefault="004332DA">
      <w:pPr>
        <w:spacing w:after="206" w:line="269" w:lineRule="auto"/>
        <w:ind w:left="862" w:right="947"/>
        <w:rPr>
          <w:rFonts w:ascii="Times New Roman" w:hAnsi="Times New Roman" w:cs="Times New Roman"/>
          <w:b/>
          <w:sz w:val="24"/>
        </w:rPr>
      </w:pPr>
      <w:r w:rsidRPr="00A26E11">
        <w:rPr>
          <w:rFonts w:ascii="Times New Roman" w:hAnsi="Times New Roman" w:cs="Times New Roman"/>
          <w:b/>
          <w:sz w:val="24"/>
        </w:rPr>
        <w:t xml:space="preserve">Es decir…Hot </w:t>
      </w:r>
      <w:proofErr w:type="spellStart"/>
      <w:r w:rsidRPr="00A26E11">
        <w:rPr>
          <w:rFonts w:ascii="Times New Roman" w:hAnsi="Times New Roman" w:cs="Times New Roman"/>
          <w:b/>
          <w:sz w:val="24"/>
        </w:rPr>
        <w:t>plug</w:t>
      </w:r>
      <w:proofErr w:type="spellEnd"/>
      <w:r w:rsidRPr="00A26E11">
        <w:rPr>
          <w:rFonts w:ascii="Times New Roman" w:hAnsi="Times New Roman" w:cs="Times New Roman"/>
          <w:b/>
          <w:sz w:val="24"/>
        </w:rPr>
        <w:t xml:space="preserve">, MTBF, </w:t>
      </w:r>
      <w:proofErr w:type="spellStart"/>
      <w:r w:rsidRPr="00A26E11">
        <w:rPr>
          <w:rFonts w:ascii="Times New Roman" w:hAnsi="Times New Roman" w:cs="Times New Roman"/>
          <w:b/>
          <w:sz w:val="24"/>
        </w:rPr>
        <w:t>Duty</w:t>
      </w:r>
      <w:proofErr w:type="spellEnd"/>
      <w:r w:rsidRPr="00A26E11">
        <w:rPr>
          <w:rFonts w:ascii="Times New Roman" w:hAnsi="Times New Roman" w:cs="Times New Roman"/>
          <w:b/>
          <w:sz w:val="24"/>
        </w:rPr>
        <w:t xml:space="preserve"> cicle, etc. </w:t>
      </w:r>
    </w:p>
    <w:p w:rsidR="00337F14" w:rsidRPr="00A26E11" w:rsidRDefault="004332DA">
      <w:pPr>
        <w:spacing w:after="0"/>
        <w:ind w:left="862"/>
        <w:rPr>
          <w:rFonts w:ascii="Times New Roman" w:hAnsi="Times New Roman" w:cs="Times New Roman"/>
          <w:b/>
        </w:rPr>
      </w:pPr>
      <w:r w:rsidRPr="00A26E11">
        <w:rPr>
          <w:rFonts w:ascii="Times New Roman" w:hAnsi="Times New Roman" w:cs="Times New Roman"/>
          <w:b/>
        </w:rPr>
        <w:t xml:space="preserve"> </w:t>
      </w:r>
      <w:r w:rsidR="00A26E11" w:rsidRPr="00A26E11">
        <w:rPr>
          <w:rFonts w:ascii="Times New Roman" w:hAnsi="Times New Roman" w:cs="Times New Roman"/>
          <w:b/>
        </w:rPr>
        <w:t xml:space="preserve">En año en el que salió, la velocidad de interfaz de 0, </w:t>
      </w:r>
      <w:proofErr w:type="spellStart"/>
      <w:r w:rsidR="00A26E11" w:rsidRPr="00A26E11">
        <w:rPr>
          <w:rFonts w:ascii="Times New Roman" w:hAnsi="Times New Roman" w:cs="Times New Roman"/>
          <w:b/>
        </w:rPr>
        <w:t>gb</w:t>
      </w:r>
      <w:proofErr w:type="spellEnd"/>
      <w:r w:rsidR="00A26E11" w:rsidRPr="00A26E11">
        <w:rPr>
          <w:rFonts w:ascii="Times New Roman" w:hAnsi="Times New Roman" w:cs="Times New Roman"/>
          <w:b/>
        </w:rPr>
        <w:t xml:space="preserve">/s, tiene una capacidad de 500GB a un 1TB, una latencia de 9 a 16 ms, es </w:t>
      </w:r>
      <w:proofErr w:type="spellStart"/>
      <w:r w:rsidR="00A26E11" w:rsidRPr="00A26E11">
        <w:rPr>
          <w:rFonts w:ascii="Times New Roman" w:hAnsi="Times New Roman" w:cs="Times New Roman"/>
          <w:b/>
        </w:rPr>
        <w:t>half</w:t>
      </w:r>
      <w:proofErr w:type="spellEnd"/>
      <w:r w:rsidR="00A26E11" w:rsidRPr="00A26E11">
        <w:rPr>
          <w:rFonts w:ascii="Times New Roman" w:hAnsi="Times New Roman" w:cs="Times New Roman"/>
          <w:b/>
        </w:rPr>
        <w:t xml:space="preserve"> y no tiene </w:t>
      </w:r>
      <w:proofErr w:type="spellStart"/>
      <w:r w:rsidR="00A26E11" w:rsidRPr="00A26E11">
        <w:rPr>
          <w:rFonts w:ascii="Times New Roman" w:hAnsi="Times New Roman" w:cs="Times New Roman"/>
          <w:b/>
        </w:rPr>
        <w:t>hot</w:t>
      </w:r>
      <w:proofErr w:type="spellEnd"/>
      <w:r w:rsidR="00A26E11" w:rsidRPr="00A26E11">
        <w:rPr>
          <w:rFonts w:ascii="Times New Roman" w:hAnsi="Times New Roman" w:cs="Times New Roman"/>
          <w:b/>
        </w:rPr>
        <w:t xml:space="preserve"> </w:t>
      </w:r>
      <w:proofErr w:type="spellStart"/>
      <w:r w:rsidR="00A26E11" w:rsidRPr="00A26E11">
        <w:rPr>
          <w:rFonts w:ascii="Times New Roman" w:hAnsi="Times New Roman" w:cs="Times New Roman"/>
          <w:b/>
        </w:rPr>
        <w:t>plug</w:t>
      </w:r>
      <w:proofErr w:type="spellEnd"/>
      <w:r w:rsidR="00A26E11" w:rsidRPr="00A26E11">
        <w:rPr>
          <w:rFonts w:ascii="Times New Roman" w:hAnsi="Times New Roman" w:cs="Times New Roman"/>
          <w:b/>
        </w:rPr>
        <w:t>.</w:t>
      </w:r>
    </w:p>
    <w:p w:rsidR="008E1050" w:rsidRPr="00B2462B" w:rsidRDefault="008E1050" w:rsidP="00BD75D7">
      <w:pPr>
        <w:spacing w:after="249"/>
        <w:rPr>
          <w:rFonts w:ascii="Times New Roman" w:hAnsi="Times New Roman" w:cs="Times New Roman"/>
          <w:sz w:val="24"/>
        </w:rPr>
      </w:pPr>
    </w:p>
    <w:p w:rsidR="00337F14" w:rsidRPr="00B2462B" w:rsidRDefault="004332DA">
      <w:pPr>
        <w:spacing w:after="206" w:line="269" w:lineRule="auto"/>
        <w:ind w:left="857" w:right="947" w:hanging="370"/>
        <w:rPr>
          <w:rFonts w:ascii="Times New Roman" w:hAnsi="Times New Roman" w:cs="Times New Roman"/>
          <w:sz w:val="24"/>
        </w:rPr>
      </w:pPr>
      <w:r w:rsidRPr="00B2462B">
        <w:rPr>
          <w:rFonts w:ascii="Times New Roman" w:hAnsi="Times New Roman" w:cs="Times New Roman"/>
          <w:sz w:val="24"/>
        </w:rPr>
        <w:t>5.</w:t>
      </w:r>
      <w:r w:rsidRPr="00B2462B">
        <w:rPr>
          <w:rFonts w:ascii="Times New Roman" w:eastAsia="Arial" w:hAnsi="Times New Roman" w:cs="Times New Roman"/>
          <w:sz w:val="24"/>
        </w:rPr>
        <w:t xml:space="preserve"> </w:t>
      </w:r>
      <w:r w:rsidRPr="00B2462B">
        <w:rPr>
          <w:rFonts w:ascii="Times New Roman" w:hAnsi="Times New Roman" w:cs="Times New Roman"/>
          <w:sz w:val="24"/>
        </w:rPr>
        <w:t xml:space="preserve">¿Qué diferencias hay entre </w:t>
      </w:r>
      <w:proofErr w:type="spellStart"/>
      <w:r w:rsidRPr="00B2462B">
        <w:rPr>
          <w:rFonts w:ascii="Times New Roman" w:hAnsi="Times New Roman" w:cs="Times New Roman"/>
          <w:sz w:val="24"/>
        </w:rPr>
        <w:t>thuderbolt</w:t>
      </w:r>
      <w:proofErr w:type="spellEnd"/>
      <w:r w:rsidRPr="00B2462B">
        <w:rPr>
          <w:rFonts w:ascii="Times New Roman" w:hAnsi="Times New Roman" w:cs="Times New Roman"/>
          <w:sz w:val="24"/>
        </w:rPr>
        <w:t xml:space="preserve"> 3 y </w:t>
      </w:r>
      <w:proofErr w:type="spellStart"/>
      <w:r w:rsidRPr="00B2462B">
        <w:rPr>
          <w:rFonts w:ascii="Times New Roman" w:hAnsi="Times New Roman" w:cs="Times New Roman"/>
          <w:sz w:val="24"/>
        </w:rPr>
        <w:t>usb</w:t>
      </w:r>
      <w:proofErr w:type="spellEnd"/>
      <w:r w:rsidRPr="00B2462B">
        <w:rPr>
          <w:rFonts w:ascii="Times New Roman" w:hAnsi="Times New Roman" w:cs="Times New Roman"/>
          <w:sz w:val="24"/>
        </w:rPr>
        <w:t xml:space="preserve"> </w:t>
      </w:r>
      <w:proofErr w:type="spellStart"/>
      <w:r w:rsidRPr="00B2462B">
        <w:rPr>
          <w:rFonts w:ascii="Times New Roman" w:hAnsi="Times New Roman" w:cs="Times New Roman"/>
          <w:sz w:val="24"/>
        </w:rPr>
        <w:t>type</w:t>
      </w:r>
      <w:proofErr w:type="spellEnd"/>
      <w:r w:rsidRPr="00B2462B">
        <w:rPr>
          <w:rFonts w:ascii="Times New Roman" w:hAnsi="Times New Roman" w:cs="Times New Roman"/>
          <w:sz w:val="24"/>
        </w:rPr>
        <w:t xml:space="preserve"> c? ¿Son lo mismo? ¿</w:t>
      </w:r>
      <w:r w:rsidRPr="00B2462B">
        <w:rPr>
          <w:rFonts w:ascii="Times New Roman" w:hAnsi="Times New Roman" w:cs="Times New Roman"/>
          <w:sz w:val="24"/>
        </w:rPr>
        <w:t xml:space="preserve">Usan el mismo conector? </w:t>
      </w:r>
      <w:r w:rsidR="003D1A68" w:rsidRPr="00B2462B">
        <w:rPr>
          <w:rFonts w:ascii="Times New Roman" w:hAnsi="Times New Roman" w:cs="Times New Roman"/>
          <w:sz w:val="24"/>
        </w:rPr>
        <w:t xml:space="preserve">¿Qué novedades traerá </w:t>
      </w:r>
      <w:proofErr w:type="spellStart"/>
      <w:r w:rsidR="003D1A68" w:rsidRPr="00B2462B">
        <w:rPr>
          <w:rFonts w:ascii="Times New Roman" w:hAnsi="Times New Roman" w:cs="Times New Roman"/>
          <w:sz w:val="24"/>
        </w:rPr>
        <w:t>usb</w:t>
      </w:r>
      <w:proofErr w:type="spellEnd"/>
      <w:r w:rsidR="003D1A68" w:rsidRPr="00B2462B">
        <w:rPr>
          <w:rFonts w:ascii="Times New Roman" w:hAnsi="Times New Roman" w:cs="Times New Roman"/>
          <w:sz w:val="24"/>
        </w:rPr>
        <w:t xml:space="preserve"> 4?</w:t>
      </w:r>
      <w:r w:rsidRPr="00B2462B">
        <w:rPr>
          <w:rFonts w:ascii="Times New Roman" w:hAnsi="Times New Roman" w:cs="Times New Roman"/>
          <w:sz w:val="24"/>
        </w:rPr>
        <w:t xml:space="preserve">0? </w:t>
      </w:r>
    </w:p>
    <w:p w:rsidR="00337F14" w:rsidRPr="00B2462B" w:rsidRDefault="004332DA">
      <w:pPr>
        <w:spacing w:after="0" w:line="453" w:lineRule="auto"/>
        <w:ind w:left="872" w:right="296" w:hanging="10"/>
        <w:rPr>
          <w:rFonts w:ascii="Times New Roman" w:hAnsi="Times New Roman" w:cs="Times New Roman"/>
          <w:sz w:val="24"/>
        </w:rPr>
      </w:pPr>
      <w:hyperlink r:id="rId45">
        <w:r w:rsidRPr="00B2462B">
          <w:rPr>
            <w:rFonts w:ascii="Times New Roman" w:hAnsi="Times New Roman" w:cs="Times New Roman"/>
            <w:color w:val="0563C1"/>
            <w:sz w:val="24"/>
            <w:u w:val="single" w:color="0563C1"/>
          </w:rPr>
          <w:t>https://www.xataka.com/basics/thunderbolt</w:t>
        </w:r>
      </w:hyperlink>
      <w:hyperlink r:id="rId46">
        <w:r w:rsidRPr="00B2462B">
          <w:rPr>
            <w:rFonts w:ascii="Times New Roman" w:hAnsi="Times New Roman" w:cs="Times New Roman"/>
            <w:color w:val="0563C1"/>
            <w:sz w:val="24"/>
            <w:u w:val="single" w:color="0563C1"/>
          </w:rPr>
          <w:t>-</w:t>
        </w:r>
      </w:hyperlink>
      <w:hyperlink r:id="rId47">
        <w:r w:rsidRPr="00B2462B">
          <w:rPr>
            <w:rFonts w:ascii="Times New Roman" w:hAnsi="Times New Roman" w:cs="Times New Roman"/>
            <w:color w:val="0563C1"/>
            <w:sz w:val="24"/>
            <w:u w:val="single" w:color="0563C1"/>
          </w:rPr>
          <w:t>3</w:t>
        </w:r>
      </w:hyperlink>
      <w:hyperlink r:id="rId48">
        <w:r w:rsidRPr="00B2462B">
          <w:rPr>
            <w:rFonts w:ascii="Times New Roman" w:hAnsi="Times New Roman" w:cs="Times New Roman"/>
            <w:color w:val="0563C1"/>
            <w:sz w:val="24"/>
            <w:u w:val="single" w:color="0563C1"/>
          </w:rPr>
          <w:t>-</w:t>
        </w:r>
      </w:hyperlink>
      <w:hyperlink r:id="rId49">
        <w:r w:rsidRPr="00B2462B">
          <w:rPr>
            <w:rFonts w:ascii="Times New Roman" w:hAnsi="Times New Roman" w:cs="Times New Roman"/>
            <w:color w:val="0563C1"/>
            <w:sz w:val="24"/>
            <w:u w:val="single" w:color="0563C1"/>
          </w:rPr>
          <w:t>que</w:t>
        </w:r>
      </w:hyperlink>
      <w:hyperlink r:id="rId50">
        <w:r w:rsidRPr="00B2462B">
          <w:rPr>
            <w:rFonts w:ascii="Times New Roman" w:hAnsi="Times New Roman" w:cs="Times New Roman"/>
            <w:color w:val="0563C1"/>
            <w:sz w:val="24"/>
            <w:u w:val="single" w:color="0563C1"/>
          </w:rPr>
          <w:t>-</w:t>
        </w:r>
      </w:hyperlink>
      <w:hyperlink r:id="rId51">
        <w:r w:rsidRPr="00B2462B">
          <w:rPr>
            <w:rFonts w:ascii="Times New Roman" w:hAnsi="Times New Roman" w:cs="Times New Roman"/>
            <w:color w:val="0563C1"/>
            <w:sz w:val="24"/>
            <w:u w:val="single" w:color="0563C1"/>
          </w:rPr>
          <w:t>como</w:t>
        </w:r>
      </w:hyperlink>
      <w:hyperlink r:id="rId52">
        <w:r w:rsidRPr="00B2462B">
          <w:rPr>
            <w:rFonts w:ascii="Times New Roman" w:hAnsi="Times New Roman" w:cs="Times New Roman"/>
            <w:color w:val="0563C1"/>
            <w:sz w:val="24"/>
            <w:u w:val="single" w:color="0563C1"/>
          </w:rPr>
          <w:t>-</w:t>
        </w:r>
      </w:hyperlink>
      <w:hyperlink r:id="rId53">
        <w:r w:rsidRPr="00B2462B">
          <w:rPr>
            <w:rFonts w:ascii="Times New Roman" w:hAnsi="Times New Roman" w:cs="Times New Roman"/>
            <w:color w:val="0563C1"/>
            <w:sz w:val="24"/>
            <w:u w:val="single" w:color="0563C1"/>
          </w:rPr>
          <w:t>diferenciarlo</w:t>
        </w:r>
      </w:hyperlink>
      <w:hyperlink r:id="rId54">
        <w:r w:rsidRPr="00B2462B">
          <w:rPr>
            <w:rFonts w:ascii="Times New Roman" w:hAnsi="Times New Roman" w:cs="Times New Roman"/>
            <w:sz w:val="24"/>
          </w:rPr>
          <w:t xml:space="preserve"> </w:t>
        </w:r>
      </w:hyperlink>
      <w:hyperlink r:id="rId55">
        <w:r w:rsidRPr="00B2462B">
          <w:rPr>
            <w:rFonts w:ascii="Times New Roman" w:hAnsi="Times New Roman" w:cs="Times New Roman"/>
            <w:color w:val="0563C1"/>
            <w:sz w:val="24"/>
            <w:u w:val="single" w:color="0563C1"/>
          </w:rPr>
          <w:t>https://www.muycomputer.com/2019/09/03/usb</w:t>
        </w:r>
      </w:hyperlink>
      <w:hyperlink r:id="rId56">
        <w:r w:rsidRPr="00B2462B">
          <w:rPr>
            <w:rFonts w:ascii="Times New Roman" w:hAnsi="Times New Roman" w:cs="Times New Roman"/>
            <w:color w:val="0563C1"/>
            <w:sz w:val="24"/>
            <w:u w:val="single" w:color="0563C1"/>
          </w:rPr>
          <w:t>-</w:t>
        </w:r>
      </w:hyperlink>
      <w:hyperlink r:id="rId57">
        <w:r w:rsidRPr="00B2462B">
          <w:rPr>
            <w:rFonts w:ascii="Times New Roman" w:hAnsi="Times New Roman" w:cs="Times New Roman"/>
            <w:color w:val="0563C1"/>
            <w:sz w:val="24"/>
            <w:u w:val="single" w:color="0563C1"/>
          </w:rPr>
          <w:t>4</w:t>
        </w:r>
      </w:hyperlink>
      <w:hyperlink r:id="rId58">
        <w:r w:rsidRPr="00B2462B">
          <w:rPr>
            <w:rFonts w:ascii="Times New Roman" w:hAnsi="Times New Roman" w:cs="Times New Roman"/>
            <w:color w:val="0563C1"/>
            <w:sz w:val="24"/>
            <w:u w:val="single" w:color="0563C1"/>
          </w:rPr>
          <w:t>-</w:t>
        </w:r>
      </w:hyperlink>
      <w:hyperlink r:id="rId59">
        <w:r w:rsidRPr="00B2462B">
          <w:rPr>
            <w:rFonts w:ascii="Times New Roman" w:hAnsi="Times New Roman" w:cs="Times New Roman"/>
            <w:color w:val="0563C1"/>
            <w:sz w:val="24"/>
            <w:u w:val="single" w:color="0563C1"/>
          </w:rPr>
          <w:t>0</w:t>
        </w:r>
      </w:hyperlink>
      <w:hyperlink r:id="rId60">
        <w:r w:rsidRPr="00B2462B">
          <w:rPr>
            <w:rFonts w:ascii="Times New Roman" w:hAnsi="Times New Roman" w:cs="Times New Roman"/>
            <w:color w:val="0563C1"/>
            <w:sz w:val="24"/>
            <w:u w:val="single" w:color="0563C1"/>
          </w:rPr>
          <w:t>-</w:t>
        </w:r>
      </w:hyperlink>
      <w:hyperlink r:id="rId61">
        <w:r w:rsidRPr="00B2462B">
          <w:rPr>
            <w:rFonts w:ascii="Times New Roman" w:hAnsi="Times New Roman" w:cs="Times New Roman"/>
            <w:color w:val="0563C1"/>
            <w:sz w:val="24"/>
            <w:u w:val="single" w:color="0563C1"/>
          </w:rPr>
          <w:t>especificaciones/</w:t>
        </w:r>
      </w:hyperlink>
      <w:hyperlink r:id="rId62">
        <w:r w:rsidRPr="00B2462B">
          <w:rPr>
            <w:rFonts w:ascii="Times New Roman" w:hAnsi="Times New Roman" w:cs="Times New Roman"/>
            <w:sz w:val="24"/>
          </w:rPr>
          <w:t xml:space="preserve"> </w:t>
        </w:r>
      </w:hyperlink>
      <w:hyperlink r:id="rId63">
        <w:r w:rsidRPr="00B2462B">
          <w:rPr>
            <w:rFonts w:ascii="Times New Roman" w:hAnsi="Times New Roman" w:cs="Times New Roman"/>
            <w:color w:val="0563C1"/>
            <w:sz w:val="24"/>
            <w:u w:val="single" w:color="0563C1"/>
          </w:rPr>
          <w:t>https://www.noticias3d.com/noticia.asp?idnoticia=77928</w:t>
        </w:r>
      </w:hyperlink>
      <w:hyperlink r:id="rId64">
        <w:r w:rsidRPr="00B2462B">
          <w:rPr>
            <w:rFonts w:ascii="Times New Roman" w:hAnsi="Times New Roman" w:cs="Times New Roman"/>
            <w:sz w:val="24"/>
          </w:rPr>
          <w:t xml:space="preserve"> </w:t>
        </w:r>
      </w:hyperlink>
    </w:p>
    <w:p w:rsidR="00337F14" w:rsidRPr="004332DA" w:rsidRDefault="004332DA">
      <w:pPr>
        <w:spacing w:after="0"/>
        <w:ind w:left="862"/>
        <w:rPr>
          <w:rFonts w:ascii="Times New Roman" w:hAnsi="Times New Roman" w:cs="Times New Roman"/>
          <w:b/>
        </w:rPr>
      </w:pPr>
      <w:bookmarkStart w:id="0" w:name="_GoBack"/>
      <w:r w:rsidRPr="004332DA">
        <w:rPr>
          <w:rFonts w:ascii="Times New Roman" w:hAnsi="Times New Roman" w:cs="Times New Roman"/>
          <w:b/>
          <w:sz w:val="24"/>
        </w:rPr>
        <w:t xml:space="preserve"> </w:t>
      </w:r>
      <w:proofErr w:type="spellStart"/>
      <w:r w:rsidR="004170C6" w:rsidRPr="004332DA">
        <w:rPr>
          <w:rFonts w:ascii="Times New Roman" w:hAnsi="Times New Roman" w:cs="Times New Roman"/>
          <w:b/>
        </w:rPr>
        <w:t>Thuderbolt</w:t>
      </w:r>
      <w:proofErr w:type="spellEnd"/>
      <w:r w:rsidR="004170C6" w:rsidRPr="004332DA">
        <w:rPr>
          <w:rFonts w:ascii="Times New Roman" w:hAnsi="Times New Roman" w:cs="Times New Roman"/>
          <w:b/>
        </w:rPr>
        <w:t xml:space="preserve"> 3 es </w:t>
      </w:r>
      <w:r w:rsidRPr="004332DA">
        <w:rPr>
          <w:rFonts w:ascii="Times New Roman" w:hAnsi="Times New Roman" w:cs="Times New Roman"/>
          <w:b/>
        </w:rPr>
        <w:t>exclusivo</w:t>
      </w:r>
      <w:r w:rsidR="004170C6" w:rsidRPr="004332DA">
        <w:rPr>
          <w:rFonts w:ascii="Times New Roman" w:hAnsi="Times New Roman" w:cs="Times New Roman"/>
          <w:b/>
        </w:rPr>
        <w:t xml:space="preserve"> de Apple, tienen las mismas características mas o menos de trasferencia de datos, </w:t>
      </w:r>
      <w:r w:rsidR="00D606C6" w:rsidRPr="004332DA">
        <w:rPr>
          <w:rFonts w:ascii="Times New Roman" w:hAnsi="Times New Roman" w:cs="Times New Roman"/>
          <w:b/>
        </w:rPr>
        <w:t xml:space="preserve">no son los mismos conectores, </w:t>
      </w:r>
      <w:proofErr w:type="spellStart"/>
      <w:r w:rsidR="00D606C6" w:rsidRPr="004332DA">
        <w:rPr>
          <w:rFonts w:ascii="Times New Roman" w:hAnsi="Times New Roman" w:cs="Times New Roman"/>
          <w:b/>
        </w:rPr>
        <w:t>trderbolt</w:t>
      </w:r>
      <w:proofErr w:type="spellEnd"/>
      <w:r w:rsidR="00D606C6" w:rsidRPr="004332DA">
        <w:rPr>
          <w:rFonts w:ascii="Times New Roman" w:hAnsi="Times New Roman" w:cs="Times New Roman"/>
          <w:b/>
        </w:rPr>
        <w:t xml:space="preserve"> va dejar de ser exclusivo para Apple y el estándar de USB 3.0 va a pasar al de 4.0.</w:t>
      </w:r>
    </w:p>
    <w:p w:rsidR="00D606C6" w:rsidRPr="004332DA" w:rsidRDefault="00D606C6">
      <w:pPr>
        <w:spacing w:after="0"/>
        <w:ind w:left="862"/>
        <w:rPr>
          <w:rFonts w:ascii="Times New Roman" w:hAnsi="Times New Roman" w:cs="Times New Roman"/>
          <w:b/>
        </w:rPr>
      </w:pPr>
    </w:p>
    <w:p w:rsidR="00D606C6" w:rsidRPr="004332DA" w:rsidRDefault="004332DA">
      <w:pPr>
        <w:spacing w:after="0"/>
        <w:ind w:left="862"/>
        <w:rPr>
          <w:rFonts w:ascii="Times New Roman" w:hAnsi="Times New Roman" w:cs="Times New Roman"/>
          <w:b/>
        </w:rPr>
      </w:pPr>
      <w:r w:rsidRPr="004332DA">
        <w:rPr>
          <w:rFonts w:ascii="Times New Roman" w:hAnsi="Times New Roman" w:cs="Times New Roman"/>
          <w:b/>
        </w:rPr>
        <w:t>Todavía no tenemos imágenes del USB 4, pero tendrá una mayor velocidad que las anteriores, tendrá carga rápida, tendrá un re compatibilidad casi total, tendrá una mejor gestión de recursos para videos.</w:t>
      </w:r>
      <w:bookmarkEnd w:id="0"/>
    </w:p>
    <w:sectPr w:rsidR="00D606C6" w:rsidRPr="004332DA">
      <w:pgSz w:w="11906" w:h="16838"/>
      <w:pgMar w:top="435" w:right="586" w:bottom="1871"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E4239"/>
    <w:multiLevelType w:val="hybridMultilevel"/>
    <w:tmpl w:val="67BCF054"/>
    <w:lvl w:ilvl="0" w:tplc="8E9CA208">
      <w:start w:val="1"/>
      <w:numFmt w:val="decimal"/>
      <w:lvlText w:val="%1."/>
      <w:lvlJc w:val="left"/>
      <w:pPr>
        <w:ind w:left="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FA3FBC">
      <w:start w:val="1"/>
      <w:numFmt w:val="lowerLetter"/>
      <w:lvlText w:val="%2"/>
      <w:lvlJc w:val="left"/>
      <w:pPr>
        <w:ind w:left="1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E2B04">
      <w:start w:val="1"/>
      <w:numFmt w:val="lowerRoman"/>
      <w:lvlText w:val="%3"/>
      <w:lvlJc w:val="left"/>
      <w:pPr>
        <w:ind w:left="2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30167C">
      <w:start w:val="1"/>
      <w:numFmt w:val="decimal"/>
      <w:lvlText w:val="%4"/>
      <w:lvlJc w:val="left"/>
      <w:pPr>
        <w:ind w:left="3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346258">
      <w:start w:val="1"/>
      <w:numFmt w:val="lowerLetter"/>
      <w:lvlText w:val="%5"/>
      <w:lvlJc w:val="left"/>
      <w:pPr>
        <w:ind w:left="3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6850DC">
      <w:start w:val="1"/>
      <w:numFmt w:val="lowerRoman"/>
      <w:lvlText w:val="%6"/>
      <w:lvlJc w:val="left"/>
      <w:pPr>
        <w:ind w:left="4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FC58B2">
      <w:start w:val="1"/>
      <w:numFmt w:val="decimal"/>
      <w:lvlText w:val="%7"/>
      <w:lvlJc w:val="left"/>
      <w:pPr>
        <w:ind w:left="5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92DF58">
      <w:start w:val="1"/>
      <w:numFmt w:val="lowerLetter"/>
      <w:lvlText w:val="%8"/>
      <w:lvlJc w:val="left"/>
      <w:pPr>
        <w:ind w:left="5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128A54">
      <w:start w:val="1"/>
      <w:numFmt w:val="lowerRoman"/>
      <w:lvlText w:val="%9"/>
      <w:lvlJc w:val="left"/>
      <w:pPr>
        <w:ind w:left="6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14"/>
    <w:rsid w:val="000957BC"/>
    <w:rsid w:val="00234042"/>
    <w:rsid w:val="002D171A"/>
    <w:rsid w:val="00337F14"/>
    <w:rsid w:val="003A4F79"/>
    <w:rsid w:val="003D1A68"/>
    <w:rsid w:val="004170C6"/>
    <w:rsid w:val="004332DA"/>
    <w:rsid w:val="00664E18"/>
    <w:rsid w:val="006D2BAA"/>
    <w:rsid w:val="006D7A96"/>
    <w:rsid w:val="008B34B1"/>
    <w:rsid w:val="008B4BD7"/>
    <w:rsid w:val="008E1050"/>
    <w:rsid w:val="00982378"/>
    <w:rsid w:val="00985AFA"/>
    <w:rsid w:val="00A26E11"/>
    <w:rsid w:val="00B2462B"/>
    <w:rsid w:val="00B35361"/>
    <w:rsid w:val="00BC6E53"/>
    <w:rsid w:val="00BD75D7"/>
    <w:rsid w:val="00C6123D"/>
    <w:rsid w:val="00D606C6"/>
    <w:rsid w:val="00EC22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C65"/>
  <w15:docId w15:val="{B8848569-C444-47C6-A678-5933379F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359" w:right="2803" w:hanging="10"/>
      <w:jc w:val="right"/>
      <w:outlineLvl w:val="0"/>
    </w:pPr>
    <w:rPr>
      <w:rFonts w:ascii="Franklin Gothic" w:eastAsia="Franklin Gothic" w:hAnsi="Franklin Gothic" w:cs="Franklin Gothic"/>
      <w:color w:val="67757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7757D"/>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tecnovortex.com/compatiblidad-y-retrocompabilidad-entre-sata-1-sata-2-sata-3-y-sata-express/" TargetMode="External"/><Relationship Id="rId18" Type="http://schemas.openxmlformats.org/officeDocument/2006/relationships/hyperlink" Target="https://tecnovortex.com/compatiblidad-y-retrocompabilidad-entre-sata-1-sata-2-sata-3-y-sata-express/" TargetMode="External"/><Relationship Id="rId26" Type="http://schemas.openxmlformats.org/officeDocument/2006/relationships/hyperlink" Target="https://tecnovortex.com/compatiblidad-y-retrocompabilidad-entre-sata-1-sata-2-sata-3-y-sata-express/" TargetMode="External"/><Relationship Id="rId39" Type="http://schemas.openxmlformats.org/officeDocument/2006/relationships/image" Target="media/image40.jpg"/><Relationship Id="rId21" Type="http://schemas.openxmlformats.org/officeDocument/2006/relationships/hyperlink" Target="https://tecnovortex.com/compatiblidad-y-retrocompabilidad-entre-sata-1-sata-2-sata-3-y-sata-express/" TargetMode="External"/><Relationship Id="rId34" Type="http://schemas.openxmlformats.org/officeDocument/2006/relationships/hyperlink" Target="https://tecnovortex.com/compatiblidad-y-retrocompabilidad-entre-sata-1-sata-2-sata-3-y-sata-express/" TargetMode="External"/><Relationship Id="rId42" Type="http://schemas.openxmlformats.org/officeDocument/2006/relationships/hyperlink" Target="https://discosduros.org/disco-duro-sata/" TargetMode="External"/><Relationship Id="rId47" Type="http://schemas.openxmlformats.org/officeDocument/2006/relationships/hyperlink" Target="https://www.xataka.com/basics/thunderbolt-3-que-como-diferenciarlo" TargetMode="External"/><Relationship Id="rId50" Type="http://schemas.openxmlformats.org/officeDocument/2006/relationships/hyperlink" Target="https://www.xataka.com/basics/thunderbolt-3-que-como-diferenciarlo" TargetMode="External"/><Relationship Id="rId55" Type="http://schemas.openxmlformats.org/officeDocument/2006/relationships/hyperlink" Target="https://www.muycomputer.com/2019/09/03/usb-4-0-especificaciones/" TargetMode="External"/><Relationship Id="rId63" Type="http://schemas.openxmlformats.org/officeDocument/2006/relationships/hyperlink" Target="https://www.noticias3d.com/noticia.asp?idnoticia=77928"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ecnovortex.com/compatiblidad-y-retrocompabilidad-entre-sata-1-sata-2-sata-3-y-sata-express/" TargetMode="External"/><Relationship Id="rId20" Type="http://schemas.openxmlformats.org/officeDocument/2006/relationships/hyperlink" Target="https://tecnovortex.com/compatiblidad-y-retrocompabilidad-entre-sata-1-sata-2-sata-3-y-sata-express/" TargetMode="External"/><Relationship Id="rId29" Type="http://schemas.openxmlformats.org/officeDocument/2006/relationships/hyperlink" Target="https://tecnovortex.com/compatiblidad-y-retrocompabilidad-entre-sata-1-sata-2-sata-3-y-sata-express/" TargetMode="External"/><Relationship Id="rId41" Type="http://schemas.openxmlformats.org/officeDocument/2006/relationships/hyperlink" Target="https://discosduros.org/disco-duro-sata/" TargetMode="External"/><Relationship Id="rId54" Type="http://schemas.openxmlformats.org/officeDocument/2006/relationships/hyperlink" Target="https://www.xataka.com/basics/thunderbolt-3-que-como-diferenciarlo" TargetMode="External"/><Relationship Id="rId62" Type="http://schemas.openxmlformats.org/officeDocument/2006/relationships/hyperlink" Target="https://www.muycomputer.com/2019/09/03/usb-4-0-especificacion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novortex.com/compatiblidad-y-retrocompabilidad-entre-sata-1-sata-2-sata-3-y-sata-express/" TargetMode="External"/><Relationship Id="rId24" Type="http://schemas.openxmlformats.org/officeDocument/2006/relationships/hyperlink" Target="https://tecnovortex.com/compatiblidad-y-retrocompabilidad-entre-sata-1-sata-2-sata-3-y-sata-express/" TargetMode="External"/><Relationship Id="rId32" Type="http://schemas.openxmlformats.org/officeDocument/2006/relationships/hyperlink" Target="https://tecnovortex.com/compatiblidad-y-retrocompabilidad-entre-sata-1-sata-2-sata-3-y-sata-express/" TargetMode="External"/><Relationship Id="rId37" Type="http://schemas.openxmlformats.org/officeDocument/2006/relationships/image" Target="media/image5.jpg"/><Relationship Id="rId40" Type="http://schemas.openxmlformats.org/officeDocument/2006/relationships/hyperlink" Target="https://discosduros.org/disco-duro-sata/" TargetMode="External"/><Relationship Id="rId45" Type="http://schemas.openxmlformats.org/officeDocument/2006/relationships/hyperlink" Target="https://www.xataka.com/basics/thunderbolt-3-que-como-diferenciarlo" TargetMode="External"/><Relationship Id="rId53" Type="http://schemas.openxmlformats.org/officeDocument/2006/relationships/hyperlink" Target="https://www.xataka.com/basics/thunderbolt-3-que-como-diferenciarlo" TargetMode="External"/><Relationship Id="rId58" Type="http://schemas.openxmlformats.org/officeDocument/2006/relationships/hyperlink" Target="https://www.muycomputer.com/2019/09/03/usb-4-0-especificaciones/" TargetMode="External"/><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ecnovortex.com/compatiblidad-y-retrocompabilidad-entre-sata-1-sata-2-sata-3-y-sata-express/" TargetMode="External"/><Relationship Id="rId23" Type="http://schemas.openxmlformats.org/officeDocument/2006/relationships/hyperlink" Target="https://tecnovortex.com/compatiblidad-y-retrocompabilidad-entre-sata-1-sata-2-sata-3-y-sata-express/" TargetMode="External"/><Relationship Id="rId28" Type="http://schemas.openxmlformats.org/officeDocument/2006/relationships/hyperlink" Target="https://tecnovortex.com/compatiblidad-y-retrocompabilidad-entre-sata-1-sata-2-sata-3-y-sata-express/" TargetMode="External"/><Relationship Id="rId36" Type="http://schemas.openxmlformats.org/officeDocument/2006/relationships/image" Target="media/image4.jpg"/><Relationship Id="rId49" Type="http://schemas.openxmlformats.org/officeDocument/2006/relationships/hyperlink" Target="https://www.xataka.com/basics/thunderbolt-3-que-como-diferenciarlo" TargetMode="External"/><Relationship Id="rId57" Type="http://schemas.openxmlformats.org/officeDocument/2006/relationships/hyperlink" Target="https://www.muycomputer.com/2019/09/03/usb-4-0-especificaciones/" TargetMode="External"/><Relationship Id="rId61" Type="http://schemas.openxmlformats.org/officeDocument/2006/relationships/hyperlink" Target="https://www.muycomputer.com/2019/09/03/usb-4-0-especificaciones/" TargetMode="External"/><Relationship Id="rId10" Type="http://schemas.openxmlformats.org/officeDocument/2006/relationships/hyperlink" Target="https://tecnovortex.com/compatiblidad-y-retrocompabilidad-entre-sata-1-sata-2-sata-3-y-sata-express/" TargetMode="External"/><Relationship Id="rId19" Type="http://schemas.openxmlformats.org/officeDocument/2006/relationships/hyperlink" Target="https://tecnovortex.com/compatiblidad-y-retrocompabilidad-entre-sata-1-sata-2-sata-3-y-sata-express/" TargetMode="External"/><Relationship Id="rId31" Type="http://schemas.openxmlformats.org/officeDocument/2006/relationships/hyperlink" Target="https://tecnovortex.com/compatiblidad-y-retrocompabilidad-entre-sata-1-sata-2-sata-3-y-sata-express/" TargetMode="External"/><Relationship Id="rId44" Type="http://schemas.openxmlformats.org/officeDocument/2006/relationships/image" Target="media/image6.jpg"/><Relationship Id="rId52" Type="http://schemas.openxmlformats.org/officeDocument/2006/relationships/hyperlink" Target="https://www.xataka.com/basics/thunderbolt-3-que-como-diferenciarlo" TargetMode="External"/><Relationship Id="rId60" Type="http://schemas.openxmlformats.org/officeDocument/2006/relationships/hyperlink" Target="https://www.muycomputer.com/2019/09/03/usb-4-0-especificacione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yperlink" Target="https://tecnovortex.com/compatiblidad-y-retrocompabilidad-entre-sata-1-sata-2-sata-3-y-sata-express/" TargetMode="External"/><Relationship Id="rId22" Type="http://schemas.openxmlformats.org/officeDocument/2006/relationships/hyperlink" Target="https://tecnovortex.com/compatiblidad-y-retrocompabilidad-entre-sata-1-sata-2-sata-3-y-sata-express/" TargetMode="External"/><Relationship Id="rId27" Type="http://schemas.openxmlformats.org/officeDocument/2006/relationships/hyperlink" Target="https://tecnovortex.com/compatiblidad-y-retrocompabilidad-entre-sata-1-sata-2-sata-3-y-sata-express/" TargetMode="External"/><Relationship Id="rId30" Type="http://schemas.openxmlformats.org/officeDocument/2006/relationships/hyperlink" Target="https://tecnovortex.com/compatiblidad-y-retrocompabilidad-entre-sata-1-sata-2-sata-3-y-sata-express/" TargetMode="External"/><Relationship Id="rId35" Type="http://schemas.openxmlformats.org/officeDocument/2006/relationships/hyperlink" Target="https://tecnovortex.com/compatiblidad-y-retrocompabilidad-entre-sata-1-sata-2-sata-3-y-sata-express/" TargetMode="External"/><Relationship Id="rId43" Type="http://schemas.openxmlformats.org/officeDocument/2006/relationships/hyperlink" Target="https://discosduros.org/disco-duro-sata/" TargetMode="External"/><Relationship Id="rId48" Type="http://schemas.openxmlformats.org/officeDocument/2006/relationships/hyperlink" Target="https://www.xataka.com/basics/thunderbolt-3-que-como-diferenciarlo" TargetMode="External"/><Relationship Id="rId56" Type="http://schemas.openxmlformats.org/officeDocument/2006/relationships/hyperlink" Target="https://www.muycomputer.com/2019/09/03/usb-4-0-especificaciones/" TargetMode="External"/><Relationship Id="rId64" Type="http://schemas.openxmlformats.org/officeDocument/2006/relationships/hyperlink" Target="https://www.noticias3d.com/noticia.asp?idnoticia=77928" TargetMode="External"/><Relationship Id="rId8" Type="http://schemas.openxmlformats.org/officeDocument/2006/relationships/image" Target="media/image10.png"/><Relationship Id="rId51" Type="http://schemas.openxmlformats.org/officeDocument/2006/relationships/hyperlink" Target="https://www.xataka.com/basics/thunderbolt-3-que-como-diferenciarlo" TargetMode="External"/><Relationship Id="rId3" Type="http://schemas.openxmlformats.org/officeDocument/2006/relationships/settings" Target="settings.xml"/><Relationship Id="rId12" Type="http://schemas.openxmlformats.org/officeDocument/2006/relationships/hyperlink" Target="https://tecnovortex.com/compatiblidad-y-retrocompabilidad-entre-sata-1-sata-2-sata-3-y-sata-express/" TargetMode="External"/><Relationship Id="rId17" Type="http://schemas.openxmlformats.org/officeDocument/2006/relationships/hyperlink" Target="https://tecnovortex.com/compatiblidad-y-retrocompabilidad-entre-sata-1-sata-2-sata-3-y-sata-express/" TargetMode="External"/><Relationship Id="rId25" Type="http://schemas.openxmlformats.org/officeDocument/2006/relationships/hyperlink" Target="https://tecnovortex.com/compatiblidad-y-retrocompabilidad-entre-sata-1-sata-2-sata-3-y-sata-express/" TargetMode="External"/><Relationship Id="rId33" Type="http://schemas.openxmlformats.org/officeDocument/2006/relationships/hyperlink" Target="https://tecnovortex.com/compatiblidad-y-retrocompabilidad-entre-sata-1-sata-2-sata-3-y-sata-express/" TargetMode="External"/><Relationship Id="rId38" Type="http://schemas.openxmlformats.org/officeDocument/2006/relationships/image" Target="media/image3.jpg"/><Relationship Id="rId46" Type="http://schemas.openxmlformats.org/officeDocument/2006/relationships/hyperlink" Target="https://www.xataka.com/basics/thunderbolt-3-que-como-diferenciarlo" TargetMode="External"/><Relationship Id="rId59" Type="http://schemas.openxmlformats.org/officeDocument/2006/relationships/hyperlink" Target="https://www.muycomputer.com/2019/09/03/usb-4-0-especific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1145</Words>
  <Characters>6299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Aarón Cañamero</cp:lastModifiedBy>
  <cp:revision>24</cp:revision>
  <dcterms:created xsi:type="dcterms:W3CDTF">2020-02-11T09:17:00Z</dcterms:created>
  <dcterms:modified xsi:type="dcterms:W3CDTF">2020-02-11T10:03:00Z</dcterms:modified>
</cp:coreProperties>
</file>