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A2" w:rsidRPr="004502A2" w:rsidRDefault="004502A2" w:rsidP="004502A2">
      <w:pPr>
        <w:rPr>
          <w:rFonts w:asciiTheme="minorHAnsi" w:hAnsiTheme="minorHAnsi" w:cstheme="minorHAnsi"/>
          <w:b/>
        </w:rPr>
      </w:pPr>
      <w:r w:rsidRPr="004502A2">
        <w:rPr>
          <w:rFonts w:asciiTheme="minorHAnsi" w:hAnsiTheme="minorHAnsi" w:cstheme="minorHAnsi"/>
          <w:b/>
        </w:rPr>
        <w:t xml:space="preserve">Identifying individuals at high risk for dementia in primary care: development and validation of the </w:t>
      </w:r>
      <w:proofErr w:type="spellStart"/>
      <w:r w:rsidRPr="004502A2">
        <w:rPr>
          <w:rFonts w:asciiTheme="minorHAnsi" w:hAnsiTheme="minorHAnsi" w:cstheme="minorHAnsi"/>
          <w:b/>
        </w:rPr>
        <w:t>DemRisk</w:t>
      </w:r>
      <w:proofErr w:type="spellEnd"/>
      <w:r w:rsidRPr="004502A2">
        <w:rPr>
          <w:rFonts w:asciiTheme="minorHAnsi" w:hAnsiTheme="minorHAnsi" w:cstheme="minorHAnsi"/>
          <w:b/>
        </w:rPr>
        <w:t xml:space="preserve"> risk prediction model using routinely collected patient data</w:t>
      </w:r>
    </w:p>
    <w:p w:rsidR="00E1480D" w:rsidRDefault="00E1480D"/>
    <w:p w:rsidR="004502A2" w:rsidRPr="004502A2" w:rsidRDefault="004502A2" w:rsidP="004502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4502A2">
        <w:rPr>
          <w:rFonts w:asciiTheme="minorHAnsi" w:hAnsiTheme="minorHAnsi" w:cstheme="minorHAnsi"/>
        </w:rPr>
        <w:t>Codelists</w:t>
      </w:r>
      <w:proofErr w:type="spellEnd"/>
      <w:r w:rsidRPr="004502A2">
        <w:rPr>
          <w:rFonts w:asciiTheme="minorHAnsi" w:hAnsiTheme="minorHAnsi" w:cstheme="minorHAnsi"/>
        </w:rPr>
        <w:t xml:space="preserve"> for Clinical Practice Research Database (CPRD) primary care data</w:t>
      </w:r>
    </w:p>
    <w:p w:rsidR="004502A2" w:rsidRPr="004502A2" w:rsidRDefault="004502A2" w:rsidP="004502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502A2">
        <w:rPr>
          <w:rFonts w:asciiTheme="minorHAnsi" w:hAnsiTheme="minorHAnsi" w:cstheme="minorHAnsi"/>
        </w:rPr>
        <w:t>All clinical lists were compiled in 20</w:t>
      </w:r>
      <w:r w:rsidR="003369A0">
        <w:rPr>
          <w:rFonts w:asciiTheme="minorHAnsi" w:hAnsiTheme="minorHAnsi" w:cstheme="minorHAnsi"/>
        </w:rPr>
        <w:t>19-20</w:t>
      </w:r>
      <w:bookmarkStart w:id="0" w:name="_GoBack"/>
      <w:bookmarkEnd w:id="0"/>
      <w:r w:rsidRPr="004502A2">
        <w:rPr>
          <w:rFonts w:asciiTheme="minorHAnsi" w:hAnsiTheme="minorHAnsi" w:cstheme="minorHAnsi"/>
        </w:rPr>
        <w:t xml:space="preserve"> and reviewed by the clinical team.</w:t>
      </w:r>
    </w:p>
    <w:p w:rsidR="004502A2" w:rsidRPr="004502A2" w:rsidRDefault="004502A2" w:rsidP="004502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502A2">
        <w:rPr>
          <w:rFonts w:asciiTheme="minorHAnsi" w:hAnsiTheme="minorHAnsi" w:cstheme="minorHAnsi"/>
        </w:rPr>
        <w:t xml:space="preserve">Includes </w:t>
      </w:r>
      <w:proofErr w:type="spellStart"/>
      <w:r w:rsidRPr="004502A2">
        <w:rPr>
          <w:rFonts w:asciiTheme="minorHAnsi" w:hAnsiTheme="minorHAnsi" w:cstheme="minorHAnsi"/>
        </w:rPr>
        <w:t>Readcodes</w:t>
      </w:r>
      <w:proofErr w:type="spellEnd"/>
      <w:r w:rsidRPr="004502A2">
        <w:rPr>
          <w:rFonts w:asciiTheme="minorHAnsi" w:hAnsiTheme="minorHAnsi" w:cstheme="minorHAnsi"/>
        </w:rPr>
        <w:t xml:space="preserve"> for conditions and product codes for medications.</w:t>
      </w:r>
    </w:p>
    <w:p w:rsidR="004502A2" w:rsidRPr="004502A2" w:rsidRDefault="004502A2" w:rsidP="004502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502A2">
        <w:rPr>
          <w:rFonts w:asciiTheme="minorHAnsi" w:hAnsiTheme="minorHAnsi" w:cstheme="minorHAnsi"/>
        </w:rPr>
        <w:t>Individual code lists are presented in separate Excel worksheets and listed in an Index in the first worksheet.</w:t>
      </w:r>
    </w:p>
    <w:p w:rsidR="004502A2" w:rsidRPr="004502A2" w:rsidRDefault="004502A2" w:rsidP="004502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Each list has an </w:t>
      </w:r>
      <w:r w:rsidRPr="004502A2">
        <w:rPr>
          <w:rFonts w:asciiTheme="minorHAnsi" w:hAnsiTheme="minorHAnsi" w:cstheme="minorHAnsi"/>
        </w:rPr>
        <w:t xml:space="preserve">indicator variable </w:t>
      </w:r>
      <w:r>
        <w:rPr>
          <w:rFonts w:asciiTheme="minorHAnsi" w:hAnsiTheme="minorHAnsi" w:cstheme="minorHAnsi"/>
        </w:rPr>
        <w:t xml:space="preserve">coded </w:t>
      </w:r>
      <w:r w:rsidRPr="004502A2">
        <w:rPr>
          <w:rFonts w:asciiTheme="minorHAnsi" w:hAnsiTheme="minorHAnsi" w:cstheme="minorHAnsi"/>
        </w:rPr>
        <w:t xml:space="preserve">1=experienced an event, 2=an indication of an event (e.g. relevant administration codes) and where relevant 3=history of </w:t>
      </w:r>
      <w:r>
        <w:rPr>
          <w:rFonts w:asciiTheme="minorHAnsi" w:hAnsiTheme="minorHAnsi" w:cstheme="minorHAnsi"/>
        </w:rPr>
        <w:t xml:space="preserve">the </w:t>
      </w:r>
      <w:r w:rsidRPr="004502A2">
        <w:rPr>
          <w:rFonts w:asciiTheme="minorHAnsi" w:hAnsiTheme="minorHAnsi" w:cstheme="minorHAnsi"/>
        </w:rPr>
        <w:t>condition.</w:t>
      </w:r>
    </w:p>
    <w:p w:rsidR="004502A2" w:rsidRPr="004502A2" w:rsidRDefault="004502A2" w:rsidP="004502A2">
      <w:pPr>
        <w:ind w:left="360"/>
        <w:rPr>
          <w:rFonts w:asciiTheme="minorHAnsi" w:hAnsiTheme="minorHAnsi" w:cstheme="minorHAnsi"/>
        </w:rPr>
      </w:pPr>
    </w:p>
    <w:sectPr w:rsidR="004502A2" w:rsidRPr="00450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43061"/>
    <w:multiLevelType w:val="hybridMultilevel"/>
    <w:tmpl w:val="7B584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A2"/>
    <w:rsid w:val="003369A0"/>
    <w:rsid w:val="004502A2"/>
    <w:rsid w:val="00585311"/>
    <w:rsid w:val="007869B2"/>
    <w:rsid w:val="007E788C"/>
    <w:rsid w:val="00E1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FFD1"/>
  <w15:chartTrackingRefBased/>
  <w15:docId w15:val="{4E19AAE4-D7C5-4DC4-B1D1-5F0FDF9F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2A2"/>
    <w:pPr>
      <w:spacing w:after="0" w:line="240" w:lineRule="auto"/>
    </w:pPr>
    <w:rPr>
      <w:rFonts w:ascii="Aptos" w:hAnsi="Aptos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Catharine Morgan</dc:creator>
  <cp:keywords/>
  <dc:description/>
  <cp:lastModifiedBy>Catharine Morgan</cp:lastModifiedBy>
  <cp:revision>3</cp:revision>
  <dcterms:created xsi:type="dcterms:W3CDTF">2024-07-23T09:12:00Z</dcterms:created>
  <dcterms:modified xsi:type="dcterms:W3CDTF">2024-07-23T09:22:00Z</dcterms:modified>
</cp:coreProperties>
</file>