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6D30" w14:textId="76AA48A4" w:rsidR="00222024" w:rsidRDefault="00FC1ED1">
      <w:r>
        <w:rPr>
          <w:rFonts w:hint="eastAsia"/>
        </w:rPr>
        <w:t>定理表述：</w:t>
      </w:r>
    </w:p>
    <w:p w14:paraId="2524C8ED" w14:textId="69E92D31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能量守恒定律</w:t>
      </w:r>
    </w:p>
    <w:p w14:paraId="1C5E54D5" w14:textId="52A65430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动量守恒定律</w:t>
      </w:r>
    </w:p>
    <w:p w14:paraId="464477FC" w14:textId="09F9BF96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牛顿第一、第二、第三定律</w:t>
      </w:r>
    </w:p>
    <w:p w14:paraId="687F033A" w14:textId="7AA88CCF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基尔霍夫第一、第二定律</w:t>
      </w:r>
    </w:p>
    <w:p w14:paraId="312BA4F7" w14:textId="4DEECCCE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法拉第电磁感应定律</w:t>
      </w:r>
    </w:p>
    <w:p w14:paraId="2A55ACCB" w14:textId="2363F3F1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楞次定律</w:t>
      </w:r>
    </w:p>
    <w:p w14:paraId="1F98E936" w14:textId="7CE41D07" w:rsidR="00FC1ED1" w:rsidRDefault="00FC1ED1" w:rsidP="00FC1ED1">
      <w:pPr>
        <w:pStyle w:val="a9"/>
        <w:numPr>
          <w:ilvl w:val="0"/>
          <w:numId w:val="1"/>
        </w:numPr>
      </w:pPr>
      <w:r>
        <w:rPr>
          <w:rFonts w:hint="eastAsia"/>
        </w:rPr>
        <w:t>阿基米德原理</w:t>
      </w:r>
    </w:p>
    <w:p w14:paraId="1F7E7E59" w14:textId="0D31A2EB" w:rsidR="00FC1ED1" w:rsidRDefault="00FC1ED1" w:rsidP="00FC1ED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右手螺旋定则</w:t>
      </w:r>
    </w:p>
    <w:p w14:paraId="57A0C2BB" w14:textId="77777777" w:rsidR="00FC1ED1" w:rsidRDefault="00FC1ED1"/>
    <w:p w14:paraId="45F44291" w14:textId="670E85A0" w:rsidR="00FC1ED1" w:rsidRDefault="00FC1ED1">
      <w:r>
        <w:rPr>
          <w:rFonts w:hint="eastAsia"/>
        </w:rPr>
        <w:t>概念解释</w:t>
      </w:r>
      <w:r w:rsidR="00E04745">
        <w:rPr>
          <w:rFonts w:hint="eastAsia"/>
        </w:rPr>
        <w:t>：</w:t>
      </w:r>
    </w:p>
    <w:p w14:paraId="74B5E397" w14:textId="51DAFBF9" w:rsidR="00FC1ED1" w:rsidRDefault="00FC1ED1" w:rsidP="00FC1ED1">
      <w:pPr>
        <w:pStyle w:val="a9"/>
        <w:numPr>
          <w:ilvl w:val="0"/>
          <w:numId w:val="2"/>
        </w:numPr>
      </w:pPr>
      <w:r>
        <w:rPr>
          <w:rFonts w:hint="eastAsia"/>
        </w:rPr>
        <w:t>理想气体</w:t>
      </w:r>
    </w:p>
    <w:p w14:paraId="4A73A703" w14:textId="07EDAA15" w:rsidR="00FC1ED1" w:rsidRDefault="00FC1ED1" w:rsidP="00FC1ED1">
      <w:pPr>
        <w:pStyle w:val="a9"/>
        <w:numPr>
          <w:ilvl w:val="0"/>
          <w:numId w:val="2"/>
        </w:numPr>
      </w:pPr>
      <w:r>
        <w:rPr>
          <w:rFonts w:hint="eastAsia"/>
        </w:rPr>
        <w:t>光电效应</w:t>
      </w:r>
    </w:p>
    <w:p w14:paraId="519ADBAB" w14:textId="1AB29432" w:rsidR="00FC1ED1" w:rsidRDefault="00FC1ED1" w:rsidP="00FC1ED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波粒二象性</w:t>
      </w:r>
    </w:p>
    <w:sectPr w:rsidR="00FC1E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83886"/>
    <w:multiLevelType w:val="hybridMultilevel"/>
    <w:tmpl w:val="A4EECD50"/>
    <w:lvl w:ilvl="0" w:tplc="A2AAC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C368DF"/>
    <w:multiLevelType w:val="hybridMultilevel"/>
    <w:tmpl w:val="EE8ABEEA"/>
    <w:lvl w:ilvl="0" w:tplc="F4F03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4743775">
    <w:abstractNumId w:val="1"/>
  </w:num>
  <w:num w:numId="2" w16cid:durableId="23011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D8"/>
    <w:rsid w:val="000044D8"/>
    <w:rsid w:val="00222024"/>
    <w:rsid w:val="00903899"/>
    <w:rsid w:val="009E4C05"/>
    <w:rsid w:val="00E04745"/>
    <w:rsid w:val="00E26287"/>
    <w:rsid w:val="00FC1ED1"/>
    <w:rsid w:val="00FC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B0D7E"/>
  <w15:chartTrackingRefBased/>
  <w15:docId w15:val="{7339F5FE-9C7F-4940-8516-7F0B9043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4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4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4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4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4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44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44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44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44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4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4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44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44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4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4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4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44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44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4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子一 印</dc:creator>
  <cp:keywords/>
  <dc:description/>
  <cp:lastModifiedBy>子一 印</cp:lastModifiedBy>
  <cp:revision>3</cp:revision>
  <dcterms:created xsi:type="dcterms:W3CDTF">2025-12-24T12:24:00Z</dcterms:created>
  <dcterms:modified xsi:type="dcterms:W3CDTF">2025-12-24T12:26:00Z</dcterms:modified>
</cp:coreProperties>
</file>