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BD52C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F6FAFE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77777777" w:rsidR="00AD69D0" w:rsidRDefault="00000000">
      <w:pPr>
        <w:spacing w:before="35"/>
        <w:ind w:left="1906" w:right="1293"/>
        <w:jc w:val="center"/>
        <w:rPr>
          <w:sz w:val="61"/>
        </w:rPr>
      </w:pPr>
      <w:r>
        <w:rPr>
          <w:color w:val="7D7D7D"/>
          <w:spacing w:val="-53"/>
          <w:sz w:val="61"/>
        </w:rPr>
        <w:t>Constancia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46"/>
          <w:sz w:val="61"/>
        </w:rPr>
        <w:t>de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55"/>
          <w:sz w:val="61"/>
        </w:rPr>
        <w:t>transformación</w:t>
      </w:r>
      <w:r>
        <w:rPr>
          <w:color w:val="7D7D7D"/>
          <w:spacing w:val="-114"/>
          <w:sz w:val="61"/>
        </w:rPr>
        <w:t xml:space="preserve"> </w:t>
      </w:r>
      <w:r>
        <w:rPr>
          <w:color w:val="7D7D7D"/>
          <w:spacing w:val="-46"/>
          <w:sz w:val="61"/>
        </w:rPr>
        <w:t>de</w:t>
      </w:r>
      <w:r>
        <w:rPr>
          <w:color w:val="7D7D7D"/>
          <w:spacing w:val="-112"/>
          <w:sz w:val="61"/>
        </w:rPr>
        <w:t xml:space="preserve"> </w:t>
      </w:r>
      <w:r>
        <w:rPr>
          <w:color w:val="7D7D7D"/>
          <w:spacing w:val="-52"/>
          <w:sz w:val="61"/>
        </w:rPr>
        <w:t>uniformes</w:t>
      </w:r>
      <w:r>
        <w:rPr>
          <w:color w:val="7D7D7D"/>
          <w:spacing w:val="-114"/>
          <w:sz w:val="61"/>
        </w:rPr>
        <w:t xml:space="preserve"> </w:t>
      </w:r>
      <w:r>
        <w:rPr>
          <w:color w:val="7D7D7D"/>
          <w:spacing w:val="-46"/>
          <w:sz w:val="61"/>
        </w:rPr>
        <w:t>en</w:t>
      </w:r>
      <w:r>
        <w:rPr>
          <w:color w:val="7D7D7D"/>
          <w:spacing w:val="-116"/>
          <w:sz w:val="61"/>
        </w:rPr>
        <w:t xml:space="preserve"> </w:t>
      </w:r>
      <w:r>
        <w:rPr>
          <w:color w:val="7D7D7D"/>
          <w:spacing w:val="-46"/>
          <w:sz w:val="61"/>
        </w:rPr>
        <w:t>desuso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855F32" w:rsidRDefault="0019658B" w:rsidP="00E71689">
      <w:pPr>
        <w:pStyle w:val="Ttulo"/>
        <w:ind w:left="1850"/>
        <w:rPr>
          <w:lang w:val="es-PE"/>
        </w:rPr>
      </w:pPr>
      <w:r w:rsidRPr="0019658B">
        <w:rPr>
          <w:highlight w:val="yellow"/>
        </w:rPr>
        <w:t>“</w:t>
      </w:r>
      <w:proofErr w:type="gramStart"/>
      <w:r w:rsidRPr="0019658B">
        <w:rPr>
          <w:highlight w:val="yellow"/>
        </w:rPr>
        <w:t>{{ cliente</w:t>
      </w:r>
      <w:proofErr w:type="gramEnd"/>
      <w:r w:rsidRPr="0019658B">
        <w:rPr>
          <w:highlight w:val="yellow"/>
        </w:rPr>
        <w:t xml:space="preserve"> }}”</w:t>
      </w:r>
    </w:p>
    <w:p w14:paraId="469391A3" w14:textId="6DD90186" w:rsidR="00AD69D0" w:rsidRDefault="00000000">
      <w:pPr>
        <w:pStyle w:val="Textoindependiente"/>
        <w:spacing w:before="221"/>
        <w:ind w:left="141" w:right="56"/>
      </w:pPr>
      <w:r>
        <w:rPr>
          <w:color w:val="9B9F9F"/>
        </w:rPr>
        <w:t xml:space="preserve">Por la transformación de uniformes en desuso realizada durante el mes de </w:t>
      </w:r>
      <w:proofErr w:type="gramStart"/>
      <w:r w:rsidR="0019658B" w:rsidRPr="0019658B">
        <w:rPr>
          <w:color w:val="9B9F9F"/>
          <w:highlight w:val="yellow"/>
        </w:rPr>
        <w:t>{{ mes</w:t>
      </w:r>
      <w:proofErr w:type="gramEnd"/>
      <w:r w:rsidR="0019658B" w:rsidRPr="0019658B">
        <w:rPr>
          <w:color w:val="9B9F9F"/>
          <w:highlight w:val="yellow"/>
        </w:rPr>
        <w:t xml:space="preserve"> }}</w:t>
      </w:r>
      <w:r w:rsidR="00D25393">
        <w:rPr>
          <w:color w:val="9B9F9F"/>
        </w:rPr>
        <w:t xml:space="preserve"> </w:t>
      </w:r>
      <w:r>
        <w:rPr>
          <w:color w:val="9B9F9F"/>
        </w:rPr>
        <w:t xml:space="preserve">de </w:t>
      </w:r>
      <w:r w:rsidR="0019658B" w:rsidRPr="0019658B">
        <w:rPr>
          <w:color w:val="9B9F9F"/>
          <w:highlight w:val="yellow"/>
        </w:rPr>
        <w:t xml:space="preserve">{{ </w:t>
      </w:r>
      <w:proofErr w:type="spellStart"/>
      <w:r w:rsidR="0019658B" w:rsidRPr="0019658B">
        <w:rPr>
          <w:color w:val="9B9F9F"/>
          <w:highlight w:val="yellow"/>
        </w:rPr>
        <w:t>anio</w:t>
      </w:r>
      <w:proofErr w:type="spellEnd"/>
      <w:r w:rsidR="0019658B" w:rsidRPr="0019658B">
        <w:rPr>
          <w:color w:val="9B9F9F"/>
          <w:highlight w:val="yellow"/>
        </w:rPr>
        <w:t xml:space="preserve"> }}</w:t>
      </w:r>
      <w:r>
        <w:rPr>
          <w:color w:val="9B9F9F"/>
        </w:rPr>
        <w:t>, los cuales fueron entregados a la empresa Pequeños Detalles Handmade Perú S.A.C., identificada con RUC 20602573771,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para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la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elaboración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de</w:t>
      </w:r>
      <w:r>
        <w:rPr>
          <w:color w:val="9B9F9F"/>
          <w:spacing w:val="-3"/>
        </w:rPr>
        <w:t xml:space="preserve"> </w:t>
      </w:r>
      <w:r>
        <w:rPr>
          <w:color w:val="9B9F9F"/>
        </w:rPr>
        <w:t>nuevos</w:t>
      </w:r>
      <w:r>
        <w:rPr>
          <w:color w:val="9B9F9F"/>
          <w:spacing w:val="-5"/>
        </w:rPr>
        <w:t xml:space="preserve"> </w:t>
      </w:r>
      <w:r>
        <w:rPr>
          <w:color w:val="9B9F9F"/>
        </w:rPr>
        <w:t>productos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como</w:t>
      </w:r>
      <w:r>
        <w:rPr>
          <w:color w:val="9B9F9F"/>
          <w:spacing w:val="-3"/>
        </w:rPr>
        <w:t xml:space="preserve"> </w:t>
      </w:r>
      <w:r>
        <w:rPr>
          <w:color w:val="9B9F9F"/>
        </w:rPr>
        <w:t>parte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de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un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modelo</w:t>
      </w:r>
      <w:r>
        <w:rPr>
          <w:color w:val="9B9F9F"/>
          <w:spacing w:val="-3"/>
        </w:rPr>
        <w:t xml:space="preserve"> </w:t>
      </w:r>
      <w:r>
        <w:rPr>
          <w:color w:val="9B9F9F"/>
        </w:rPr>
        <w:t>de</w:t>
      </w:r>
      <w:r>
        <w:rPr>
          <w:color w:val="9B9F9F"/>
          <w:spacing w:val="-3"/>
        </w:rPr>
        <w:t xml:space="preserve"> </w:t>
      </w:r>
      <w:r>
        <w:rPr>
          <w:color w:val="9B9F9F"/>
        </w:rPr>
        <w:t>economía</w:t>
      </w:r>
      <w:r>
        <w:rPr>
          <w:color w:val="9B9F9F"/>
          <w:spacing w:val="-4"/>
        </w:rPr>
        <w:t xml:space="preserve"> </w:t>
      </w:r>
      <w:r>
        <w:rPr>
          <w:color w:val="9B9F9F"/>
        </w:rPr>
        <w:t>circular.</w:t>
      </w:r>
    </w:p>
    <w:p w14:paraId="0AA053AD" w14:textId="77777777" w:rsidR="00AD69D0" w:rsidRDefault="00AD69D0">
      <w:pPr>
        <w:pStyle w:val="Textoindependiente"/>
        <w:spacing w:before="120"/>
        <w:rPr>
          <w:sz w:val="20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19658B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  <w:highlight w:val="yellow"/>
              </w:rPr>
            </w:pPr>
            <w:r w:rsidRPr="0019658B">
              <w:rPr>
                <w:b/>
                <w:color w:val="9B9F9F"/>
                <w:spacing w:val="8"/>
                <w:sz w:val="28"/>
                <w:highlight w:val="yellow"/>
              </w:rPr>
              <w:t>VALOR</w:t>
            </w:r>
          </w:p>
        </w:tc>
      </w:tr>
      <w:tr w:rsidR="00AD69D0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>
              <w:rPr>
                <w:color w:val="9B9F9F"/>
                <w:spacing w:val="10"/>
                <w:sz w:val="28"/>
              </w:rPr>
              <w:t>Material</w:t>
            </w:r>
            <w:r>
              <w:rPr>
                <w:color w:val="9B9F9F"/>
                <w:spacing w:val="31"/>
                <w:sz w:val="28"/>
              </w:rPr>
              <w:t xml:space="preserve"> </w:t>
            </w:r>
            <w:r>
              <w:rPr>
                <w:color w:val="9B9F9F"/>
                <w:spacing w:val="9"/>
                <w:sz w:val="28"/>
              </w:rPr>
              <w:t>textil</w:t>
            </w:r>
            <w:r>
              <w:rPr>
                <w:color w:val="9B9F9F"/>
                <w:spacing w:val="31"/>
                <w:sz w:val="28"/>
              </w:rPr>
              <w:t xml:space="preserve"> </w:t>
            </w:r>
            <w:r w:rsidR="00997FBC">
              <w:rPr>
                <w:color w:val="9B9F9F"/>
                <w:spacing w:val="10"/>
                <w:sz w:val="28"/>
              </w:rPr>
              <w:t>recibido</w:t>
            </w:r>
            <w:r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{{ </w:t>
            </w:r>
            <w:proofErr w:type="spell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peso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_recibido</w:t>
            </w:r>
            <w:proofErr w:type="spell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 kg</w:t>
            </w:r>
          </w:p>
        </w:tc>
      </w:tr>
      <w:tr w:rsidR="00997FBC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>
              <w:rPr>
                <w:color w:val="9B9F9F"/>
                <w:spacing w:val="10"/>
                <w:sz w:val="28"/>
              </w:rPr>
              <w:t>Unidades tra</w:t>
            </w:r>
            <w:r w:rsidR="0054659E">
              <w:rPr>
                <w:color w:val="9B9F9F"/>
                <w:spacing w:val="10"/>
                <w:sz w:val="28"/>
              </w:rPr>
              <w:t>n</w:t>
            </w:r>
            <w:r>
              <w:rPr>
                <w:color w:val="9B9F9F"/>
                <w:spacing w:val="10"/>
                <w:sz w:val="28"/>
              </w:rPr>
              <w:t xml:space="preserve">sformadas </w:t>
            </w:r>
            <w:r w:rsidR="00997FBC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{{ </w:t>
            </w:r>
            <w:proofErr w:type="spell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unidades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_ingreso</w:t>
            </w:r>
            <w:proofErr w:type="spell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</w:t>
            </w:r>
          </w:p>
        </w:tc>
      </w:tr>
      <w:tr w:rsidR="00AD69D0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Default="00000000">
            <w:pPr>
              <w:pStyle w:val="TableParagraph"/>
              <w:spacing w:before="152"/>
              <w:rPr>
                <w:sz w:val="28"/>
              </w:rPr>
            </w:pPr>
            <w:r>
              <w:rPr>
                <w:color w:val="9B9F9F"/>
                <w:spacing w:val="13"/>
                <w:sz w:val="28"/>
              </w:rPr>
              <w:t>Emisiones</w:t>
            </w:r>
            <w:r>
              <w:rPr>
                <w:color w:val="9B9F9F"/>
                <w:spacing w:val="31"/>
                <w:sz w:val="28"/>
              </w:rPr>
              <w:t xml:space="preserve"> </w:t>
            </w:r>
            <w:r>
              <w:rPr>
                <w:color w:val="9B9F9F"/>
                <w:spacing w:val="13"/>
                <w:sz w:val="28"/>
              </w:rPr>
              <w:t>evitadas</w:t>
            </w:r>
            <w:r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0"/>
                <w:sz w:val="28"/>
                <w:highlight w:val="yellow"/>
              </w:rPr>
              <w:t>{{ co</w:t>
            </w:r>
            <w:proofErr w:type="gramEnd"/>
            <w:r w:rsidRPr="0019658B">
              <w:rPr>
                <w:b/>
                <w:bCs/>
                <w:color w:val="9B9F9F"/>
                <w:spacing w:val="10"/>
                <w:sz w:val="28"/>
                <w:highlight w:val="yellow"/>
              </w:rPr>
              <w:t>2_evitado }} kg CO2e</w:t>
            </w:r>
          </w:p>
        </w:tc>
      </w:tr>
      <w:tr w:rsidR="00AD69D0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Default="00000000">
            <w:pPr>
              <w:pStyle w:val="TableParagraph"/>
              <w:spacing w:before="96"/>
              <w:rPr>
                <w:sz w:val="28"/>
              </w:rPr>
            </w:pPr>
            <w:r>
              <w:rPr>
                <w:color w:val="9B9F9F"/>
                <w:sz w:val="28"/>
              </w:rPr>
              <w:t>%</w:t>
            </w:r>
            <w:r>
              <w:rPr>
                <w:color w:val="9B9F9F"/>
                <w:spacing w:val="35"/>
                <w:sz w:val="28"/>
              </w:rPr>
              <w:t xml:space="preserve"> </w:t>
            </w:r>
            <w:r>
              <w:rPr>
                <w:color w:val="9B9F9F"/>
                <w:sz w:val="28"/>
              </w:rPr>
              <w:t>de</w:t>
            </w:r>
            <w:r>
              <w:rPr>
                <w:color w:val="9B9F9F"/>
                <w:spacing w:val="34"/>
                <w:sz w:val="28"/>
              </w:rPr>
              <w:t xml:space="preserve"> </w:t>
            </w:r>
            <w:r>
              <w:rPr>
                <w:color w:val="9B9F9F"/>
                <w:spacing w:val="14"/>
                <w:sz w:val="28"/>
              </w:rPr>
              <w:t>aprovechamiento</w:t>
            </w:r>
            <w:r>
              <w:rPr>
                <w:color w:val="9B9F9F"/>
                <w:spacing w:val="34"/>
                <w:sz w:val="28"/>
              </w:rPr>
              <w:t xml:space="preserve"> </w:t>
            </w:r>
            <w:r>
              <w:rPr>
                <w:color w:val="9B9F9F"/>
                <w:spacing w:val="9"/>
                <w:sz w:val="28"/>
              </w:rPr>
              <w:t>del</w:t>
            </w:r>
            <w:r>
              <w:rPr>
                <w:color w:val="9B9F9F"/>
                <w:spacing w:val="35"/>
                <w:sz w:val="28"/>
              </w:rPr>
              <w:t xml:space="preserve"> </w:t>
            </w:r>
            <w:r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{{ aprovechamiento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}}%</w:t>
            </w:r>
          </w:p>
        </w:tc>
      </w:tr>
      <w:tr w:rsidR="00AD69D0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Default="00000000">
            <w:pPr>
              <w:pStyle w:val="TableParagraph"/>
              <w:spacing w:before="94"/>
              <w:rPr>
                <w:sz w:val="28"/>
              </w:rPr>
            </w:pPr>
            <w:r>
              <w:rPr>
                <w:color w:val="9B9F9F"/>
                <w:spacing w:val="13"/>
                <w:sz w:val="28"/>
              </w:rPr>
              <w:t>Mujeres</w:t>
            </w:r>
            <w:r>
              <w:rPr>
                <w:color w:val="9B9F9F"/>
                <w:spacing w:val="37"/>
                <w:sz w:val="28"/>
              </w:rPr>
              <w:t xml:space="preserve"> </w:t>
            </w:r>
            <w:r>
              <w:rPr>
                <w:color w:val="9B9F9F"/>
                <w:spacing w:val="13"/>
                <w:sz w:val="28"/>
              </w:rPr>
              <w:t>participantes</w:t>
            </w:r>
            <w:r>
              <w:rPr>
                <w:color w:val="9B9F9F"/>
                <w:spacing w:val="38"/>
                <w:sz w:val="28"/>
              </w:rPr>
              <w:t xml:space="preserve"> </w:t>
            </w:r>
            <w:r>
              <w:rPr>
                <w:color w:val="9B9F9F"/>
                <w:sz w:val="28"/>
              </w:rPr>
              <w:t>en</w:t>
            </w:r>
            <w:r>
              <w:rPr>
                <w:color w:val="9B9F9F"/>
                <w:spacing w:val="41"/>
                <w:sz w:val="28"/>
              </w:rPr>
              <w:t xml:space="preserve"> </w:t>
            </w:r>
            <w:r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{{ </w:t>
            </w:r>
            <w:proofErr w:type="spell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total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_mujeres</w:t>
            </w:r>
            <w:proofErr w:type="spell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</w:t>
            </w:r>
          </w:p>
        </w:tc>
      </w:tr>
      <w:tr w:rsidR="00AD69D0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Default="00000000">
            <w:pPr>
              <w:pStyle w:val="TableParagraph"/>
              <w:spacing w:before="96"/>
              <w:rPr>
                <w:sz w:val="28"/>
              </w:rPr>
            </w:pPr>
            <w:r>
              <w:rPr>
                <w:color w:val="9B9F9F"/>
                <w:spacing w:val="12"/>
                <w:sz w:val="28"/>
              </w:rPr>
              <w:t>Horas</w:t>
            </w:r>
            <w:r>
              <w:rPr>
                <w:color w:val="9B9F9F"/>
                <w:spacing w:val="34"/>
                <w:sz w:val="28"/>
              </w:rPr>
              <w:t xml:space="preserve"> </w:t>
            </w:r>
            <w:r>
              <w:rPr>
                <w:color w:val="9B9F9F"/>
                <w:sz w:val="28"/>
              </w:rPr>
              <w:t>de</w:t>
            </w:r>
            <w:r>
              <w:rPr>
                <w:color w:val="9B9F9F"/>
                <w:spacing w:val="38"/>
                <w:sz w:val="28"/>
              </w:rPr>
              <w:t xml:space="preserve"> </w:t>
            </w:r>
            <w:r>
              <w:rPr>
                <w:color w:val="9B9F9F"/>
                <w:spacing w:val="12"/>
                <w:sz w:val="28"/>
              </w:rPr>
              <w:t>trabajo</w:t>
            </w:r>
            <w:r>
              <w:rPr>
                <w:color w:val="9B9F9F"/>
                <w:spacing w:val="35"/>
                <w:sz w:val="28"/>
              </w:rPr>
              <w:t xml:space="preserve"> </w:t>
            </w:r>
            <w:r>
              <w:rPr>
                <w:color w:val="9B9F9F"/>
                <w:spacing w:val="13"/>
                <w:sz w:val="28"/>
              </w:rPr>
              <w:t>generadas</w:t>
            </w:r>
            <w:r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{{ </w:t>
            </w:r>
            <w:proofErr w:type="spell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total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_horas</w:t>
            </w:r>
            <w:proofErr w:type="spell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 h</w:t>
            </w:r>
          </w:p>
        </w:tc>
      </w:tr>
      <w:tr w:rsidR="00AD69D0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Default="00000000">
            <w:pPr>
              <w:pStyle w:val="TableParagraph"/>
              <w:spacing w:before="94"/>
              <w:rPr>
                <w:sz w:val="28"/>
              </w:rPr>
            </w:pPr>
            <w:r>
              <w:rPr>
                <w:color w:val="9B9F9F"/>
                <w:spacing w:val="13"/>
                <w:sz w:val="28"/>
              </w:rPr>
              <w:t>Productos</w:t>
            </w:r>
            <w:r>
              <w:rPr>
                <w:color w:val="9B9F9F"/>
                <w:spacing w:val="32"/>
                <w:sz w:val="28"/>
              </w:rPr>
              <w:t xml:space="preserve"> </w:t>
            </w:r>
            <w:r>
              <w:rPr>
                <w:color w:val="9B9F9F"/>
                <w:spacing w:val="13"/>
                <w:sz w:val="28"/>
              </w:rPr>
              <w:t>elaborados</w:t>
            </w:r>
            <w:r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19658B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  <w:highlight w:val="yellow"/>
              </w:rPr>
            </w:pPr>
            <w:proofErr w:type="gram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{{ </w:t>
            </w:r>
            <w:proofErr w:type="spellStart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productos</w:t>
            </w:r>
            <w:proofErr w:type="gram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>_elaborados</w:t>
            </w:r>
            <w:proofErr w:type="spellEnd"/>
            <w:r w:rsidRPr="0019658B">
              <w:rPr>
                <w:b/>
                <w:bCs/>
                <w:color w:val="9B9F9F"/>
                <w:spacing w:val="13"/>
                <w:sz w:val="28"/>
                <w:highlight w:val="yellow"/>
              </w:rPr>
              <w:t xml:space="preserve"> }}</w:t>
            </w:r>
          </w:p>
        </w:tc>
      </w:tr>
    </w:tbl>
    <w:p w14:paraId="17C72137" w14:textId="29102B5A" w:rsidR="00AD69D0" w:rsidRDefault="00000000">
      <w:pPr>
        <w:spacing w:before="316"/>
        <w:ind w:left="170"/>
        <w:rPr>
          <w:sz w:val="28"/>
        </w:rPr>
      </w:pPr>
      <w:r>
        <w:rPr>
          <w:color w:val="7D7D7D"/>
          <w:sz w:val="28"/>
        </w:rPr>
        <w:t>Lima,</w:t>
      </w:r>
      <w:r>
        <w:rPr>
          <w:color w:val="7D7D7D"/>
          <w:spacing w:val="-3"/>
          <w:sz w:val="28"/>
        </w:rPr>
        <w:t xml:space="preserve"> </w:t>
      </w:r>
      <w:r w:rsidR="0019658B" w:rsidRPr="0019658B">
        <w:rPr>
          <w:color w:val="7D7D7D"/>
          <w:spacing w:val="-3"/>
          <w:sz w:val="28"/>
          <w:highlight w:val="yellow"/>
        </w:rPr>
        <w:t xml:space="preserve">{{ </w:t>
      </w:r>
      <w:proofErr w:type="spellStart"/>
      <w:r w:rsidR="0019658B" w:rsidRPr="0019658B">
        <w:rPr>
          <w:color w:val="7D7D7D"/>
          <w:spacing w:val="-3"/>
          <w:sz w:val="28"/>
          <w:highlight w:val="yellow"/>
        </w:rPr>
        <w:t>fecha_cierre</w:t>
      </w:r>
      <w:proofErr w:type="spellEnd"/>
      <w:r w:rsidR="0019658B" w:rsidRPr="0019658B">
        <w:rPr>
          <w:color w:val="7D7D7D"/>
          <w:spacing w:val="-3"/>
          <w:sz w:val="28"/>
          <w:highlight w:val="yellow"/>
        </w:rPr>
        <w:t xml:space="preserve"> }}</w:t>
      </w:r>
    </w:p>
    <w:sectPr w:rsidR="00AD69D0">
      <w:type w:val="continuous"/>
      <w:pgSz w:w="19200" w:h="10800" w:orient="landscape"/>
      <w:pgMar w:top="0" w:right="1559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19658B"/>
    <w:rsid w:val="00260A47"/>
    <w:rsid w:val="00366FFA"/>
    <w:rsid w:val="004A273B"/>
    <w:rsid w:val="00535CDB"/>
    <w:rsid w:val="0054659E"/>
    <w:rsid w:val="00624E4B"/>
    <w:rsid w:val="00855F32"/>
    <w:rsid w:val="008D46C8"/>
    <w:rsid w:val="008D4BA4"/>
    <w:rsid w:val="00997FBC"/>
    <w:rsid w:val="00AD69D0"/>
    <w:rsid w:val="00BB0097"/>
    <w:rsid w:val="00C10452"/>
    <w:rsid w:val="00C6334F"/>
    <w:rsid w:val="00C93CEF"/>
    <w:rsid w:val="00CD3C35"/>
    <w:rsid w:val="00D25393"/>
    <w:rsid w:val="00D449D2"/>
    <w:rsid w:val="00E71689"/>
    <w:rsid w:val="00F07884"/>
    <w:rsid w:val="00F6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2</cp:revision>
  <cp:lastPrinted>2026-08-10T15:31:00Z</cp:lastPrinted>
  <dcterms:created xsi:type="dcterms:W3CDTF">2026-08-20T00:58:00Z</dcterms:created>
  <dcterms:modified xsi:type="dcterms:W3CDTF">2026-08-20T00:58:00Z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