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976B" w14:textId="77777777" w:rsidR="008D5F04" w:rsidRDefault="008D5F04">
      <w:pPr>
        <w:rPr>
          <w:rFonts w:ascii="Open Sans" w:hAnsi="Open Sans" w:cs="Open Sans"/>
          <w:b/>
          <w:bCs/>
          <w:color w:val="000000" w:themeColor="text1"/>
        </w:rPr>
      </w:pP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TECHNICAL SPECS: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Processor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Intel Core i7-12700KF 3.6 GHz (25M Cache, up to 5.0 GHz, 12 cores)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Chipset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Intel B660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Memory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8GB DDR4 U-DIMM x 2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Memory max up to: 64GB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SATA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4 x SATA 6.0Gb/s ports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Storage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 xml:space="preserve">512GB M.2 </w:t>
      </w:r>
      <w:proofErr w:type="spellStart"/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NVMe</w:t>
      </w:r>
      <w:proofErr w:type="spellEnd"/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 xml:space="preserve"> PCIe 3.0 SSD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Front I/O Ports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Headphone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MIC in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USB 3.2 Gen 1 Type-C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USB 3.2 Gen 1 Type-A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Rear I/O Ports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RJ45 Gigabit Ethernet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HDMI 1.4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Display port 1.2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5 x Audio jacks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6x USB 2.0 Type-A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USB 3.2 Gen 2 Type-A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USB 3.2 Gen 2 Type-C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Expansion Slots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PCIe® 3.0 x 16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2x PCIe® 3.0 x 1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1x PCIe® 4.0 x 16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4x DDR4 U-DIMM slot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</w:p>
    <w:p w14:paraId="1794B73E" w14:textId="775AC543" w:rsidR="0036198C" w:rsidRPr="008D5F04" w:rsidRDefault="008D5F04">
      <w:pPr>
        <w:rPr>
          <w:b/>
          <w:bCs/>
          <w:color w:val="000000" w:themeColor="text1"/>
        </w:rPr>
      </w:pPr>
      <w:r w:rsidRPr="008D5F04">
        <w:rPr>
          <w:rFonts w:ascii="Open Sans" w:hAnsi="Open Sans" w:cs="Open Sans"/>
          <w:b/>
          <w:bCs/>
          <w:color w:val="000000" w:themeColor="text1"/>
        </w:rPr>
        <w:lastRenderedPageBreak/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Audio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High Definition 7.1 Channel Audio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Power Supply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700W power supply (80+ Bronze, peak 750W)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Weight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 xml:space="preserve">11.00 kg (24.25 </w:t>
      </w:r>
      <w:proofErr w:type="spellStart"/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lbs</w:t>
      </w:r>
      <w:proofErr w:type="spellEnd"/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)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Style w:val="Strong"/>
          <w:rFonts w:ascii="Open Sans" w:hAnsi="Open Sans" w:cs="Open Sans"/>
          <w:b w:val="0"/>
          <w:bCs w:val="0"/>
          <w:color w:val="000000" w:themeColor="text1"/>
          <w:shd w:val="clear" w:color="auto" w:fill="FCFCFC"/>
        </w:rPr>
        <w:t>Dimensions (W x D x H)</w:t>
      </w:r>
      <w:r w:rsidRPr="008D5F04">
        <w:rPr>
          <w:rFonts w:ascii="Open Sans" w:hAnsi="Open Sans" w:cs="Open Sans"/>
          <w:b/>
          <w:bCs/>
          <w:color w:val="000000" w:themeColor="text1"/>
        </w:rPr>
        <w:br/>
      </w:r>
      <w:r w:rsidRPr="008D5F04">
        <w:rPr>
          <w:rFonts w:ascii="Open Sans" w:hAnsi="Open Sans" w:cs="Open Sans"/>
          <w:b/>
          <w:bCs/>
          <w:color w:val="000000" w:themeColor="text1"/>
          <w:shd w:val="clear" w:color="auto" w:fill="FCFCFC"/>
        </w:rPr>
        <w:t>18.50 x 42.10 x 49.80 cm (7.28" x 16.57" x 19.61"</w:t>
      </w:r>
    </w:p>
    <w:sectPr w:rsidR="0036198C" w:rsidRPr="008D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FC"/>
    <w:rsid w:val="001535BE"/>
    <w:rsid w:val="0036198C"/>
    <w:rsid w:val="00833AFC"/>
    <w:rsid w:val="008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B41C"/>
  <w15:chartTrackingRefBased/>
  <w15:docId w15:val="{00E3DB66-CE07-4C09-8EFC-04EFF397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</dc:creator>
  <cp:keywords/>
  <dc:description/>
  <cp:lastModifiedBy>Romar</cp:lastModifiedBy>
  <cp:revision>1</cp:revision>
  <cp:lastPrinted>2023-03-28T08:33:00Z</cp:lastPrinted>
  <dcterms:created xsi:type="dcterms:W3CDTF">2023-03-28T08:22:00Z</dcterms:created>
  <dcterms:modified xsi:type="dcterms:W3CDTF">2023-03-28T08:41:00Z</dcterms:modified>
</cp:coreProperties>
</file>