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bCs w:val="1"/>
          <w:sz w:val="30"/>
          <w:szCs w:val="30"/>
        </w:rPr>
      </w:pPr>
      <w:r w:rsidDel="00000000" w:rsidR="00000000" w:rsidRPr="00000000">
        <w:rPr>
          <w:b w:val="1"/>
          <w:bCs w:val="1"/>
          <w:sz w:val="30"/>
          <w:szCs w:val="30"/>
          <w:rtl w:val="0"/>
        </w:rPr>
        <w:t xml:space="preserve">Martha Kakooza</w:t>
      </w:r>
    </w:p>
    <w:p w:rsidR="00000000" w:rsidDel="00000000" w:rsidP="00000000" w:rsidRDefault="00000000" w:rsidRPr="00000000" w14:paraId="00000002">
      <w:pPr>
        <w:spacing w:after="0" w:line="276" w:lineRule="auto"/>
        <w:jc w:val="center"/>
        <w:rPr>
          <w:sz w:val="24"/>
          <w:szCs w:val="24"/>
        </w:rPr>
      </w:pPr>
      <w:r w:rsidDel="00000000" w:rsidR="00000000" w:rsidRPr="00000000">
        <w:rPr>
          <w:sz w:val="24"/>
          <w:szCs w:val="24"/>
          <w:rtl w:val="0"/>
        </w:rPr>
        <w:t xml:space="preserve">Curriculum Vitae</w:t>
      </w:r>
    </w:p>
    <w:p w:rsidR="00000000" w:rsidDel="00000000" w:rsidP="00000000" w:rsidRDefault="00000000" w:rsidRPr="00000000" w14:paraId="00000003">
      <w:pPr>
        <w:spacing w:after="0" w:line="276" w:lineRule="auto"/>
        <w:jc w:val="center"/>
        <w:rPr>
          <w:sz w:val="24"/>
          <w:szCs w:val="24"/>
        </w:rPr>
      </w:pPr>
      <w:r w:rsidDel="00000000" w:rsidR="00000000" w:rsidRPr="00000000">
        <w:rPr>
          <w:sz w:val="24"/>
          <w:szCs w:val="24"/>
          <w:rtl w:val="0"/>
        </w:rPr>
        <w:t xml:space="preserve">Advanced Studies, Leadership and Policy Studies, Morgan State University</w:t>
      </w:r>
    </w:p>
    <w:p w:rsidR="00000000" w:rsidDel="00000000" w:rsidP="00000000" w:rsidRDefault="00000000" w:rsidRPr="00000000" w14:paraId="00000004">
      <w:pPr>
        <w:spacing w:after="0" w:line="276" w:lineRule="auto"/>
        <w:jc w:val="center"/>
        <w:rPr>
          <w:sz w:val="24"/>
          <w:szCs w:val="24"/>
        </w:rPr>
      </w:pPr>
      <w:r w:rsidDel="00000000" w:rsidR="00000000" w:rsidRPr="00000000">
        <w:rPr>
          <w:sz w:val="24"/>
          <w:szCs w:val="24"/>
          <w:rtl w:val="0"/>
        </w:rPr>
        <w:t xml:space="preserve">1700 East Cold Spring Lane, Baltimore, Maryland 21251</w:t>
      </w:r>
    </w:p>
    <w:p w:rsidR="00000000" w:rsidDel="00000000" w:rsidP="00000000" w:rsidRDefault="00000000" w:rsidRPr="00000000" w14:paraId="00000005">
      <w:pPr>
        <w:spacing w:after="0" w:line="276" w:lineRule="auto"/>
        <w:jc w:val="center"/>
        <w:rPr>
          <w:sz w:val="24"/>
          <w:szCs w:val="24"/>
        </w:rPr>
      </w:pPr>
      <w:r w:rsidDel="00000000" w:rsidR="00000000" w:rsidRPr="00000000">
        <w:rPr>
          <w:sz w:val="24"/>
          <w:szCs w:val="24"/>
          <w:rtl w:val="0"/>
        </w:rPr>
        <w:t xml:space="preserve">makak1@morgan.edu</w:t>
      </w:r>
    </w:p>
    <w:p w:rsidR="00000000" w:rsidDel="00000000" w:rsidP="00000000" w:rsidRDefault="00000000" w:rsidRPr="00000000" w14:paraId="00000006">
      <w:pPr>
        <w:pBdr>
          <w:bottom w:color="000000" w:space="1" w:sz="12" w:val="single"/>
        </w:pBdr>
        <w:spacing w:line="276" w:lineRule="auto"/>
        <w:rPr>
          <w:sz w:val="24"/>
          <w:szCs w:val="24"/>
        </w:rPr>
      </w:pPr>
      <w:r w:rsidDel="00000000" w:rsidR="00000000" w:rsidRPr="00000000">
        <w:rPr>
          <w:b w:val="1"/>
          <w:bCs w:val="1"/>
          <w:sz w:val="24"/>
          <w:szCs w:val="24"/>
          <w:rtl w:val="0"/>
        </w:rPr>
        <w:t xml:space="preserve">EDUCATION</w:t>
      </w:r>
      <w:r w:rsidDel="00000000" w:rsidR="00000000" w:rsidRPr="00000000">
        <w:rPr>
          <w:rtl w:val="0"/>
        </w:rPr>
      </w:r>
    </w:p>
    <w:p w:rsidR="00000000" w:rsidDel="00000000" w:rsidP="00000000" w:rsidRDefault="00000000" w:rsidRPr="00000000" w14:paraId="00000007">
      <w:pPr>
        <w:spacing w:line="276" w:lineRule="auto"/>
        <w:rPr>
          <w:sz w:val="24"/>
          <w:szCs w:val="24"/>
        </w:rPr>
      </w:pPr>
      <w:r w:rsidDel="00000000" w:rsidR="00000000" w:rsidRPr="00000000">
        <w:rPr>
          <w:b w:val="1"/>
          <w:bCs w:val="1"/>
          <w:sz w:val="24"/>
          <w:szCs w:val="24"/>
          <w:rtl w:val="0"/>
        </w:rPr>
        <w:t xml:space="preserve">Morgan State University</w:t>
      </w:r>
      <w:r w:rsidDel="00000000" w:rsidR="00000000" w:rsidRPr="00000000">
        <w:rPr>
          <w:sz w:val="24"/>
          <w:szCs w:val="24"/>
          <w:rtl w:val="0"/>
        </w:rPr>
        <w:t xml:space="preserve">, Baltimore, MD.</w:t>
      </w:r>
    </w:p>
    <w:p w:rsidR="00000000" w:rsidDel="00000000" w:rsidP="00000000" w:rsidRDefault="00000000" w:rsidRPr="00000000" w14:paraId="00000008">
      <w:pPr>
        <w:spacing w:line="276" w:lineRule="auto"/>
        <w:ind w:left="720" w:firstLine="0"/>
        <w:rPr>
          <w:sz w:val="24"/>
          <w:szCs w:val="24"/>
        </w:rPr>
      </w:pPr>
      <w:r w:rsidDel="00000000" w:rsidR="00000000" w:rsidRPr="00000000">
        <w:rPr>
          <w:b w:val="1"/>
          <w:bCs w:val="1"/>
          <w:sz w:val="24"/>
          <w:szCs w:val="24"/>
          <w:rtl w:val="0"/>
        </w:rPr>
        <w:t xml:space="preserve">Doctor of Philosophy</w:t>
      </w:r>
      <w:r w:rsidDel="00000000" w:rsidR="00000000" w:rsidRPr="00000000">
        <w:rPr>
          <w:sz w:val="24"/>
          <w:szCs w:val="24"/>
          <w:rtl w:val="0"/>
        </w:rPr>
        <w:t xml:space="preserve"> in Advanced Leadership and Policy Studies, Concentration Higher Education and Student Affairs. </w:t>
      </w:r>
    </w:p>
    <w:p w:rsidR="00000000" w:rsidDel="00000000" w:rsidP="00000000" w:rsidRDefault="00000000" w:rsidRPr="00000000" w14:paraId="00000009">
      <w:pPr>
        <w:spacing w:line="276" w:lineRule="auto"/>
        <w:rPr>
          <w:sz w:val="24"/>
          <w:szCs w:val="24"/>
        </w:rPr>
      </w:pPr>
      <w:r w:rsidDel="00000000" w:rsidR="00000000" w:rsidRPr="00000000">
        <w:rPr>
          <w:b w:val="1"/>
          <w:bCs w:val="1"/>
          <w:sz w:val="24"/>
          <w:szCs w:val="24"/>
          <w:rtl w:val="0"/>
        </w:rPr>
        <w:t xml:space="preserve">Towson University,</w:t>
      </w:r>
      <w:r w:rsidDel="00000000" w:rsidR="00000000" w:rsidRPr="00000000">
        <w:rPr>
          <w:sz w:val="24"/>
          <w:szCs w:val="24"/>
          <w:rtl w:val="0"/>
        </w:rPr>
        <w:t xml:space="preserve"> Baltimore, MD.</w:t>
      </w:r>
    </w:p>
    <w:p w:rsidR="00000000" w:rsidDel="00000000" w:rsidP="00000000" w:rsidRDefault="00000000" w:rsidRPr="00000000" w14:paraId="0000000A">
      <w:pPr>
        <w:spacing w:line="276" w:lineRule="auto"/>
        <w:ind w:left="720" w:firstLine="0"/>
        <w:rPr>
          <w:sz w:val="24"/>
          <w:szCs w:val="24"/>
        </w:rPr>
      </w:pPr>
      <w:r w:rsidDel="00000000" w:rsidR="00000000" w:rsidRPr="00000000">
        <w:rPr>
          <w:b w:val="1"/>
          <w:bCs w:val="1"/>
          <w:sz w:val="24"/>
          <w:szCs w:val="24"/>
          <w:rtl w:val="0"/>
        </w:rPr>
        <w:t xml:space="preserve">Master of Science </w:t>
      </w:r>
      <w:r w:rsidDel="00000000" w:rsidR="00000000" w:rsidRPr="00000000">
        <w:rPr>
          <w:sz w:val="24"/>
          <w:szCs w:val="24"/>
          <w:rtl w:val="0"/>
        </w:rPr>
        <w:t xml:space="preserve">in Women and Gender Studies (August, 2018)</w:t>
      </w:r>
    </w:p>
    <w:p w:rsidR="00000000" w:rsidDel="00000000" w:rsidP="00000000" w:rsidRDefault="00000000" w:rsidRPr="00000000" w14:paraId="0000000B">
      <w:pPr>
        <w:spacing w:line="276" w:lineRule="auto"/>
        <w:ind w:left="720" w:firstLine="0"/>
        <w:rPr>
          <w:b w:val="1"/>
          <w:bCs w:val="1"/>
          <w:sz w:val="24"/>
          <w:szCs w:val="24"/>
        </w:rPr>
      </w:pPr>
      <w:r w:rsidDel="00000000" w:rsidR="00000000" w:rsidRPr="00000000">
        <w:rPr>
          <w:b w:val="1"/>
          <w:bCs w:val="1"/>
          <w:sz w:val="24"/>
          <w:szCs w:val="24"/>
          <w:rtl w:val="0"/>
        </w:rPr>
        <w:t xml:space="preserve">Bachelor of Science</w:t>
      </w:r>
      <w:r w:rsidDel="00000000" w:rsidR="00000000" w:rsidRPr="00000000">
        <w:rPr>
          <w:sz w:val="24"/>
          <w:szCs w:val="24"/>
          <w:rtl w:val="0"/>
        </w:rPr>
        <w:t xml:space="preserve"> in Women and Gender Studies (May 2015)</w:t>
      </w:r>
      <w:r w:rsidDel="00000000" w:rsidR="00000000" w:rsidRPr="00000000">
        <w:rPr>
          <w:rtl w:val="0"/>
        </w:rPr>
      </w:r>
    </w:p>
    <w:p w:rsidR="00000000" w:rsidDel="00000000" w:rsidP="00000000" w:rsidRDefault="00000000" w:rsidRPr="00000000" w14:paraId="0000000C">
      <w:pPr>
        <w:pBdr>
          <w:bottom w:color="000000" w:space="1" w:sz="12" w:val="single"/>
        </w:pBdr>
        <w:spacing w:line="276" w:lineRule="auto"/>
        <w:rPr>
          <w:sz w:val="24"/>
          <w:szCs w:val="24"/>
        </w:rPr>
      </w:pPr>
      <w:r w:rsidDel="00000000" w:rsidR="00000000" w:rsidRPr="00000000">
        <w:rPr>
          <w:b w:val="1"/>
          <w:bCs w:val="1"/>
          <w:sz w:val="24"/>
          <w:szCs w:val="24"/>
          <w:rtl w:val="0"/>
        </w:rPr>
        <w:t xml:space="preserve">PEER REVIEWED PUBLICATIONS</w:t>
      </w:r>
      <w:r w:rsidDel="00000000" w:rsidR="00000000" w:rsidRPr="00000000">
        <w:rPr>
          <w:rtl w:val="0"/>
        </w:rPr>
      </w:r>
    </w:p>
    <w:p w:rsidR="00000000" w:rsidDel="00000000" w:rsidP="00000000" w:rsidRDefault="00000000" w:rsidRPr="00000000" w14:paraId="0000000D">
      <w:pPr>
        <w:ind w:left="720" w:hanging="720"/>
        <w:rPr>
          <w:sz w:val="24"/>
          <w:szCs w:val="24"/>
        </w:rPr>
      </w:pPr>
      <w:r w:rsidDel="00000000" w:rsidR="00000000" w:rsidRPr="00000000">
        <w:rPr>
          <w:sz w:val="24"/>
          <w:szCs w:val="24"/>
          <w:rtl w:val="0"/>
        </w:rPr>
        <w:t xml:space="preserve">Hollingsworth, J. D., &amp; Kakooza, M. (2024). Is my hair neat?! A duoethnography of Black women's cross-cultural socialization in academia. International Journal of Qualitative Studies in Education, 1-13.</w:t>
      </w:r>
    </w:p>
    <w:p w:rsidR="00000000" w:rsidDel="00000000" w:rsidP="00000000" w:rsidRDefault="00000000" w:rsidRPr="00000000" w14:paraId="0000000E">
      <w:pPr>
        <w:ind w:left="720" w:hanging="720"/>
        <w:rPr>
          <w:sz w:val="24"/>
          <w:szCs w:val="24"/>
        </w:rPr>
      </w:pPr>
      <w:r w:rsidDel="00000000" w:rsidR="00000000" w:rsidRPr="00000000">
        <w:rPr>
          <w:sz w:val="24"/>
          <w:szCs w:val="24"/>
          <w:rtl w:val="0"/>
        </w:rPr>
        <w:t xml:space="preserve">Hutchinson, D., Nyandiko Sanya, B., Ogali-Frederic, D., &amp; Kakooza, M. (2024). How Institutional Policies and Practices Impact Black Immigrant College Students’ Experiences. In B. R. Silver &amp; G. Pagliarulo McCarron (Eds.), Supporting College Students of Immigrant Origin: New Insights from Research, Policy, and Practice (pp. 290–309). Cambridge: Cambridge University Press.</w:t>
      </w:r>
    </w:p>
    <w:p w:rsidR="00000000" w:rsidDel="00000000" w:rsidP="00000000" w:rsidRDefault="00000000" w:rsidRPr="00000000" w14:paraId="0000000F">
      <w:pPr>
        <w:ind w:left="720" w:hanging="720"/>
        <w:rPr>
          <w:sz w:val="24"/>
          <w:szCs w:val="24"/>
        </w:rPr>
      </w:pPr>
      <w:r w:rsidDel="00000000" w:rsidR="00000000" w:rsidRPr="00000000">
        <w:rPr>
          <w:sz w:val="24"/>
          <w:szCs w:val="24"/>
          <w:rtl w:val="0"/>
        </w:rPr>
        <w:t xml:space="preserve">Johnson, B., Junious, T., Kakooza, M., Isaac, C., Garofolo, J., Whyte, D., &amp; Stalter, M. (2023). Our WISH for Black girls’ and women’s health: Women, Intersectionality, Science and Health (WISH) Writing Lab response. In J. N. Barlow (Ed.), </w:t>
      </w:r>
      <w:r w:rsidDel="00000000" w:rsidR="00000000" w:rsidRPr="00000000">
        <w:rPr>
          <w:i w:val="1"/>
          <w:iCs w:val="1"/>
          <w:sz w:val="24"/>
          <w:szCs w:val="24"/>
          <w:rtl w:val="0"/>
        </w:rPr>
        <w:t xml:space="preserve">Writing Blackgirls’ and Women’s Health Science: Implications for research and praxis</w:t>
      </w:r>
      <w:r w:rsidDel="00000000" w:rsidR="00000000" w:rsidRPr="00000000">
        <w:rPr>
          <w:sz w:val="24"/>
          <w:szCs w:val="24"/>
          <w:rtl w:val="0"/>
        </w:rPr>
        <w:t xml:space="preserve">. Lexington Books.</w:t>
      </w:r>
    </w:p>
    <w:p w:rsidR="00000000" w:rsidDel="00000000" w:rsidP="00000000" w:rsidRDefault="00000000" w:rsidRPr="00000000" w14:paraId="00000010">
      <w:pPr>
        <w:ind w:left="720" w:hanging="720"/>
        <w:rPr>
          <w:sz w:val="24"/>
          <w:szCs w:val="24"/>
        </w:rPr>
      </w:pPr>
      <w:r w:rsidDel="00000000" w:rsidR="00000000" w:rsidRPr="00000000">
        <w:rPr>
          <w:sz w:val="24"/>
          <w:szCs w:val="24"/>
          <w:rtl w:val="0"/>
        </w:rPr>
        <w:t xml:space="preserve">Kakooza, M., &amp; Robinson, S. (2023). The table at Berkeley: An ethnodrama recounting the experiences of bisexual faculty and staff navigating the workplace. In Leadership in turbulent times: Cultivating diversity and inclusion in the higher education workplace (pp. 83-96). Emerald Publishing Limited.</w:t>
      </w:r>
    </w:p>
    <w:p w:rsidR="00000000" w:rsidDel="00000000" w:rsidP="00000000" w:rsidRDefault="00000000" w:rsidRPr="00000000" w14:paraId="00000011">
      <w:pPr>
        <w:ind w:left="720" w:hanging="720"/>
        <w:rPr>
          <w:sz w:val="24"/>
          <w:szCs w:val="24"/>
        </w:rPr>
      </w:pPr>
      <w:r w:rsidDel="00000000" w:rsidR="00000000" w:rsidRPr="00000000">
        <w:rPr>
          <w:sz w:val="24"/>
          <w:szCs w:val="24"/>
          <w:rtl w:val="0"/>
        </w:rPr>
        <w:t xml:space="preserve">Barlow, J. N., Kakooza, M., &amp; Easley, M. (2023). Writehealing: A Sistah's Circle praxis to heal and liberate. Women &amp; Therapy, 46(3), 261-283.</w:t>
      </w:r>
    </w:p>
    <w:p w:rsidR="00000000" w:rsidDel="00000000" w:rsidP="00000000" w:rsidRDefault="00000000" w:rsidRPr="00000000" w14:paraId="00000012">
      <w:pPr>
        <w:spacing w:line="276" w:lineRule="auto"/>
        <w:ind w:left="720" w:hanging="720"/>
        <w:rPr>
          <w:sz w:val="24"/>
          <w:szCs w:val="24"/>
        </w:rPr>
      </w:pPr>
      <w:r w:rsidDel="00000000" w:rsidR="00000000" w:rsidRPr="00000000">
        <w:rPr>
          <w:sz w:val="24"/>
          <w:szCs w:val="24"/>
          <w:rtl w:val="0"/>
        </w:rPr>
        <w:t xml:space="preserve">Kakooza, M. (2022). Color v colour. In K. Bista &amp; A. Newson-Horst (Eds.), Global footprints in higher education: Cross-cultural experiences of students and faculty.</w:t>
      </w:r>
    </w:p>
    <w:p w:rsidR="00000000" w:rsidDel="00000000" w:rsidP="00000000" w:rsidRDefault="00000000" w:rsidRPr="00000000" w14:paraId="00000013">
      <w:pPr>
        <w:pBdr>
          <w:bottom w:color="000000" w:space="1" w:sz="12" w:val="single"/>
        </w:pBdr>
        <w:rPr>
          <w:sz w:val="24"/>
          <w:szCs w:val="24"/>
        </w:rPr>
      </w:pPr>
      <w:r w:rsidDel="00000000" w:rsidR="00000000" w:rsidRPr="00000000">
        <w:rPr>
          <w:b w:val="1"/>
          <w:bCs w:val="1"/>
          <w:sz w:val="24"/>
          <w:szCs w:val="24"/>
          <w:rtl w:val="0"/>
        </w:rPr>
        <w:t xml:space="preserve">Manuscripts Under Review</w:t>
      </w:r>
      <w:r w:rsidDel="00000000" w:rsidR="00000000" w:rsidRPr="00000000">
        <w:rPr>
          <w:rtl w:val="0"/>
        </w:rPr>
      </w:r>
    </w:p>
    <w:p w:rsidR="00000000" w:rsidDel="00000000" w:rsidP="00000000" w:rsidRDefault="00000000" w:rsidRPr="00000000" w14:paraId="00000014">
      <w:pPr>
        <w:ind w:left="720" w:hanging="720"/>
        <w:rPr>
          <w:i w:val="1"/>
          <w:iCs w:val="1"/>
          <w:sz w:val="24"/>
          <w:szCs w:val="24"/>
        </w:rPr>
      </w:pPr>
      <w:r w:rsidDel="00000000" w:rsidR="00000000" w:rsidRPr="00000000">
        <w:rPr>
          <w:sz w:val="24"/>
          <w:szCs w:val="24"/>
          <w:rtl w:val="0"/>
        </w:rPr>
        <w:t xml:space="preserve">Kakooza, M., Hailu, M., Nabulega, S., &amp; Muhanguzi, F. (under review). Gender equality and institutional support in Ugandan higher education: Experiences of women in engineering. </w:t>
      </w:r>
      <w:r w:rsidDel="00000000" w:rsidR="00000000" w:rsidRPr="00000000">
        <w:rPr>
          <w:i w:val="1"/>
          <w:iCs w:val="1"/>
          <w:sz w:val="24"/>
          <w:szCs w:val="24"/>
          <w:rtl w:val="0"/>
        </w:rPr>
        <w:t xml:space="preserve">Compare: A Journal of Comparative and International Education.</w:t>
      </w:r>
    </w:p>
    <w:p w:rsidR="00000000" w:rsidDel="00000000" w:rsidP="00000000" w:rsidRDefault="00000000" w:rsidRPr="00000000" w14:paraId="00000015">
      <w:pPr>
        <w:ind w:left="720" w:hanging="720"/>
        <w:rPr>
          <w:sz w:val="24"/>
          <w:szCs w:val="24"/>
        </w:rPr>
      </w:pPr>
      <w:r w:rsidDel="00000000" w:rsidR="00000000" w:rsidRPr="00000000">
        <w:rPr>
          <w:sz w:val="24"/>
          <w:szCs w:val="24"/>
          <w:rtl w:val="0"/>
        </w:rPr>
        <w:t xml:space="preserve">Kakooza, M., Appiah, E., Adeagbo., T (under review) The Higher Education Green Book: Geographies of Belonging at Elite Institutions. SUNY Press</w:t>
      </w:r>
    </w:p>
    <w:p w:rsidR="00000000" w:rsidDel="00000000" w:rsidP="00000000" w:rsidRDefault="00000000" w:rsidRPr="00000000" w14:paraId="00000016">
      <w:pPr>
        <w:ind w:left="720" w:hanging="720"/>
        <w:rPr>
          <w:color w:val="222222"/>
          <w:sz w:val="24"/>
          <w:szCs w:val="24"/>
        </w:rPr>
      </w:pPr>
      <w:r w:rsidDel="00000000" w:rsidR="00000000" w:rsidRPr="00000000">
        <w:rPr>
          <w:sz w:val="24"/>
          <w:szCs w:val="24"/>
          <w:rtl w:val="0"/>
        </w:rPr>
        <w:t xml:space="preserve">Rodgers, A. R., &amp; Kakooza, M. (under-review). </w:t>
      </w:r>
      <w:r w:rsidDel="00000000" w:rsidR="00000000" w:rsidRPr="00000000">
        <w:rPr>
          <w:sz w:val="24"/>
          <w:szCs w:val="24"/>
          <w:highlight w:val="white"/>
          <w:rtl w:val="0"/>
        </w:rPr>
        <w:t xml:space="preserve">Writing Beyond the Gaze: Writer Identity Construction in Black Women’s Personal Statements to Doctoral Programs" AERA Open</w:t>
      </w:r>
      <w:r w:rsidDel="00000000" w:rsidR="00000000" w:rsidRPr="00000000">
        <w:rPr>
          <w:rtl w:val="0"/>
        </w:rPr>
      </w:r>
    </w:p>
    <w:p w:rsidR="00000000" w:rsidDel="00000000" w:rsidP="00000000" w:rsidRDefault="00000000" w:rsidRPr="00000000" w14:paraId="00000017">
      <w:pPr>
        <w:pBdr>
          <w:bottom w:color="000000" w:space="1" w:sz="12" w:val="single"/>
        </w:pBdr>
        <w:spacing w:line="276"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Manuscripts In Progress</w:t>
      </w:r>
      <w:r w:rsidDel="00000000" w:rsidR="00000000" w:rsidRPr="00000000">
        <w:rPr>
          <w:rtl w:val="0"/>
        </w:rPr>
      </w:r>
    </w:p>
    <w:p w:rsidR="00000000" w:rsidDel="00000000" w:rsidP="00000000" w:rsidRDefault="00000000" w:rsidRPr="00000000" w14:paraId="00000018">
      <w:pPr>
        <w:spacing w:line="276" w:lineRule="auto"/>
        <w:ind w:left="720" w:hanging="720"/>
        <w:rPr>
          <w:sz w:val="24"/>
          <w:szCs w:val="24"/>
        </w:rPr>
      </w:pPr>
      <w:r w:rsidDel="00000000" w:rsidR="00000000" w:rsidRPr="00000000">
        <w:rPr>
          <w:sz w:val="24"/>
          <w:szCs w:val="24"/>
          <w:rtl w:val="0"/>
        </w:rPr>
        <w:t xml:space="preserve">Joseph, N. M., Kakooza, M., &amp; Douglas, A. (in preparation). The role of culture, gender, and race in Black immigrant girls' math identity development.</w:t>
      </w:r>
    </w:p>
    <w:p w:rsidR="00000000" w:rsidDel="00000000" w:rsidP="00000000" w:rsidRDefault="00000000" w:rsidRPr="00000000" w14:paraId="00000019">
      <w:pPr>
        <w:pBdr>
          <w:bottom w:color="000000" w:space="1" w:sz="12" w:val="single"/>
        </w:pBdr>
        <w:spacing w:line="276" w:lineRule="auto"/>
        <w:rPr>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Honors</w:t>
      </w:r>
      <w:r w:rsidDel="00000000" w:rsidR="00000000" w:rsidRPr="00000000">
        <w:rPr>
          <w:rtl w:val="0"/>
        </w:rPr>
      </w:r>
    </w:p>
    <w:p w:rsidR="00000000" w:rsidDel="00000000" w:rsidP="00000000" w:rsidRDefault="00000000" w:rsidRPr="00000000" w14:paraId="0000001A">
      <w:pPr>
        <w:spacing w:after="0" w:lineRule="auto"/>
        <w:rPr>
          <w:b w:val="1"/>
          <w:bCs w:val="1"/>
          <w:i w:val="1"/>
          <w:iCs w:val="1"/>
          <w:sz w:val="24"/>
          <w:szCs w:val="24"/>
          <w:highlight w:val="white"/>
        </w:rPr>
      </w:pPr>
      <w:r w:rsidDel="00000000" w:rsidR="00000000" w:rsidRPr="00000000">
        <w:rPr>
          <w:b w:val="1"/>
          <w:bCs w:val="1"/>
          <w:i w:val="1"/>
          <w:iCs w:val="1"/>
          <w:sz w:val="24"/>
          <w:szCs w:val="24"/>
          <w:rtl w:val="0"/>
        </w:rPr>
        <w:t xml:space="preserve">National Women Studies Association </w:t>
      </w:r>
      <w:r w:rsidDel="00000000" w:rsidR="00000000" w:rsidRPr="00000000">
        <w:rPr>
          <w:b w:val="1"/>
          <w:bCs w:val="1"/>
          <w:i w:val="1"/>
          <w:iCs w:val="1"/>
          <w:sz w:val="24"/>
          <w:szCs w:val="24"/>
          <w:highlight w:val="white"/>
          <w:rtl w:val="0"/>
        </w:rPr>
        <w:t xml:space="preserve">Women of Color Leadership Project (WOCLP) 2025</w:t>
      </w:r>
    </w:p>
    <w:p w:rsidR="00000000" w:rsidDel="00000000" w:rsidP="00000000" w:rsidRDefault="00000000" w:rsidRPr="00000000" w14:paraId="0000001B">
      <w:pPr>
        <w:spacing w:after="0" w:lineRule="auto"/>
        <w:rPr>
          <w:sz w:val="24"/>
          <w:szCs w:val="24"/>
          <w:highlight w:val="white"/>
        </w:rPr>
      </w:pPr>
      <w:r w:rsidDel="00000000" w:rsidR="00000000" w:rsidRPr="00000000">
        <w:rPr>
          <w:b w:val="1"/>
          <w:bCs w:val="1"/>
          <w:sz w:val="24"/>
          <w:szCs w:val="24"/>
          <w:highlight w:val="white"/>
          <w:rtl w:val="0"/>
        </w:rPr>
        <w:br w:type="textWrapping"/>
      </w:r>
      <w:r w:rsidDel="00000000" w:rsidR="00000000" w:rsidRPr="00000000">
        <w:rPr>
          <w:sz w:val="24"/>
          <w:szCs w:val="24"/>
          <w:highlight w:val="white"/>
          <w:rtl w:val="0"/>
        </w:rPr>
        <w:t xml:space="preserve">Institute Description: The Women of Color Leadership Project (WOCLP) is a national leadership institute within the National Women’s Studies Association (est. 2000) cultivating a robust pipeline of women leaders through targeted mentoring, professional development, and association engagement.</w:t>
      </w:r>
    </w:p>
    <w:p w:rsidR="00000000" w:rsidDel="00000000" w:rsidP="00000000" w:rsidRDefault="00000000" w:rsidRPr="00000000" w14:paraId="0000001C">
      <w:pPr>
        <w:spacing w:after="0" w:lineRule="auto"/>
        <w:rPr>
          <w:sz w:val="24"/>
          <w:szCs w:val="24"/>
          <w:highlight w:val="white"/>
        </w:rPr>
      </w:pPr>
      <w:r w:rsidDel="00000000" w:rsidR="00000000" w:rsidRPr="00000000">
        <w:rPr>
          <w:rtl w:val="0"/>
        </w:rPr>
      </w:r>
    </w:p>
    <w:p w:rsidR="00000000" w:rsidDel="00000000" w:rsidP="00000000" w:rsidRDefault="00000000" w:rsidRPr="00000000" w14:paraId="0000001D">
      <w:pPr>
        <w:spacing w:after="0" w:lineRule="auto"/>
        <w:rPr>
          <w:b w:val="1"/>
          <w:bCs w:val="1"/>
          <w:i w:val="1"/>
          <w:iCs w:val="1"/>
          <w:sz w:val="24"/>
          <w:szCs w:val="24"/>
          <w:highlight w:val="white"/>
        </w:rPr>
      </w:pPr>
      <w:r w:rsidDel="00000000" w:rsidR="00000000" w:rsidRPr="00000000">
        <w:rPr>
          <w:b w:val="1"/>
          <w:bCs w:val="1"/>
          <w:i w:val="1"/>
          <w:iCs w:val="1"/>
          <w:sz w:val="24"/>
          <w:szCs w:val="24"/>
          <w:highlight w:val="white"/>
          <w:rtl w:val="0"/>
        </w:rPr>
        <w:t xml:space="preserve">Professional and Organizational Development(POD) Network in Higher Education – Donald H. Wulff Fellowship 2025</w:t>
      </w:r>
    </w:p>
    <w:p w:rsidR="00000000" w:rsidDel="00000000" w:rsidP="00000000" w:rsidRDefault="00000000" w:rsidRPr="00000000" w14:paraId="0000001E">
      <w:pPr>
        <w:spacing w:after="240" w:before="240" w:lineRule="auto"/>
        <w:ind w:left="0" w:firstLine="0"/>
        <w:rPr>
          <w:sz w:val="24"/>
          <w:szCs w:val="24"/>
          <w:highlight w:val="white"/>
        </w:rPr>
      </w:pPr>
      <w:r w:rsidDel="00000000" w:rsidR="00000000" w:rsidRPr="00000000">
        <w:rPr>
          <w:sz w:val="24"/>
          <w:szCs w:val="24"/>
          <w:highlight w:val="white"/>
          <w:rtl w:val="0"/>
        </w:rPr>
        <w:t xml:space="preserve">Institute Description: The Donald H. Wulff Fellowship (POD Network) develops educational leaders prepared to lead teaching &amp; learning centers through mentored engagement, conference participation, and community-based learning, advancing inclusive pedagogy and evidence-based change across higher ed. </w:t>
      </w:r>
    </w:p>
    <w:p w:rsidR="00000000" w:rsidDel="00000000" w:rsidP="00000000" w:rsidRDefault="00000000" w:rsidRPr="00000000" w14:paraId="0000001F">
      <w:pPr>
        <w:spacing w:after="240" w:before="240" w:lineRule="auto"/>
        <w:ind w:left="0" w:firstLine="0"/>
        <w:rPr>
          <w:b w:val="1"/>
          <w:bCs w:val="1"/>
          <w:i w:val="1"/>
          <w:iCs w:val="1"/>
          <w:sz w:val="24"/>
          <w:szCs w:val="24"/>
          <w:highlight w:val="white"/>
        </w:rPr>
      </w:pPr>
      <w:r w:rsidDel="00000000" w:rsidR="00000000" w:rsidRPr="00000000">
        <w:rPr>
          <w:b w:val="1"/>
          <w:bCs w:val="1"/>
          <w:i w:val="1"/>
          <w:iCs w:val="1"/>
          <w:sz w:val="24"/>
          <w:szCs w:val="24"/>
          <w:highlight w:val="white"/>
          <w:rtl w:val="0"/>
        </w:rPr>
        <w:t xml:space="preserve">George Mason Center for Social Research Summer Institute for Research Methods Fellow 2025</w:t>
      </w:r>
    </w:p>
    <w:p w:rsidR="00000000" w:rsidDel="00000000" w:rsidP="00000000" w:rsidRDefault="00000000" w:rsidRPr="00000000" w14:paraId="00000020">
      <w:pPr>
        <w:spacing w:after="240" w:before="240" w:lineRule="auto"/>
        <w:ind w:left="0" w:firstLine="0"/>
        <w:rPr>
          <w:sz w:val="24"/>
          <w:szCs w:val="24"/>
          <w:highlight w:val="white"/>
        </w:rPr>
      </w:pPr>
      <w:r w:rsidDel="00000000" w:rsidR="00000000" w:rsidRPr="00000000">
        <w:rPr>
          <w:sz w:val="24"/>
          <w:szCs w:val="24"/>
          <w:highlight w:val="white"/>
          <w:rtl w:val="0"/>
        </w:rPr>
        <w:t xml:space="preserve">Institute Description: Awarded fellowship to attend a competitive, fully funded methods institute emphasizing participatory and community-engaged research, protocol design, and mentorship for ongoing collaboration.</w:t>
      </w:r>
    </w:p>
    <w:p w:rsidR="00000000" w:rsidDel="00000000" w:rsidP="00000000" w:rsidRDefault="00000000" w:rsidRPr="00000000" w14:paraId="00000021">
      <w:pPr>
        <w:spacing w:line="276" w:lineRule="auto"/>
        <w:rPr>
          <w:b w:val="1"/>
          <w:bCs w:val="1"/>
          <w:i w:val="1"/>
          <w:iCs w:val="1"/>
          <w:sz w:val="24"/>
          <w:szCs w:val="24"/>
        </w:rPr>
      </w:pPr>
      <w:r w:rsidDel="00000000" w:rsidR="00000000" w:rsidRPr="00000000">
        <w:rPr>
          <w:b w:val="1"/>
          <w:bCs w:val="1"/>
          <w:i w:val="1"/>
          <w:iCs w:val="1"/>
          <w:sz w:val="24"/>
          <w:szCs w:val="24"/>
          <w:rtl w:val="0"/>
        </w:rPr>
        <w:t xml:space="preserve">Pipeline 2 Possibilities(P2P) Program Fellow December 2021</w:t>
      </w:r>
    </w:p>
    <w:p w:rsidR="00000000" w:rsidDel="00000000" w:rsidP="00000000" w:rsidRDefault="00000000" w:rsidRPr="00000000" w14:paraId="00000022">
      <w:pPr>
        <w:spacing w:line="276" w:lineRule="auto"/>
        <w:ind w:left="0" w:firstLine="0"/>
        <w:rPr>
          <w:sz w:val="24"/>
          <w:szCs w:val="24"/>
        </w:rPr>
      </w:pPr>
      <w:r w:rsidDel="00000000" w:rsidR="00000000" w:rsidRPr="00000000">
        <w:rPr>
          <w:sz w:val="24"/>
          <w:szCs w:val="24"/>
          <w:rtl w:val="0"/>
        </w:rPr>
        <w:t xml:space="preserve">Institute Description: Pipelines 2 Possibilities (P2P) is an HBCU graduate student internship program, designed to develop an intentional California Community College faculty pipeline. Through proactive recruitment, hiring, and retention of diverse tenured faculty, P2P aims to diminish equity gaps, meet the needs of diverse student populations, and improve student success in the California Community College system.</w:t>
      </w:r>
    </w:p>
    <w:p w:rsidR="00000000" w:rsidDel="00000000" w:rsidP="00000000" w:rsidRDefault="00000000" w:rsidRPr="00000000" w14:paraId="00000023">
      <w:pPr>
        <w:spacing w:line="276" w:lineRule="auto"/>
        <w:rPr>
          <w:b w:val="1"/>
          <w:bCs w:val="1"/>
          <w:i w:val="1"/>
          <w:iCs w:val="1"/>
          <w:sz w:val="24"/>
          <w:szCs w:val="24"/>
        </w:rPr>
      </w:pPr>
      <w:r w:rsidDel="00000000" w:rsidR="00000000" w:rsidRPr="00000000">
        <w:rPr>
          <w:b w:val="1"/>
          <w:bCs w:val="1"/>
          <w:i w:val="1"/>
          <w:iCs w:val="1"/>
          <w:sz w:val="24"/>
          <w:szCs w:val="24"/>
          <w:rtl w:val="0"/>
        </w:rPr>
        <w:t xml:space="preserve">American Association of Colleges and Universities Future Leaders Society Fellow December 2022</w:t>
      </w:r>
    </w:p>
    <w:p w:rsidR="00000000" w:rsidDel="00000000" w:rsidP="00000000" w:rsidRDefault="00000000" w:rsidRPr="00000000" w14:paraId="00000024">
      <w:pPr>
        <w:spacing w:line="276" w:lineRule="auto"/>
        <w:ind w:left="0" w:firstLine="0"/>
        <w:rPr>
          <w:b w:val="1"/>
          <w:bCs w:val="1"/>
          <w:sz w:val="24"/>
          <w:szCs w:val="24"/>
        </w:rPr>
      </w:pPr>
      <w:r w:rsidDel="00000000" w:rsidR="00000000" w:rsidRPr="00000000">
        <w:rPr>
          <w:sz w:val="24"/>
          <w:szCs w:val="24"/>
          <w:rtl w:val="0"/>
        </w:rPr>
        <w:t xml:space="preserve">Society Description: Inductees are selected based upon their demonstrated commitments to equity, innovations in teaching and learning, and community engagement as integrated components of their graduate work, including annual-meeting engagement and cross-institutional networking. </w:t>
      </w:r>
      <w:r w:rsidDel="00000000" w:rsidR="00000000" w:rsidRPr="00000000">
        <w:rPr>
          <w:b w:val="1"/>
          <w:bCs w:val="1"/>
          <w:sz w:val="24"/>
          <w:szCs w:val="24"/>
          <w:rtl w:val="0"/>
        </w:rPr>
        <w:t xml:space="preserve">Cohort (25 out of 150 applicants)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5">
      <w:pPr>
        <w:pBdr>
          <w:bottom w:color="000000" w:space="1" w:sz="12" w:val="single"/>
        </w:pBdr>
        <w:spacing w:line="276"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Awards</w:t>
      </w:r>
      <w:r w:rsidDel="00000000" w:rsidR="00000000" w:rsidRPr="00000000">
        <w:rPr>
          <w:rtl w:val="0"/>
        </w:rPr>
      </w:r>
    </w:p>
    <w:p w:rsidR="00000000" w:rsidDel="00000000" w:rsidP="00000000" w:rsidRDefault="00000000" w:rsidRPr="00000000" w14:paraId="00000026">
      <w:pPr>
        <w:numPr>
          <w:ilvl w:val="0"/>
          <w:numId w:val="5"/>
        </w:numPr>
        <w:spacing w:after="0" w:line="276" w:lineRule="auto"/>
        <w:ind w:left="720" w:hanging="360"/>
        <w:rPr>
          <w:sz w:val="24"/>
          <w:szCs w:val="24"/>
        </w:rPr>
      </w:pPr>
      <w:r w:rsidDel="00000000" w:rsidR="00000000" w:rsidRPr="00000000">
        <w:rPr>
          <w:sz w:val="24"/>
          <w:szCs w:val="24"/>
          <w:rtl w:val="0"/>
        </w:rPr>
        <w:t xml:space="preserve">2025 </w:t>
      </w:r>
      <w:r w:rsidDel="00000000" w:rsidR="00000000" w:rsidRPr="00000000">
        <w:rPr>
          <w:sz w:val="24"/>
          <w:szCs w:val="24"/>
          <w:highlight w:val="white"/>
          <w:rtl w:val="0"/>
        </w:rPr>
        <w:t xml:space="preserve">Professional and Organizational Development (POD) Network in Higher Education ($1600)</w:t>
      </w:r>
      <w:r w:rsidDel="00000000" w:rsidR="00000000" w:rsidRPr="00000000">
        <w:rPr>
          <w:rtl w:val="0"/>
        </w:rPr>
      </w:r>
    </w:p>
    <w:p w:rsidR="00000000" w:rsidDel="00000000" w:rsidP="00000000" w:rsidRDefault="00000000" w:rsidRPr="00000000" w14:paraId="00000027">
      <w:pPr>
        <w:numPr>
          <w:ilvl w:val="0"/>
          <w:numId w:val="5"/>
        </w:numPr>
        <w:spacing w:after="0" w:line="276" w:lineRule="auto"/>
        <w:ind w:left="720" w:hanging="360"/>
        <w:rPr>
          <w:sz w:val="24"/>
          <w:szCs w:val="24"/>
        </w:rPr>
      </w:pPr>
      <w:r w:rsidDel="00000000" w:rsidR="00000000" w:rsidRPr="00000000">
        <w:rPr>
          <w:sz w:val="24"/>
          <w:szCs w:val="24"/>
          <w:rtl w:val="0"/>
        </w:rPr>
        <w:t xml:space="preserve">2024 Graduate Student Travel and Research Presentation Fund, Graduate Student Association, Morgan State University ($500)</w:t>
      </w:r>
    </w:p>
    <w:p w:rsidR="00000000" w:rsidDel="00000000" w:rsidP="00000000" w:rsidRDefault="00000000" w:rsidRPr="00000000" w14:paraId="00000028">
      <w:pPr>
        <w:numPr>
          <w:ilvl w:val="0"/>
          <w:numId w:val="5"/>
        </w:numPr>
        <w:spacing w:after="0" w:line="276" w:lineRule="auto"/>
        <w:ind w:left="720" w:hanging="360"/>
        <w:rPr>
          <w:sz w:val="24"/>
          <w:szCs w:val="24"/>
        </w:rPr>
      </w:pPr>
      <w:r w:rsidDel="00000000" w:rsidR="00000000" w:rsidRPr="00000000">
        <w:rPr>
          <w:sz w:val="24"/>
          <w:szCs w:val="24"/>
          <w:rtl w:val="0"/>
        </w:rPr>
        <w:t xml:space="preserve">2023 Association of American Colleges &amp; University Future Leaders Society</w:t>
      </w:r>
    </w:p>
    <w:p w:rsidR="00000000" w:rsidDel="00000000" w:rsidP="00000000" w:rsidRDefault="00000000" w:rsidRPr="00000000" w14:paraId="00000029">
      <w:pPr>
        <w:numPr>
          <w:ilvl w:val="0"/>
          <w:numId w:val="5"/>
        </w:numPr>
        <w:spacing w:after="0" w:line="276" w:lineRule="auto"/>
        <w:ind w:left="720" w:hanging="360"/>
        <w:rPr>
          <w:sz w:val="24"/>
          <w:szCs w:val="24"/>
        </w:rPr>
      </w:pPr>
      <w:r w:rsidDel="00000000" w:rsidR="00000000" w:rsidRPr="00000000">
        <w:rPr>
          <w:sz w:val="24"/>
          <w:szCs w:val="24"/>
          <w:rtl w:val="0"/>
        </w:rPr>
        <w:t xml:space="preserve">2023 Morgan State University Graduate Student Presentation Award ($500)</w:t>
      </w:r>
    </w:p>
    <w:p w:rsidR="00000000" w:rsidDel="00000000" w:rsidP="00000000" w:rsidRDefault="00000000" w:rsidRPr="00000000" w14:paraId="0000002A">
      <w:pPr>
        <w:numPr>
          <w:ilvl w:val="0"/>
          <w:numId w:val="5"/>
        </w:numPr>
        <w:spacing w:after="0" w:line="276" w:lineRule="auto"/>
        <w:ind w:left="720" w:hanging="360"/>
        <w:rPr>
          <w:sz w:val="24"/>
          <w:szCs w:val="24"/>
        </w:rPr>
      </w:pPr>
      <w:r w:rsidDel="00000000" w:rsidR="00000000" w:rsidRPr="00000000">
        <w:rPr>
          <w:sz w:val="24"/>
          <w:szCs w:val="24"/>
          <w:rtl w:val="0"/>
        </w:rPr>
        <w:t xml:space="preserve">2022 Morgan State University Doctoral Travel Grant ($500)</w:t>
      </w:r>
    </w:p>
    <w:p w:rsidR="00000000" w:rsidDel="00000000" w:rsidP="00000000" w:rsidRDefault="00000000" w:rsidRPr="00000000" w14:paraId="0000002B">
      <w:pPr>
        <w:numPr>
          <w:ilvl w:val="0"/>
          <w:numId w:val="5"/>
        </w:numPr>
        <w:spacing w:after="0" w:line="276" w:lineRule="auto"/>
        <w:ind w:left="720" w:hanging="360"/>
        <w:rPr>
          <w:sz w:val="24"/>
          <w:szCs w:val="24"/>
        </w:rPr>
      </w:pPr>
      <w:r w:rsidDel="00000000" w:rsidR="00000000" w:rsidRPr="00000000">
        <w:rPr>
          <w:sz w:val="24"/>
          <w:szCs w:val="24"/>
          <w:rtl w:val="0"/>
        </w:rPr>
        <w:t xml:space="preserve">2022 Graduate Student Travel and Research Presentation Fund, Chair of Department Advanced Studies, Leadership, and Policy, Morgan State University ($1,000)</w:t>
      </w:r>
    </w:p>
    <w:p w:rsidR="00000000" w:rsidDel="00000000" w:rsidP="00000000" w:rsidRDefault="00000000" w:rsidRPr="00000000" w14:paraId="0000002C">
      <w:pPr>
        <w:numPr>
          <w:ilvl w:val="0"/>
          <w:numId w:val="5"/>
        </w:numPr>
        <w:spacing w:after="0" w:line="276" w:lineRule="auto"/>
        <w:ind w:left="720" w:hanging="360"/>
        <w:rPr>
          <w:sz w:val="24"/>
          <w:szCs w:val="24"/>
        </w:rPr>
      </w:pPr>
      <w:r w:rsidDel="00000000" w:rsidR="00000000" w:rsidRPr="00000000">
        <w:rPr>
          <w:sz w:val="24"/>
          <w:szCs w:val="24"/>
          <w:rtl w:val="0"/>
        </w:rPr>
        <w:t xml:space="preserve">2021 Morgan State University Doctoral Travel Grant ($500)</w:t>
      </w:r>
    </w:p>
    <w:p w:rsidR="00000000" w:rsidDel="00000000" w:rsidP="00000000" w:rsidRDefault="00000000" w:rsidRPr="00000000" w14:paraId="0000002D">
      <w:pPr>
        <w:numPr>
          <w:ilvl w:val="0"/>
          <w:numId w:val="5"/>
        </w:numPr>
        <w:spacing w:after="0" w:line="276" w:lineRule="auto"/>
        <w:ind w:left="720" w:hanging="360"/>
        <w:rPr>
          <w:sz w:val="24"/>
          <w:szCs w:val="24"/>
        </w:rPr>
      </w:pPr>
      <w:r w:rsidDel="00000000" w:rsidR="00000000" w:rsidRPr="00000000">
        <w:rPr>
          <w:sz w:val="24"/>
          <w:szCs w:val="24"/>
          <w:rtl w:val="0"/>
        </w:rPr>
        <w:t xml:space="preserve">2018 Towson University, College of Liberal Arts and Humanities Commencement Speaker</w:t>
      </w:r>
    </w:p>
    <w:p w:rsidR="00000000" w:rsidDel="00000000" w:rsidP="00000000" w:rsidRDefault="00000000" w:rsidRPr="00000000" w14:paraId="0000002E">
      <w:pPr>
        <w:numPr>
          <w:ilvl w:val="0"/>
          <w:numId w:val="5"/>
        </w:numPr>
        <w:spacing w:after="0" w:line="276" w:lineRule="auto"/>
        <w:ind w:left="720" w:hanging="360"/>
        <w:rPr>
          <w:sz w:val="24"/>
          <w:szCs w:val="24"/>
        </w:rPr>
      </w:pPr>
      <w:r w:rsidDel="00000000" w:rsidR="00000000" w:rsidRPr="00000000">
        <w:rPr>
          <w:sz w:val="24"/>
          <w:szCs w:val="24"/>
          <w:rtl w:val="0"/>
        </w:rPr>
        <w:t xml:space="preserve">2017 Towson University, Dean of College of Liberal Arts Fellowship Award ($2,000)</w:t>
      </w:r>
    </w:p>
    <w:p w:rsidR="00000000" w:rsidDel="00000000" w:rsidP="00000000" w:rsidRDefault="00000000" w:rsidRPr="00000000" w14:paraId="0000002F">
      <w:pPr>
        <w:numPr>
          <w:ilvl w:val="0"/>
          <w:numId w:val="5"/>
        </w:numPr>
        <w:spacing w:line="276" w:lineRule="auto"/>
        <w:ind w:left="720" w:hanging="360"/>
        <w:rPr>
          <w:sz w:val="24"/>
          <w:szCs w:val="24"/>
        </w:rPr>
      </w:pPr>
      <w:r w:rsidDel="00000000" w:rsidR="00000000" w:rsidRPr="00000000">
        <w:rPr>
          <w:sz w:val="24"/>
          <w:szCs w:val="24"/>
          <w:rtl w:val="0"/>
        </w:rPr>
        <w:t xml:space="preserve">2016 Towson University, Women and Gender Studies Department Scholarship ($30,000)</w:t>
      </w:r>
    </w:p>
    <w:p w:rsidR="00000000" w:rsidDel="00000000" w:rsidP="00000000" w:rsidRDefault="00000000" w:rsidRPr="00000000" w14:paraId="00000030">
      <w:pPr>
        <w:pBdr>
          <w:bottom w:color="000000" w:space="1" w:sz="12" w:val="single"/>
        </w:pBdr>
        <w:spacing w:line="276"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Grant Funding</w:t>
      </w:r>
      <w:r w:rsidDel="00000000" w:rsidR="00000000" w:rsidRPr="00000000">
        <w:rPr>
          <w:rtl w:val="0"/>
        </w:rPr>
      </w:r>
    </w:p>
    <w:p w:rsidR="00000000" w:rsidDel="00000000" w:rsidP="00000000" w:rsidRDefault="00000000" w:rsidRPr="00000000" w14:paraId="00000031">
      <w:pPr>
        <w:numPr>
          <w:ilvl w:val="0"/>
          <w:numId w:val="15"/>
        </w:numPr>
        <w:spacing w:after="0" w:line="276" w:lineRule="auto"/>
        <w:ind w:left="720" w:hanging="360"/>
        <w:rPr>
          <w:sz w:val="24"/>
          <w:szCs w:val="24"/>
        </w:rPr>
      </w:pPr>
      <w:r w:rsidDel="00000000" w:rsidR="00000000" w:rsidRPr="00000000">
        <w:rPr>
          <w:sz w:val="24"/>
          <w:szCs w:val="24"/>
          <w:rtl w:val="0"/>
        </w:rPr>
        <w:t xml:space="preserve">Research Grant Cross stitching our stories: Unweaving the threads of narrative self-construction in Black women and femmes' personal statements. Support from the Inclusive Graduate Education Network (IGEN) (Co-PI, $2,599)</w:t>
      </w:r>
    </w:p>
    <w:p w:rsidR="00000000" w:rsidDel="00000000" w:rsidP="00000000" w:rsidRDefault="00000000" w:rsidRPr="00000000" w14:paraId="00000032">
      <w:pPr>
        <w:numPr>
          <w:ilvl w:val="0"/>
          <w:numId w:val="15"/>
        </w:numPr>
        <w:spacing w:after="0" w:line="276" w:lineRule="auto"/>
        <w:ind w:left="720" w:hanging="360"/>
        <w:rPr>
          <w:sz w:val="24"/>
          <w:szCs w:val="24"/>
        </w:rPr>
      </w:pPr>
      <w:r w:rsidDel="00000000" w:rsidR="00000000" w:rsidRPr="00000000">
        <w:rPr>
          <w:sz w:val="24"/>
          <w:szCs w:val="24"/>
          <w:rtl w:val="0"/>
        </w:rPr>
        <w:t xml:space="preserve">Trans-Institutional Programs (TIPs) Vanderbilt Community Lab for the Intersectional Study of Black Women and Girls in Society's Small Group Learning Communities The spirit of our work: Black women teachers (re)member by Cynthia B. Dillard. Funded by Vanderbilt University Community Lab (Co-Facilitator, $1,500)</w:t>
      </w:r>
    </w:p>
    <w:p w:rsidR="00000000" w:rsidDel="00000000" w:rsidP="00000000" w:rsidRDefault="00000000" w:rsidRPr="00000000" w14:paraId="00000033">
      <w:pPr>
        <w:numPr>
          <w:ilvl w:val="0"/>
          <w:numId w:val="15"/>
        </w:numPr>
        <w:spacing w:line="276" w:lineRule="auto"/>
        <w:ind w:left="720" w:hanging="360"/>
        <w:rPr>
          <w:sz w:val="24"/>
          <w:szCs w:val="24"/>
        </w:rPr>
      </w:pPr>
      <w:r w:rsidDel="00000000" w:rsidR="00000000" w:rsidRPr="00000000">
        <w:rPr>
          <w:sz w:val="24"/>
          <w:szCs w:val="24"/>
          <w:rtl w:val="0"/>
        </w:rPr>
        <w:t xml:space="preserve">Trans-Institutional Programs (TIPs) Vanderbilt Community Lab for the Intersectional Study of Black Women and Girls in Society's Small Group Learning Communities Black feminism in qualitative inquiry: A mosaic for writing our daughter's body by Venus Evans-Winters. Funded by Vanderbilt University Community Lab (Reading Group Member, $2,500)</w:t>
      </w:r>
      <w:r w:rsidDel="00000000" w:rsidR="00000000" w:rsidRPr="00000000">
        <w:rPr>
          <w:rtl w:val="0"/>
        </w:rPr>
      </w:r>
    </w:p>
    <w:p w:rsidR="00000000" w:rsidDel="00000000" w:rsidP="00000000" w:rsidRDefault="00000000" w:rsidRPr="00000000" w14:paraId="00000034">
      <w:pPr>
        <w:pBdr>
          <w:bottom w:color="000000" w:space="1" w:sz="12" w:val="single"/>
        </w:pBdr>
        <w:spacing w:line="276"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Conference Presentations</w:t>
      </w:r>
      <w:r w:rsidDel="00000000" w:rsidR="00000000" w:rsidRPr="00000000">
        <w:rPr>
          <w:rtl w:val="0"/>
        </w:rPr>
      </w:r>
    </w:p>
    <w:p w:rsidR="00000000" w:rsidDel="00000000" w:rsidP="00000000" w:rsidRDefault="00000000" w:rsidRPr="00000000" w14:paraId="00000035">
      <w:pPr>
        <w:spacing w:after="240" w:before="240" w:lineRule="auto"/>
        <w:ind w:left="720" w:hanging="720"/>
        <w:rPr>
          <w:sz w:val="24"/>
          <w:szCs w:val="24"/>
        </w:rPr>
      </w:pPr>
      <w:r w:rsidDel="00000000" w:rsidR="00000000" w:rsidRPr="00000000">
        <w:rPr>
          <w:sz w:val="24"/>
          <w:szCs w:val="24"/>
          <w:rtl w:val="0"/>
        </w:rPr>
        <w:t xml:space="preserve">Kakooza, M (May, 2026). Spatial Belonging for Black African immigrant students [Poster Session], Baltimore Immigration Summit (BIS), Towson, MD</w:t>
      </w:r>
    </w:p>
    <w:p w:rsidR="00000000" w:rsidDel="00000000" w:rsidP="00000000" w:rsidRDefault="00000000" w:rsidRPr="00000000" w14:paraId="00000036">
      <w:pPr>
        <w:spacing w:after="240" w:before="240" w:lineRule="auto"/>
        <w:ind w:left="720"/>
        <w:rPr>
          <w:sz w:val="24"/>
          <w:szCs w:val="24"/>
        </w:rPr>
      </w:pPr>
      <w:r w:rsidDel="00000000" w:rsidR="00000000" w:rsidRPr="00000000">
        <w:rPr>
          <w:sz w:val="24"/>
          <w:szCs w:val="24"/>
          <w:rtl w:val="0"/>
        </w:rPr>
        <w:t xml:space="preserve">Kakooza, M. (June, 2026). Belonging Under Empire[Paper session],  Canadian Association of African Studies Conference (CAAS/ACEA), Toronto, ON.</w:t>
      </w:r>
    </w:p>
    <w:p w:rsidR="00000000" w:rsidDel="00000000" w:rsidP="00000000" w:rsidRDefault="00000000" w:rsidRPr="00000000" w14:paraId="00000037">
      <w:pPr>
        <w:spacing w:after="240" w:before="240" w:lineRule="auto"/>
        <w:ind w:left="720" w:hanging="720"/>
        <w:rPr>
          <w:sz w:val="24"/>
          <w:szCs w:val="24"/>
        </w:rPr>
      </w:pPr>
      <w:r w:rsidDel="00000000" w:rsidR="00000000" w:rsidRPr="00000000">
        <w:rPr>
          <w:sz w:val="24"/>
          <w:szCs w:val="24"/>
          <w:rtl w:val="0"/>
        </w:rPr>
        <w:t xml:space="preserve">Kakooza, M. (2025). Ubuntu as a Framework for Restoring Autonomy in Research on Black Women’s Higher Education Experiences[Paper session],  Canadian Association of African Studies Conference (CAAS/ACEA), Toronto, ON.</w:t>
      </w:r>
    </w:p>
    <w:p w:rsidR="00000000" w:rsidDel="00000000" w:rsidP="00000000" w:rsidRDefault="00000000" w:rsidRPr="00000000" w14:paraId="00000038">
      <w:pPr>
        <w:spacing w:after="240" w:before="240" w:lineRule="auto"/>
        <w:ind w:left="720" w:hanging="720"/>
        <w:rPr>
          <w:sz w:val="24"/>
          <w:szCs w:val="24"/>
        </w:rPr>
      </w:pPr>
      <w:r w:rsidDel="00000000" w:rsidR="00000000" w:rsidRPr="00000000">
        <w:rPr>
          <w:sz w:val="24"/>
          <w:szCs w:val="24"/>
          <w:rtl w:val="0"/>
        </w:rPr>
        <w:t xml:space="preserve">Dissassa, D.-T.; Kakooza, M. (2025). Finding Our Collective Voice: A Dialogic Space for African Women to Promote Anticolonial Regeneration among the Diaspora [Panel session], . Canadian Association of African Studies Conference (CAAS/ACEA), Toronto, ON.</w:t>
      </w:r>
    </w:p>
    <w:p w:rsidR="00000000" w:rsidDel="00000000" w:rsidP="00000000" w:rsidRDefault="00000000" w:rsidRPr="00000000" w14:paraId="00000039">
      <w:pPr>
        <w:spacing w:after="240" w:before="240" w:lineRule="auto"/>
        <w:ind w:left="720" w:hanging="720"/>
        <w:rPr>
          <w:sz w:val="24"/>
          <w:szCs w:val="24"/>
        </w:rPr>
      </w:pPr>
      <w:r w:rsidDel="00000000" w:rsidR="00000000" w:rsidRPr="00000000">
        <w:rPr>
          <w:sz w:val="24"/>
          <w:szCs w:val="24"/>
          <w:rtl w:val="0"/>
        </w:rPr>
        <w:t xml:space="preserve">Tilley, S.; Dissassa, D.-T.; Kakooza, M. (2025). “Children of the Diaspora: Supporting Doctoral Students in the African Diaspora through Ubuntu Philosophy[Workshop session], Centre for Integrative Anti-Racism Studies (CIARS), Ontario Institute for Studies in Education, Summer Institute (Ghana). </w:t>
      </w:r>
    </w:p>
    <w:p w:rsidR="00000000" w:rsidDel="00000000" w:rsidP="00000000" w:rsidRDefault="00000000" w:rsidRPr="00000000" w14:paraId="0000003A">
      <w:pPr>
        <w:spacing w:line="276" w:lineRule="auto"/>
        <w:ind w:left="720" w:hanging="720"/>
        <w:rPr>
          <w:sz w:val="24"/>
          <w:szCs w:val="24"/>
        </w:rPr>
      </w:pPr>
      <w:r w:rsidDel="00000000" w:rsidR="00000000" w:rsidRPr="00000000">
        <w:rPr>
          <w:sz w:val="24"/>
          <w:szCs w:val="24"/>
          <w:rtl w:val="0"/>
        </w:rPr>
        <w:t xml:space="preserve">Kakooza, M., Nabulega, S., Hailu, M., &amp; Muhanguzi, F. (November 2024). Gender equality and institutional support in Ugandan higher education: Experiences of women in engineering [Paper session]. Association of Higher Education (ASHE) Annual Conference, Minneapolis, MN.</w:t>
      </w:r>
    </w:p>
    <w:p w:rsidR="00000000" w:rsidDel="00000000" w:rsidP="00000000" w:rsidRDefault="00000000" w:rsidRPr="00000000" w14:paraId="0000003B">
      <w:pPr>
        <w:spacing w:line="276" w:lineRule="auto"/>
        <w:ind w:left="720" w:hanging="720"/>
        <w:rPr>
          <w:sz w:val="24"/>
          <w:szCs w:val="24"/>
        </w:rPr>
      </w:pPr>
      <w:r w:rsidDel="00000000" w:rsidR="00000000" w:rsidRPr="00000000">
        <w:rPr>
          <w:sz w:val="24"/>
          <w:szCs w:val="24"/>
          <w:rtl w:val="0"/>
        </w:rPr>
        <w:t xml:space="preserve">Joseph, N. M., Kakooza, M., &amp; Douglas, A. (April 2023). The role of culture, gender, and race in Black immigrant girls' math identity development [Paper session]. American Educational Research Association (AERA) Annual Conference, Chicago, IL.</w:t>
      </w:r>
    </w:p>
    <w:p w:rsidR="00000000" w:rsidDel="00000000" w:rsidP="00000000" w:rsidRDefault="00000000" w:rsidRPr="00000000" w14:paraId="0000003C">
      <w:pPr>
        <w:spacing w:line="276" w:lineRule="auto"/>
        <w:ind w:left="720" w:hanging="720"/>
        <w:rPr>
          <w:sz w:val="24"/>
          <w:szCs w:val="24"/>
        </w:rPr>
      </w:pPr>
      <w:r w:rsidDel="00000000" w:rsidR="00000000" w:rsidRPr="00000000">
        <w:rPr>
          <w:sz w:val="24"/>
          <w:szCs w:val="24"/>
          <w:rtl w:val="0"/>
        </w:rPr>
        <w:t xml:space="preserve">Dissassa, D., &amp; Kakooza, M. (March 2023). When we become well: Utilizing Ubuntu within occupational wellness[Workshop session]. American College Personnel Association - College Student Educators International National Convention (ACPA) Annual Conference, New Orleans, LA.</w:t>
      </w:r>
    </w:p>
    <w:p w:rsidR="00000000" w:rsidDel="00000000" w:rsidP="00000000" w:rsidRDefault="00000000" w:rsidRPr="00000000" w14:paraId="0000003D">
      <w:pPr>
        <w:spacing w:line="276" w:lineRule="auto"/>
        <w:ind w:left="720" w:hanging="720"/>
        <w:rPr>
          <w:sz w:val="24"/>
          <w:szCs w:val="24"/>
        </w:rPr>
      </w:pPr>
      <w:r w:rsidDel="00000000" w:rsidR="00000000" w:rsidRPr="00000000">
        <w:rPr>
          <w:sz w:val="24"/>
          <w:szCs w:val="24"/>
          <w:rtl w:val="0"/>
        </w:rPr>
        <w:t xml:space="preserve">Joseph, N. M., Kakooza, M., &amp; Douglas, A. (November 2022). Loving mathematics my way: An intersectional account of resistance in a Haitian girl's mathematics identity [Paper Session]. International Conference on Urban Education (ICUE) Biennial Meeting, Cancun, Mexico.</w:t>
      </w:r>
    </w:p>
    <w:p w:rsidR="00000000" w:rsidDel="00000000" w:rsidP="00000000" w:rsidRDefault="00000000" w:rsidRPr="00000000" w14:paraId="0000003E">
      <w:pPr>
        <w:spacing w:line="276" w:lineRule="auto"/>
        <w:ind w:left="720" w:hanging="720"/>
        <w:rPr>
          <w:sz w:val="24"/>
          <w:szCs w:val="24"/>
        </w:rPr>
      </w:pPr>
      <w:r w:rsidDel="00000000" w:rsidR="00000000" w:rsidRPr="00000000">
        <w:rPr>
          <w:sz w:val="24"/>
          <w:szCs w:val="24"/>
          <w:rtl w:val="0"/>
        </w:rPr>
        <w:t xml:space="preserve">Williams, E., &amp; Kakooza, M. (November 2022). Rethinking African girlhoods [Roundtable Session]. National Women's Studies Association Conference (NWSA), Minneapolis, MN.</w:t>
      </w:r>
    </w:p>
    <w:p w:rsidR="00000000" w:rsidDel="00000000" w:rsidP="00000000" w:rsidRDefault="00000000" w:rsidRPr="00000000" w14:paraId="0000003F">
      <w:pPr>
        <w:spacing w:line="276" w:lineRule="auto"/>
        <w:ind w:left="720" w:hanging="720"/>
        <w:rPr>
          <w:sz w:val="24"/>
          <w:szCs w:val="24"/>
        </w:rPr>
      </w:pPr>
      <w:r w:rsidDel="00000000" w:rsidR="00000000" w:rsidRPr="00000000">
        <w:rPr>
          <w:sz w:val="24"/>
          <w:szCs w:val="24"/>
          <w:rtl w:val="0"/>
        </w:rPr>
        <w:t xml:space="preserve">Kakooza, M., &amp; Rodgers, A. J. (November 2022). Cross stitching our stories: Unweaving the threads of narrative self-construction in Black women and femmes' personal statements in STEM [Paper Session]. Association for the Study of Higher Education (ASHE) Annual Conference, Las Vegas, NV.</w:t>
      </w:r>
    </w:p>
    <w:p w:rsidR="00000000" w:rsidDel="00000000" w:rsidP="00000000" w:rsidRDefault="00000000" w:rsidRPr="00000000" w14:paraId="00000040">
      <w:pPr>
        <w:spacing w:line="276" w:lineRule="auto"/>
        <w:ind w:left="720" w:hanging="720"/>
        <w:rPr>
          <w:sz w:val="24"/>
          <w:szCs w:val="24"/>
        </w:rPr>
      </w:pPr>
      <w:r w:rsidDel="00000000" w:rsidR="00000000" w:rsidRPr="00000000">
        <w:rPr>
          <w:sz w:val="24"/>
          <w:szCs w:val="24"/>
          <w:rtl w:val="0"/>
        </w:rPr>
        <w:t xml:space="preserve">Hollingsworth, J., &amp; Kakooza, M. (November 2022). The othering of Blackness in the academy: A duo ethnography of Black women's cross-cultural experiences [Paper Session]. Association for the Study of Higher Education (ASHE) Annual Conference, Las Vegas, NV.</w:t>
      </w:r>
    </w:p>
    <w:p w:rsidR="00000000" w:rsidDel="00000000" w:rsidP="00000000" w:rsidRDefault="00000000" w:rsidRPr="00000000" w14:paraId="00000041">
      <w:pPr>
        <w:spacing w:line="276" w:lineRule="auto"/>
        <w:ind w:left="720" w:hanging="720"/>
        <w:rPr>
          <w:sz w:val="24"/>
          <w:szCs w:val="24"/>
        </w:rPr>
      </w:pPr>
      <w:r w:rsidDel="00000000" w:rsidR="00000000" w:rsidRPr="00000000">
        <w:rPr>
          <w:sz w:val="24"/>
          <w:szCs w:val="24"/>
          <w:rtl w:val="0"/>
        </w:rPr>
        <w:t xml:space="preserve">Hollingsworth, J., &amp; Kakooza, M. (October 2022). Building solidarity: Transnational experiences of Black women in U.S. postsecondary institutions [Conference Session]. Johns Hopkins University Diversity and Inclusion Annual Conference, Baltimore, MD.</w:t>
      </w:r>
    </w:p>
    <w:p w:rsidR="00000000" w:rsidDel="00000000" w:rsidP="00000000" w:rsidRDefault="00000000" w:rsidRPr="00000000" w14:paraId="00000042">
      <w:pPr>
        <w:spacing w:line="276" w:lineRule="auto"/>
        <w:ind w:left="720" w:hanging="720"/>
        <w:rPr>
          <w:sz w:val="24"/>
          <w:szCs w:val="24"/>
        </w:rPr>
      </w:pPr>
      <w:r w:rsidDel="00000000" w:rsidR="00000000" w:rsidRPr="00000000">
        <w:rPr>
          <w:sz w:val="24"/>
          <w:szCs w:val="24"/>
          <w:rtl w:val="0"/>
        </w:rPr>
        <w:t xml:space="preserve">Kakooza, M., &amp; Rodgers, A. J. (February 2022). Unweaving the threads of narrative self-construction in Black women and femmes' personal statements [Paper Session]. Annual Africana Studies Interdisciplinary Conference, James Madison University.</w:t>
      </w:r>
    </w:p>
    <w:p w:rsidR="00000000" w:rsidDel="00000000" w:rsidP="00000000" w:rsidRDefault="00000000" w:rsidRPr="00000000" w14:paraId="00000043">
      <w:pPr>
        <w:spacing w:line="276" w:lineRule="auto"/>
        <w:ind w:left="720" w:hanging="720"/>
        <w:rPr>
          <w:sz w:val="24"/>
          <w:szCs w:val="24"/>
        </w:rPr>
      </w:pPr>
      <w:r w:rsidDel="00000000" w:rsidR="00000000" w:rsidRPr="00000000">
        <w:rPr>
          <w:sz w:val="24"/>
          <w:szCs w:val="24"/>
          <w:rtl w:val="0"/>
        </w:rPr>
        <w:t xml:space="preserve">Kakooza, M. (November 2018). Immigration and gender issues [Paper presentation]. Women and Gender Studies Annual Conference, George Mason University, Fairfax, VA.</w:t>
      </w:r>
    </w:p>
    <w:p w:rsidR="00000000" w:rsidDel="00000000" w:rsidP="00000000" w:rsidRDefault="00000000" w:rsidRPr="00000000" w14:paraId="00000044">
      <w:pPr>
        <w:spacing w:line="276" w:lineRule="auto"/>
        <w:ind w:left="720" w:hanging="720"/>
        <w:rPr>
          <w:sz w:val="24"/>
          <w:szCs w:val="24"/>
        </w:rPr>
      </w:pPr>
      <w:r w:rsidDel="00000000" w:rsidR="00000000" w:rsidRPr="00000000">
        <w:rPr>
          <w:sz w:val="24"/>
          <w:szCs w:val="24"/>
          <w:rtl w:val="0"/>
        </w:rPr>
        <w:t xml:space="preserve">Rio, C., Kakooza, M., &amp; Honeycutt, V. (November 2017). Can logistical populations strike a better bio-bargain? Examining Baltimore's solidarity economy [Paper Presentation]. National Women's Studies Association (NWSA), Baltimore, MD.</w:t>
      </w:r>
    </w:p>
    <w:p w:rsidR="00000000" w:rsidDel="00000000" w:rsidP="00000000" w:rsidRDefault="00000000" w:rsidRPr="00000000" w14:paraId="00000045">
      <w:pPr>
        <w:spacing w:line="276" w:lineRule="auto"/>
        <w:ind w:left="720" w:hanging="720"/>
        <w:rPr>
          <w:sz w:val="24"/>
          <w:szCs w:val="24"/>
        </w:rPr>
      </w:pPr>
      <w:r w:rsidDel="00000000" w:rsidR="00000000" w:rsidRPr="00000000">
        <w:rPr>
          <w:sz w:val="24"/>
          <w:szCs w:val="24"/>
          <w:rtl w:val="0"/>
        </w:rPr>
        <w:t xml:space="preserve">Barlow, J., &amp; Kakooza, M. (November 2017). Saving our sisters: Saving ourselves (SOS2): Implementing an agentic approach to Black women's health [Paper Presentation]. National Women's Studies Association (NWSA), Baltimore, MD.</w:t>
      </w:r>
    </w:p>
    <w:p w:rsidR="00000000" w:rsidDel="00000000" w:rsidP="00000000" w:rsidRDefault="00000000" w:rsidRPr="00000000" w14:paraId="00000046">
      <w:pPr>
        <w:pBdr>
          <w:bottom w:color="000000" w:space="1" w:sz="12" w:val="single"/>
        </w:pBdr>
        <w:spacing w:line="276"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Invited Lectures, Presentations, </w:t>
      </w:r>
      <w:r w:rsidDel="00000000" w:rsidR="00000000" w:rsidRPr="00000000">
        <w:rPr>
          <w:b w:val="1"/>
          <w:bCs w:val="1"/>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Talks</w:t>
      </w:r>
      <w:r w:rsidDel="00000000" w:rsidR="00000000" w:rsidRPr="00000000">
        <w:rPr>
          <w:rtl w:val="0"/>
        </w:rPr>
      </w:r>
    </w:p>
    <w:p w:rsidR="00000000" w:rsidDel="00000000" w:rsidP="00000000" w:rsidRDefault="00000000" w:rsidRPr="00000000" w14:paraId="00000047">
      <w:pPr>
        <w:spacing w:line="276" w:lineRule="auto"/>
        <w:ind w:left="720" w:hanging="720"/>
        <w:rPr>
          <w:sz w:val="24"/>
          <w:szCs w:val="24"/>
        </w:rPr>
      </w:pPr>
      <w:r w:rsidDel="00000000" w:rsidR="00000000" w:rsidRPr="00000000">
        <w:rPr>
          <w:sz w:val="24"/>
          <w:szCs w:val="24"/>
          <w:rtl w:val="0"/>
        </w:rPr>
        <w:t xml:space="preserve">Thriving in graduate school as a business leader: A holistic approach towards occupational wellbeing and leadership (August 2024). Virtual presentation for Johns Hopkins Carey Business School, Baltimore, MD.</w:t>
      </w:r>
    </w:p>
    <w:p w:rsidR="00000000" w:rsidDel="00000000" w:rsidP="00000000" w:rsidRDefault="00000000" w:rsidRPr="00000000" w14:paraId="00000048">
      <w:pPr>
        <w:spacing w:line="276" w:lineRule="auto"/>
        <w:ind w:left="720" w:hanging="720"/>
        <w:rPr>
          <w:sz w:val="24"/>
          <w:szCs w:val="24"/>
        </w:rPr>
      </w:pPr>
      <w:r w:rsidDel="00000000" w:rsidR="00000000" w:rsidRPr="00000000">
        <w:rPr>
          <w:sz w:val="24"/>
          <w:szCs w:val="24"/>
          <w:rtl w:val="0"/>
        </w:rPr>
        <w:t xml:space="preserve">Utilizing Ubuntu to promote decolonization in workplace wellness (June 2024). Virtual presentation for the University of Pretoria, Pretoria, South Africa.</w:t>
      </w:r>
    </w:p>
    <w:p w:rsidR="00000000" w:rsidDel="00000000" w:rsidP="00000000" w:rsidRDefault="00000000" w:rsidRPr="00000000" w14:paraId="00000049">
      <w:pPr>
        <w:spacing w:line="276" w:lineRule="auto"/>
        <w:ind w:left="720" w:hanging="720"/>
        <w:rPr>
          <w:sz w:val="24"/>
          <w:szCs w:val="24"/>
        </w:rPr>
      </w:pPr>
      <w:r w:rsidDel="00000000" w:rsidR="00000000" w:rsidRPr="00000000">
        <w:rPr>
          <w:sz w:val="24"/>
          <w:szCs w:val="24"/>
          <w:rtl w:val="0"/>
        </w:rPr>
        <w:t xml:space="preserve">Studying the legacies of women and femmes: Exploring the historical influence of predecessors (May 2023). In-person presentation at the Gender and Sexuality Resource Women and Femmes Celebration at Johns Hopkins University, Baltimore, MD.</w:t>
      </w:r>
    </w:p>
    <w:p w:rsidR="00000000" w:rsidDel="00000000" w:rsidP="00000000" w:rsidRDefault="00000000" w:rsidRPr="00000000" w14:paraId="0000004A">
      <w:pPr>
        <w:spacing w:line="276" w:lineRule="auto"/>
        <w:ind w:left="720" w:hanging="720"/>
        <w:rPr>
          <w:sz w:val="24"/>
          <w:szCs w:val="24"/>
        </w:rPr>
      </w:pPr>
      <w:r w:rsidDel="00000000" w:rsidR="00000000" w:rsidRPr="00000000">
        <w:rPr>
          <w:sz w:val="24"/>
          <w:szCs w:val="24"/>
          <w:rtl w:val="0"/>
        </w:rPr>
        <w:t xml:space="preserve">Empowering connections: Navigating networking as a student of color (April 2023). In-person presentation for the Communities of Color conference at Johns Hopkins University, Baltimore, MD.</w:t>
      </w:r>
    </w:p>
    <w:p w:rsidR="00000000" w:rsidDel="00000000" w:rsidP="00000000" w:rsidRDefault="00000000" w:rsidRPr="00000000" w14:paraId="0000004B">
      <w:pPr>
        <w:spacing w:line="276" w:lineRule="auto"/>
        <w:ind w:left="720" w:hanging="720"/>
        <w:rPr>
          <w:sz w:val="24"/>
          <w:szCs w:val="24"/>
        </w:rPr>
      </w:pPr>
      <w:r w:rsidDel="00000000" w:rsidR="00000000" w:rsidRPr="00000000">
        <w:rPr>
          <w:sz w:val="24"/>
          <w:szCs w:val="24"/>
          <w:rtl w:val="0"/>
        </w:rPr>
        <w:t xml:space="preserve">Interrogation of racialization and gender dynamics in the personal statement (March 2023). Virtual presentation for the Inclusive Graduate Education Network Research Hub Advisory Board meeting.</w:t>
      </w:r>
    </w:p>
    <w:p w:rsidR="00000000" w:rsidDel="00000000" w:rsidP="00000000" w:rsidRDefault="00000000" w:rsidRPr="00000000" w14:paraId="0000004C">
      <w:pPr>
        <w:spacing w:line="276" w:lineRule="auto"/>
        <w:ind w:left="720" w:hanging="720"/>
        <w:rPr>
          <w:sz w:val="24"/>
          <w:szCs w:val="24"/>
        </w:rPr>
      </w:pPr>
      <w:r w:rsidDel="00000000" w:rsidR="00000000" w:rsidRPr="00000000">
        <w:rPr>
          <w:sz w:val="24"/>
          <w:szCs w:val="24"/>
          <w:rtl w:val="0"/>
        </w:rPr>
        <w:t xml:space="preserve">Storytelling on our terms: Narrative self-construction in Black women and femmes' statements to graduate school(March 2023). IGEN-NASEM Beyond Broadening Participation in Graduate Education and STEM Organizations webinar series.</w:t>
      </w:r>
    </w:p>
    <w:p w:rsidR="00000000" w:rsidDel="00000000" w:rsidP="00000000" w:rsidRDefault="00000000" w:rsidRPr="00000000" w14:paraId="0000004D">
      <w:pPr>
        <w:spacing w:line="276" w:lineRule="auto"/>
        <w:ind w:left="720" w:hanging="720"/>
        <w:rPr>
          <w:sz w:val="24"/>
          <w:szCs w:val="24"/>
        </w:rPr>
      </w:pPr>
      <w:r w:rsidDel="00000000" w:rsidR="00000000" w:rsidRPr="00000000">
        <w:rPr>
          <w:sz w:val="24"/>
          <w:szCs w:val="24"/>
          <w:rtl w:val="0"/>
        </w:rPr>
        <w:t xml:space="preserve">Storylistening: Holistic evaluative practices for reading personal statements of historically excluded students(March 2023). IGEN-NASEM Beyond Broadening Participation in Graduate Education and STEM Organizations webinar series (Faculty and Administrators).</w:t>
      </w:r>
    </w:p>
    <w:p w:rsidR="00000000" w:rsidDel="00000000" w:rsidP="00000000" w:rsidRDefault="00000000" w:rsidRPr="00000000" w14:paraId="0000004E">
      <w:pPr>
        <w:spacing w:line="276" w:lineRule="auto"/>
        <w:ind w:left="720" w:hanging="720"/>
        <w:rPr>
          <w:sz w:val="24"/>
          <w:szCs w:val="24"/>
        </w:rPr>
      </w:pPr>
      <w:r w:rsidDel="00000000" w:rsidR="00000000" w:rsidRPr="00000000">
        <w:rPr>
          <w:sz w:val="24"/>
          <w:szCs w:val="24"/>
          <w:rtl w:val="0"/>
        </w:rPr>
        <w:t xml:space="preserve">Sista conversations: Navigating historically white serving socio-spaces (December 2022). In-person talk for St. Timothy Girls School, Baltimore, MD.</w:t>
      </w:r>
    </w:p>
    <w:p w:rsidR="00000000" w:rsidDel="00000000" w:rsidP="00000000" w:rsidRDefault="00000000" w:rsidRPr="00000000" w14:paraId="0000004F">
      <w:pPr>
        <w:spacing w:line="276" w:lineRule="auto"/>
        <w:ind w:left="720" w:hanging="720"/>
        <w:rPr>
          <w:sz w:val="24"/>
          <w:szCs w:val="24"/>
        </w:rPr>
      </w:pPr>
      <w:r w:rsidDel="00000000" w:rsidR="00000000" w:rsidRPr="00000000">
        <w:rPr>
          <w:sz w:val="24"/>
          <w:szCs w:val="24"/>
          <w:rtl w:val="0"/>
        </w:rPr>
        <w:t xml:space="preserve">Writing ourselves into the academy: Interrogating racialization in personal statements (October 2022). Virtual presentation for the 19th Annual Diversity and Inclusion Conference at Johns Hopkins University, Baltimore, MD.</w:t>
      </w:r>
    </w:p>
    <w:p w:rsidR="00000000" w:rsidDel="00000000" w:rsidP="00000000" w:rsidRDefault="00000000" w:rsidRPr="00000000" w14:paraId="00000050">
      <w:pPr>
        <w:spacing w:line="276" w:lineRule="auto"/>
        <w:ind w:left="720" w:hanging="720"/>
        <w:rPr>
          <w:sz w:val="24"/>
          <w:szCs w:val="24"/>
        </w:rPr>
      </w:pPr>
      <w:r w:rsidDel="00000000" w:rsidR="00000000" w:rsidRPr="00000000">
        <w:rPr>
          <w:sz w:val="24"/>
          <w:szCs w:val="24"/>
          <w:rtl w:val="0"/>
        </w:rPr>
        <w:t xml:space="preserve">Breaking barriers, leading change: Empowering women student leaders to make an impact (May 2022). Women and Femmes Leaders Annual Conference, Johns Hopkins University, Baltimore, MD.</w:t>
      </w:r>
    </w:p>
    <w:p w:rsidR="00000000" w:rsidDel="00000000" w:rsidP="00000000" w:rsidRDefault="00000000" w:rsidRPr="00000000" w14:paraId="00000051">
      <w:pPr>
        <w:spacing w:line="276" w:lineRule="auto"/>
        <w:ind w:left="720" w:hanging="720"/>
        <w:rPr>
          <w:sz w:val="24"/>
          <w:szCs w:val="24"/>
        </w:rPr>
      </w:pPr>
      <w:r w:rsidDel="00000000" w:rsidR="00000000" w:rsidRPr="00000000">
        <w:rPr>
          <w:sz w:val="24"/>
          <w:szCs w:val="24"/>
          <w:rtl w:val="0"/>
        </w:rPr>
        <w:t xml:space="preserve">Beyond the box: Embracing and celebrating diversity in marginalized identities (April 2022). In-person talk for the Communities of Color Conference at Johns Hopkins University, Baltimore, MD.</w:t>
      </w:r>
    </w:p>
    <w:p w:rsidR="00000000" w:rsidDel="00000000" w:rsidP="00000000" w:rsidRDefault="00000000" w:rsidRPr="00000000" w14:paraId="00000052">
      <w:pPr>
        <w:spacing w:line="276" w:lineRule="auto"/>
        <w:ind w:left="720" w:hanging="720"/>
        <w:rPr>
          <w:sz w:val="24"/>
          <w:szCs w:val="24"/>
        </w:rPr>
      </w:pPr>
      <w:r w:rsidDel="00000000" w:rsidR="00000000" w:rsidRPr="00000000">
        <w:rPr>
          <w:sz w:val="24"/>
          <w:szCs w:val="24"/>
          <w:rtl w:val="0"/>
        </w:rPr>
        <w:t xml:space="preserve">NASPA Faculty Council's doctoral seminar (March 2022). Invited panelist at the National Association of Student Personnel Administrators, Baltimore, MD.</w:t>
      </w:r>
    </w:p>
    <w:p w:rsidR="00000000" w:rsidDel="00000000" w:rsidP="00000000" w:rsidRDefault="00000000" w:rsidRPr="00000000" w14:paraId="00000053">
      <w:pPr>
        <w:spacing w:line="276" w:lineRule="auto"/>
        <w:ind w:left="720" w:hanging="720"/>
        <w:rPr>
          <w:sz w:val="24"/>
          <w:szCs w:val="24"/>
        </w:rPr>
      </w:pPr>
      <w:r w:rsidDel="00000000" w:rsidR="00000000" w:rsidRPr="00000000">
        <w:rPr>
          <w:sz w:val="24"/>
          <w:szCs w:val="24"/>
          <w:rtl w:val="0"/>
        </w:rPr>
        <w:t xml:space="preserve">Cross stitching our stories: Unweaving the threads of narrative self-construction in Black women and femmes' personal statements (October 2021). Virtual lecture for The Psychology of the African American Experience course, North Carolina State University, Raleigh, NC.</w:t>
      </w:r>
    </w:p>
    <w:p w:rsidR="00000000" w:rsidDel="00000000" w:rsidP="00000000" w:rsidRDefault="00000000" w:rsidRPr="00000000" w14:paraId="00000054">
      <w:pPr>
        <w:spacing w:line="276" w:lineRule="auto"/>
        <w:ind w:left="720" w:hanging="720"/>
        <w:rPr>
          <w:sz w:val="24"/>
          <w:szCs w:val="24"/>
        </w:rPr>
      </w:pPr>
      <w:r w:rsidDel="00000000" w:rsidR="00000000" w:rsidRPr="00000000">
        <w:rPr>
          <w:sz w:val="24"/>
          <w:szCs w:val="24"/>
          <w:rtl w:val="0"/>
        </w:rPr>
        <w:t xml:space="preserve">Implementing an agentic approach to Black women's research (April 2018). Advocates for Justice and Inclusion, School of Communication, Towson University, Towson, MD.</w:t>
      </w:r>
    </w:p>
    <w:p w:rsidR="00000000" w:rsidDel="00000000" w:rsidP="00000000" w:rsidRDefault="00000000" w:rsidRPr="00000000" w14:paraId="00000055">
      <w:pPr>
        <w:pBdr>
          <w:bottom w:color="000000" w:space="1" w:sz="12" w:val="single"/>
        </w:pBdr>
        <w:spacing w:line="276" w:lineRule="auto"/>
        <w:rPr>
          <w:sz w:val="24"/>
          <w:szCs w:val="24"/>
        </w:rPr>
      </w:pPr>
      <w:r w:rsidDel="00000000" w:rsidR="00000000" w:rsidRPr="00000000">
        <w:rPr>
          <w:b w:val="1"/>
          <w:bCs w:val="1"/>
          <w:sz w:val="24"/>
          <w:szCs w:val="24"/>
          <w:rtl w:val="0"/>
        </w:rPr>
        <w:t xml:space="preserve">SERVICE</w:t>
      </w:r>
      <w:r w:rsidDel="00000000" w:rsidR="00000000" w:rsidRPr="00000000">
        <w:rPr>
          <w:rtl w:val="0"/>
        </w:rPr>
      </w:r>
    </w:p>
    <w:p w:rsidR="00000000" w:rsidDel="00000000" w:rsidP="00000000" w:rsidRDefault="00000000" w:rsidRPr="00000000" w14:paraId="00000056">
      <w:pPr>
        <w:spacing w:line="276" w:lineRule="auto"/>
        <w:rPr>
          <w:sz w:val="24"/>
          <w:szCs w:val="24"/>
        </w:rPr>
      </w:pPr>
      <w:r w:rsidDel="00000000" w:rsidR="00000000" w:rsidRPr="00000000">
        <w:rPr>
          <w:b w:val="1"/>
          <w:bCs w:val="1"/>
          <w:i w:val="1"/>
          <w:iCs w:val="1"/>
          <w:sz w:val="24"/>
          <w:szCs w:val="24"/>
          <w:rtl w:val="0"/>
        </w:rPr>
        <w:t xml:space="preserve">Service to the Field </w:t>
      </w:r>
      <w:r w:rsidDel="00000000" w:rsidR="00000000" w:rsidRPr="00000000">
        <w:rPr>
          <w:rtl w:val="0"/>
        </w:rPr>
      </w:r>
    </w:p>
    <w:p w:rsidR="00000000" w:rsidDel="00000000" w:rsidP="00000000" w:rsidRDefault="00000000" w:rsidRPr="00000000" w14:paraId="00000057">
      <w:pPr>
        <w:spacing w:line="276" w:lineRule="auto"/>
        <w:rPr>
          <w:sz w:val="24"/>
          <w:szCs w:val="24"/>
        </w:rPr>
      </w:pPr>
      <w:r w:rsidDel="00000000" w:rsidR="00000000" w:rsidRPr="00000000">
        <w:rPr>
          <w:sz w:val="24"/>
          <w:szCs w:val="24"/>
          <w:rtl w:val="0"/>
        </w:rPr>
        <w:t xml:space="preserve">Journal of Women and Gender in Higher Education</w:t>
      </w:r>
    </w:p>
    <w:p w:rsidR="00000000" w:rsidDel="00000000" w:rsidP="00000000" w:rsidRDefault="00000000" w:rsidRPr="00000000" w14:paraId="00000058">
      <w:pPr>
        <w:numPr>
          <w:ilvl w:val="0"/>
          <w:numId w:val="8"/>
        </w:numPr>
        <w:spacing w:after="0" w:line="276" w:lineRule="auto"/>
        <w:ind w:left="720" w:hanging="360"/>
        <w:rPr>
          <w:sz w:val="24"/>
          <w:szCs w:val="24"/>
        </w:rPr>
      </w:pPr>
      <w:r w:rsidDel="00000000" w:rsidR="00000000" w:rsidRPr="00000000">
        <w:rPr>
          <w:sz w:val="24"/>
          <w:szCs w:val="24"/>
          <w:rtl w:val="0"/>
        </w:rPr>
        <w:t xml:space="preserve">Graduate Student and New Professionals Editorial Board (2022-present)</w:t>
      </w:r>
    </w:p>
    <w:p w:rsidR="00000000" w:rsidDel="00000000" w:rsidP="00000000" w:rsidRDefault="00000000" w:rsidRPr="00000000" w14:paraId="00000059">
      <w:pPr>
        <w:numPr>
          <w:ilvl w:val="1"/>
          <w:numId w:val="8"/>
        </w:numPr>
        <w:spacing w:line="276" w:lineRule="auto"/>
        <w:ind w:left="1440" w:hanging="360"/>
        <w:rPr>
          <w:sz w:val="24"/>
          <w:szCs w:val="24"/>
          <w:u w:val="none"/>
        </w:rPr>
      </w:pPr>
      <w:r w:rsidDel="00000000" w:rsidR="00000000" w:rsidRPr="00000000">
        <w:rPr>
          <w:sz w:val="24"/>
          <w:szCs w:val="24"/>
          <w:rtl w:val="0"/>
        </w:rPr>
        <w:t xml:space="preserve">Peer Reviewer</w:t>
      </w:r>
      <w:r w:rsidDel="00000000" w:rsidR="00000000" w:rsidRPr="00000000">
        <w:rPr>
          <w:rtl w:val="0"/>
        </w:rPr>
      </w:r>
    </w:p>
    <w:p w:rsidR="00000000" w:rsidDel="00000000" w:rsidP="00000000" w:rsidRDefault="00000000" w:rsidRPr="00000000" w14:paraId="0000005A">
      <w:pPr>
        <w:spacing w:line="276" w:lineRule="auto"/>
        <w:ind w:left="0" w:firstLine="0"/>
        <w:rPr>
          <w:sz w:val="24"/>
          <w:szCs w:val="24"/>
          <w:highlight w:val="white"/>
        </w:rPr>
      </w:pPr>
      <w:r w:rsidDel="00000000" w:rsidR="00000000" w:rsidRPr="00000000">
        <w:rPr>
          <w:sz w:val="24"/>
          <w:szCs w:val="24"/>
          <w:highlight w:val="white"/>
          <w:rtl w:val="0"/>
        </w:rPr>
        <w:t xml:space="preserve">The National Science Foundation’s ADVANCE Journal </w:t>
      </w:r>
    </w:p>
    <w:p w:rsidR="00000000" w:rsidDel="00000000" w:rsidP="00000000" w:rsidRDefault="00000000" w:rsidRPr="00000000" w14:paraId="0000005B">
      <w:pPr>
        <w:numPr>
          <w:ilvl w:val="0"/>
          <w:numId w:val="10"/>
        </w:numPr>
        <w:spacing w:line="276" w:lineRule="auto"/>
        <w:ind w:left="720" w:hanging="360"/>
        <w:rPr>
          <w:sz w:val="24"/>
          <w:szCs w:val="24"/>
          <w:highlight w:val="white"/>
        </w:rPr>
      </w:pPr>
      <w:r w:rsidDel="00000000" w:rsidR="00000000" w:rsidRPr="00000000">
        <w:rPr>
          <w:sz w:val="24"/>
          <w:szCs w:val="24"/>
          <w:highlight w:val="white"/>
          <w:rtl w:val="0"/>
        </w:rPr>
        <w:t xml:space="preserve">Peer Reviewer </w:t>
      </w:r>
    </w:p>
    <w:p w:rsidR="00000000" w:rsidDel="00000000" w:rsidP="00000000" w:rsidRDefault="00000000" w:rsidRPr="00000000" w14:paraId="0000005C">
      <w:pPr>
        <w:spacing w:line="276" w:lineRule="auto"/>
        <w:ind w:left="0" w:firstLine="0"/>
        <w:rPr>
          <w:sz w:val="24"/>
          <w:szCs w:val="24"/>
        </w:rPr>
      </w:pPr>
      <w:r w:rsidDel="00000000" w:rsidR="00000000" w:rsidRPr="00000000">
        <w:rPr>
          <w:sz w:val="24"/>
          <w:szCs w:val="24"/>
          <w:rtl w:val="0"/>
        </w:rPr>
        <w:t xml:space="preserve">International Journal of Qualitative Studies in Education </w:t>
      </w:r>
    </w:p>
    <w:p w:rsidR="00000000" w:rsidDel="00000000" w:rsidP="00000000" w:rsidRDefault="00000000" w:rsidRPr="00000000" w14:paraId="0000005D">
      <w:pPr>
        <w:numPr>
          <w:ilvl w:val="0"/>
          <w:numId w:val="2"/>
        </w:numPr>
        <w:spacing w:line="276" w:lineRule="auto"/>
        <w:ind w:left="720" w:hanging="360"/>
        <w:rPr>
          <w:sz w:val="24"/>
          <w:szCs w:val="24"/>
          <w:u w:val="none"/>
        </w:rPr>
      </w:pPr>
      <w:r w:rsidDel="00000000" w:rsidR="00000000" w:rsidRPr="00000000">
        <w:rPr>
          <w:sz w:val="24"/>
          <w:szCs w:val="24"/>
          <w:rtl w:val="0"/>
        </w:rPr>
        <w:t xml:space="preserve">Peer Reviewer, reviewed 3 articles.</w:t>
      </w:r>
      <w:r w:rsidDel="00000000" w:rsidR="00000000" w:rsidRPr="00000000">
        <w:rPr>
          <w:rtl w:val="0"/>
        </w:rPr>
      </w:r>
    </w:p>
    <w:p w:rsidR="00000000" w:rsidDel="00000000" w:rsidP="00000000" w:rsidRDefault="00000000" w:rsidRPr="00000000" w14:paraId="0000005E">
      <w:pPr>
        <w:spacing w:line="276" w:lineRule="auto"/>
        <w:rPr>
          <w:sz w:val="24"/>
          <w:szCs w:val="24"/>
        </w:rPr>
      </w:pPr>
      <w:r w:rsidDel="00000000" w:rsidR="00000000" w:rsidRPr="00000000">
        <w:rPr>
          <w:sz w:val="24"/>
          <w:szCs w:val="24"/>
          <w:rtl w:val="0"/>
        </w:rPr>
        <w:t xml:space="preserve">Journal of College Student Development</w:t>
      </w:r>
    </w:p>
    <w:p w:rsidR="00000000" w:rsidDel="00000000" w:rsidP="00000000" w:rsidRDefault="00000000" w:rsidRPr="00000000" w14:paraId="0000005F">
      <w:pPr>
        <w:numPr>
          <w:ilvl w:val="0"/>
          <w:numId w:val="6"/>
        </w:numPr>
        <w:spacing w:line="276" w:lineRule="auto"/>
        <w:ind w:left="720" w:hanging="360"/>
        <w:rPr>
          <w:sz w:val="24"/>
          <w:szCs w:val="24"/>
        </w:rPr>
      </w:pPr>
      <w:r w:rsidDel="00000000" w:rsidR="00000000" w:rsidRPr="00000000">
        <w:rPr>
          <w:sz w:val="24"/>
          <w:szCs w:val="24"/>
          <w:rtl w:val="0"/>
        </w:rPr>
        <w:t xml:space="preserve">Research in Brief Board (2022-2025)</w:t>
      </w:r>
    </w:p>
    <w:p w:rsidR="00000000" w:rsidDel="00000000" w:rsidP="00000000" w:rsidRDefault="00000000" w:rsidRPr="00000000" w14:paraId="00000060">
      <w:pPr>
        <w:spacing w:line="276" w:lineRule="auto"/>
        <w:rPr>
          <w:sz w:val="24"/>
          <w:szCs w:val="24"/>
        </w:rPr>
      </w:pPr>
      <w:r w:rsidDel="00000000" w:rsidR="00000000" w:rsidRPr="00000000">
        <w:rPr>
          <w:sz w:val="24"/>
          <w:szCs w:val="24"/>
          <w:rtl w:val="0"/>
        </w:rPr>
        <w:t xml:space="preserve">American Journal of Education Forum</w:t>
      </w:r>
    </w:p>
    <w:p w:rsidR="00000000" w:rsidDel="00000000" w:rsidP="00000000" w:rsidRDefault="00000000" w:rsidRPr="00000000" w14:paraId="00000061">
      <w:pPr>
        <w:numPr>
          <w:ilvl w:val="0"/>
          <w:numId w:val="12"/>
        </w:numPr>
        <w:spacing w:after="0" w:line="276" w:lineRule="auto"/>
        <w:ind w:left="720" w:hanging="360"/>
        <w:rPr>
          <w:sz w:val="24"/>
          <w:szCs w:val="24"/>
        </w:rPr>
      </w:pPr>
      <w:r w:rsidDel="00000000" w:rsidR="00000000" w:rsidRPr="00000000">
        <w:rPr>
          <w:sz w:val="24"/>
          <w:szCs w:val="24"/>
          <w:rtl w:val="0"/>
        </w:rPr>
        <w:t xml:space="preserve">Associate Editor for Review (2022-2024)</w:t>
      </w:r>
    </w:p>
    <w:p w:rsidR="00000000" w:rsidDel="00000000" w:rsidP="00000000" w:rsidRDefault="00000000" w:rsidRPr="00000000" w14:paraId="00000062">
      <w:pPr>
        <w:numPr>
          <w:ilvl w:val="1"/>
          <w:numId w:val="12"/>
        </w:numPr>
        <w:spacing w:after="0" w:line="276" w:lineRule="auto"/>
        <w:ind w:left="1440" w:hanging="360"/>
        <w:rPr>
          <w:sz w:val="24"/>
          <w:szCs w:val="24"/>
          <w:u w:val="none"/>
        </w:rPr>
      </w:pPr>
      <w:r w:rsidDel="00000000" w:rsidR="00000000" w:rsidRPr="00000000">
        <w:rPr>
          <w:sz w:val="24"/>
          <w:szCs w:val="24"/>
          <w:rtl w:val="0"/>
        </w:rPr>
        <w:t xml:space="preserve">Reviewed over 15 articles for the forum </w:t>
      </w:r>
      <w:r w:rsidDel="00000000" w:rsidR="00000000" w:rsidRPr="00000000">
        <w:rPr>
          <w:rtl w:val="0"/>
        </w:rPr>
      </w:r>
    </w:p>
    <w:p w:rsidR="00000000" w:rsidDel="00000000" w:rsidP="00000000" w:rsidRDefault="00000000" w:rsidRPr="00000000" w14:paraId="00000063">
      <w:pPr>
        <w:numPr>
          <w:ilvl w:val="1"/>
          <w:numId w:val="12"/>
        </w:numPr>
        <w:spacing w:line="276" w:lineRule="auto"/>
        <w:ind w:left="1440" w:hanging="360"/>
        <w:rPr>
          <w:sz w:val="24"/>
          <w:szCs w:val="24"/>
          <w:u w:val="none"/>
        </w:rPr>
      </w:pPr>
      <w:r w:rsidDel="00000000" w:rsidR="00000000" w:rsidRPr="00000000">
        <w:rPr>
          <w:sz w:val="24"/>
          <w:szCs w:val="24"/>
          <w:rtl w:val="0"/>
        </w:rPr>
        <w:t xml:space="preserve">Supervised and provided instruction for upcoming reviewers </w:t>
      </w:r>
      <w:r w:rsidDel="00000000" w:rsidR="00000000" w:rsidRPr="00000000">
        <w:rPr>
          <w:rtl w:val="0"/>
        </w:rPr>
      </w:r>
    </w:p>
    <w:p w:rsidR="00000000" w:rsidDel="00000000" w:rsidP="00000000" w:rsidRDefault="00000000" w:rsidRPr="00000000" w14:paraId="00000064">
      <w:pPr>
        <w:spacing w:line="276" w:lineRule="auto"/>
        <w:rPr>
          <w:sz w:val="24"/>
          <w:szCs w:val="24"/>
        </w:rPr>
      </w:pPr>
      <w:r w:rsidDel="00000000" w:rsidR="00000000" w:rsidRPr="00000000">
        <w:rPr>
          <w:sz w:val="24"/>
          <w:szCs w:val="24"/>
          <w:rtl w:val="0"/>
        </w:rPr>
        <w:t xml:space="preserve">Journal of Critical Scholarship in Higher Education and Student Affairs</w:t>
      </w:r>
    </w:p>
    <w:p w:rsidR="00000000" w:rsidDel="00000000" w:rsidP="00000000" w:rsidRDefault="00000000" w:rsidRPr="00000000" w14:paraId="00000065">
      <w:pPr>
        <w:numPr>
          <w:ilvl w:val="0"/>
          <w:numId w:val="4"/>
        </w:numPr>
        <w:spacing w:line="276" w:lineRule="auto"/>
        <w:ind w:left="720" w:hanging="360"/>
        <w:rPr>
          <w:sz w:val="24"/>
          <w:szCs w:val="24"/>
        </w:rPr>
      </w:pPr>
      <w:r w:rsidDel="00000000" w:rsidR="00000000" w:rsidRPr="00000000">
        <w:rPr>
          <w:sz w:val="24"/>
          <w:szCs w:val="24"/>
          <w:rtl w:val="0"/>
        </w:rPr>
        <w:t xml:space="preserve">Editorial Board (2023)</w:t>
      </w:r>
    </w:p>
    <w:p w:rsidR="00000000" w:rsidDel="00000000" w:rsidP="00000000" w:rsidRDefault="00000000" w:rsidRPr="00000000" w14:paraId="00000066">
      <w:pPr>
        <w:keepNext w:val="0"/>
        <w:keepLines w:val="0"/>
        <w:spacing w:after="80" w:before="280" w:lineRule="auto"/>
        <w:rPr>
          <w:sz w:val="24"/>
          <w:szCs w:val="24"/>
        </w:rPr>
      </w:pPr>
      <w:r w:rsidDel="00000000" w:rsidR="00000000" w:rsidRPr="00000000">
        <w:rPr>
          <w:sz w:val="24"/>
          <w:szCs w:val="24"/>
          <w:rtl w:val="0"/>
        </w:rPr>
        <w:t xml:space="preserve">Invited Scholarly Review</w:t>
      </w:r>
    </w:p>
    <w:p w:rsidR="00000000" w:rsidDel="00000000" w:rsidP="00000000" w:rsidRDefault="00000000" w:rsidRPr="00000000" w14:paraId="00000067">
      <w:pPr>
        <w:numPr>
          <w:ilvl w:val="0"/>
          <w:numId w:val="1"/>
        </w:numPr>
        <w:spacing w:after="240" w:before="240" w:lineRule="auto"/>
        <w:ind w:left="720" w:hanging="360"/>
        <w:rPr>
          <w:sz w:val="24"/>
          <w:szCs w:val="24"/>
        </w:rPr>
      </w:pPr>
      <w:r w:rsidDel="00000000" w:rsidR="00000000" w:rsidRPr="00000000">
        <w:rPr>
          <w:sz w:val="24"/>
          <w:szCs w:val="24"/>
          <w:rtl w:val="0"/>
        </w:rPr>
        <w:t xml:space="preserve">Invited Expert Reviewer for Academic Book Proposal, Bloomsbury Academic (UK), 2025</w:t>
      </w:r>
    </w:p>
    <w:p w:rsidR="00000000" w:rsidDel="00000000" w:rsidP="00000000" w:rsidRDefault="00000000" w:rsidRPr="00000000" w14:paraId="00000068">
      <w:pPr>
        <w:spacing w:line="276" w:lineRule="auto"/>
        <w:rPr>
          <w:sz w:val="24"/>
          <w:szCs w:val="24"/>
        </w:rPr>
      </w:pPr>
      <w:r w:rsidDel="00000000" w:rsidR="00000000" w:rsidRPr="00000000">
        <w:rPr>
          <w:b w:val="1"/>
          <w:bCs w:val="1"/>
          <w:i w:val="1"/>
          <w:iCs w:val="1"/>
          <w:sz w:val="24"/>
          <w:szCs w:val="24"/>
          <w:rtl w:val="0"/>
        </w:rPr>
        <w:t xml:space="preserve">Service to Professional Associations</w:t>
      </w:r>
      <w:r w:rsidDel="00000000" w:rsidR="00000000" w:rsidRPr="00000000">
        <w:rPr>
          <w:rtl w:val="0"/>
        </w:rPr>
      </w:r>
    </w:p>
    <w:p w:rsidR="00000000" w:rsidDel="00000000" w:rsidP="00000000" w:rsidRDefault="00000000" w:rsidRPr="00000000" w14:paraId="00000069">
      <w:pPr>
        <w:spacing w:line="276" w:lineRule="auto"/>
        <w:rPr>
          <w:sz w:val="24"/>
          <w:szCs w:val="24"/>
        </w:rPr>
      </w:pPr>
      <w:r w:rsidDel="00000000" w:rsidR="00000000" w:rsidRPr="00000000">
        <w:rPr>
          <w:sz w:val="24"/>
          <w:szCs w:val="24"/>
          <w:rtl w:val="0"/>
        </w:rPr>
        <w:t xml:space="preserve">American Educational Research Association (AERA)</w:t>
      </w:r>
    </w:p>
    <w:p w:rsidR="00000000" w:rsidDel="00000000" w:rsidP="00000000" w:rsidRDefault="00000000" w:rsidRPr="00000000" w14:paraId="0000006A">
      <w:pPr>
        <w:numPr>
          <w:ilvl w:val="0"/>
          <w:numId w:val="7"/>
        </w:numPr>
        <w:spacing w:after="0" w:line="276" w:lineRule="auto"/>
        <w:ind w:left="720" w:hanging="360"/>
        <w:rPr>
          <w:sz w:val="24"/>
          <w:szCs w:val="24"/>
        </w:rPr>
      </w:pPr>
      <w:r w:rsidDel="00000000" w:rsidR="00000000" w:rsidRPr="00000000">
        <w:rPr>
          <w:sz w:val="24"/>
          <w:szCs w:val="24"/>
          <w:rtl w:val="0"/>
        </w:rPr>
        <w:t xml:space="preserve">Division J, Graduate Student SIG member</w:t>
      </w:r>
    </w:p>
    <w:p w:rsidR="00000000" w:rsidDel="00000000" w:rsidP="00000000" w:rsidRDefault="00000000" w:rsidRPr="00000000" w14:paraId="0000006B">
      <w:pPr>
        <w:numPr>
          <w:ilvl w:val="0"/>
          <w:numId w:val="7"/>
        </w:numPr>
        <w:spacing w:line="276" w:lineRule="auto"/>
        <w:ind w:left="720" w:hanging="360"/>
        <w:rPr>
          <w:sz w:val="24"/>
          <w:szCs w:val="24"/>
        </w:rPr>
      </w:pPr>
      <w:r w:rsidDel="00000000" w:rsidR="00000000" w:rsidRPr="00000000">
        <w:rPr>
          <w:sz w:val="24"/>
          <w:szCs w:val="24"/>
          <w:rtl w:val="0"/>
        </w:rPr>
        <w:t xml:space="preserve">National Conference Proposal Reviewer (</w:t>
      </w:r>
      <w:r w:rsidDel="00000000" w:rsidR="00000000" w:rsidRPr="00000000">
        <w:rPr>
          <w:sz w:val="24"/>
          <w:szCs w:val="24"/>
          <w:highlight w:val="white"/>
          <w:rtl w:val="0"/>
        </w:rPr>
        <w:t xml:space="preserve">Narrative Research, Qualitative Methodologies)</w:t>
      </w:r>
      <w:r w:rsidDel="00000000" w:rsidR="00000000" w:rsidRPr="00000000">
        <w:rPr>
          <w:rtl w:val="0"/>
        </w:rPr>
      </w:r>
    </w:p>
    <w:p w:rsidR="00000000" w:rsidDel="00000000" w:rsidP="00000000" w:rsidRDefault="00000000" w:rsidRPr="00000000" w14:paraId="0000006C">
      <w:pPr>
        <w:spacing w:line="276" w:lineRule="auto"/>
        <w:rPr>
          <w:sz w:val="24"/>
          <w:szCs w:val="24"/>
        </w:rPr>
      </w:pPr>
      <w:r w:rsidDel="00000000" w:rsidR="00000000" w:rsidRPr="00000000">
        <w:rPr>
          <w:sz w:val="24"/>
          <w:szCs w:val="24"/>
          <w:rtl w:val="0"/>
        </w:rPr>
        <w:t xml:space="preserve">NASPA - Student Affairs Administrators in Higher Education</w:t>
      </w:r>
    </w:p>
    <w:p w:rsidR="00000000" w:rsidDel="00000000" w:rsidP="00000000" w:rsidRDefault="00000000" w:rsidRPr="00000000" w14:paraId="0000006D">
      <w:pPr>
        <w:numPr>
          <w:ilvl w:val="0"/>
          <w:numId w:val="3"/>
        </w:numPr>
        <w:spacing w:line="276" w:lineRule="auto"/>
        <w:ind w:left="720" w:hanging="360"/>
        <w:rPr>
          <w:sz w:val="24"/>
          <w:szCs w:val="24"/>
        </w:rPr>
      </w:pPr>
      <w:r w:rsidDel="00000000" w:rsidR="00000000" w:rsidRPr="00000000">
        <w:rPr>
          <w:sz w:val="24"/>
          <w:szCs w:val="24"/>
          <w:rtl w:val="0"/>
        </w:rPr>
        <w:t xml:space="preserve">Women and Gender Knowledge Community, Member</w:t>
      </w:r>
    </w:p>
    <w:p w:rsidR="00000000" w:rsidDel="00000000" w:rsidP="00000000" w:rsidRDefault="00000000" w:rsidRPr="00000000" w14:paraId="0000006E">
      <w:pPr>
        <w:spacing w:line="276" w:lineRule="auto"/>
        <w:rPr>
          <w:sz w:val="24"/>
          <w:szCs w:val="24"/>
        </w:rPr>
      </w:pPr>
      <w:r w:rsidDel="00000000" w:rsidR="00000000" w:rsidRPr="00000000">
        <w:rPr>
          <w:sz w:val="24"/>
          <w:szCs w:val="24"/>
          <w:rtl w:val="0"/>
        </w:rPr>
        <w:t xml:space="preserve">American College Personnel Association (ACPA)</w:t>
      </w:r>
    </w:p>
    <w:p w:rsidR="00000000" w:rsidDel="00000000" w:rsidP="00000000" w:rsidRDefault="00000000" w:rsidRPr="00000000" w14:paraId="0000006F">
      <w:pPr>
        <w:numPr>
          <w:ilvl w:val="0"/>
          <w:numId w:val="9"/>
        </w:numPr>
        <w:spacing w:line="276" w:lineRule="auto"/>
        <w:ind w:left="720" w:hanging="360"/>
        <w:rPr>
          <w:sz w:val="24"/>
          <w:szCs w:val="24"/>
        </w:rPr>
      </w:pPr>
      <w:r w:rsidDel="00000000" w:rsidR="00000000" w:rsidRPr="00000000">
        <w:rPr>
          <w:sz w:val="24"/>
          <w:szCs w:val="24"/>
          <w:rtl w:val="0"/>
        </w:rPr>
        <w:t xml:space="preserve">National Conference Proposal Reviewer (2022-Present)</w:t>
      </w:r>
    </w:p>
    <w:p w:rsidR="00000000" w:rsidDel="00000000" w:rsidP="00000000" w:rsidRDefault="00000000" w:rsidRPr="00000000" w14:paraId="00000070">
      <w:pPr>
        <w:spacing w:line="276" w:lineRule="auto"/>
        <w:rPr>
          <w:b w:val="1"/>
          <w:bCs w:val="1"/>
          <w:i w:val="1"/>
          <w:iCs w:val="1"/>
          <w:sz w:val="24"/>
          <w:szCs w:val="24"/>
        </w:rPr>
      </w:pPr>
      <w:r w:rsidDel="00000000" w:rsidR="00000000" w:rsidRPr="00000000">
        <w:rPr>
          <w:b w:val="1"/>
          <w:bCs w:val="1"/>
          <w:i w:val="1"/>
          <w:iCs w:val="1"/>
          <w:sz w:val="24"/>
          <w:szCs w:val="24"/>
          <w:rtl w:val="0"/>
        </w:rPr>
        <w:t xml:space="preserve">Service to the Institution </w:t>
      </w:r>
    </w:p>
    <w:p w:rsidR="00000000" w:rsidDel="00000000" w:rsidP="00000000" w:rsidRDefault="00000000" w:rsidRPr="00000000" w14:paraId="00000071">
      <w:pPr>
        <w:spacing w:line="276" w:lineRule="auto"/>
        <w:rPr>
          <w:sz w:val="24"/>
          <w:szCs w:val="24"/>
          <w:u w:val="single"/>
        </w:rPr>
      </w:pPr>
      <w:r w:rsidDel="00000000" w:rsidR="00000000" w:rsidRPr="00000000">
        <w:rPr>
          <w:sz w:val="24"/>
          <w:szCs w:val="24"/>
          <w:u w:val="single"/>
          <w:rtl w:val="0"/>
        </w:rPr>
        <w:t xml:space="preserve">Towson University</w:t>
      </w:r>
    </w:p>
    <w:p w:rsidR="00000000" w:rsidDel="00000000" w:rsidP="00000000" w:rsidRDefault="00000000" w:rsidRPr="00000000" w14:paraId="00000072">
      <w:pPr>
        <w:numPr>
          <w:ilvl w:val="0"/>
          <w:numId w:val="13"/>
        </w:numPr>
        <w:spacing w:line="276" w:lineRule="auto"/>
        <w:ind w:left="720" w:hanging="360"/>
        <w:rPr>
          <w:sz w:val="24"/>
          <w:szCs w:val="24"/>
        </w:rPr>
      </w:pPr>
      <w:r w:rsidDel="00000000" w:rsidR="00000000" w:rsidRPr="00000000">
        <w:rPr>
          <w:sz w:val="24"/>
          <w:szCs w:val="24"/>
          <w:rtl w:val="0"/>
        </w:rPr>
        <w:t xml:space="preserve">Transfer Student Faculty Mentor (2018-2019)</w:t>
      </w:r>
    </w:p>
    <w:p w:rsidR="00000000" w:rsidDel="00000000" w:rsidP="00000000" w:rsidRDefault="00000000" w:rsidRPr="00000000" w14:paraId="00000073">
      <w:pPr>
        <w:spacing w:line="276" w:lineRule="auto"/>
        <w:rPr>
          <w:sz w:val="24"/>
          <w:szCs w:val="24"/>
          <w:u w:val="single"/>
        </w:rPr>
      </w:pPr>
      <w:r w:rsidDel="00000000" w:rsidR="00000000" w:rsidRPr="00000000">
        <w:rPr>
          <w:sz w:val="24"/>
          <w:szCs w:val="24"/>
          <w:u w:val="single"/>
          <w:rtl w:val="0"/>
        </w:rPr>
        <w:t xml:space="preserve">Johns Hopkins University</w:t>
      </w:r>
    </w:p>
    <w:p w:rsidR="00000000" w:rsidDel="00000000" w:rsidP="00000000" w:rsidRDefault="00000000" w:rsidRPr="00000000" w14:paraId="00000074">
      <w:pPr>
        <w:numPr>
          <w:ilvl w:val="0"/>
          <w:numId w:val="14"/>
        </w:numPr>
        <w:spacing w:after="0" w:line="276" w:lineRule="auto"/>
        <w:ind w:left="720" w:hanging="360"/>
        <w:rPr>
          <w:sz w:val="24"/>
          <w:szCs w:val="24"/>
        </w:rPr>
      </w:pPr>
      <w:r w:rsidDel="00000000" w:rsidR="00000000" w:rsidRPr="00000000">
        <w:rPr>
          <w:sz w:val="24"/>
          <w:szCs w:val="24"/>
          <w:rtl w:val="0"/>
        </w:rPr>
        <w:t xml:space="preserve">Search Committee for the Assistant Director of Gender and Sexuality Resource (2022)</w:t>
      </w:r>
    </w:p>
    <w:p w:rsidR="00000000" w:rsidDel="00000000" w:rsidP="00000000" w:rsidRDefault="00000000" w:rsidRPr="00000000" w14:paraId="00000075">
      <w:pPr>
        <w:numPr>
          <w:ilvl w:val="0"/>
          <w:numId w:val="14"/>
        </w:numPr>
        <w:spacing w:after="0" w:line="276" w:lineRule="auto"/>
        <w:ind w:left="720" w:hanging="360"/>
        <w:rPr>
          <w:sz w:val="24"/>
          <w:szCs w:val="24"/>
        </w:rPr>
      </w:pPr>
      <w:r w:rsidDel="00000000" w:rsidR="00000000" w:rsidRPr="00000000">
        <w:rPr>
          <w:sz w:val="24"/>
          <w:szCs w:val="24"/>
          <w:rtl w:val="0"/>
        </w:rPr>
        <w:t xml:space="preserve">Search Committee for Gender Violence Prevention, Education and Response Coordinator (2022)</w:t>
      </w:r>
    </w:p>
    <w:p w:rsidR="00000000" w:rsidDel="00000000" w:rsidP="00000000" w:rsidRDefault="00000000" w:rsidRPr="00000000" w14:paraId="00000076">
      <w:pPr>
        <w:numPr>
          <w:ilvl w:val="0"/>
          <w:numId w:val="14"/>
        </w:numPr>
        <w:spacing w:line="276" w:lineRule="auto"/>
        <w:ind w:left="720" w:hanging="360"/>
        <w:rPr>
          <w:sz w:val="24"/>
          <w:szCs w:val="24"/>
        </w:rPr>
      </w:pPr>
      <w:r w:rsidDel="00000000" w:rsidR="00000000" w:rsidRPr="00000000">
        <w:rPr>
          <w:sz w:val="24"/>
          <w:szCs w:val="24"/>
          <w:rtl w:val="0"/>
        </w:rPr>
        <w:t xml:space="preserve">African Students Association Advisor (2022-present)</w:t>
      </w:r>
    </w:p>
    <w:p w:rsidR="00000000" w:rsidDel="00000000" w:rsidP="00000000" w:rsidRDefault="00000000" w:rsidRPr="00000000" w14:paraId="00000077">
      <w:pPr>
        <w:pBdr>
          <w:bottom w:color="000000" w:space="1" w:sz="12" w:val="single"/>
        </w:pBdr>
        <w:spacing w:line="276" w:lineRule="auto"/>
        <w:rPr>
          <w:sz w:val="24"/>
          <w:szCs w:val="24"/>
        </w:rPr>
      </w:pPr>
      <w:r w:rsidDel="00000000" w:rsidR="00000000" w:rsidRPr="00000000">
        <w:rPr>
          <w:b w:val="1"/>
          <w:bCs w:val="1"/>
          <w:sz w:val="24"/>
          <w:szCs w:val="24"/>
          <w:rtl w:val="0"/>
        </w:rPr>
        <w:t xml:space="preserve">Professional Associations </w:t>
      </w:r>
      <w:r w:rsidDel="00000000" w:rsidR="00000000" w:rsidRPr="00000000">
        <w:rPr>
          <w:rtl w:val="0"/>
        </w:rPr>
      </w:r>
    </w:p>
    <w:p w:rsidR="00000000" w:rsidDel="00000000" w:rsidP="00000000" w:rsidRDefault="00000000" w:rsidRPr="00000000" w14:paraId="00000078">
      <w:pPr>
        <w:numPr>
          <w:ilvl w:val="0"/>
          <w:numId w:val="11"/>
        </w:numPr>
        <w:spacing w:after="0" w:line="276" w:lineRule="auto"/>
        <w:ind w:left="720" w:hanging="360"/>
        <w:rPr>
          <w:sz w:val="24"/>
          <w:szCs w:val="24"/>
        </w:rPr>
      </w:pPr>
      <w:r w:rsidDel="00000000" w:rsidR="00000000" w:rsidRPr="00000000">
        <w:rPr>
          <w:sz w:val="24"/>
          <w:szCs w:val="24"/>
          <w:rtl w:val="0"/>
        </w:rPr>
        <w:t xml:space="preserve">American Educational Research Association (AERA)</w:t>
      </w:r>
    </w:p>
    <w:p w:rsidR="00000000" w:rsidDel="00000000" w:rsidP="00000000" w:rsidRDefault="00000000" w:rsidRPr="00000000" w14:paraId="00000079">
      <w:pPr>
        <w:numPr>
          <w:ilvl w:val="0"/>
          <w:numId w:val="11"/>
        </w:numPr>
        <w:spacing w:after="0" w:line="276" w:lineRule="auto"/>
        <w:ind w:left="720" w:hanging="360"/>
        <w:rPr>
          <w:sz w:val="24"/>
          <w:szCs w:val="24"/>
        </w:rPr>
      </w:pPr>
      <w:r w:rsidDel="00000000" w:rsidR="00000000" w:rsidRPr="00000000">
        <w:rPr>
          <w:sz w:val="24"/>
          <w:szCs w:val="24"/>
          <w:rtl w:val="0"/>
        </w:rPr>
        <w:t xml:space="preserve">Association for the Study of Higher Education (ASHE)</w:t>
      </w:r>
    </w:p>
    <w:p w:rsidR="00000000" w:rsidDel="00000000" w:rsidP="00000000" w:rsidRDefault="00000000" w:rsidRPr="00000000" w14:paraId="0000007A">
      <w:pPr>
        <w:numPr>
          <w:ilvl w:val="0"/>
          <w:numId w:val="11"/>
        </w:numPr>
        <w:spacing w:after="0" w:line="276" w:lineRule="auto"/>
        <w:ind w:left="720" w:hanging="360"/>
        <w:rPr>
          <w:sz w:val="24"/>
          <w:szCs w:val="24"/>
        </w:rPr>
      </w:pPr>
      <w:r w:rsidDel="00000000" w:rsidR="00000000" w:rsidRPr="00000000">
        <w:rPr>
          <w:sz w:val="24"/>
          <w:szCs w:val="24"/>
          <w:rtl w:val="0"/>
        </w:rPr>
        <w:t xml:space="preserve">American College Personnel Association (ACPA)</w:t>
      </w:r>
    </w:p>
    <w:p w:rsidR="00000000" w:rsidDel="00000000" w:rsidP="00000000" w:rsidRDefault="00000000" w:rsidRPr="00000000" w14:paraId="0000007B">
      <w:pPr>
        <w:numPr>
          <w:ilvl w:val="0"/>
          <w:numId w:val="11"/>
        </w:numPr>
        <w:spacing w:after="0" w:line="276" w:lineRule="auto"/>
        <w:ind w:left="720" w:hanging="360"/>
        <w:rPr>
          <w:sz w:val="24"/>
          <w:szCs w:val="24"/>
        </w:rPr>
      </w:pPr>
      <w:r w:rsidDel="00000000" w:rsidR="00000000" w:rsidRPr="00000000">
        <w:rPr>
          <w:sz w:val="24"/>
          <w:szCs w:val="24"/>
          <w:rtl w:val="0"/>
        </w:rPr>
        <w:t xml:space="preserve">Black Women's Studies Association (BWSA)</w:t>
      </w:r>
    </w:p>
    <w:p w:rsidR="00000000" w:rsidDel="00000000" w:rsidP="00000000" w:rsidRDefault="00000000" w:rsidRPr="00000000" w14:paraId="0000007C">
      <w:pPr>
        <w:numPr>
          <w:ilvl w:val="0"/>
          <w:numId w:val="11"/>
        </w:numPr>
        <w:spacing w:after="0" w:line="276" w:lineRule="auto"/>
        <w:ind w:left="720" w:hanging="360"/>
        <w:rPr>
          <w:sz w:val="24"/>
          <w:szCs w:val="24"/>
        </w:rPr>
      </w:pPr>
      <w:r w:rsidDel="00000000" w:rsidR="00000000" w:rsidRPr="00000000">
        <w:rPr>
          <w:sz w:val="24"/>
          <w:szCs w:val="24"/>
          <w:rtl w:val="0"/>
        </w:rPr>
        <w:t xml:space="preserve">Critical Race Studies in Education Association (CRSEA)</w:t>
      </w:r>
    </w:p>
    <w:p w:rsidR="00000000" w:rsidDel="00000000" w:rsidP="00000000" w:rsidRDefault="00000000" w:rsidRPr="00000000" w14:paraId="0000007D">
      <w:pPr>
        <w:numPr>
          <w:ilvl w:val="0"/>
          <w:numId w:val="11"/>
        </w:numPr>
        <w:spacing w:line="276" w:lineRule="auto"/>
        <w:ind w:left="720" w:hanging="360"/>
        <w:rPr>
          <w:sz w:val="24"/>
          <w:szCs w:val="24"/>
        </w:rPr>
      </w:pPr>
      <w:r w:rsidDel="00000000" w:rsidR="00000000" w:rsidRPr="00000000">
        <w:rPr>
          <w:sz w:val="24"/>
          <w:szCs w:val="24"/>
          <w:rtl w:val="0"/>
        </w:rPr>
        <w:t xml:space="preserve">National Women's Studies Association (NWSA)</w:t>
      </w:r>
    </w:p>
    <w:sectPr>
      <w:headerReference r:id="rId7" w:type="first"/>
      <w:footerReference r:id="rId8" w:type="default"/>
      <w:footerReference r:id="rId9"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rtl w:val="0"/>
      </w:rPr>
      <w:t xml:space="preserve">Kakooza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TZPdnyyj6bIYLuav6Sk8GLFQ==">CgMxLjA4AHIhMURxajYyWU12NVlONzFmU0RlVVRETWVaTW1OOHJNSW1D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