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header.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344EF93A">
      <w:r w:rsidR="3D2C08B3">
        <w:rPr/>
        <w:t>AI Initial Evaluation Agent (Updates 08/18/2026)</w:t>
      </w:r>
    </w:p>
    <w:p w:rsidR="1065E5CE" w:rsidP="33659CB2" w:rsidRDefault="1065E5CE" w14:paraId="2E06AB7E" w14:textId="6B6D36C3">
      <w:pPr>
        <w:rPr>
          <w:i w:val="1"/>
          <w:iCs w:val="1"/>
        </w:rPr>
      </w:pPr>
      <w:r w:rsidRPr="33659CB2" w:rsidR="1065E5CE">
        <w:rPr>
          <w:i w:val="1"/>
          <w:iCs w:val="1"/>
        </w:rPr>
        <w:t>Mujahir’s questions</w:t>
      </w:r>
    </w:p>
    <w:p w:rsidR="1065E5CE" w:rsidP="33659CB2" w:rsidRDefault="1065E5CE" w14:paraId="0856747E" w14:textId="7F2A3F12">
      <w:pPr>
        <w:shd w:val="clear" w:color="auto" w:fill="FFFFFF" w:themeFill="background1"/>
        <w:spacing w:before="0" w:beforeAutospacing="off" w:after="0" w:afterAutospacing="off"/>
      </w:pPr>
      <w:r w:rsidRPr="33659CB2" w:rsidR="1065E5CE">
        <w:rPr>
          <w:rFonts w:ascii="Aptos" w:hAnsi="Aptos" w:eastAsia="Aptos" w:cs="Aptos"/>
          <w:b w:val="1"/>
          <w:bCs w:val="1"/>
          <w:i w:val="0"/>
          <w:iCs w:val="0"/>
          <w:caps w:val="0"/>
          <w:smallCaps w:val="0"/>
          <w:noProof w:val="0"/>
          <w:color w:val="000000" w:themeColor="text1" w:themeTint="FF" w:themeShade="FF"/>
          <w:sz w:val="24"/>
          <w:szCs w:val="24"/>
          <w:lang w:val="en-US"/>
        </w:rPr>
        <w:t>1. Final evaluation report</w:t>
      </w:r>
    </w:p>
    <w:p w:rsidR="1065E5CE" w:rsidP="33659CB2" w:rsidRDefault="1065E5CE" w14:paraId="5A6D0B6F" w14:textId="36577D99">
      <w:pPr>
        <w:shd w:val="clear" w:color="auto" w:fill="FFFFFF" w:themeFill="background1"/>
        <w:spacing w:before="240" w:beforeAutospacing="off" w:after="240" w:afterAutospacing="off"/>
      </w:pPr>
      <w:r w:rsidRPr="33659CB2" w:rsidR="1065E5CE">
        <w:rPr>
          <w:rFonts w:ascii="Aptos" w:hAnsi="Aptos" w:eastAsia="Aptos" w:cs="Aptos"/>
          <w:b w:val="0"/>
          <w:bCs w:val="0"/>
          <w:i w:val="0"/>
          <w:iCs w:val="0"/>
          <w:caps w:val="0"/>
          <w:smallCaps w:val="0"/>
          <w:noProof w:val="0"/>
          <w:color w:val="000000" w:themeColor="text1" w:themeTint="FF" w:themeShade="FF"/>
          <w:sz w:val="24"/>
          <w:szCs w:val="24"/>
          <w:lang w:val="en-US"/>
        </w:rPr>
        <w:t>For the final report, you mentioned including information such as:</w:t>
      </w:r>
    </w:p>
    <w:p w:rsidR="1065E5CE" w:rsidP="33659CB2" w:rsidRDefault="1065E5CE" w14:paraId="49FC0B41" w14:textId="741D8707">
      <w:pPr>
        <w:shd w:val="clear" w:color="auto" w:fill="FFFFFF" w:themeFill="background1"/>
        <w:spacing w:before="240" w:beforeAutospacing="off" w:after="240" w:afterAutospacing="off"/>
      </w:pPr>
      <w:r w:rsidRPr="33659CB2" w:rsidR="1065E5CE">
        <w:rPr>
          <w:rFonts w:ascii="Aptos" w:hAnsi="Aptos" w:eastAsia="Aptos" w:cs="Aptos"/>
          <w:b w:val="0"/>
          <w:bCs w:val="0"/>
          <w:i w:val="0"/>
          <w:iCs w:val="0"/>
          <w:caps w:val="0"/>
          <w:smallCaps w:val="0"/>
          <w:noProof w:val="0"/>
          <w:color w:val="000000" w:themeColor="text1" w:themeTint="FF" w:themeShade="FF"/>
          <w:sz w:val="24"/>
          <w:szCs w:val="24"/>
          <w:lang w:val="en-US"/>
        </w:rPr>
        <w:t>Past approval rates in the similar category</w:t>
      </w:r>
    </w:p>
    <w:p w:rsidR="1065E5CE" w:rsidP="33659CB2" w:rsidRDefault="1065E5CE" w14:paraId="78FFC79F" w14:textId="63273202">
      <w:pPr>
        <w:shd w:val="clear" w:color="auto" w:fill="FFFFFF" w:themeFill="background1"/>
        <w:spacing w:before="240" w:beforeAutospacing="off" w:after="240" w:afterAutospacing="off"/>
      </w:pPr>
      <w:r w:rsidRPr="33659CB2" w:rsidR="1065E5CE">
        <w:rPr>
          <w:rFonts w:ascii="Aptos" w:hAnsi="Aptos" w:eastAsia="Aptos" w:cs="Aptos"/>
          <w:b w:val="0"/>
          <w:bCs w:val="0"/>
          <w:i w:val="0"/>
          <w:iCs w:val="0"/>
          <w:caps w:val="0"/>
          <w:smallCaps w:val="0"/>
          <w:noProof w:val="0"/>
          <w:color w:val="000000" w:themeColor="text1" w:themeTint="FF" w:themeShade="FF"/>
          <w:sz w:val="24"/>
          <w:szCs w:val="24"/>
          <w:lang w:val="en-US"/>
        </w:rPr>
        <w:t>Examples of approved cases in the same category</w:t>
      </w:r>
    </w:p>
    <w:p w:rsidR="1065E5CE" w:rsidP="33659CB2" w:rsidRDefault="1065E5CE" w14:paraId="72B447F0" w14:textId="03B0E22E">
      <w:pPr>
        <w:shd w:val="clear" w:color="auto" w:fill="FFFFFF" w:themeFill="background1"/>
        <w:spacing w:before="240" w:beforeAutospacing="off" w:after="240" w:afterAutospacing="off"/>
      </w:pPr>
      <w:r w:rsidRPr="33659CB2" w:rsidR="1065E5CE">
        <w:rPr>
          <w:rFonts w:ascii="Aptos" w:hAnsi="Aptos" w:eastAsia="Aptos" w:cs="Aptos"/>
          <w:b w:val="0"/>
          <w:bCs w:val="0"/>
          <w:i w:val="0"/>
          <w:iCs w:val="0"/>
          <w:caps w:val="0"/>
          <w:smallCaps w:val="0"/>
          <w:noProof w:val="0"/>
          <w:color w:val="000000" w:themeColor="text1" w:themeTint="FF" w:themeShade="FF"/>
          <w:sz w:val="24"/>
          <w:szCs w:val="24"/>
          <w:lang w:val="en-US"/>
        </w:rPr>
        <w:t>Processing time and application preparation and filing timeline</w:t>
      </w:r>
    </w:p>
    <w:p w:rsidR="1065E5CE" w:rsidP="33659CB2" w:rsidRDefault="1065E5CE" w14:paraId="015E4870" w14:textId="71CC5E43">
      <w:pPr>
        <w:shd w:val="clear" w:color="auto" w:fill="FFFFFF" w:themeFill="background1"/>
        <w:spacing w:before="240" w:beforeAutospacing="off" w:after="240" w:afterAutospacing="off"/>
      </w:pPr>
      <w:r w:rsidRPr="33659CB2" w:rsidR="1065E5CE">
        <w:rPr>
          <w:rFonts w:ascii="Aptos" w:hAnsi="Aptos" w:eastAsia="Aptos" w:cs="Aptos"/>
          <w:b w:val="0"/>
          <w:bCs w:val="0"/>
          <w:i w:val="0"/>
          <w:iCs w:val="0"/>
          <w:caps w:val="0"/>
          <w:smallCaps w:val="0"/>
          <w:noProof w:val="0"/>
          <w:color w:val="000000" w:themeColor="text1" w:themeTint="FF" w:themeShade="FF"/>
          <w:sz w:val="24"/>
          <w:szCs w:val="24"/>
          <w:lang w:val="en-US"/>
        </w:rPr>
        <w:t>Could you please let me know where I can get this information? If this information is available in your existing case records or other documents, we can consider adding the appropriate information to the knowledge base.</w:t>
      </w:r>
    </w:p>
    <w:p w:rsidR="1065E5CE" w:rsidP="33659CB2" w:rsidRDefault="1065E5CE" w14:paraId="28085D39" w14:textId="47D2F9C8">
      <w:pPr>
        <w:shd w:val="clear" w:color="auto" w:fill="FFFFFF" w:themeFill="background1"/>
        <w:spacing w:before="240" w:beforeAutospacing="off" w:after="240" w:afterAutospacing="off"/>
        <w:rPr>
          <w:rFonts w:ascii="Aptos" w:hAnsi="Aptos" w:eastAsia="Aptos" w:cs="Aptos"/>
          <w:b w:val="0"/>
          <w:bCs w:val="0"/>
          <w:i w:val="1"/>
          <w:iCs w:val="1"/>
          <w:caps w:val="0"/>
          <w:smallCaps w:val="0"/>
          <w:noProof w:val="0"/>
          <w:color w:val="000000" w:themeColor="text1" w:themeTint="FF" w:themeShade="FF"/>
          <w:sz w:val="24"/>
          <w:szCs w:val="24"/>
          <w:lang w:val="en-US"/>
        </w:rPr>
      </w:pPr>
      <w:r w:rsidRPr="33659CB2" w:rsidR="1065E5CE">
        <w:rPr>
          <w:rFonts w:ascii="Aptos" w:hAnsi="Aptos" w:eastAsia="Aptos" w:cs="Aptos"/>
          <w:b w:val="0"/>
          <w:bCs w:val="0"/>
          <w:i w:val="1"/>
          <w:iCs w:val="1"/>
          <w:caps w:val="0"/>
          <w:smallCaps w:val="0"/>
          <w:noProof w:val="0"/>
          <w:color w:val="000000" w:themeColor="text1" w:themeTint="FF" w:themeShade="FF"/>
          <w:sz w:val="24"/>
          <w:szCs w:val="24"/>
          <w:lang w:val="en-US"/>
        </w:rPr>
        <w:t>Answers</w:t>
      </w:r>
    </w:p>
    <w:p w:rsidR="1065E5CE" w:rsidP="33659CB2" w:rsidRDefault="1065E5CE" w14:paraId="1D2110AE" w14:textId="741D8707">
      <w:p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u w:val="single"/>
          <w:lang w:val="en-US"/>
        </w:rPr>
      </w:pPr>
      <w:r w:rsidRPr="33659CB2" w:rsidR="1065E5CE">
        <w:rPr>
          <w:rFonts w:ascii="Aptos" w:hAnsi="Aptos" w:eastAsia="Aptos" w:cs="Aptos"/>
          <w:b w:val="0"/>
          <w:bCs w:val="0"/>
          <w:i w:val="0"/>
          <w:iCs w:val="0"/>
          <w:caps w:val="0"/>
          <w:smallCaps w:val="0"/>
          <w:noProof w:val="0"/>
          <w:color w:val="000000" w:themeColor="text1" w:themeTint="FF" w:themeShade="FF"/>
          <w:sz w:val="24"/>
          <w:szCs w:val="24"/>
          <w:u w:val="single"/>
          <w:lang w:val="en-US"/>
        </w:rPr>
        <w:t>Past approval rates in the similar category</w:t>
      </w:r>
    </w:p>
    <w:p w:rsidR="1065E5CE" w:rsidP="33659CB2" w:rsidRDefault="1065E5CE" w14:paraId="6610DABF" w14:textId="7F9AAD77">
      <w:pPr>
        <w:shd w:val="clear" w:color="auto" w:fill="FFFFFF" w:themeFill="background1"/>
        <w:spacing w:before="240" w:beforeAutospacing="off" w:after="240" w:afterAutospacing="off"/>
      </w:pPr>
      <w:r w:rsidRPr="33659CB2" w:rsidR="1065E5CE">
        <w:rPr>
          <w:rFonts w:ascii="Aptos" w:hAnsi="Aptos" w:eastAsia="Aptos" w:cs="Aptos"/>
          <w:b w:val="0"/>
          <w:bCs w:val="0"/>
          <w:i w:val="0"/>
          <w:iCs w:val="0"/>
          <w:caps w:val="0"/>
          <w:smallCaps w:val="0"/>
          <w:noProof w:val="0"/>
          <w:color w:val="000000" w:themeColor="text1" w:themeTint="FF" w:themeShade="FF"/>
          <w:sz w:val="24"/>
          <w:szCs w:val="24"/>
          <w:lang w:val="en-US"/>
        </w:rPr>
        <w:t>O-1A approval rate: 100%</w:t>
      </w:r>
    </w:p>
    <w:p w:rsidR="1065E5CE" w:rsidP="33659CB2" w:rsidRDefault="1065E5CE" w14:paraId="4E656B6F" w14:textId="3D81CEBA">
      <w:pPr>
        <w:shd w:val="clear" w:color="auto" w:fill="FFFFFF" w:themeFill="background1"/>
        <w:spacing w:before="240" w:beforeAutospacing="off" w:after="240" w:afterAutospacing="off"/>
      </w:pPr>
      <w:r w:rsidRPr="33659CB2" w:rsidR="1065E5CE">
        <w:rPr>
          <w:rFonts w:ascii="Aptos" w:hAnsi="Aptos" w:eastAsia="Aptos" w:cs="Aptos"/>
          <w:b w:val="0"/>
          <w:bCs w:val="0"/>
          <w:i w:val="0"/>
          <w:iCs w:val="0"/>
          <w:caps w:val="0"/>
          <w:smallCaps w:val="0"/>
          <w:noProof w:val="0"/>
          <w:color w:val="000000" w:themeColor="text1" w:themeTint="FF" w:themeShade="FF"/>
          <w:sz w:val="24"/>
          <w:szCs w:val="24"/>
          <w:lang w:val="en-US"/>
        </w:rPr>
        <w:t>EB-1A approval rate: 100%</w:t>
      </w:r>
    </w:p>
    <w:p w:rsidR="1065E5CE" w:rsidP="33659CB2" w:rsidRDefault="1065E5CE" w14:paraId="389C47DF" w14:textId="7772D146">
      <w:pPr>
        <w:shd w:val="clear" w:color="auto" w:fill="FFFFFF" w:themeFill="background1"/>
        <w:spacing w:before="240" w:beforeAutospacing="off" w:after="240" w:afterAutospacing="off"/>
      </w:pPr>
      <w:r w:rsidRPr="33659CB2" w:rsidR="1065E5CE">
        <w:rPr>
          <w:rFonts w:ascii="Aptos" w:hAnsi="Aptos" w:eastAsia="Aptos" w:cs="Aptos"/>
          <w:b w:val="0"/>
          <w:bCs w:val="0"/>
          <w:i w:val="0"/>
          <w:iCs w:val="0"/>
          <w:caps w:val="0"/>
          <w:smallCaps w:val="0"/>
          <w:noProof w:val="0"/>
          <w:color w:val="000000" w:themeColor="text1" w:themeTint="FF" w:themeShade="FF"/>
          <w:sz w:val="24"/>
          <w:szCs w:val="24"/>
          <w:lang w:val="en-US"/>
        </w:rPr>
        <w:t>EB-2 NIW approval rate: 100%</w:t>
      </w:r>
    </w:p>
    <w:p w:rsidR="1065E5CE" w:rsidP="33659CB2" w:rsidRDefault="1065E5CE" w14:paraId="7993638A" w14:textId="3CD35FD7">
      <w:pPr>
        <w:pStyle w:val="Normal"/>
        <w:shd w:val="clear" w:color="auto" w:fill="FFFFFF" w:themeFill="background1"/>
        <w:spacing w:before="240" w:beforeAutospacing="off" w:after="240" w:afterAutospacing="off"/>
      </w:pPr>
      <w:r w:rsidRPr="33659CB2" w:rsidR="1065E5CE">
        <w:rPr>
          <w:rFonts w:ascii="Aptos" w:hAnsi="Aptos" w:eastAsia="Aptos" w:cs="Aptos"/>
          <w:b w:val="0"/>
          <w:bCs w:val="0"/>
          <w:i w:val="0"/>
          <w:iCs w:val="0"/>
          <w:caps w:val="0"/>
          <w:smallCaps w:val="0"/>
          <w:noProof w:val="0"/>
          <w:color w:val="000000" w:themeColor="text1" w:themeTint="FF" w:themeShade="FF"/>
          <w:sz w:val="24"/>
          <w:szCs w:val="24"/>
          <w:lang w:val="en-US"/>
        </w:rPr>
        <w:t>For each approval rate please add the following disclosure (it’s mandatory):</w:t>
      </w:r>
    </w:p>
    <w:p w:rsidR="1065E5CE" w:rsidP="33659CB2" w:rsidRDefault="1065E5CE" w14:paraId="376CEAF5" w14:textId="751C78F5">
      <w:pPr>
        <w:pStyle w:val="Normal"/>
        <w:suppressLineNumbers w:val="0"/>
        <w:shd w:val="clear" w:color="auto" w:fill="FFFFFF" w:themeFill="background1"/>
        <w:bidi w:val="0"/>
        <w:spacing w:before="240" w:beforeAutospacing="off" w:after="240" w:afterAutospacing="off" w:line="279" w:lineRule="auto"/>
        <w:ind w:left="0" w:right="0"/>
        <w:jc w:val="left"/>
      </w:pPr>
      <w:r w:rsidRPr="33659CB2" w:rsidR="1065E5CE">
        <w:rPr>
          <w:noProof w:val="0"/>
          <w:lang w:val="en-US"/>
        </w:rPr>
        <w:t>*Prior results do not guarantee a similar outcome. Attorney advertising.</w:t>
      </w:r>
    </w:p>
    <w:p w:rsidR="1065E5CE" w:rsidP="33659CB2" w:rsidRDefault="1065E5CE" w14:paraId="3972DB65" w14:textId="63273202">
      <w:p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u w:val="single"/>
          <w:lang w:val="en-US"/>
        </w:rPr>
      </w:pPr>
      <w:r w:rsidRPr="33659CB2" w:rsidR="1065E5CE">
        <w:rPr>
          <w:rFonts w:ascii="Aptos" w:hAnsi="Aptos" w:eastAsia="Aptos" w:cs="Aptos"/>
          <w:b w:val="0"/>
          <w:bCs w:val="0"/>
          <w:i w:val="0"/>
          <w:iCs w:val="0"/>
          <w:caps w:val="0"/>
          <w:smallCaps w:val="0"/>
          <w:noProof w:val="0"/>
          <w:color w:val="000000" w:themeColor="text1" w:themeTint="FF" w:themeShade="FF"/>
          <w:sz w:val="24"/>
          <w:szCs w:val="24"/>
          <w:u w:val="single"/>
          <w:lang w:val="en-US"/>
        </w:rPr>
        <w:t>Examples of approved cases in the same category</w:t>
      </w:r>
    </w:p>
    <w:p w:rsidR="33659CB2" w:rsidP="2C37CD99" w:rsidRDefault="33659CB2" w14:paraId="192799E7" w14:textId="5652F251">
      <w:pPr>
        <w:pStyle w:val="Normal"/>
        <w:suppressLineNumbers w:val="0"/>
        <w:shd w:val="clear" w:color="auto" w:fill="FFFFFF" w:themeFill="background1"/>
        <w:bidi w:val="0"/>
        <w:spacing w:before="240" w:beforeAutospacing="off" w:after="240" w:afterAutospacing="off" w:line="279" w:lineRule="auto"/>
        <w:ind w:left="0" w:right="0"/>
        <w:jc w:val="left"/>
        <w:rPr>
          <w:i w:val="1"/>
          <w:iCs w:val="1"/>
          <w:noProof w:val="0"/>
          <w:lang w:val="en-US"/>
        </w:rPr>
      </w:pPr>
      <w:r w:rsidRPr="2C37CD99" w:rsidR="17379423">
        <w:rPr>
          <w:i w:val="1"/>
          <w:iCs w:val="1"/>
          <w:noProof w:val="0"/>
          <w:lang w:val="en-US"/>
        </w:rPr>
        <w:t>O-1A approval case study</w:t>
      </w:r>
    </w:p>
    <w:p w:rsidR="33659CB2" w:rsidP="2C37CD99" w:rsidRDefault="33659CB2" w14:paraId="192799E7" w14:textId="5652F251">
      <w:pPr>
        <w:pStyle w:val="Normal"/>
        <w:suppressLineNumbers w:val="0"/>
        <w:shd w:val="clear" w:color="auto" w:fill="FFFFFF" w:themeFill="background1"/>
        <w:bidi w:val="0"/>
        <w:spacing w:before="240" w:beforeAutospacing="off" w:after="240" w:afterAutospacing="off" w:line="279" w:lineRule="auto"/>
        <w:ind w:left="0" w:right="0"/>
        <w:jc w:val="left"/>
        <w:rPr>
          <w:i w:val="1"/>
          <w:iCs w:val="1"/>
          <w:noProof w:val="0"/>
          <w:lang w:val="en-US"/>
        </w:rPr>
      </w:pPr>
      <w:r>
        <w:rPr>
          <w:b w:val="0"/>
          <w:i/>
        </w:rPr>
        <w:t>Story is being narrated by Asel Williams, Esq., Immigration Attorney at Williams Law</w:t>
      </w:r>
    </w:p>
    <w:p w:rsidR="33659CB2" w:rsidP="2C37CD99" w:rsidRDefault="33659CB2" w14:paraId="28E47195" w14:textId="411575EF">
      <w:pPr>
        <w:suppressLineNumbers w:val="0"/>
        <w:bidi w:val="0"/>
        <w:spacing w:before="240" w:beforeAutospacing="off" w:after="240" w:afterAutospacing="off" w:line="279" w:lineRule="auto"/>
        <w:ind/>
      </w:pPr>
      <w:r w:rsidRPr="2C37CD99" w:rsidR="41D5BCDF">
        <w:rPr>
          <w:rFonts w:ascii="Aptos" w:hAnsi="Aptos" w:eastAsia="Aptos" w:cs="Aptos"/>
          <w:b w:val="1"/>
          <w:bCs w:val="1"/>
          <w:noProof w:val="0"/>
          <w:sz w:val="24"/>
          <w:szCs w:val="24"/>
          <w:lang w:val="en-US"/>
        </w:rPr>
        <w:t>From O-1B Visa Denial to O-1A Visa Approval in Just 12 Business Days for U.K. Client Patrick</w:t>
      </w:r>
    </w:p>
    <w:p w:rsidR="33659CB2" w:rsidP="2C37CD99" w:rsidRDefault="33659CB2" w14:paraId="67B5643F" w14:textId="2AE80970">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In March 2026, I received a consultation request from a U.K. national, Patrick, who had just received an O-1B denial notice. He had filed his O-1B petition through a different law firm based in North Carolina.</w:t>
      </w:r>
    </w:p>
    <w:p w:rsidR="33659CB2" w:rsidP="2C37CD99" w:rsidRDefault="33659CB2" w14:paraId="2C7159CE" w14:textId="66D81B74">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Patrick is a successful membership director who helps luxury hotels and fitness clubs generate new members. He received a U.S. job offer with a </w:t>
      </w:r>
      <w:r w:rsidRPr="2C37CD99" w:rsidR="0BBC19D2">
        <w:rPr>
          <w:rFonts w:ascii="Times New Roman" w:hAnsi="Times New Roman" w:eastAsia="Times New Roman" w:cs="Times New Roman"/>
          <w:b w:val="0"/>
          <w:bCs w:val="0"/>
          <w:noProof w:val="0"/>
          <w:sz w:val="24"/>
          <w:szCs w:val="24"/>
          <w:lang w:val="en-US"/>
        </w:rPr>
        <w:t>$200,000 salary in New York City</w:t>
      </w:r>
      <w:r w:rsidRPr="2C37CD99" w:rsidR="0BBC19D2">
        <w:rPr>
          <w:rFonts w:ascii="Times New Roman" w:hAnsi="Times New Roman" w:eastAsia="Times New Roman" w:cs="Times New Roman"/>
          <w:b w:val="0"/>
          <w:bCs w:val="0"/>
          <w:noProof w:val="0"/>
          <w:sz w:val="24"/>
          <w:szCs w:val="24"/>
          <w:lang w:val="en-US"/>
        </w:rPr>
        <w:t xml:space="preserve"> from a luxury private members club to take charge of recruiting new members.</w:t>
      </w:r>
    </w:p>
    <w:p w:rsidR="33659CB2" w:rsidP="2C37CD99" w:rsidRDefault="33659CB2" w14:paraId="41331E63" w14:textId="0C782211">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The previous immigration attorney incorrectly selected the </w:t>
      </w:r>
      <w:r w:rsidRPr="2C37CD99" w:rsidR="0BBC19D2">
        <w:rPr>
          <w:rFonts w:ascii="Times New Roman" w:hAnsi="Times New Roman" w:eastAsia="Times New Roman" w:cs="Times New Roman"/>
          <w:b w:val="0"/>
          <w:bCs w:val="0"/>
          <w:noProof w:val="0"/>
          <w:sz w:val="24"/>
          <w:szCs w:val="24"/>
          <w:lang w:val="en-US"/>
        </w:rPr>
        <w:t>O-1B category</w:t>
      </w:r>
      <w:r w:rsidRPr="2C37CD99" w:rsidR="0BBC19D2">
        <w:rPr>
          <w:rFonts w:ascii="Times New Roman" w:hAnsi="Times New Roman" w:eastAsia="Times New Roman" w:cs="Times New Roman"/>
          <w:b w:val="0"/>
          <w:bCs w:val="0"/>
          <w:noProof w:val="0"/>
          <w:sz w:val="24"/>
          <w:szCs w:val="24"/>
          <w:lang w:val="en-US"/>
        </w:rPr>
        <w:t>. Although Patrick was involved in curating cultural programs for his employers, his primary function was developing new business.</w:t>
      </w:r>
    </w:p>
    <w:p w:rsidR="33659CB2" w:rsidP="2C37CD99" w:rsidRDefault="33659CB2" w14:paraId="48828E1C" w14:textId="1A3556D1">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When I read the first paragraph of the O-1B denial notice, I immediately knew why the petition had been denied: </w:t>
      </w:r>
      <w:r w:rsidRPr="2C37CD99" w:rsidR="0BBC19D2">
        <w:rPr>
          <w:rFonts w:ascii="Times New Roman" w:hAnsi="Times New Roman" w:eastAsia="Times New Roman" w:cs="Times New Roman"/>
          <w:b w:val="0"/>
          <w:bCs w:val="0"/>
          <w:noProof w:val="0"/>
          <w:sz w:val="24"/>
          <w:szCs w:val="24"/>
          <w:lang w:val="en-US"/>
        </w:rPr>
        <w:t>the wrong O-1 category had been selected.</w:t>
      </w:r>
    </w:p>
    <w:p w:rsidR="33659CB2" w:rsidP="2C37CD99" w:rsidRDefault="33659CB2" w14:paraId="14C91FEF" w14:textId="491AA513">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O-1B is for professionals in the arts. O-1A is for individuals of extraordinary ability in business, science, technology, education, and athletics.</w:t>
      </w:r>
    </w:p>
    <w:p w:rsidR="33659CB2" w:rsidP="2C37CD99" w:rsidRDefault="33659CB2" w14:paraId="68BE94B5" w14:textId="797662DF">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Patrick asked me if I could help him. He was devastated by the O-1B denial because he had been looking forward to moving to NYC, developing his career, and accepting a lucrative $200,000 job. He was also concerned that the previous O-1B denial would negatively impact a new O-1A petition.</w:t>
      </w:r>
    </w:p>
    <w:p w:rsidR="33659CB2" w:rsidP="2C37CD99" w:rsidRDefault="33659CB2" w14:paraId="103FE734" w14:textId="22E1D549">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I advised Patrick to </w:t>
      </w:r>
      <w:r w:rsidRPr="2C37CD99" w:rsidR="0BBC19D2">
        <w:rPr>
          <w:rFonts w:ascii="Times New Roman" w:hAnsi="Times New Roman" w:eastAsia="Times New Roman" w:cs="Times New Roman"/>
          <w:b w:val="0"/>
          <w:bCs w:val="0"/>
          <w:noProof w:val="0"/>
          <w:sz w:val="24"/>
          <w:szCs w:val="24"/>
          <w:lang w:val="en-US"/>
        </w:rPr>
        <w:t>refile under O-1A</w:t>
      </w:r>
      <w:r w:rsidRPr="2C37CD99" w:rsidR="0BBC19D2">
        <w:rPr>
          <w:rFonts w:ascii="Times New Roman" w:hAnsi="Times New Roman" w:eastAsia="Times New Roman" w:cs="Times New Roman"/>
          <w:b w:val="0"/>
          <w:bCs w:val="0"/>
          <w:noProof w:val="0"/>
          <w:sz w:val="24"/>
          <w:szCs w:val="24"/>
          <w:lang w:val="en-US"/>
        </w:rPr>
        <w:t>.</w:t>
      </w:r>
    </w:p>
    <w:p w:rsidR="33659CB2" w:rsidP="2C37CD99" w:rsidRDefault="33659CB2" w14:paraId="74BF8599" w14:textId="6B8A3553">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He was hesitant at first but ultimately said: </w:t>
      </w:r>
      <w:r w:rsidRPr="2C37CD99" w:rsidR="0BBC19D2">
        <w:rPr>
          <w:rFonts w:ascii="Times New Roman" w:hAnsi="Times New Roman" w:eastAsia="Times New Roman" w:cs="Times New Roman"/>
          <w:b w:val="0"/>
          <w:bCs w:val="0"/>
          <w:noProof w:val="0"/>
          <w:sz w:val="24"/>
          <w:szCs w:val="24"/>
          <w:lang w:val="en-US"/>
        </w:rPr>
        <w:t>“I trust your judgment. If you believe we have a chance with O-1A, let’s proceed.”</w:t>
      </w:r>
    </w:p>
    <w:p w:rsidR="33659CB2" w:rsidP="2C37CD99" w:rsidRDefault="33659CB2" w14:paraId="4FE3DA60" w14:textId="652170D8">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Since the majority of the evidence was already available, I spent only </w:t>
      </w:r>
      <w:r w:rsidRPr="2C37CD99" w:rsidR="0BBC19D2">
        <w:rPr>
          <w:rFonts w:ascii="Times New Roman" w:hAnsi="Times New Roman" w:eastAsia="Times New Roman" w:cs="Times New Roman"/>
          <w:b w:val="0"/>
          <w:bCs w:val="0"/>
          <w:noProof w:val="0"/>
          <w:sz w:val="24"/>
          <w:szCs w:val="24"/>
          <w:lang w:val="en-US"/>
        </w:rPr>
        <w:t>three weeks restructuring the case, obtaining new evidence, and assembling an entirely new O-1A petition.</w:t>
      </w:r>
    </w:p>
    <w:p w:rsidR="33659CB2" w:rsidP="2C37CD99" w:rsidRDefault="33659CB2" w14:paraId="1C2AACDA" w14:textId="142E6A04">
      <w:pPr>
        <w:pStyle w:val="Heading3"/>
        <w:suppressLineNumbers w:val="0"/>
        <w:bidi w:val="0"/>
        <w:spacing w:before="281" w:beforeAutospacing="off" w:after="281" w:afterAutospacing="off" w:line="279" w:lineRule="auto"/>
        <w:ind/>
        <w:jc w:val="left"/>
        <w:rPr>
          <w:rFonts w:ascii="Times New Roman" w:hAnsi="Times New Roman" w:eastAsia="Times New Roman" w:cs="Times New Roman"/>
          <w:b w:val="0"/>
          <w:bCs w:val="0"/>
          <w:noProof w:val="0"/>
          <w:sz w:val="28"/>
          <w:szCs w:val="28"/>
          <w:lang w:val="en-US"/>
        </w:rPr>
      </w:pPr>
      <w:r w:rsidRPr="2C37CD99" w:rsidR="0BBC19D2">
        <w:rPr>
          <w:rFonts w:ascii="Times New Roman" w:hAnsi="Times New Roman" w:eastAsia="Times New Roman" w:cs="Times New Roman"/>
          <w:b w:val="0"/>
          <w:bCs w:val="0"/>
          <w:noProof w:val="0"/>
          <w:sz w:val="28"/>
          <w:szCs w:val="28"/>
          <w:lang w:val="en-US"/>
        </w:rPr>
        <w:t>The Three O-1A Criteria I Decided to Target</w:t>
      </w:r>
    </w:p>
    <w:p w:rsidR="33659CB2" w:rsidP="2C37CD99" w:rsidRDefault="33659CB2" w14:paraId="4F8662DA" w14:textId="21F1CECE">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Criterion 1: Published Material About Patrick in Professional and Major Media</w:t>
      </w:r>
    </w:p>
    <w:p w:rsidR="33659CB2" w:rsidP="2C37CD99" w:rsidRDefault="33659CB2" w14:paraId="257492B8" w14:textId="6F9537CD">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Through his business contacts, Patrick was able to publish an article on a website covering professionals in the arts. I also connected him with a PR firm that helped secure an article discussing Brazil’s luxury market and featuring Patrick and his work on a Brazilian news website with approximately </w:t>
      </w:r>
      <w:r w:rsidRPr="2C37CD99" w:rsidR="0BBC19D2">
        <w:rPr>
          <w:rFonts w:ascii="Times New Roman" w:hAnsi="Times New Roman" w:eastAsia="Times New Roman" w:cs="Times New Roman"/>
          <w:b w:val="0"/>
          <w:bCs w:val="0"/>
          <w:noProof w:val="0"/>
          <w:sz w:val="24"/>
          <w:szCs w:val="24"/>
          <w:lang w:val="en-US"/>
        </w:rPr>
        <w:t>4 million monthly visits</w:t>
      </w:r>
      <w:r w:rsidRPr="2C37CD99" w:rsidR="0BBC19D2">
        <w:rPr>
          <w:rFonts w:ascii="Times New Roman" w:hAnsi="Times New Roman" w:eastAsia="Times New Roman" w:cs="Times New Roman"/>
          <w:b w:val="0"/>
          <w:bCs w:val="0"/>
          <w:noProof w:val="0"/>
          <w:sz w:val="24"/>
          <w:szCs w:val="24"/>
          <w:lang w:val="en-US"/>
        </w:rPr>
        <w:t>.</w:t>
      </w:r>
    </w:p>
    <w:p w:rsidR="33659CB2" w:rsidP="2C37CD99" w:rsidRDefault="33659CB2" w14:paraId="075DA7CF" w14:textId="5DB51BB7">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In general, we have been able to successfully use major news websites with more than </w:t>
      </w:r>
      <w:r w:rsidRPr="2C37CD99" w:rsidR="0BBC19D2">
        <w:rPr>
          <w:rFonts w:ascii="Times New Roman" w:hAnsi="Times New Roman" w:eastAsia="Times New Roman" w:cs="Times New Roman"/>
          <w:b w:val="0"/>
          <w:bCs w:val="0"/>
          <w:noProof w:val="0"/>
          <w:sz w:val="24"/>
          <w:szCs w:val="24"/>
          <w:lang w:val="en-US"/>
        </w:rPr>
        <w:t>1 million monthly visits</w:t>
      </w:r>
      <w:r w:rsidRPr="2C37CD99" w:rsidR="0BBC19D2">
        <w:rPr>
          <w:rFonts w:ascii="Times New Roman" w:hAnsi="Times New Roman" w:eastAsia="Times New Roman" w:cs="Times New Roman"/>
          <w:b w:val="0"/>
          <w:bCs w:val="0"/>
          <w:noProof w:val="0"/>
          <w:sz w:val="24"/>
          <w:szCs w:val="24"/>
          <w:lang w:val="en-US"/>
        </w:rPr>
        <w:t xml:space="preserve"> to satisfy the “major media” requirement.</w:t>
      </w:r>
    </w:p>
    <w:p w:rsidR="33659CB2" w:rsidP="2C37CD99" w:rsidRDefault="33659CB2" w14:paraId="195CA2F2" w14:textId="5F168A4F">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We were able to publish </w:t>
      </w:r>
      <w:r w:rsidRPr="2C37CD99" w:rsidR="0BBC19D2">
        <w:rPr>
          <w:rFonts w:ascii="Times New Roman" w:hAnsi="Times New Roman" w:eastAsia="Times New Roman" w:cs="Times New Roman"/>
          <w:b w:val="0"/>
          <w:bCs w:val="0"/>
          <w:noProof w:val="0"/>
          <w:sz w:val="24"/>
          <w:szCs w:val="24"/>
          <w:lang w:val="en-US"/>
        </w:rPr>
        <w:t>two new articles in less than two weeks</w:t>
      </w:r>
      <w:r w:rsidRPr="2C37CD99" w:rsidR="0BBC19D2">
        <w:rPr>
          <w:rFonts w:ascii="Times New Roman" w:hAnsi="Times New Roman" w:eastAsia="Times New Roman" w:cs="Times New Roman"/>
          <w:b w:val="0"/>
          <w:bCs w:val="0"/>
          <w:noProof w:val="0"/>
          <w:sz w:val="24"/>
          <w:szCs w:val="24"/>
          <w:lang w:val="en-US"/>
        </w:rPr>
        <w:t>.</w:t>
      </w:r>
      <w:r w:rsidRPr="2C37CD99" w:rsidR="699C20F0">
        <w:rPr>
          <w:rFonts w:ascii="Times New Roman" w:hAnsi="Times New Roman" w:eastAsia="Times New Roman" w:cs="Times New Roman"/>
          <w:b w:val="0"/>
          <w:bCs w:val="0"/>
          <w:noProof w:val="0"/>
          <w:sz w:val="24"/>
          <w:szCs w:val="24"/>
          <w:lang w:val="en-US"/>
        </w:rPr>
        <w:t xml:space="preserve"> USCIS accepted this criterion.</w:t>
      </w:r>
    </w:p>
    <w:p w:rsidR="33659CB2" w:rsidP="2C37CD99" w:rsidRDefault="33659CB2" w14:paraId="4ED42D9C" w14:textId="23D86A3F">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Criterion 2: Judging the Work of Others</w:t>
      </w:r>
    </w:p>
    <w:p w:rsidR="33659CB2" w:rsidP="2C37CD99" w:rsidRDefault="33659CB2" w14:paraId="475958AC" w14:textId="12DE19CA">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Almost no O-1A applicant comes to me with a case that is completely ready for filing. Patrick was no exception.</w:t>
      </w:r>
    </w:p>
    <w:p w:rsidR="33659CB2" w:rsidP="2C37CD99" w:rsidRDefault="33659CB2" w14:paraId="66A7A400" w14:textId="216155FD">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I recommended that he </w:t>
      </w:r>
      <w:r w:rsidRPr="2C37CD99" w:rsidR="0BBC19D2">
        <w:rPr>
          <w:rFonts w:ascii="Times New Roman" w:hAnsi="Times New Roman" w:eastAsia="Times New Roman" w:cs="Times New Roman"/>
          <w:b w:val="0"/>
          <w:bCs w:val="0"/>
          <w:noProof w:val="0"/>
          <w:sz w:val="24"/>
          <w:szCs w:val="24"/>
          <w:lang w:val="en-US"/>
        </w:rPr>
        <w:t>build the judging criterion from scratch</w:t>
      </w:r>
      <w:r w:rsidRPr="2C37CD99" w:rsidR="0BBC19D2">
        <w:rPr>
          <w:rFonts w:ascii="Times New Roman" w:hAnsi="Times New Roman" w:eastAsia="Times New Roman" w:cs="Times New Roman"/>
          <w:b w:val="0"/>
          <w:bCs w:val="0"/>
          <w:noProof w:val="0"/>
          <w:sz w:val="24"/>
          <w:szCs w:val="24"/>
          <w:lang w:val="en-US"/>
        </w:rPr>
        <w:t>.</w:t>
      </w:r>
    </w:p>
    <w:p w:rsidR="33659CB2" w:rsidP="2C37CD99" w:rsidRDefault="33659CB2" w14:paraId="6C16C7FA" w14:textId="33DB2223">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Since we were claiming that Patrick was a membership director of extraordinary ability, I recommended that he review membership and cultural programs developed by other luxury establishments.</w:t>
      </w:r>
    </w:p>
    <w:p w:rsidR="33659CB2" w:rsidP="2C37CD99" w:rsidRDefault="33659CB2" w14:paraId="69A7F223" w14:textId="580AC5CE">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Patrick received invitations to review the membership program of a luxury spa salon chain and the cultural program of a club within a luxury residential development in Vancouver, Washington.</w:t>
      </w:r>
    </w:p>
    <w:p w:rsidR="33659CB2" w:rsidP="2C37CD99" w:rsidRDefault="33659CB2" w14:paraId="3767FD57" w14:textId="3C3D972D">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We obtained </w:t>
      </w:r>
      <w:r w:rsidRPr="2C37CD99" w:rsidR="0BBC19D2">
        <w:rPr>
          <w:rFonts w:ascii="Times New Roman" w:hAnsi="Times New Roman" w:eastAsia="Times New Roman" w:cs="Times New Roman"/>
          <w:b w:val="0"/>
          <w:bCs w:val="0"/>
          <w:noProof w:val="0"/>
          <w:sz w:val="24"/>
          <w:szCs w:val="24"/>
          <w:lang w:val="en-US"/>
        </w:rPr>
        <w:t>official invitations to review the programs, copies of the materials provided to Patrick, his written feedback, and proof that his reviews were actually submitted by email.</w:t>
      </w:r>
    </w:p>
    <w:p w:rsidR="33659CB2" w:rsidP="2C37CD99" w:rsidRDefault="33659CB2" w14:paraId="59A3EC71" w14:textId="0661A00B">
      <w:pPr>
        <w:pStyle w:val="Normal"/>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In other words, we did not simply claim that Patrick had judged the work of others—we documented the entire process.</w:t>
      </w:r>
      <w:r w:rsidRPr="2C37CD99" w:rsidR="0904504B">
        <w:rPr>
          <w:rFonts w:ascii="Times New Roman" w:hAnsi="Times New Roman" w:eastAsia="Times New Roman" w:cs="Times New Roman"/>
          <w:b w:val="0"/>
          <w:bCs w:val="0"/>
          <w:noProof w:val="0"/>
          <w:sz w:val="24"/>
          <w:szCs w:val="24"/>
          <w:lang w:val="en-US"/>
        </w:rPr>
        <w:t xml:space="preserve"> USCIS accepted this criterion.</w:t>
      </w:r>
    </w:p>
    <w:p w:rsidR="33659CB2" w:rsidP="2C37CD99" w:rsidRDefault="33659CB2" w14:paraId="3621129E" w14:textId="5F62722B">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Criterion 3: Critical Role at Palm Heights Hotel in the Caribbean</w:t>
      </w:r>
    </w:p>
    <w:p w:rsidR="33659CB2" w:rsidP="2C37CD99" w:rsidRDefault="33659CB2" w14:paraId="416570B6" w14:textId="4D388DFC">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For this O-1A criterion, we had to prove two things:</w:t>
      </w:r>
    </w:p>
    <w:p w:rsidR="33659CB2" w:rsidP="2C37CD99" w:rsidRDefault="33659CB2" w14:paraId="4F0AF6D1" w14:textId="43F75B07">
      <w:pPr>
        <w:pStyle w:val="ListParagraph"/>
        <w:numPr>
          <w:ilvl w:val="0"/>
          <w:numId w:val="6"/>
        </w:numPr>
        <w:suppressLineNumbers w:val="0"/>
        <w:bidi w:val="0"/>
        <w:spacing w:before="0" w:beforeAutospacing="off" w:after="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That the company had a </w:t>
      </w:r>
      <w:r w:rsidRPr="2C37CD99" w:rsidR="0BBC19D2">
        <w:rPr>
          <w:rFonts w:ascii="Times New Roman" w:hAnsi="Times New Roman" w:eastAsia="Times New Roman" w:cs="Times New Roman"/>
          <w:b w:val="0"/>
          <w:bCs w:val="0"/>
          <w:noProof w:val="0"/>
          <w:sz w:val="24"/>
          <w:szCs w:val="24"/>
          <w:lang w:val="en-US"/>
        </w:rPr>
        <w:t>distinguished reputation</w:t>
      </w:r>
      <w:r w:rsidRPr="2C37CD99" w:rsidR="0BBC19D2">
        <w:rPr>
          <w:rFonts w:ascii="Times New Roman" w:hAnsi="Times New Roman" w:eastAsia="Times New Roman" w:cs="Times New Roman"/>
          <w:b w:val="0"/>
          <w:bCs w:val="0"/>
          <w:noProof w:val="0"/>
          <w:sz w:val="24"/>
          <w:szCs w:val="24"/>
          <w:lang w:val="en-US"/>
        </w:rPr>
        <w:t xml:space="preserve">; and </w:t>
      </w:r>
    </w:p>
    <w:p w:rsidR="33659CB2" w:rsidP="2C37CD99" w:rsidRDefault="33659CB2" w14:paraId="2F9D6423" w14:textId="70743DA6">
      <w:pPr>
        <w:pStyle w:val="ListParagraph"/>
        <w:numPr>
          <w:ilvl w:val="0"/>
          <w:numId w:val="6"/>
        </w:numPr>
        <w:suppressLineNumbers w:val="0"/>
        <w:bidi w:val="0"/>
        <w:spacing w:before="0" w:beforeAutospacing="off" w:after="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That Patrick’s role was </w:t>
      </w:r>
      <w:r w:rsidRPr="2C37CD99" w:rsidR="0BBC19D2">
        <w:rPr>
          <w:rFonts w:ascii="Times New Roman" w:hAnsi="Times New Roman" w:eastAsia="Times New Roman" w:cs="Times New Roman"/>
          <w:b w:val="0"/>
          <w:bCs w:val="0"/>
          <w:noProof w:val="0"/>
          <w:sz w:val="24"/>
          <w:szCs w:val="24"/>
          <w:lang w:val="en-US"/>
        </w:rPr>
        <w:t>critical</w:t>
      </w:r>
      <w:r w:rsidRPr="2C37CD99" w:rsidR="0BBC19D2">
        <w:rPr>
          <w:rFonts w:ascii="Times New Roman" w:hAnsi="Times New Roman" w:eastAsia="Times New Roman" w:cs="Times New Roman"/>
          <w:b w:val="0"/>
          <w:bCs w:val="0"/>
          <w:noProof w:val="0"/>
          <w:sz w:val="24"/>
          <w:szCs w:val="24"/>
          <w:lang w:val="en-US"/>
        </w:rPr>
        <w:t xml:space="preserve"> to the organization. </w:t>
      </w:r>
    </w:p>
    <w:p w:rsidR="33659CB2" w:rsidP="2C37CD99" w:rsidRDefault="33659CB2" w14:paraId="620123FB" w14:textId="6E8CDBD9">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To establish Palm Heights Hotel’s distinguished reputation, I submitted evidence showing that:</w:t>
      </w:r>
    </w:p>
    <w:p w:rsidR="33659CB2" w:rsidP="2C37CD99" w:rsidRDefault="33659CB2" w14:paraId="4A65A2C2" w14:textId="789B3255">
      <w:pPr>
        <w:pStyle w:val="ListParagraph"/>
        <w:numPr>
          <w:ilvl w:val="0"/>
          <w:numId w:val="7"/>
        </w:numPr>
        <w:suppressLineNumbers w:val="0"/>
        <w:bidi w:val="0"/>
        <w:spacing w:before="0" w:beforeAutospacing="off" w:after="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The hotel received the </w:t>
      </w:r>
      <w:r w:rsidRPr="2C37CD99" w:rsidR="0BBC19D2">
        <w:rPr>
          <w:rFonts w:ascii="Times New Roman" w:hAnsi="Times New Roman" w:eastAsia="Times New Roman" w:cs="Times New Roman"/>
          <w:b w:val="0"/>
          <w:bCs w:val="0"/>
          <w:noProof w:val="0"/>
          <w:sz w:val="24"/>
          <w:szCs w:val="24"/>
          <w:lang w:val="en-US"/>
        </w:rPr>
        <w:t>hotel equivalent of a Michelin Star</w:t>
      </w:r>
      <w:r w:rsidRPr="2C37CD99" w:rsidR="0BBC19D2">
        <w:rPr>
          <w:rFonts w:ascii="Times New Roman" w:hAnsi="Times New Roman" w:eastAsia="Times New Roman" w:cs="Times New Roman"/>
          <w:b w:val="0"/>
          <w:bCs w:val="0"/>
          <w:noProof w:val="0"/>
          <w:sz w:val="24"/>
          <w:szCs w:val="24"/>
          <w:lang w:val="en-US"/>
        </w:rPr>
        <w:t xml:space="preserve">; and </w:t>
      </w:r>
    </w:p>
    <w:p w:rsidR="33659CB2" w:rsidP="2C37CD99" w:rsidRDefault="33659CB2" w14:paraId="7CF79DA0" w14:textId="46DFBCA9">
      <w:pPr>
        <w:pStyle w:val="ListParagraph"/>
        <w:numPr>
          <w:ilvl w:val="0"/>
          <w:numId w:val="7"/>
        </w:numPr>
        <w:suppressLineNumbers w:val="0"/>
        <w:bidi w:val="0"/>
        <w:spacing w:before="0" w:beforeAutospacing="off" w:after="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The hotel was featured in prominent media outlets such as </w:t>
      </w:r>
      <w:r w:rsidRPr="2C37CD99" w:rsidR="0BBC19D2">
        <w:rPr>
          <w:rFonts w:ascii="Times New Roman" w:hAnsi="Times New Roman" w:eastAsia="Times New Roman" w:cs="Times New Roman"/>
          <w:b w:val="0"/>
          <w:bCs w:val="0"/>
          <w:noProof w:val="0"/>
          <w:sz w:val="24"/>
          <w:szCs w:val="24"/>
          <w:lang w:val="en-US"/>
        </w:rPr>
        <w:t>Vogue and GQ</w:t>
      </w:r>
      <w:r w:rsidRPr="2C37CD99" w:rsidR="0BBC19D2">
        <w:rPr>
          <w:rFonts w:ascii="Times New Roman" w:hAnsi="Times New Roman" w:eastAsia="Times New Roman" w:cs="Times New Roman"/>
          <w:b w:val="0"/>
          <w:bCs w:val="0"/>
          <w:noProof w:val="0"/>
          <w:sz w:val="24"/>
          <w:szCs w:val="24"/>
          <w:lang w:val="en-US"/>
        </w:rPr>
        <w:t xml:space="preserve">. </w:t>
      </w:r>
    </w:p>
    <w:p w:rsidR="33659CB2" w:rsidP="2C37CD99" w:rsidRDefault="33659CB2" w14:paraId="4253278A" w14:textId="0334FDE5">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To establish Patrick’s critical role at Palm Heights Hotel, we provided recommendation letters from his former managers stating that:</w:t>
      </w:r>
    </w:p>
    <w:p w:rsidR="33659CB2" w:rsidP="2C37CD99" w:rsidRDefault="33659CB2" w14:paraId="52D47059" w14:textId="4BDC8F11">
      <w:pPr>
        <w:pStyle w:val="ListParagraph"/>
        <w:numPr>
          <w:ilvl w:val="0"/>
          <w:numId w:val="8"/>
        </w:numPr>
        <w:suppressLineNumbers w:val="0"/>
        <w:bidi w:val="0"/>
        <w:spacing w:before="0" w:beforeAutospacing="off" w:after="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As a direct result of Patrick’s immersive programming, curated events, and celebrity-driven activations, Palm Heights was featured on the cover of </w:t>
      </w:r>
      <w:r w:rsidRPr="2C37CD99" w:rsidR="0BBC19D2">
        <w:rPr>
          <w:rFonts w:ascii="Times New Roman" w:hAnsi="Times New Roman" w:eastAsia="Times New Roman" w:cs="Times New Roman"/>
          <w:b w:val="0"/>
          <w:bCs w:val="0"/>
          <w:noProof w:val="0"/>
          <w:sz w:val="24"/>
          <w:szCs w:val="24"/>
          <w:lang w:val="en-US"/>
        </w:rPr>
        <w:t>Travel + Leisure</w:t>
      </w:r>
      <w:r w:rsidRPr="2C37CD99" w:rsidR="0BBC19D2">
        <w:rPr>
          <w:rFonts w:ascii="Times New Roman" w:hAnsi="Times New Roman" w:eastAsia="Times New Roman" w:cs="Times New Roman"/>
          <w:b w:val="0"/>
          <w:bCs w:val="0"/>
          <w:noProof w:val="0"/>
          <w:sz w:val="24"/>
          <w:szCs w:val="24"/>
          <w:lang w:val="en-US"/>
        </w:rPr>
        <w:t xml:space="preserve">, a leading international publication with approximately </w:t>
      </w:r>
      <w:r w:rsidRPr="2C37CD99" w:rsidR="0BBC19D2">
        <w:rPr>
          <w:rFonts w:ascii="Times New Roman" w:hAnsi="Times New Roman" w:eastAsia="Times New Roman" w:cs="Times New Roman"/>
          <w:b w:val="0"/>
          <w:bCs w:val="0"/>
          <w:noProof w:val="0"/>
          <w:sz w:val="24"/>
          <w:szCs w:val="24"/>
          <w:lang w:val="en-US"/>
        </w:rPr>
        <w:t>17.13 million monthly web visits</w:t>
      </w:r>
      <w:r w:rsidRPr="2C37CD99" w:rsidR="0BBC19D2">
        <w:rPr>
          <w:rFonts w:ascii="Times New Roman" w:hAnsi="Times New Roman" w:eastAsia="Times New Roman" w:cs="Times New Roman"/>
          <w:b w:val="0"/>
          <w:bCs w:val="0"/>
          <w:noProof w:val="0"/>
          <w:sz w:val="24"/>
          <w:szCs w:val="24"/>
          <w:lang w:val="en-US"/>
        </w:rPr>
        <w:t xml:space="preserve">. </w:t>
      </w:r>
    </w:p>
    <w:p w:rsidR="33659CB2" w:rsidP="2C37CD99" w:rsidRDefault="33659CB2" w14:paraId="5E07863C" w14:textId="408BE8AC">
      <w:pPr>
        <w:pStyle w:val="ListParagraph"/>
        <w:numPr>
          <w:ilvl w:val="0"/>
          <w:numId w:val="8"/>
        </w:numPr>
        <w:suppressLineNumbers w:val="0"/>
        <w:bidi w:val="0"/>
        <w:spacing w:before="0" w:beforeAutospacing="off" w:after="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Patrick’s commercial positioning of the hotel helped it command premium rates of </w:t>
      </w:r>
      <w:r w:rsidRPr="2C37CD99" w:rsidR="0BBC19D2">
        <w:rPr>
          <w:rFonts w:ascii="Times New Roman" w:hAnsi="Times New Roman" w:eastAsia="Times New Roman" w:cs="Times New Roman"/>
          <w:b w:val="0"/>
          <w:bCs w:val="0"/>
          <w:noProof w:val="0"/>
          <w:sz w:val="24"/>
          <w:szCs w:val="24"/>
          <w:lang w:val="en-US"/>
        </w:rPr>
        <w:t>more than $6,000 per night</w:t>
      </w:r>
      <w:r w:rsidRPr="2C37CD99" w:rsidR="0BBC19D2">
        <w:rPr>
          <w:rFonts w:ascii="Times New Roman" w:hAnsi="Times New Roman" w:eastAsia="Times New Roman" w:cs="Times New Roman"/>
          <w:b w:val="0"/>
          <w:bCs w:val="0"/>
          <w:noProof w:val="0"/>
          <w:sz w:val="24"/>
          <w:szCs w:val="24"/>
          <w:lang w:val="en-US"/>
        </w:rPr>
        <w:t xml:space="preserve"> and attract high-profile clientele, including </w:t>
      </w:r>
      <w:r w:rsidRPr="2C37CD99" w:rsidR="0BBC19D2">
        <w:rPr>
          <w:rFonts w:ascii="Times New Roman" w:hAnsi="Times New Roman" w:eastAsia="Times New Roman" w:cs="Times New Roman"/>
          <w:b w:val="0"/>
          <w:bCs w:val="0"/>
          <w:noProof w:val="0"/>
          <w:sz w:val="24"/>
          <w:szCs w:val="24"/>
          <w:lang w:val="en-US"/>
        </w:rPr>
        <w:t>Bella Hadid, Hailey Bieber, Chloë Sevigny, and Emily Ratajkowski</w:t>
      </w:r>
      <w:r w:rsidRPr="2C37CD99" w:rsidR="0BBC19D2">
        <w:rPr>
          <w:rFonts w:ascii="Times New Roman" w:hAnsi="Times New Roman" w:eastAsia="Times New Roman" w:cs="Times New Roman"/>
          <w:b w:val="0"/>
          <w:bCs w:val="0"/>
          <w:noProof w:val="0"/>
          <w:sz w:val="24"/>
          <w:szCs w:val="24"/>
          <w:lang w:val="en-US"/>
        </w:rPr>
        <w:t xml:space="preserve">. </w:t>
      </w:r>
    </w:p>
    <w:p w:rsidR="33659CB2" w:rsidP="2C37CD99" w:rsidRDefault="33659CB2" w14:paraId="535A0A3B" w14:textId="13F751BE">
      <w:pPr>
        <w:pStyle w:val="ListParagraph"/>
        <w:numPr>
          <w:ilvl w:val="0"/>
          <w:numId w:val="8"/>
        </w:numPr>
        <w:suppressLineNumbers w:val="0"/>
        <w:bidi w:val="0"/>
        <w:spacing w:before="0" w:beforeAutospacing="off" w:after="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Thanks to Patrick’s leadership, Forbes Travel Guide awarded Palm Heights the prestigious </w:t>
      </w:r>
      <w:r w:rsidRPr="2C37CD99" w:rsidR="0BBC19D2">
        <w:rPr>
          <w:rFonts w:ascii="Times New Roman" w:hAnsi="Times New Roman" w:eastAsia="Times New Roman" w:cs="Times New Roman"/>
          <w:b w:val="0"/>
          <w:bCs w:val="0"/>
          <w:noProof w:val="0"/>
          <w:sz w:val="24"/>
          <w:szCs w:val="24"/>
          <w:lang w:val="en-US"/>
        </w:rPr>
        <w:t>“2025 VERIFIED LUXURY”</w:t>
      </w:r>
      <w:r w:rsidRPr="2C37CD99" w:rsidR="0BBC19D2">
        <w:rPr>
          <w:rFonts w:ascii="Times New Roman" w:hAnsi="Times New Roman" w:eastAsia="Times New Roman" w:cs="Times New Roman"/>
          <w:b w:val="0"/>
          <w:bCs w:val="0"/>
          <w:noProof w:val="0"/>
          <w:sz w:val="24"/>
          <w:szCs w:val="24"/>
          <w:lang w:val="en-US"/>
        </w:rPr>
        <w:t xml:space="preserve"> designation, described as </w:t>
      </w:r>
      <w:r w:rsidRPr="2C37CD99" w:rsidR="0BBC19D2">
        <w:rPr>
          <w:rFonts w:ascii="Times New Roman" w:hAnsi="Times New Roman" w:eastAsia="Times New Roman" w:cs="Times New Roman"/>
          <w:b w:val="0"/>
          <w:bCs w:val="0"/>
          <w:i w:val="1"/>
          <w:iCs w:val="1"/>
          <w:noProof w:val="0"/>
          <w:sz w:val="24"/>
          <w:szCs w:val="24"/>
          <w:lang w:val="en-US"/>
        </w:rPr>
        <w:t>“the hospitality industry’s most prestigious achievement.”</w:t>
      </w:r>
      <w:r w:rsidRPr="2C37CD99" w:rsidR="0BBC19D2">
        <w:rPr>
          <w:rFonts w:ascii="Times New Roman" w:hAnsi="Times New Roman" w:eastAsia="Times New Roman" w:cs="Times New Roman"/>
          <w:b w:val="0"/>
          <w:bCs w:val="0"/>
          <w:noProof w:val="0"/>
          <w:sz w:val="24"/>
          <w:szCs w:val="24"/>
          <w:lang w:val="en-US"/>
        </w:rPr>
        <w:t xml:space="preserve"> </w:t>
      </w:r>
    </w:p>
    <w:p w:rsidR="33659CB2" w:rsidP="2C37CD99" w:rsidRDefault="33659CB2" w14:paraId="12800905" w14:textId="52D2081F">
      <w:pPr>
        <w:pStyle w:val="Heading3"/>
        <w:suppressLineNumbers w:val="0"/>
        <w:bidi w:val="0"/>
        <w:spacing w:before="281" w:beforeAutospacing="off" w:after="281" w:afterAutospacing="off" w:line="279" w:lineRule="auto"/>
        <w:ind/>
        <w:jc w:val="left"/>
        <w:rPr>
          <w:rFonts w:ascii="Times New Roman" w:hAnsi="Times New Roman" w:eastAsia="Times New Roman" w:cs="Times New Roman"/>
          <w:b w:val="0"/>
          <w:bCs w:val="0"/>
          <w:noProof w:val="0"/>
          <w:sz w:val="28"/>
          <w:szCs w:val="28"/>
          <w:lang w:val="en-US"/>
        </w:rPr>
      </w:pPr>
      <w:r w:rsidRPr="2C37CD99" w:rsidR="0BBC19D2">
        <w:rPr>
          <w:rFonts w:ascii="Times New Roman" w:hAnsi="Times New Roman" w:eastAsia="Times New Roman" w:cs="Times New Roman"/>
          <w:b w:val="0"/>
          <w:bCs w:val="0"/>
          <w:noProof w:val="0"/>
          <w:sz w:val="28"/>
          <w:szCs w:val="28"/>
          <w:lang w:val="en-US"/>
        </w:rPr>
        <w:t>The Result: Denial → Refile → Approval</w:t>
      </w:r>
    </w:p>
    <w:p w:rsidR="33659CB2" w:rsidP="2C37CD99" w:rsidRDefault="33659CB2" w14:paraId="032B7F51" w14:textId="0490859D">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We filed Patrick’s </w:t>
      </w:r>
      <w:r w:rsidRPr="2C37CD99" w:rsidR="0BBC19D2">
        <w:rPr>
          <w:rFonts w:ascii="Times New Roman" w:hAnsi="Times New Roman" w:eastAsia="Times New Roman" w:cs="Times New Roman"/>
          <w:b w:val="0"/>
          <w:bCs w:val="0"/>
          <w:noProof w:val="0"/>
          <w:sz w:val="24"/>
          <w:szCs w:val="24"/>
          <w:lang w:val="en-US"/>
        </w:rPr>
        <w:t>O-1A petition on April 10, 2026</w:t>
      </w:r>
      <w:r w:rsidRPr="2C37CD99" w:rsidR="0BBC19D2">
        <w:rPr>
          <w:rFonts w:ascii="Times New Roman" w:hAnsi="Times New Roman" w:eastAsia="Times New Roman" w:cs="Times New Roman"/>
          <w:b w:val="0"/>
          <w:bCs w:val="0"/>
          <w:noProof w:val="0"/>
          <w:sz w:val="24"/>
          <w:szCs w:val="24"/>
          <w:lang w:val="en-US"/>
        </w:rPr>
        <w:t>, with premium processing.</w:t>
      </w:r>
    </w:p>
    <w:p w:rsidR="33659CB2" w:rsidP="2C37CD99" w:rsidRDefault="33659CB2" w14:paraId="278AE3B6" w14:textId="33205BDE">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USCIS approved it on </w:t>
      </w:r>
      <w:r w:rsidRPr="2C37CD99" w:rsidR="0BBC19D2">
        <w:rPr>
          <w:rFonts w:ascii="Times New Roman" w:hAnsi="Times New Roman" w:eastAsia="Times New Roman" w:cs="Times New Roman"/>
          <w:b w:val="0"/>
          <w:bCs w:val="0"/>
          <w:noProof w:val="0"/>
          <w:sz w:val="24"/>
          <w:szCs w:val="24"/>
          <w:lang w:val="en-US"/>
        </w:rPr>
        <w:t>April 28, 2026—just 12 business days later</w:t>
      </w:r>
      <w:r w:rsidRPr="2C37CD99" w:rsidR="0BBC19D2">
        <w:rPr>
          <w:rFonts w:ascii="Times New Roman" w:hAnsi="Times New Roman" w:eastAsia="Times New Roman" w:cs="Times New Roman"/>
          <w:b w:val="0"/>
          <w:bCs w:val="0"/>
          <w:noProof w:val="0"/>
          <w:sz w:val="24"/>
          <w:szCs w:val="24"/>
          <w:lang w:val="en-US"/>
        </w:rPr>
        <w:t>—through the California Service Center.</w:t>
      </w:r>
    </w:p>
    <w:p w:rsidR="33659CB2" w:rsidP="2C37CD99" w:rsidRDefault="33659CB2" w14:paraId="54D00D27" w14:textId="54137C25">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His O-1A visa was subsequently approved by the U.S. Consulate in London and is valid from </w:t>
      </w:r>
      <w:r w:rsidRPr="2C37CD99" w:rsidR="0BBC19D2">
        <w:rPr>
          <w:rFonts w:ascii="Times New Roman" w:hAnsi="Times New Roman" w:eastAsia="Times New Roman" w:cs="Times New Roman"/>
          <w:b w:val="0"/>
          <w:bCs w:val="0"/>
          <w:noProof w:val="0"/>
          <w:sz w:val="24"/>
          <w:szCs w:val="24"/>
          <w:lang w:val="en-US"/>
        </w:rPr>
        <w:t>May 15, 2026, through May 14, 2029</w:t>
      </w:r>
      <w:r w:rsidRPr="2C37CD99" w:rsidR="0BBC19D2">
        <w:rPr>
          <w:rFonts w:ascii="Times New Roman" w:hAnsi="Times New Roman" w:eastAsia="Times New Roman" w:cs="Times New Roman"/>
          <w:b w:val="0"/>
          <w:bCs w:val="0"/>
          <w:noProof w:val="0"/>
          <w:sz w:val="24"/>
          <w:szCs w:val="24"/>
          <w:lang w:val="en-US"/>
        </w:rPr>
        <w:t>.</w:t>
      </w:r>
    </w:p>
    <w:p w:rsidR="33659CB2" w:rsidP="2C37CD99" w:rsidRDefault="33659CB2" w14:paraId="60E2A82E" w14:textId="49C4AB5F">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Patrick went from an </w:t>
      </w:r>
      <w:r w:rsidRPr="2C37CD99" w:rsidR="0BBC19D2">
        <w:rPr>
          <w:rFonts w:ascii="Times New Roman" w:hAnsi="Times New Roman" w:eastAsia="Times New Roman" w:cs="Times New Roman"/>
          <w:b w:val="0"/>
          <w:bCs w:val="0"/>
          <w:noProof w:val="0"/>
          <w:sz w:val="24"/>
          <w:szCs w:val="24"/>
          <w:lang w:val="en-US"/>
        </w:rPr>
        <w:t>O-1B denial to an O-1A approval in 12 business days</w:t>
      </w:r>
      <w:r w:rsidRPr="2C37CD99" w:rsidR="0BBC19D2">
        <w:rPr>
          <w:rFonts w:ascii="Times New Roman" w:hAnsi="Times New Roman" w:eastAsia="Times New Roman" w:cs="Times New Roman"/>
          <w:b w:val="0"/>
          <w:bCs w:val="0"/>
          <w:noProof w:val="0"/>
          <w:sz w:val="24"/>
          <w:szCs w:val="24"/>
          <w:lang w:val="en-US"/>
        </w:rPr>
        <w:t>.</w:t>
      </w:r>
    </w:p>
    <w:p w:rsidR="33659CB2" w:rsidP="2C37CD99" w:rsidRDefault="33659CB2" w14:paraId="0BF8E792" w14:textId="35A77346">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The problem was not that he lacked extraordinary ability. </w:t>
      </w:r>
      <w:r w:rsidRPr="2C37CD99" w:rsidR="0BBC19D2">
        <w:rPr>
          <w:rFonts w:ascii="Times New Roman" w:hAnsi="Times New Roman" w:eastAsia="Times New Roman" w:cs="Times New Roman"/>
          <w:b w:val="0"/>
          <w:bCs w:val="0"/>
          <w:noProof w:val="0"/>
          <w:sz w:val="24"/>
          <w:szCs w:val="24"/>
          <w:lang w:val="en-US"/>
        </w:rPr>
        <w:t>The problem was that his case had been filed under the wrong visa category.</w:t>
      </w:r>
    </w:p>
    <w:p w:rsidR="33659CB2" w:rsidP="2C37CD99" w:rsidRDefault="33659CB2" w14:paraId="07F3CCD2" w14:textId="48A07A37">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I have now recommended that Patrick start building his </w:t>
      </w:r>
      <w:r w:rsidRPr="2C37CD99" w:rsidR="0BBC19D2">
        <w:rPr>
          <w:rFonts w:ascii="Times New Roman" w:hAnsi="Times New Roman" w:eastAsia="Times New Roman" w:cs="Times New Roman"/>
          <w:b w:val="0"/>
          <w:bCs w:val="0"/>
          <w:noProof w:val="0"/>
          <w:sz w:val="24"/>
          <w:szCs w:val="24"/>
          <w:lang w:val="en-US"/>
        </w:rPr>
        <w:t>EB-1A case as a long-term solution</w:t>
      </w:r>
      <w:r w:rsidRPr="2C37CD99" w:rsidR="0BBC19D2">
        <w:rPr>
          <w:rFonts w:ascii="Times New Roman" w:hAnsi="Times New Roman" w:eastAsia="Times New Roman" w:cs="Times New Roman"/>
          <w:b w:val="0"/>
          <w:bCs w:val="0"/>
          <w:noProof w:val="0"/>
          <w:sz w:val="24"/>
          <w:szCs w:val="24"/>
          <w:lang w:val="en-US"/>
        </w:rPr>
        <w:t>. Three years in the United States on O-1A status gives him sufficient time to strengthen the case, file it, and potentially obtain approval.</w:t>
      </w:r>
    </w:p>
    <w:p w:rsidR="33659CB2" w:rsidP="2C37CD99" w:rsidRDefault="33659CB2" w14:paraId="513D7F6A" w14:textId="186F278F">
      <w:pPr>
        <w:suppressLineNumbers w:val="0"/>
        <w:bidi w:val="0"/>
        <w:spacing w:before="240" w:beforeAutospacing="off" w:after="240" w:afterAutospacing="off" w:line="279" w:lineRule="auto"/>
        <w:ind/>
        <w:jc w:val="left"/>
      </w:pPr>
      <w:r w:rsidRPr="2C37CD99" w:rsidR="0BBC19D2">
        <w:rPr>
          <w:rFonts w:ascii="Times New Roman" w:hAnsi="Times New Roman" w:eastAsia="Times New Roman" w:cs="Times New Roman"/>
          <w:b w:val="0"/>
          <w:bCs w:val="0"/>
          <w:noProof w:val="0"/>
          <w:sz w:val="24"/>
          <w:szCs w:val="24"/>
          <w:lang w:val="en-US"/>
        </w:rPr>
        <w:t xml:space="preserve">Since Patrick was born in the U.K., the EB-1A priority date is </w:t>
      </w:r>
      <w:r w:rsidRPr="2C37CD99" w:rsidR="694C3AE8">
        <w:rPr>
          <w:rFonts w:ascii="Times New Roman" w:hAnsi="Times New Roman" w:eastAsia="Times New Roman" w:cs="Times New Roman"/>
          <w:b w:val="0"/>
          <w:bCs w:val="0"/>
          <w:noProof w:val="0"/>
          <w:sz w:val="24"/>
          <w:szCs w:val="24"/>
          <w:lang w:val="en-US"/>
        </w:rPr>
        <w:t>always</w:t>
      </w:r>
      <w:r w:rsidRPr="2C37CD99" w:rsidR="0BBC19D2">
        <w:rPr>
          <w:rFonts w:ascii="Times New Roman" w:hAnsi="Times New Roman" w:eastAsia="Times New Roman" w:cs="Times New Roman"/>
          <w:b w:val="0"/>
          <w:bCs w:val="0"/>
          <w:noProof w:val="0"/>
          <w:sz w:val="24"/>
          <w:szCs w:val="24"/>
          <w:lang w:val="en-US"/>
        </w:rPr>
        <w:t xml:space="preserve"> current for him.</w:t>
      </w:r>
    </w:p>
    <w:p w:rsidR="33659CB2" w:rsidP="2C37CD99" w:rsidRDefault="33659CB2" w14:paraId="6A4CA838" w14:textId="2A459893">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1"/>
          <w:iCs w:val="1"/>
          <w:noProof w:val="0"/>
          <w:sz w:val="24"/>
          <w:szCs w:val="24"/>
          <w:lang w:val="en-US"/>
        </w:rPr>
      </w:pPr>
      <w:r w:rsidRPr="2C37CD99" w:rsidR="7E208209">
        <w:rPr>
          <w:rFonts w:ascii="Times New Roman" w:hAnsi="Times New Roman" w:eastAsia="Times New Roman" w:cs="Times New Roman"/>
          <w:b w:val="0"/>
          <w:bCs w:val="0"/>
          <w:i w:val="1"/>
          <w:iCs w:val="1"/>
          <w:noProof w:val="0"/>
          <w:sz w:val="24"/>
          <w:szCs w:val="24"/>
          <w:lang w:val="en-US"/>
        </w:rPr>
        <w:t>[Insert Image 1. Patrick O-1A Approval]</w:t>
      </w:r>
    </w:p>
    <w:p w:rsidR="33659CB2" w:rsidP="2C37CD99" w:rsidRDefault="33659CB2" w14:paraId="4E4F5623" w14:textId="5C51C0EE">
      <w:pPr>
        <w:pStyle w:val="Normal"/>
        <w:suppressLineNumbers w:val="0"/>
        <w:shd w:val="clear" w:color="auto" w:fill="FFFFFF" w:themeFill="background1"/>
        <w:bidi w:val="0"/>
        <w:spacing w:before="240" w:beforeAutospacing="off" w:after="240" w:afterAutospacing="off" w:line="279" w:lineRule="auto"/>
        <w:ind w:left="0" w:right="0"/>
        <w:jc w:val="left"/>
        <w:rPr>
          <w:i w:val="1"/>
          <w:iCs w:val="1"/>
          <w:noProof w:val="0"/>
          <w:lang w:val="en-US"/>
        </w:rPr>
      </w:pPr>
      <w:r w:rsidRPr="2C37CD99" w:rsidR="0F3A0630">
        <w:rPr>
          <w:i w:val="1"/>
          <w:iCs w:val="1"/>
          <w:noProof w:val="0"/>
          <w:lang w:val="en-US"/>
        </w:rPr>
        <w:t>EB-1A approval case study</w:t>
      </w:r>
    </w:p>
    <w:p w:rsidR="33659CB2" w:rsidP="2C37CD99" w:rsidRDefault="33659CB2" w14:paraId="570DE03B" w14:textId="17CA9A3C">
      <w:pPr>
        <w:suppressLineNumbers w:val="0"/>
        <w:bidi w:val="0"/>
        <w:spacing w:before="240" w:beforeAutospacing="off" w:after="240" w:afterAutospacing="off" w:line="279" w:lineRule="auto"/>
        <w:ind/>
      </w:pPr>
      <w:r w:rsidRPr="2C37CD99" w:rsidR="7FF188B8">
        <w:rPr>
          <w:rFonts w:ascii="Aptos" w:hAnsi="Aptos" w:eastAsia="Aptos" w:cs="Aptos"/>
          <w:b w:val="1"/>
          <w:bCs w:val="1"/>
          <w:noProof w:val="0"/>
          <w:sz w:val="24"/>
          <w:szCs w:val="24"/>
          <w:lang w:val="en-US"/>
        </w:rPr>
        <w:t>How Narendar, an Indian Process Engineer, Moved from EB-2 PERM to EB-1A in Just 3 Months</w:t>
      </w:r>
    </w:p>
    <w:p w:rsidR="33659CB2" w:rsidP="2C37CD99" w:rsidRDefault="33659CB2" w14:paraId="76C74D05" w14:textId="4D14BCC8">
      <w:pPr>
        <w:suppressLineNumbers w:val="0"/>
        <w:bidi w:val="0"/>
        <w:spacing w:before="240" w:beforeAutospacing="off" w:after="240" w:afterAutospacing="off" w:line="279" w:lineRule="auto"/>
        <w:ind/>
        <w:jc w:val="left"/>
      </w:pPr>
      <w:r w:rsidRPr="2C37CD99" w:rsidR="462B705D">
        <w:rPr>
          <w:rFonts w:ascii="Times New Roman" w:hAnsi="Times New Roman" w:eastAsia="Times New Roman" w:cs="Times New Roman"/>
          <w:noProof w:val="0"/>
          <w:sz w:val="24"/>
          <w:szCs w:val="24"/>
          <w:lang w:val="en-US"/>
        </w:rPr>
        <w:t>In February 2023, I received a consultation request from Narendar, an Indian national who had been in the U.S. since 2006. He first came to the U.S. as an F-1 student to complete his master’s degree in chemical engineering. He then stayed in the U.S. through OPT and STEM OPT and later obtained H-1B status.</w:t>
      </w:r>
    </w:p>
    <w:p w:rsidR="33659CB2" w:rsidP="2C37CD99" w:rsidRDefault="33659CB2" w14:paraId="00F998FD" w14:textId="3A473DE0">
      <w:pPr>
        <w:suppressLineNumbers w:val="0"/>
        <w:bidi w:val="0"/>
        <w:spacing w:before="240" w:beforeAutospacing="off" w:after="240" w:afterAutospacing="off" w:line="279" w:lineRule="auto"/>
        <w:ind/>
        <w:jc w:val="left"/>
      </w:pPr>
      <w:r w:rsidRPr="2C37CD99" w:rsidR="462B705D">
        <w:rPr>
          <w:rFonts w:ascii="Times New Roman" w:hAnsi="Times New Roman" w:eastAsia="Times New Roman" w:cs="Times New Roman"/>
          <w:noProof w:val="0"/>
          <w:sz w:val="24"/>
          <w:szCs w:val="24"/>
          <w:lang w:val="en-US"/>
        </w:rPr>
        <w:t xml:space="preserve">As his six-year H-1B period was approaching, his employer filed an EB-2 PERM case in March 2016, which was approved in August 2016. </w:t>
      </w:r>
      <w:r w:rsidRPr="2C37CD99" w:rsidR="462B705D">
        <w:rPr>
          <w:rFonts w:ascii="Times New Roman" w:hAnsi="Times New Roman" w:eastAsia="Times New Roman" w:cs="Times New Roman"/>
          <w:b w:val="0"/>
          <w:bCs w:val="0"/>
          <w:noProof w:val="0"/>
          <w:sz w:val="24"/>
          <w:szCs w:val="24"/>
          <w:lang w:val="en-US"/>
        </w:rPr>
        <w:t>USCIS worked much faster back in 2016 than it does now.</w:t>
      </w:r>
    </w:p>
    <w:p w:rsidR="33659CB2" w:rsidP="2C37CD99" w:rsidRDefault="33659CB2" w14:paraId="73D93C59" w14:textId="3D2666E2">
      <w:pPr>
        <w:suppressLineNumbers w:val="0"/>
        <w:bidi w:val="0"/>
        <w:spacing w:before="240" w:beforeAutospacing="off" w:after="240" w:afterAutospacing="off" w:line="279" w:lineRule="auto"/>
        <w:ind/>
        <w:jc w:val="left"/>
      </w:pPr>
      <w:r w:rsidRPr="2C37CD99" w:rsidR="462B705D">
        <w:rPr>
          <w:rFonts w:ascii="Times New Roman" w:hAnsi="Times New Roman" w:eastAsia="Times New Roman" w:cs="Times New Roman"/>
          <w:noProof w:val="0"/>
          <w:sz w:val="24"/>
          <w:szCs w:val="24"/>
          <w:lang w:val="en-US"/>
        </w:rPr>
        <w:t>Facing an approximately 13-year wait in the EB-2 category, Narendar decided that waiting until around 2029 for his EB-2 priority date to become current was no longer an acceptable strategy. Instead, he decided to pursue EB-1A on his own.</w:t>
      </w:r>
    </w:p>
    <w:p w:rsidR="33659CB2" w:rsidP="2C37CD99" w:rsidRDefault="33659CB2" w14:paraId="2CA6B1E1" w14:textId="30372844">
      <w:pPr>
        <w:suppressLineNumbers w:val="0"/>
        <w:bidi w:val="0"/>
        <w:spacing w:before="240" w:beforeAutospacing="off" w:after="240" w:afterAutospacing="off" w:line="279" w:lineRule="auto"/>
        <w:ind/>
        <w:jc w:val="left"/>
      </w:pPr>
      <w:r w:rsidRPr="2C37CD99" w:rsidR="462B705D">
        <w:rPr>
          <w:rFonts w:ascii="Times New Roman" w:hAnsi="Times New Roman" w:eastAsia="Times New Roman" w:cs="Times New Roman"/>
          <w:noProof w:val="0"/>
          <w:sz w:val="24"/>
          <w:szCs w:val="24"/>
          <w:lang w:val="en-US"/>
        </w:rPr>
        <w:t>He started building his case himself and retained me to review his recommendation letter drafts, overall evidence, and legal strategy.</w:t>
      </w:r>
    </w:p>
    <w:p w:rsidR="33659CB2" w:rsidP="2C37CD99" w:rsidRDefault="33659CB2" w14:paraId="5DC9D614" w14:textId="06D295B2">
      <w:pPr>
        <w:suppressLineNumbers w:val="0"/>
        <w:bidi w:val="0"/>
        <w:spacing w:before="240" w:beforeAutospacing="off" w:after="240" w:afterAutospacing="off" w:line="279" w:lineRule="auto"/>
        <w:ind/>
        <w:jc w:val="left"/>
      </w:pPr>
      <w:r w:rsidRPr="2C37CD99" w:rsidR="462B705D">
        <w:rPr>
          <w:rFonts w:ascii="Times New Roman" w:hAnsi="Times New Roman" w:eastAsia="Times New Roman" w:cs="Times New Roman"/>
          <w:noProof w:val="0"/>
          <w:sz w:val="24"/>
          <w:szCs w:val="24"/>
          <w:lang w:val="en-US"/>
        </w:rPr>
        <w:t>I helped Narendar prepare and submit the following evidence to USCIS in support of his EB-1A petition:</w:t>
      </w:r>
    </w:p>
    <w:p w:rsidR="33659CB2" w:rsidP="2C37CD99" w:rsidRDefault="33659CB2" w14:paraId="5FBD2377" w14:textId="37675A58">
      <w:pPr>
        <w:suppressLineNumbers w:val="0"/>
        <w:bidi w:val="0"/>
        <w:spacing w:before="240" w:beforeAutospacing="off" w:after="240" w:afterAutospacing="off" w:line="279" w:lineRule="auto"/>
        <w:ind/>
        <w:jc w:val="left"/>
      </w:pPr>
      <w:r w:rsidRPr="2C37CD99" w:rsidR="462B705D">
        <w:rPr>
          <w:rFonts w:ascii="Times New Roman" w:hAnsi="Times New Roman" w:eastAsia="Times New Roman" w:cs="Times New Roman"/>
          <w:b w:val="1"/>
          <w:bCs w:val="1"/>
          <w:noProof w:val="0"/>
          <w:sz w:val="24"/>
          <w:szCs w:val="24"/>
          <w:lang w:val="en-US"/>
        </w:rPr>
        <w:t>Criterion 1: High Salary</w:t>
      </w:r>
    </w:p>
    <w:p w:rsidR="33659CB2" w:rsidP="2C37CD99" w:rsidRDefault="33659CB2" w14:paraId="4A45546F" w14:textId="40617A71">
      <w:pPr>
        <w:pStyle w:val="ListParagraph"/>
        <w:numPr>
          <w:ilvl w:val="0"/>
          <w:numId w:val="14"/>
        </w:numPr>
        <w:suppressLineNumbers w:val="0"/>
        <w:bidi w:val="0"/>
        <w:spacing w:before="0" w:beforeAutospacing="off" w:after="0" w:afterAutospacing="off" w:line="279" w:lineRule="auto"/>
        <w:ind/>
        <w:jc w:val="left"/>
        <w:rPr>
          <w:rFonts w:ascii="Times New Roman" w:hAnsi="Times New Roman" w:eastAsia="Times New Roman" w:cs="Times New Roman"/>
          <w:noProof w:val="0"/>
          <w:sz w:val="24"/>
          <w:szCs w:val="24"/>
          <w:lang w:val="en-US"/>
        </w:rPr>
      </w:pPr>
      <w:r w:rsidRPr="2C37CD99" w:rsidR="462B705D">
        <w:rPr>
          <w:rFonts w:ascii="Times New Roman" w:hAnsi="Times New Roman" w:eastAsia="Times New Roman" w:cs="Times New Roman"/>
          <w:noProof w:val="0"/>
          <w:sz w:val="24"/>
          <w:szCs w:val="24"/>
          <w:lang w:val="en-US"/>
        </w:rPr>
        <w:t xml:space="preserve">W-2 forms and IRS tax transcripts for 2018 through 2021. </w:t>
      </w:r>
    </w:p>
    <w:p w:rsidR="33659CB2" w:rsidP="2C37CD99" w:rsidRDefault="33659CB2" w14:paraId="092A64C8" w14:textId="7DB17FEE">
      <w:pPr>
        <w:pStyle w:val="ListParagraph"/>
        <w:numPr>
          <w:ilvl w:val="0"/>
          <w:numId w:val="14"/>
        </w:numPr>
        <w:suppressLineNumbers w:val="0"/>
        <w:bidi w:val="0"/>
        <w:spacing w:before="0" w:beforeAutospacing="off" w:after="0" w:afterAutospacing="off" w:line="279" w:lineRule="auto"/>
        <w:ind/>
        <w:jc w:val="left"/>
        <w:rPr>
          <w:rFonts w:ascii="Times New Roman" w:hAnsi="Times New Roman" w:eastAsia="Times New Roman" w:cs="Times New Roman"/>
          <w:noProof w:val="0"/>
          <w:sz w:val="24"/>
          <w:szCs w:val="24"/>
          <w:lang w:val="en-US"/>
        </w:rPr>
      </w:pPr>
      <w:r w:rsidRPr="2C37CD99" w:rsidR="462B705D">
        <w:rPr>
          <w:rFonts w:ascii="Times New Roman" w:hAnsi="Times New Roman" w:eastAsia="Times New Roman" w:cs="Times New Roman"/>
          <w:noProof w:val="0"/>
          <w:sz w:val="24"/>
          <w:szCs w:val="24"/>
          <w:lang w:val="en-US"/>
        </w:rPr>
        <w:t xml:space="preserve">Foreign Labor Certification Data Center’s Online Wage Library data for Narendar’s SOC code, geographic location (city and state), and wage level. We targeted the Level 4 wage because it represented the highest wage level. </w:t>
      </w:r>
    </w:p>
    <w:p w:rsidR="33659CB2" w:rsidP="2C37CD99" w:rsidRDefault="33659CB2" w14:paraId="139F662D" w14:textId="56DA3FA8">
      <w:pPr>
        <w:suppressLineNumbers w:val="0"/>
        <w:bidi w:val="0"/>
        <w:spacing w:before="240" w:beforeAutospacing="off" w:after="240" w:afterAutospacing="off" w:line="279" w:lineRule="auto"/>
        <w:ind/>
        <w:jc w:val="left"/>
      </w:pPr>
      <w:r w:rsidRPr="2C37CD99" w:rsidR="462B705D">
        <w:rPr>
          <w:rFonts w:ascii="Times New Roman" w:hAnsi="Times New Roman" w:eastAsia="Times New Roman" w:cs="Times New Roman"/>
          <w:b w:val="1"/>
          <w:bCs w:val="1"/>
          <w:noProof w:val="0"/>
          <w:sz w:val="24"/>
          <w:szCs w:val="24"/>
          <w:lang w:val="en-US"/>
        </w:rPr>
        <w:t>Criterion 2: Critical/Leading Roles at Companies with Distinguished Reputations</w:t>
      </w:r>
    </w:p>
    <w:p w:rsidR="33659CB2" w:rsidP="2C37CD99" w:rsidRDefault="33659CB2" w14:paraId="1D17FAB3" w14:textId="7B0F5466">
      <w:pPr>
        <w:pStyle w:val="ListParagraph"/>
        <w:numPr>
          <w:ilvl w:val="0"/>
          <w:numId w:val="15"/>
        </w:numPr>
        <w:suppressLineNumbers w:val="0"/>
        <w:bidi w:val="0"/>
        <w:spacing w:before="0" w:beforeAutospacing="off" w:after="0" w:afterAutospacing="off" w:line="279" w:lineRule="auto"/>
        <w:ind/>
        <w:jc w:val="left"/>
        <w:rPr>
          <w:rFonts w:ascii="Times New Roman" w:hAnsi="Times New Roman" w:eastAsia="Times New Roman" w:cs="Times New Roman"/>
          <w:noProof w:val="0"/>
          <w:sz w:val="24"/>
          <w:szCs w:val="24"/>
          <w:lang w:val="en-US"/>
        </w:rPr>
      </w:pPr>
      <w:r w:rsidRPr="2C37CD99" w:rsidR="462B705D">
        <w:rPr>
          <w:rFonts w:ascii="Times New Roman" w:hAnsi="Times New Roman" w:eastAsia="Times New Roman" w:cs="Times New Roman"/>
          <w:noProof w:val="0"/>
          <w:sz w:val="24"/>
          <w:szCs w:val="24"/>
          <w:lang w:val="en-US"/>
        </w:rPr>
        <w:t xml:space="preserve">Six letters of recommendation from past and current managers at four different companies. </w:t>
      </w:r>
    </w:p>
    <w:p w:rsidR="33659CB2" w:rsidP="2C37CD99" w:rsidRDefault="33659CB2" w14:paraId="0ACC56B6" w14:textId="0C260FE1">
      <w:pPr>
        <w:pStyle w:val="ListParagraph"/>
        <w:numPr>
          <w:ilvl w:val="0"/>
          <w:numId w:val="15"/>
        </w:numPr>
        <w:suppressLineNumbers w:val="0"/>
        <w:bidi w:val="0"/>
        <w:spacing w:before="0" w:beforeAutospacing="off" w:after="0" w:afterAutospacing="off" w:line="279" w:lineRule="auto"/>
        <w:ind/>
        <w:jc w:val="left"/>
        <w:rPr>
          <w:rFonts w:ascii="Times New Roman" w:hAnsi="Times New Roman" w:eastAsia="Times New Roman" w:cs="Times New Roman"/>
          <w:noProof w:val="0"/>
          <w:sz w:val="24"/>
          <w:szCs w:val="24"/>
          <w:lang w:val="en-US"/>
        </w:rPr>
      </w:pPr>
      <w:r w:rsidRPr="2C37CD99" w:rsidR="462B705D">
        <w:rPr>
          <w:rFonts w:ascii="Times New Roman" w:hAnsi="Times New Roman" w:eastAsia="Times New Roman" w:cs="Times New Roman"/>
          <w:noProof w:val="0"/>
          <w:sz w:val="24"/>
          <w:szCs w:val="24"/>
          <w:lang w:val="en-US"/>
        </w:rPr>
        <w:t xml:space="preserve">Each recommendation letter writer’s résumé and LinkedIn profile. </w:t>
      </w:r>
    </w:p>
    <w:p w:rsidR="33659CB2" w:rsidP="2C37CD99" w:rsidRDefault="33659CB2" w14:paraId="37D8BB28" w14:textId="528C34C3">
      <w:pPr>
        <w:pStyle w:val="ListParagraph"/>
        <w:numPr>
          <w:ilvl w:val="0"/>
          <w:numId w:val="15"/>
        </w:numPr>
        <w:suppressLineNumbers w:val="0"/>
        <w:bidi w:val="0"/>
        <w:spacing w:before="0" w:beforeAutospacing="off" w:after="0" w:afterAutospacing="off" w:line="279" w:lineRule="auto"/>
        <w:ind/>
        <w:jc w:val="left"/>
        <w:rPr>
          <w:rFonts w:ascii="Times New Roman" w:hAnsi="Times New Roman" w:eastAsia="Times New Roman" w:cs="Times New Roman"/>
          <w:noProof w:val="0"/>
          <w:sz w:val="24"/>
          <w:szCs w:val="24"/>
          <w:lang w:val="en-US"/>
        </w:rPr>
      </w:pPr>
      <w:r w:rsidRPr="2C37CD99" w:rsidR="462B705D">
        <w:rPr>
          <w:rFonts w:ascii="Times New Roman" w:hAnsi="Times New Roman" w:eastAsia="Times New Roman" w:cs="Times New Roman"/>
          <w:noProof w:val="0"/>
          <w:sz w:val="24"/>
          <w:szCs w:val="24"/>
          <w:lang w:val="en-US"/>
        </w:rPr>
        <w:t xml:space="preserve">Background information on each company, including annual reports, media coverage, and market share. </w:t>
      </w:r>
    </w:p>
    <w:p w:rsidR="33659CB2" w:rsidP="2C37CD99" w:rsidRDefault="33659CB2" w14:paraId="42E46F07" w14:textId="39623AB8">
      <w:pPr>
        <w:pStyle w:val="ListParagraph"/>
        <w:numPr>
          <w:ilvl w:val="0"/>
          <w:numId w:val="15"/>
        </w:numPr>
        <w:suppressLineNumbers w:val="0"/>
        <w:bidi w:val="0"/>
        <w:spacing w:before="0" w:beforeAutospacing="off" w:after="0" w:afterAutospacing="off" w:line="279" w:lineRule="auto"/>
        <w:ind/>
        <w:jc w:val="left"/>
        <w:rPr>
          <w:rFonts w:ascii="Times New Roman" w:hAnsi="Times New Roman" w:eastAsia="Times New Roman" w:cs="Times New Roman"/>
          <w:noProof w:val="0"/>
          <w:sz w:val="24"/>
          <w:szCs w:val="24"/>
          <w:lang w:val="en-US"/>
        </w:rPr>
      </w:pPr>
      <w:r w:rsidRPr="2C37CD99" w:rsidR="462B705D">
        <w:rPr>
          <w:rFonts w:ascii="Times New Roman" w:hAnsi="Times New Roman" w:eastAsia="Times New Roman" w:cs="Times New Roman"/>
          <w:noProof w:val="0"/>
          <w:sz w:val="24"/>
          <w:szCs w:val="24"/>
          <w:lang w:val="en-US"/>
        </w:rPr>
        <w:t xml:space="preserve">Supporting evidence, including proof of major contracts, mergers, and acquisitions in which Narendar participated. </w:t>
      </w:r>
    </w:p>
    <w:p w:rsidR="33659CB2" w:rsidP="2C37CD99" w:rsidRDefault="33659CB2" w14:paraId="215596AE" w14:textId="44694338">
      <w:pPr>
        <w:suppressLineNumbers w:val="0"/>
        <w:bidi w:val="0"/>
        <w:spacing w:before="240" w:beforeAutospacing="off" w:after="240" w:afterAutospacing="off" w:line="279" w:lineRule="auto"/>
        <w:ind/>
        <w:jc w:val="left"/>
      </w:pPr>
      <w:r w:rsidRPr="2C37CD99" w:rsidR="462B705D">
        <w:rPr>
          <w:rFonts w:ascii="Times New Roman" w:hAnsi="Times New Roman" w:eastAsia="Times New Roman" w:cs="Times New Roman"/>
          <w:b w:val="1"/>
          <w:bCs w:val="1"/>
          <w:noProof w:val="0"/>
          <w:sz w:val="24"/>
          <w:szCs w:val="24"/>
          <w:lang w:val="en-US"/>
        </w:rPr>
        <w:t>Criterion 3: Authorship of Scholarly Articles</w:t>
      </w:r>
    </w:p>
    <w:p w:rsidR="33659CB2" w:rsidP="2C37CD99" w:rsidRDefault="33659CB2" w14:paraId="70917FDB" w14:textId="19705692">
      <w:pPr>
        <w:pStyle w:val="ListParagraph"/>
        <w:numPr>
          <w:ilvl w:val="0"/>
          <w:numId w:val="16"/>
        </w:numPr>
        <w:suppressLineNumbers w:val="0"/>
        <w:bidi w:val="0"/>
        <w:spacing w:before="0" w:beforeAutospacing="off" w:after="0" w:afterAutospacing="off" w:line="279" w:lineRule="auto"/>
        <w:ind/>
        <w:jc w:val="left"/>
        <w:rPr>
          <w:rFonts w:ascii="Times New Roman" w:hAnsi="Times New Roman" w:eastAsia="Times New Roman" w:cs="Times New Roman"/>
          <w:noProof w:val="0"/>
          <w:sz w:val="24"/>
          <w:szCs w:val="24"/>
          <w:lang w:val="en-US"/>
        </w:rPr>
      </w:pPr>
      <w:r w:rsidRPr="2C37CD99" w:rsidR="462B705D">
        <w:rPr>
          <w:rFonts w:ascii="Times New Roman" w:hAnsi="Times New Roman" w:eastAsia="Times New Roman" w:cs="Times New Roman"/>
          <w:noProof w:val="0"/>
          <w:sz w:val="24"/>
          <w:szCs w:val="24"/>
          <w:lang w:val="en-US"/>
        </w:rPr>
        <w:t xml:space="preserve">One scholarly article published in </w:t>
      </w:r>
      <w:r w:rsidRPr="2C37CD99" w:rsidR="462B705D">
        <w:rPr>
          <w:rFonts w:ascii="Times New Roman" w:hAnsi="Times New Roman" w:eastAsia="Times New Roman" w:cs="Times New Roman"/>
          <w:i w:val="1"/>
          <w:iCs w:val="1"/>
          <w:noProof w:val="0"/>
          <w:sz w:val="24"/>
          <w:szCs w:val="24"/>
          <w:lang w:val="en-US"/>
        </w:rPr>
        <w:t>Fuel</w:t>
      </w:r>
      <w:r w:rsidRPr="2C37CD99" w:rsidR="462B705D">
        <w:rPr>
          <w:rFonts w:ascii="Times New Roman" w:hAnsi="Times New Roman" w:eastAsia="Times New Roman" w:cs="Times New Roman"/>
          <w:noProof w:val="0"/>
          <w:sz w:val="24"/>
          <w:szCs w:val="24"/>
          <w:lang w:val="en-US"/>
        </w:rPr>
        <w:t xml:space="preserve"> in 2010 that had received 10 citations. </w:t>
      </w:r>
    </w:p>
    <w:p w:rsidR="33659CB2" w:rsidP="2C37CD99" w:rsidRDefault="33659CB2" w14:paraId="7208D29D" w14:textId="08D9B615">
      <w:pPr>
        <w:pStyle w:val="ListParagraph"/>
        <w:numPr>
          <w:ilvl w:val="0"/>
          <w:numId w:val="16"/>
        </w:numPr>
        <w:suppressLineNumbers w:val="0"/>
        <w:bidi w:val="0"/>
        <w:spacing w:before="0" w:beforeAutospacing="off" w:after="0" w:afterAutospacing="off" w:line="279" w:lineRule="auto"/>
        <w:ind/>
        <w:jc w:val="left"/>
        <w:rPr>
          <w:rFonts w:ascii="Times New Roman" w:hAnsi="Times New Roman" w:eastAsia="Times New Roman" w:cs="Times New Roman"/>
          <w:noProof w:val="0"/>
          <w:sz w:val="24"/>
          <w:szCs w:val="24"/>
          <w:lang w:val="en-US"/>
        </w:rPr>
      </w:pPr>
      <w:r w:rsidRPr="2C37CD99" w:rsidR="462B705D">
        <w:rPr>
          <w:rFonts w:ascii="Times New Roman" w:hAnsi="Times New Roman" w:eastAsia="Times New Roman" w:cs="Times New Roman"/>
          <w:noProof w:val="0"/>
          <w:sz w:val="24"/>
          <w:szCs w:val="24"/>
          <w:lang w:val="en-US"/>
        </w:rPr>
        <w:t xml:space="preserve">A letter of recommendation from Narendar’s professor, who served as the academic advisor for the scholarly article, discussing its significance in the field. </w:t>
      </w:r>
    </w:p>
    <w:p w:rsidR="33659CB2" w:rsidP="2C37CD99" w:rsidRDefault="33659CB2" w14:paraId="48AFCDB6" w14:textId="028AD108">
      <w:pPr>
        <w:pStyle w:val="ListParagraph"/>
        <w:numPr>
          <w:ilvl w:val="0"/>
          <w:numId w:val="16"/>
        </w:numPr>
        <w:suppressLineNumbers w:val="0"/>
        <w:bidi w:val="0"/>
        <w:spacing w:before="0" w:beforeAutospacing="off" w:after="0" w:afterAutospacing="off" w:line="279" w:lineRule="auto"/>
        <w:ind/>
        <w:jc w:val="left"/>
        <w:rPr>
          <w:rFonts w:ascii="Times New Roman" w:hAnsi="Times New Roman" w:eastAsia="Times New Roman" w:cs="Times New Roman"/>
          <w:noProof w:val="0"/>
          <w:sz w:val="24"/>
          <w:szCs w:val="24"/>
          <w:lang w:val="en-US"/>
        </w:rPr>
      </w:pPr>
      <w:r w:rsidRPr="2C37CD99" w:rsidR="462B705D">
        <w:rPr>
          <w:rFonts w:ascii="Times New Roman" w:hAnsi="Times New Roman" w:eastAsia="Times New Roman" w:cs="Times New Roman"/>
          <w:noProof w:val="0"/>
          <w:sz w:val="24"/>
          <w:szCs w:val="24"/>
          <w:lang w:val="en-US"/>
        </w:rPr>
        <w:t xml:space="preserve">Narendar’s Google Scholar profile documenting the citations. </w:t>
      </w:r>
    </w:p>
    <w:p w:rsidR="33659CB2" w:rsidP="2C37CD99" w:rsidRDefault="33659CB2" w14:paraId="260D020A" w14:textId="153A9C4B">
      <w:pPr>
        <w:pStyle w:val="ListParagraph"/>
        <w:numPr>
          <w:ilvl w:val="0"/>
          <w:numId w:val="16"/>
        </w:numPr>
        <w:suppressLineNumbers w:val="0"/>
        <w:bidi w:val="0"/>
        <w:spacing w:before="0" w:beforeAutospacing="off" w:after="0" w:afterAutospacing="off" w:line="279" w:lineRule="auto"/>
        <w:ind/>
        <w:jc w:val="left"/>
        <w:rPr>
          <w:rFonts w:ascii="Times New Roman" w:hAnsi="Times New Roman" w:eastAsia="Times New Roman" w:cs="Times New Roman"/>
          <w:noProof w:val="0"/>
          <w:sz w:val="24"/>
          <w:szCs w:val="24"/>
          <w:lang w:val="en-US"/>
        </w:rPr>
      </w:pPr>
      <w:r w:rsidRPr="2C37CD99" w:rsidR="462B705D">
        <w:rPr>
          <w:rFonts w:ascii="Times New Roman" w:hAnsi="Times New Roman" w:eastAsia="Times New Roman" w:cs="Times New Roman"/>
          <w:noProof w:val="0"/>
          <w:sz w:val="24"/>
          <w:szCs w:val="24"/>
          <w:lang w:val="en-US"/>
        </w:rPr>
        <w:t xml:space="preserve">Background information about </w:t>
      </w:r>
      <w:r w:rsidRPr="2C37CD99" w:rsidR="462B705D">
        <w:rPr>
          <w:rFonts w:ascii="Times New Roman" w:hAnsi="Times New Roman" w:eastAsia="Times New Roman" w:cs="Times New Roman"/>
          <w:i w:val="1"/>
          <w:iCs w:val="1"/>
          <w:noProof w:val="0"/>
          <w:sz w:val="24"/>
          <w:szCs w:val="24"/>
          <w:lang w:val="en-US"/>
        </w:rPr>
        <w:t>Fuel</w:t>
      </w:r>
      <w:r w:rsidRPr="2C37CD99" w:rsidR="462B705D">
        <w:rPr>
          <w:rFonts w:ascii="Times New Roman" w:hAnsi="Times New Roman" w:eastAsia="Times New Roman" w:cs="Times New Roman"/>
          <w:noProof w:val="0"/>
          <w:sz w:val="24"/>
          <w:szCs w:val="24"/>
          <w:lang w:val="en-US"/>
        </w:rPr>
        <w:t xml:space="preserve"> and its impact score. </w:t>
      </w:r>
    </w:p>
    <w:p w:rsidR="33659CB2" w:rsidP="2C37CD99" w:rsidRDefault="33659CB2" w14:paraId="65E75162" w14:textId="1772EF58">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462B705D">
        <w:rPr>
          <w:rFonts w:ascii="Times New Roman" w:hAnsi="Times New Roman" w:eastAsia="Times New Roman" w:cs="Times New Roman"/>
          <w:b w:val="0"/>
          <w:bCs w:val="0"/>
          <w:noProof w:val="0"/>
          <w:sz w:val="24"/>
          <w:szCs w:val="24"/>
          <w:lang w:val="en-US"/>
        </w:rPr>
        <w:t xml:space="preserve">In total, Narendar had published only three scholarly articles between 2008 and 2010, with just 11 citations combined. </w:t>
      </w:r>
      <w:r w:rsidRPr="2C37CD99" w:rsidR="462B705D">
        <w:rPr>
          <w:rFonts w:ascii="Times New Roman" w:hAnsi="Times New Roman" w:eastAsia="Times New Roman" w:cs="Times New Roman"/>
          <w:b w:val="0"/>
          <w:bCs w:val="0"/>
          <w:noProof w:val="0"/>
          <w:sz w:val="24"/>
          <w:szCs w:val="24"/>
          <w:lang w:val="en-US"/>
        </w:rPr>
        <w:t>By traditional academic standards, this was a modest publication record.</w:t>
      </w:r>
    </w:p>
    <w:p w:rsidR="33659CB2" w:rsidP="2C37CD99" w:rsidRDefault="33659CB2" w14:paraId="5A3174FB" w14:textId="72A87F03">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462B705D">
        <w:rPr>
          <w:rFonts w:ascii="Times New Roman" w:hAnsi="Times New Roman" w:eastAsia="Times New Roman" w:cs="Times New Roman"/>
          <w:b w:val="0"/>
          <w:bCs w:val="0"/>
          <w:noProof w:val="0"/>
          <w:sz w:val="24"/>
          <w:szCs w:val="24"/>
          <w:lang w:val="en-US"/>
        </w:rPr>
        <w:t xml:space="preserve">But that was precisely the point: </w:t>
      </w:r>
      <w:r w:rsidRPr="2C37CD99" w:rsidR="462B705D">
        <w:rPr>
          <w:rFonts w:ascii="Times New Roman" w:hAnsi="Times New Roman" w:eastAsia="Times New Roman" w:cs="Times New Roman"/>
          <w:b w:val="0"/>
          <w:bCs w:val="0"/>
          <w:noProof w:val="0"/>
          <w:sz w:val="24"/>
          <w:szCs w:val="24"/>
          <w:lang w:val="en-US"/>
        </w:rPr>
        <w:t>Narendar was not positioned as a researcher of extraordinary ability.</w:t>
      </w:r>
    </w:p>
    <w:p w:rsidR="33659CB2" w:rsidP="2C37CD99" w:rsidRDefault="33659CB2" w14:paraId="5140AEA5" w14:textId="5966BFF8">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462B705D">
        <w:rPr>
          <w:rFonts w:ascii="Times New Roman" w:hAnsi="Times New Roman" w:eastAsia="Times New Roman" w:cs="Times New Roman"/>
          <w:b w:val="0"/>
          <w:bCs w:val="0"/>
          <w:noProof w:val="0"/>
          <w:sz w:val="24"/>
          <w:szCs w:val="24"/>
          <w:lang w:val="en-US"/>
        </w:rPr>
        <w:t xml:space="preserve">We positioned him for who he actually was: </w:t>
      </w:r>
      <w:r w:rsidRPr="2C37CD99" w:rsidR="462B705D">
        <w:rPr>
          <w:rFonts w:ascii="Times New Roman" w:hAnsi="Times New Roman" w:eastAsia="Times New Roman" w:cs="Times New Roman"/>
          <w:b w:val="0"/>
          <w:bCs w:val="0"/>
          <w:noProof w:val="0"/>
          <w:sz w:val="24"/>
          <w:szCs w:val="24"/>
          <w:lang w:val="en-US"/>
        </w:rPr>
        <w:t>a process engineer of extraordinary ability in the U.S. oil and gas industry.</w:t>
      </w:r>
    </w:p>
    <w:p w:rsidR="33659CB2" w:rsidP="2C37CD99" w:rsidRDefault="33659CB2" w14:paraId="50AE5E7A" w14:textId="5879D707">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462B705D">
        <w:rPr>
          <w:rFonts w:ascii="Times New Roman" w:hAnsi="Times New Roman" w:eastAsia="Times New Roman" w:cs="Times New Roman"/>
          <w:b w:val="0"/>
          <w:bCs w:val="0"/>
          <w:noProof w:val="0"/>
          <w:sz w:val="24"/>
          <w:szCs w:val="24"/>
          <w:lang w:val="en-US"/>
        </w:rPr>
        <w:t>Narendar filed his Form I-140 petition under premium processing in April 2023, and USCIS approved it in July 2023.</w:t>
      </w:r>
    </w:p>
    <w:p w:rsidR="33659CB2" w:rsidP="2C37CD99" w:rsidRDefault="33659CB2" w14:paraId="5BD577D2" w14:textId="185CE139">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462B705D">
        <w:rPr>
          <w:rFonts w:ascii="Times New Roman" w:hAnsi="Times New Roman" w:eastAsia="Times New Roman" w:cs="Times New Roman"/>
          <w:b w:val="0"/>
          <w:bCs w:val="0"/>
          <w:noProof w:val="0"/>
          <w:sz w:val="24"/>
          <w:szCs w:val="24"/>
          <w:lang w:val="en-US"/>
        </w:rPr>
        <w:t>Instead of waiting years for his EB-2 priority date to become current, Narendar was able to retain the priority date from his previously approved EB-2 PERM-based Form I-140 and use it with his EB-1A petition. This allowed him and his wife to file their adjustment-of-status applications, including Forms I-485 and I-765, with USCIS.</w:t>
      </w:r>
    </w:p>
    <w:p w:rsidR="33659CB2" w:rsidP="2C37CD99" w:rsidRDefault="33659CB2" w14:paraId="2E8DCE80" w14:textId="2AEA13B6">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462B705D">
        <w:rPr>
          <w:rFonts w:ascii="Times New Roman" w:hAnsi="Times New Roman" w:eastAsia="Times New Roman" w:cs="Times New Roman"/>
          <w:b w:val="0"/>
          <w:bCs w:val="0"/>
          <w:noProof w:val="0"/>
          <w:sz w:val="24"/>
          <w:szCs w:val="24"/>
          <w:lang w:val="en-US"/>
        </w:rPr>
        <w:t>The takeaway: EB-1A is not reserved for professors with hundreds of publications or thousands of citations. Narendar had three papers and only 11 citations. His strongest case was built around what he had actually accomplished in industry.</w:t>
      </w:r>
    </w:p>
    <w:p w:rsidR="33659CB2" w:rsidP="2C37CD99" w:rsidRDefault="33659CB2" w14:paraId="113AEC79" w14:textId="7B33F496">
      <w:pPr>
        <w:pStyle w:val="Normal"/>
        <w:suppressLineNumbers w:val="0"/>
        <w:shd w:val="clear" w:color="auto" w:fill="FFFFFF" w:themeFill="background1"/>
        <w:bidi w:val="0"/>
        <w:spacing w:before="240" w:beforeAutospacing="off" w:after="240" w:afterAutospacing="off" w:line="279" w:lineRule="auto"/>
        <w:ind w:left="0" w:right="0"/>
        <w:jc w:val="left"/>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2C37CD99" w:rsidR="2E5D7223">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[Insert Image 2. Narendar’s approval status]</w:t>
      </w:r>
    </w:p>
    <w:p w:rsidR="33659CB2" w:rsidRDefault="33659CB2" w14:paraId="715C8D4F" w14:textId="51EED1D2">
      <w:r w:rsidR="0F63C70D">
        <w:rPr/>
        <w:t>EB-2 NIW case study</w:t>
      </w:r>
    </w:p>
    <w:p w:rsidR="33659CB2" w:rsidP="692179FE" w:rsidRDefault="33659CB2" w14:paraId="45E41C11" w14:textId="2E3D9C0F">
      <w:pPr>
        <w:bidi w:val="0"/>
        <w:spacing w:before="240" w:beforeAutospacing="off" w:after="240" w:afterAutospacing="off"/>
        <w:jc w:val="left"/>
      </w:pPr>
      <w:r w:rsidRPr="692179FE" w:rsidR="3DBCB4E3">
        <w:rPr>
          <w:rFonts w:ascii="Aptos" w:hAnsi="Aptos" w:eastAsia="Aptos" w:cs="Aptos"/>
          <w:b w:val="1"/>
          <w:bCs w:val="1"/>
          <w:noProof w:val="0"/>
          <w:sz w:val="24"/>
          <w:szCs w:val="24"/>
          <w:lang w:val="en-US"/>
        </w:rPr>
        <w:t>How Christian from Nigeria Moved from STEM OPT to EB-2 National Interest Waiver Approval in Just 4 Months</w:t>
      </w:r>
    </w:p>
    <w:p w:rsidR="33659CB2" w:rsidP="692179FE" w:rsidRDefault="33659CB2" w14:paraId="2566C093" w14:textId="6911313E">
      <w:pPr>
        <w:bidi w:val="0"/>
        <w:spacing w:before="240" w:beforeAutospacing="off" w:after="240" w:afterAutospacing="off"/>
        <w:jc w:val="left"/>
        <w:rPr>
          <w:rFonts w:ascii="Aptos" w:hAnsi="Aptos" w:eastAsia="Aptos" w:cs="Aptos"/>
          <w:noProof w:val="0"/>
          <w:sz w:val="24"/>
          <w:szCs w:val="24"/>
          <w:lang w:val="en-US"/>
        </w:rPr>
      </w:pPr>
      <w:r w:rsidRPr="692179FE" w:rsidR="3DBCB4E3">
        <w:rPr>
          <w:rFonts w:ascii="Aptos" w:hAnsi="Aptos" w:eastAsia="Aptos" w:cs="Aptos"/>
          <w:noProof w:val="0"/>
          <w:sz w:val="24"/>
          <w:szCs w:val="24"/>
          <w:lang w:val="en-US"/>
        </w:rPr>
        <w:t xml:space="preserve">I received a consultation request from Christian from Nigeria, who was on </w:t>
      </w:r>
      <w:r w:rsidRPr="692179FE" w:rsidR="267B5E19">
        <w:rPr>
          <w:rFonts w:ascii="Aptos" w:hAnsi="Aptos" w:eastAsia="Aptos" w:cs="Aptos"/>
          <w:noProof w:val="0"/>
          <w:sz w:val="24"/>
          <w:szCs w:val="24"/>
          <w:lang w:val="en-US"/>
        </w:rPr>
        <w:t xml:space="preserve">F-1 </w:t>
      </w:r>
      <w:r w:rsidRPr="692179FE" w:rsidR="3DBCB4E3">
        <w:rPr>
          <w:rFonts w:ascii="Aptos" w:hAnsi="Aptos" w:eastAsia="Aptos" w:cs="Aptos"/>
          <w:noProof w:val="0"/>
          <w:sz w:val="24"/>
          <w:szCs w:val="24"/>
          <w:lang w:val="en-US"/>
        </w:rPr>
        <w:t>OPT, in August 2022. He entered the U.S. in 2018 to obtain his bachelor’s degree in engineering at Wichita State University and later earned a master’s degree in data science from the same university in 202</w:t>
      </w:r>
      <w:r w:rsidRPr="692179FE" w:rsidR="1A011528">
        <w:rPr>
          <w:rFonts w:ascii="Aptos" w:hAnsi="Aptos" w:eastAsia="Aptos" w:cs="Aptos"/>
          <w:noProof w:val="0"/>
          <w:sz w:val="24"/>
          <w:szCs w:val="24"/>
          <w:lang w:val="en-US"/>
        </w:rPr>
        <w:t>4</w:t>
      </w:r>
      <w:r w:rsidRPr="692179FE" w:rsidR="3DBCB4E3">
        <w:rPr>
          <w:rFonts w:ascii="Aptos" w:hAnsi="Aptos" w:eastAsia="Aptos" w:cs="Aptos"/>
          <w:noProof w:val="0"/>
          <w:sz w:val="24"/>
          <w:szCs w:val="24"/>
          <w:lang w:val="en-US"/>
        </w:rPr>
        <w:t>.</w:t>
      </w:r>
    </w:p>
    <w:p w:rsidR="33659CB2" w:rsidP="692179FE" w:rsidRDefault="33659CB2" w14:paraId="3768C3A8" w14:textId="3446CFF2">
      <w:pPr>
        <w:bidi w:val="0"/>
        <w:spacing w:before="240" w:beforeAutospacing="off" w:after="240" w:afterAutospacing="off"/>
        <w:jc w:val="left"/>
      </w:pPr>
      <w:r w:rsidRPr="692179FE" w:rsidR="3DBCB4E3">
        <w:rPr>
          <w:rFonts w:ascii="Aptos" w:hAnsi="Aptos" w:eastAsia="Aptos" w:cs="Aptos"/>
          <w:noProof w:val="0"/>
          <w:sz w:val="24"/>
          <w:szCs w:val="24"/>
          <w:lang w:val="en-US"/>
        </w:rPr>
        <w:t>When Christian contacted me, he was unsure whether he should accept a lucrative $180K job offer from Deloitte</w:t>
      </w:r>
      <w:r w:rsidRPr="692179FE" w:rsidR="39CB117A">
        <w:rPr>
          <w:rFonts w:ascii="Aptos" w:hAnsi="Aptos" w:eastAsia="Aptos" w:cs="Aptos"/>
          <w:noProof w:val="0"/>
          <w:sz w:val="24"/>
          <w:szCs w:val="24"/>
          <w:lang w:val="en-US"/>
        </w:rPr>
        <w:t xml:space="preserve"> in New York City</w:t>
      </w:r>
      <w:r w:rsidRPr="692179FE" w:rsidR="3DBCB4E3">
        <w:rPr>
          <w:rFonts w:ascii="Aptos" w:hAnsi="Aptos" w:eastAsia="Aptos" w:cs="Aptos"/>
          <w:noProof w:val="0"/>
          <w:sz w:val="24"/>
          <w:szCs w:val="24"/>
          <w:lang w:val="en-US"/>
        </w:rPr>
        <w:t xml:space="preserve"> </w:t>
      </w:r>
      <w:r w:rsidRPr="692179FE" w:rsidR="3DBCB4E3">
        <w:rPr>
          <w:rFonts w:ascii="Aptos" w:hAnsi="Aptos" w:eastAsia="Aptos" w:cs="Aptos"/>
          <w:noProof w:val="0"/>
          <w:sz w:val="24"/>
          <w:szCs w:val="24"/>
          <w:lang w:val="en-US"/>
        </w:rPr>
        <w:t xml:space="preserve">or continue working for a modest salary at the Kansas Department of Transportation. I </w:t>
      </w:r>
      <w:r w:rsidRPr="692179FE" w:rsidR="3DBCB4E3">
        <w:rPr>
          <w:rFonts w:ascii="Aptos" w:hAnsi="Aptos" w:eastAsia="Aptos" w:cs="Aptos"/>
          <w:noProof w:val="0"/>
          <w:sz w:val="24"/>
          <w:szCs w:val="24"/>
          <w:lang w:val="en-US"/>
        </w:rPr>
        <w:t>advised him to</w:t>
      </w:r>
      <w:r w:rsidRPr="692179FE" w:rsidR="3DBCB4E3">
        <w:rPr>
          <w:rFonts w:ascii="Aptos" w:hAnsi="Aptos" w:eastAsia="Aptos" w:cs="Aptos"/>
          <w:noProof w:val="0"/>
          <w:sz w:val="24"/>
          <w:szCs w:val="24"/>
          <w:lang w:val="en-US"/>
        </w:rPr>
        <w:t xml:space="preserve"> continue working for the Kansas government while his EB-2 NIW was pending because, strategically, it would significantly improve the likelihood of approval. Once his green card was approved, he could pursue any </w:t>
      </w:r>
      <w:r w:rsidRPr="692179FE" w:rsidR="3DBCB4E3">
        <w:rPr>
          <w:rFonts w:ascii="Aptos" w:hAnsi="Aptos" w:eastAsia="Aptos" w:cs="Aptos"/>
          <w:noProof w:val="0"/>
          <w:sz w:val="24"/>
          <w:szCs w:val="24"/>
          <w:lang w:val="en-US"/>
        </w:rPr>
        <w:t>private-sector</w:t>
      </w:r>
      <w:r w:rsidRPr="692179FE" w:rsidR="3DBCB4E3">
        <w:rPr>
          <w:rFonts w:ascii="Aptos" w:hAnsi="Aptos" w:eastAsia="Aptos" w:cs="Aptos"/>
          <w:noProof w:val="0"/>
          <w:sz w:val="24"/>
          <w:szCs w:val="24"/>
          <w:lang w:val="en-US"/>
        </w:rPr>
        <w:t xml:space="preserve"> opportunities he wanted.</w:t>
      </w:r>
    </w:p>
    <w:p w:rsidR="33659CB2" w:rsidP="692179FE" w:rsidRDefault="33659CB2" w14:paraId="1E09004F" w14:textId="4127FB55">
      <w:pPr>
        <w:bidi w:val="0"/>
        <w:spacing w:before="240" w:beforeAutospacing="off" w:after="240" w:afterAutospacing="off"/>
        <w:jc w:val="left"/>
      </w:pPr>
      <w:r w:rsidRPr="692179FE" w:rsidR="3DBCB4E3">
        <w:rPr>
          <w:rFonts w:ascii="Aptos" w:hAnsi="Aptos" w:eastAsia="Aptos" w:cs="Aptos"/>
          <w:noProof w:val="0"/>
          <w:sz w:val="24"/>
          <w:szCs w:val="24"/>
          <w:lang w:val="en-US"/>
        </w:rPr>
        <w:t>Christian followed my advice—and his EB-2 NIW was approved.</w:t>
      </w:r>
    </w:p>
    <w:p w:rsidR="33659CB2" w:rsidP="692179FE" w:rsidRDefault="33659CB2" w14:paraId="661069CB" w14:textId="4F52E6E6">
      <w:pPr>
        <w:bidi w:val="0"/>
        <w:spacing w:before="240" w:beforeAutospacing="off" w:after="240" w:afterAutospacing="off"/>
        <w:jc w:val="left"/>
      </w:pPr>
      <w:r w:rsidRPr="692179FE" w:rsidR="3DBCB4E3">
        <w:rPr>
          <w:rFonts w:ascii="Aptos" w:hAnsi="Aptos" w:eastAsia="Aptos" w:cs="Aptos"/>
          <w:noProof w:val="0"/>
          <w:sz w:val="24"/>
          <w:szCs w:val="24"/>
          <w:lang w:val="en-US"/>
        </w:rPr>
        <w:t>We prepared and submitted the following evidence in support of his EB-2 NIW Form I-140:</w:t>
      </w:r>
    </w:p>
    <w:p w:rsidR="33659CB2" w:rsidP="692179FE" w:rsidRDefault="33659CB2" w14:paraId="09B28C28" w14:textId="7E809E3B">
      <w:pPr>
        <w:pStyle w:val="ListParagraph"/>
        <w:numPr>
          <w:ilvl w:val="0"/>
          <w:numId w:val="18"/>
        </w:numPr>
        <w:bidi w:val="0"/>
        <w:spacing w:before="0" w:beforeAutospacing="off" w:after="0" w:afterAutospacing="off"/>
        <w:jc w:val="left"/>
        <w:rPr>
          <w:rFonts w:ascii="Aptos" w:hAnsi="Aptos" w:eastAsia="Aptos" w:cs="Aptos"/>
          <w:noProof w:val="0"/>
          <w:sz w:val="24"/>
          <w:szCs w:val="24"/>
          <w:lang w:val="en-US"/>
        </w:rPr>
      </w:pPr>
      <w:r w:rsidRPr="692179FE" w:rsidR="3DBCB4E3">
        <w:rPr>
          <w:rFonts w:ascii="Aptos" w:hAnsi="Aptos" w:eastAsia="Aptos" w:cs="Aptos"/>
          <w:b w:val="1"/>
          <w:bCs w:val="1"/>
          <w:noProof w:val="0"/>
          <w:sz w:val="24"/>
          <w:szCs w:val="24"/>
          <w:lang w:val="en-US"/>
        </w:rPr>
        <w:t>Letter of recommendation from a Kansas State University Professor of Computer Science</w:t>
      </w:r>
      <w:r w:rsidRPr="692179FE" w:rsidR="3DBCB4E3">
        <w:rPr>
          <w:rFonts w:ascii="Aptos" w:hAnsi="Aptos" w:eastAsia="Aptos" w:cs="Aptos"/>
          <w:noProof w:val="0"/>
          <w:sz w:val="24"/>
          <w:szCs w:val="24"/>
          <w:lang w:val="en-US"/>
        </w:rPr>
        <w:t xml:space="preserve"> discussing Christian’s research on skin disease detection through machine learning. Christian’s tool improved melanoma skin cancer detection accuracy to 94%, and the professor explained that the technology had the potential to save lives. </w:t>
      </w:r>
    </w:p>
    <w:p w:rsidR="33659CB2" w:rsidP="692179FE" w:rsidRDefault="33659CB2" w14:paraId="1DFA8C2F" w14:textId="193B580F">
      <w:pPr>
        <w:pStyle w:val="ListParagraph"/>
        <w:numPr>
          <w:ilvl w:val="0"/>
          <w:numId w:val="18"/>
        </w:numPr>
        <w:bidi w:val="0"/>
        <w:spacing w:before="0" w:beforeAutospacing="off" w:after="0" w:afterAutospacing="off"/>
        <w:jc w:val="left"/>
        <w:rPr>
          <w:rFonts w:ascii="Aptos" w:hAnsi="Aptos" w:eastAsia="Aptos" w:cs="Aptos"/>
          <w:noProof w:val="0"/>
          <w:sz w:val="24"/>
          <w:szCs w:val="24"/>
          <w:lang w:val="en-US"/>
        </w:rPr>
      </w:pPr>
      <w:r w:rsidRPr="692179FE" w:rsidR="3DBCB4E3">
        <w:rPr>
          <w:rFonts w:ascii="Aptos" w:hAnsi="Aptos" w:eastAsia="Aptos" w:cs="Aptos"/>
          <w:b w:val="1"/>
          <w:bCs w:val="1"/>
          <w:noProof w:val="0"/>
          <w:sz w:val="24"/>
          <w:szCs w:val="24"/>
          <w:lang w:val="en-US"/>
        </w:rPr>
        <w:t>Presentation of Christian’s skin disease detection research at the Capitol Graduate Research Summit (CGRS) in Topeka, Kansas.</w:t>
      </w:r>
      <w:r w:rsidRPr="692179FE" w:rsidR="3DBCB4E3">
        <w:rPr>
          <w:rFonts w:ascii="Aptos" w:hAnsi="Aptos" w:eastAsia="Aptos" w:cs="Aptos"/>
          <w:noProof w:val="0"/>
          <w:sz w:val="24"/>
          <w:szCs w:val="24"/>
          <w:lang w:val="en-US"/>
        </w:rPr>
        <w:t xml:space="preserve"> The summit gives selected graduate students an opportunity to showcase their research to Kansas state government and education officials, as well as the public. Disseminating the results of your research in the field is extremely important because it helps demonstrate the prospective national impact of your work. </w:t>
      </w:r>
    </w:p>
    <w:p w:rsidR="33659CB2" w:rsidP="692179FE" w:rsidRDefault="33659CB2" w14:paraId="74AE6F66" w14:textId="139BEED9">
      <w:pPr>
        <w:pStyle w:val="ListParagraph"/>
        <w:numPr>
          <w:ilvl w:val="0"/>
          <w:numId w:val="18"/>
        </w:numPr>
        <w:bidi w:val="0"/>
        <w:spacing w:before="0" w:beforeAutospacing="off" w:after="0" w:afterAutospacing="off"/>
        <w:jc w:val="left"/>
        <w:rPr>
          <w:rFonts w:ascii="Aptos" w:hAnsi="Aptos" w:eastAsia="Aptos" w:cs="Aptos"/>
          <w:noProof w:val="0"/>
          <w:sz w:val="24"/>
          <w:szCs w:val="24"/>
          <w:lang w:val="en-US"/>
        </w:rPr>
      </w:pPr>
      <w:r w:rsidRPr="692179FE" w:rsidR="3DBCB4E3">
        <w:rPr>
          <w:rFonts w:ascii="Aptos" w:hAnsi="Aptos" w:eastAsia="Aptos" w:cs="Aptos"/>
          <w:b w:val="1"/>
          <w:bCs w:val="1"/>
          <w:noProof w:val="0"/>
          <w:sz w:val="24"/>
          <w:szCs w:val="24"/>
          <w:lang w:val="en-US"/>
        </w:rPr>
        <w:t>U.S. government reports and policies</w:t>
      </w:r>
      <w:r w:rsidRPr="692179FE" w:rsidR="3DBCB4E3">
        <w:rPr>
          <w:rFonts w:ascii="Aptos" w:hAnsi="Aptos" w:eastAsia="Aptos" w:cs="Aptos"/>
          <w:noProof w:val="0"/>
          <w:sz w:val="24"/>
          <w:szCs w:val="24"/>
          <w:lang w:val="en-US"/>
        </w:rPr>
        <w:t xml:space="preserve">, including the White House Executive Order on the Safe, Secure, and Trustworthy Development and Use of Artificial Intelligence. </w:t>
      </w:r>
    </w:p>
    <w:p w:rsidR="33659CB2" w:rsidP="692179FE" w:rsidRDefault="33659CB2" w14:paraId="5385CD88" w14:textId="2FBF9E0D">
      <w:pPr>
        <w:pStyle w:val="ListParagraph"/>
        <w:numPr>
          <w:ilvl w:val="0"/>
          <w:numId w:val="18"/>
        </w:numPr>
        <w:bidi w:val="0"/>
        <w:spacing w:before="0" w:beforeAutospacing="off" w:after="0" w:afterAutospacing="off"/>
        <w:jc w:val="left"/>
        <w:rPr>
          <w:rFonts w:ascii="Aptos" w:hAnsi="Aptos" w:eastAsia="Aptos" w:cs="Aptos"/>
          <w:noProof w:val="0"/>
          <w:sz w:val="24"/>
          <w:szCs w:val="24"/>
          <w:lang w:val="en-US"/>
        </w:rPr>
      </w:pPr>
      <w:r w:rsidRPr="692179FE" w:rsidR="3DBCB4E3">
        <w:rPr>
          <w:rFonts w:ascii="Aptos" w:hAnsi="Aptos" w:eastAsia="Aptos" w:cs="Aptos"/>
          <w:b w:val="1"/>
          <w:bCs w:val="1"/>
          <w:noProof w:val="0"/>
          <w:sz w:val="24"/>
          <w:szCs w:val="24"/>
          <w:lang w:val="en-US"/>
        </w:rPr>
        <w:t>Letter of recommendation from a State System Roadway Engineer at the Kansas Department of Transportation</w:t>
      </w:r>
      <w:r w:rsidRPr="692179FE" w:rsidR="3DBCB4E3">
        <w:rPr>
          <w:rFonts w:ascii="Aptos" w:hAnsi="Aptos" w:eastAsia="Aptos" w:cs="Aptos"/>
          <w:noProof w:val="0"/>
          <w:sz w:val="24"/>
          <w:szCs w:val="24"/>
          <w:lang w:val="en-US"/>
        </w:rPr>
        <w:t xml:space="preserve">, who confirmed Christian’s experience as an Engineering Associate and discussed how Christian spearheaded a groundbreaking project aimed at enhancing road safety and reducing fatalities across the U.S. by leveraging his experience in machine learning and AI. Christian developed a state-of-the-art neural network model to classify road surface types. By accurately identifying road surface conditions in real time, Christian’s project had the potential to improve roadway safety measures, mitigate roadway risks, and prevent accidents. </w:t>
      </w:r>
    </w:p>
    <w:p w:rsidR="33659CB2" w:rsidP="692179FE" w:rsidRDefault="33659CB2" w14:paraId="15D4CBFC" w14:textId="2CDF7E4D">
      <w:pPr>
        <w:pStyle w:val="ListParagraph"/>
        <w:numPr>
          <w:ilvl w:val="0"/>
          <w:numId w:val="18"/>
        </w:numPr>
        <w:bidi w:val="0"/>
        <w:spacing w:before="0" w:beforeAutospacing="off" w:after="0" w:afterAutospacing="off"/>
        <w:jc w:val="left"/>
        <w:rPr>
          <w:rFonts w:ascii="Aptos" w:hAnsi="Aptos" w:eastAsia="Aptos" w:cs="Aptos"/>
          <w:noProof w:val="0"/>
          <w:sz w:val="24"/>
          <w:szCs w:val="24"/>
          <w:lang w:val="en-US"/>
        </w:rPr>
      </w:pPr>
      <w:r w:rsidRPr="692179FE" w:rsidR="3DBCB4E3">
        <w:rPr>
          <w:rFonts w:ascii="Aptos" w:hAnsi="Aptos" w:eastAsia="Aptos" w:cs="Aptos"/>
          <w:b w:val="1"/>
          <w:bCs w:val="1"/>
          <w:noProof w:val="0"/>
          <w:sz w:val="24"/>
          <w:szCs w:val="24"/>
          <w:lang w:val="en-US"/>
        </w:rPr>
        <w:t>U.S. transportation laws and regulations</w:t>
      </w:r>
      <w:r w:rsidRPr="692179FE" w:rsidR="3DBCB4E3">
        <w:rPr>
          <w:rFonts w:ascii="Aptos" w:hAnsi="Aptos" w:eastAsia="Aptos" w:cs="Aptos"/>
          <w:noProof w:val="0"/>
          <w:sz w:val="24"/>
          <w:szCs w:val="24"/>
          <w:lang w:val="en-US"/>
        </w:rPr>
        <w:t xml:space="preserve">, including the Moving Ahead for Progress in the 21st Century Act and the Fixing America’s Surface Transportation (FAST) Act. </w:t>
      </w:r>
    </w:p>
    <w:p w:rsidR="33659CB2" w:rsidP="692179FE" w:rsidRDefault="33659CB2" w14:paraId="68AECFA7" w14:textId="35901BA1">
      <w:pPr>
        <w:pStyle w:val="ListParagraph"/>
        <w:numPr>
          <w:ilvl w:val="0"/>
          <w:numId w:val="18"/>
        </w:numPr>
        <w:bidi w:val="0"/>
        <w:spacing w:before="240" w:beforeAutospacing="off" w:after="240" w:afterAutospacing="off"/>
        <w:jc w:val="left"/>
        <w:rPr>
          <w:rFonts w:ascii="Aptos" w:hAnsi="Aptos" w:eastAsia="Aptos" w:cs="Aptos"/>
          <w:noProof w:val="0"/>
          <w:sz w:val="24"/>
          <w:szCs w:val="24"/>
          <w:lang w:val="en-US"/>
        </w:rPr>
      </w:pPr>
      <w:r w:rsidRPr="692179FE" w:rsidR="3DBCB4E3">
        <w:rPr>
          <w:rFonts w:ascii="Aptos" w:hAnsi="Aptos" w:eastAsia="Aptos" w:cs="Aptos"/>
          <w:b w:val="1"/>
          <w:bCs w:val="1"/>
          <w:noProof w:val="0"/>
          <w:sz w:val="24"/>
          <w:szCs w:val="24"/>
          <w:lang w:val="en-US"/>
        </w:rPr>
        <w:t>Letter of recommendation from the Undergraduate Program Director at Wichita State University</w:t>
      </w:r>
      <w:r w:rsidRPr="692179FE" w:rsidR="3DBCB4E3">
        <w:rPr>
          <w:rFonts w:ascii="Aptos" w:hAnsi="Aptos" w:eastAsia="Aptos" w:cs="Aptos"/>
          <w:noProof w:val="0"/>
          <w:sz w:val="24"/>
          <w:szCs w:val="24"/>
          <w:lang w:val="en-US"/>
        </w:rPr>
        <w:t xml:space="preserve">, who also headed a university research lab and discussed Christian’s student research experience. Christian co-authored a scholarly article with the Director on skin disease detection using machine-learning models. The article was published in </w:t>
      </w:r>
      <w:r w:rsidRPr="692179FE" w:rsidR="3DBCB4E3">
        <w:rPr>
          <w:rFonts w:ascii="Aptos" w:hAnsi="Aptos" w:eastAsia="Aptos" w:cs="Aptos"/>
          <w:i w:val="1"/>
          <w:iCs w:val="1"/>
          <w:noProof w:val="0"/>
          <w:sz w:val="24"/>
          <w:szCs w:val="24"/>
          <w:lang w:val="en-US"/>
        </w:rPr>
        <w:t>IEEE Transactions on Artificial Intelligence</w:t>
      </w:r>
      <w:r w:rsidRPr="692179FE" w:rsidR="3DBCB4E3">
        <w:rPr>
          <w:rFonts w:ascii="Aptos" w:hAnsi="Aptos" w:eastAsia="Aptos" w:cs="Aptos"/>
          <w:noProof w:val="0"/>
          <w:sz w:val="24"/>
          <w:szCs w:val="24"/>
          <w:lang w:val="en-US"/>
        </w:rPr>
        <w:t>, which had an impact factor of 4.9 in 2024.</w:t>
      </w:r>
    </w:p>
    <w:p w:rsidR="33659CB2" w:rsidP="692179FE" w:rsidRDefault="33659CB2" w14:paraId="758E5F5E" w14:textId="0E38862B">
      <w:pPr>
        <w:bidi w:val="0"/>
        <w:spacing w:before="240" w:beforeAutospacing="off" w:after="240" w:afterAutospacing="off"/>
        <w:jc w:val="left"/>
      </w:pPr>
      <w:r w:rsidRPr="692179FE" w:rsidR="3DBCB4E3">
        <w:rPr>
          <w:rFonts w:ascii="Aptos" w:hAnsi="Aptos" w:eastAsia="Aptos" w:cs="Aptos"/>
          <w:b w:val="1"/>
          <w:bCs w:val="1"/>
          <w:noProof w:val="0"/>
          <w:sz w:val="24"/>
          <w:szCs w:val="24"/>
          <w:lang w:val="en-US"/>
        </w:rPr>
        <w:t>The article had zero citations.</w:t>
      </w:r>
      <w:r w:rsidRPr="692179FE" w:rsidR="3DBCB4E3">
        <w:rPr>
          <w:rFonts w:ascii="Aptos" w:hAnsi="Aptos" w:eastAsia="Aptos" w:cs="Aptos"/>
          <w:noProof w:val="0"/>
          <w:sz w:val="24"/>
          <w:szCs w:val="24"/>
          <w:lang w:val="en-US"/>
        </w:rPr>
        <w:t xml:space="preserve"> Despite the lack of citations, Christian was still able to successfully use it as evidence for his EB-2 NIW petition. The Director also explained that the outcome of this work could have profound implications for AI-accelerated medical applications by advancing the accuracy and efficiency of skin disease detection and treatment.</w:t>
      </w:r>
    </w:p>
    <w:p w:rsidR="33659CB2" w:rsidP="692179FE" w:rsidRDefault="33659CB2" w14:paraId="38647FC3" w14:textId="4E51EE3D">
      <w:pPr>
        <w:pStyle w:val="ListParagraph"/>
        <w:numPr>
          <w:ilvl w:val="0"/>
          <w:numId w:val="18"/>
        </w:numPr>
        <w:bidi w:val="0"/>
        <w:spacing w:before="0" w:beforeAutospacing="off" w:after="0" w:afterAutospacing="off"/>
        <w:jc w:val="left"/>
        <w:rPr>
          <w:rFonts w:ascii="Aptos" w:hAnsi="Aptos" w:eastAsia="Aptos" w:cs="Aptos"/>
          <w:noProof w:val="0"/>
          <w:sz w:val="24"/>
          <w:szCs w:val="24"/>
          <w:lang w:val="en-US"/>
        </w:rPr>
      </w:pPr>
      <w:r w:rsidRPr="692179FE" w:rsidR="3DBCB4E3">
        <w:rPr>
          <w:rFonts w:ascii="Aptos" w:hAnsi="Aptos" w:eastAsia="Aptos" w:cs="Aptos"/>
          <w:b w:val="1"/>
          <w:bCs w:val="1"/>
          <w:noProof w:val="0"/>
          <w:sz w:val="24"/>
          <w:szCs w:val="24"/>
          <w:lang w:val="en-US"/>
        </w:rPr>
        <w:t>Letter of recommendation from the Assistant Bureau Chief of the Kansas Department of Transportation</w:t>
      </w:r>
      <w:r w:rsidRPr="692179FE" w:rsidR="3DBCB4E3">
        <w:rPr>
          <w:rFonts w:ascii="Aptos" w:hAnsi="Aptos" w:eastAsia="Aptos" w:cs="Aptos"/>
          <w:noProof w:val="0"/>
          <w:sz w:val="24"/>
          <w:szCs w:val="24"/>
          <w:lang w:val="en-US"/>
        </w:rPr>
        <w:t xml:space="preserve">, who attested to the national importance of Christian’s work at the Kansas Department of Transportation. </w:t>
      </w:r>
    </w:p>
    <w:p w:rsidR="33659CB2" w:rsidP="692179FE" w:rsidRDefault="33659CB2" w14:paraId="0CBA842E" w14:textId="324A847B">
      <w:pPr>
        <w:bidi w:val="0"/>
        <w:spacing w:before="240" w:beforeAutospacing="off" w:after="240" w:afterAutospacing="off"/>
        <w:jc w:val="left"/>
        <w:rPr>
          <w:rFonts w:ascii="Aptos" w:hAnsi="Aptos" w:eastAsia="Aptos" w:cs="Aptos"/>
          <w:b w:val="0"/>
          <w:bCs w:val="0"/>
          <w:noProof w:val="0"/>
          <w:sz w:val="24"/>
          <w:szCs w:val="24"/>
          <w:lang w:val="en-US"/>
        </w:rPr>
      </w:pPr>
      <w:r w:rsidRPr="692179FE" w:rsidR="3DBCB4E3">
        <w:rPr>
          <w:rFonts w:ascii="Aptos" w:hAnsi="Aptos" w:eastAsia="Aptos" w:cs="Aptos"/>
          <w:b w:val="0"/>
          <w:bCs w:val="0"/>
          <w:noProof w:val="0"/>
          <w:sz w:val="24"/>
          <w:szCs w:val="24"/>
          <w:lang w:val="en-US"/>
        </w:rPr>
        <w:t xml:space="preserve">Christian filed his EB-2 NIW Form I-140 under regular processing in May 2024. He upgraded it to premium processing in July 2024 and received his </w:t>
      </w:r>
      <w:r w:rsidRPr="692179FE" w:rsidR="3DBCB4E3">
        <w:rPr>
          <w:rFonts w:ascii="Aptos" w:hAnsi="Aptos" w:eastAsia="Aptos" w:cs="Aptos"/>
          <w:b w:val="0"/>
          <w:bCs w:val="0"/>
          <w:noProof w:val="0"/>
          <w:sz w:val="24"/>
          <w:szCs w:val="24"/>
          <w:lang w:val="en-US"/>
        </w:rPr>
        <w:t>EB-2 NIW approval without an RFE in September 2024</w:t>
      </w:r>
      <w:r w:rsidRPr="692179FE" w:rsidR="3DBCB4E3">
        <w:rPr>
          <w:rFonts w:ascii="Aptos" w:hAnsi="Aptos" w:eastAsia="Aptos" w:cs="Aptos"/>
          <w:b w:val="0"/>
          <w:bCs w:val="0"/>
          <w:noProof w:val="0"/>
          <w:sz w:val="24"/>
          <w:szCs w:val="24"/>
          <w:lang w:val="en-US"/>
        </w:rPr>
        <w:t>.</w:t>
      </w:r>
    </w:p>
    <w:p w:rsidR="33659CB2" w:rsidP="692179FE" w:rsidRDefault="33659CB2" w14:paraId="7A1BC87D" w14:textId="19A0E53C">
      <w:pPr>
        <w:bidi w:val="0"/>
        <w:spacing w:before="240" w:beforeAutospacing="off" w:after="240" w:afterAutospacing="off"/>
        <w:jc w:val="left"/>
      </w:pPr>
      <w:r w:rsidRPr="692179FE" w:rsidR="3DBCB4E3">
        <w:rPr>
          <w:rFonts w:ascii="Aptos" w:hAnsi="Aptos" w:eastAsia="Aptos" w:cs="Aptos"/>
          <w:b w:val="0"/>
          <w:bCs w:val="0"/>
          <w:noProof w:val="0"/>
          <w:sz w:val="24"/>
          <w:szCs w:val="24"/>
          <w:lang w:val="en-US"/>
        </w:rPr>
        <w:t xml:space="preserve">No Ph.D. No hundreds of citations. </w:t>
      </w:r>
    </w:p>
    <w:p w:rsidR="33659CB2" w:rsidP="692179FE" w:rsidRDefault="33659CB2" w14:paraId="6D2433F9" w14:textId="6AEA7D28">
      <w:pPr>
        <w:bidi w:val="0"/>
        <w:spacing w:before="240" w:beforeAutospacing="off" w:after="240" w:afterAutospacing="off"/>
        <w:jc w:val="left"/>
        <w:rPr>
          <w:rFonts w:ascii="Aptos" w:hAnsi="Aptos" w:eastAsia="Aptos" w:cs="Aptos"/>
          <w:b w:val="0"/>
          <w:bCs w:val="0"/>
          <w:noProof w:val="0"/>
          <w:sz w:val="24"/>
          <w:szCs w:val="24"/>
          <w:lang w:val="en-US"/>
        </w:rPr>
      </w:pPr>
      <w:r w:rsidRPr="692179FE" w:rsidR="3DBCB4E3">
        <w:rPr>
          <w:rFonts w:ascii="Aptos" w:hAnsi="Aptos" w:eastAsia="Aptos" w:cs="Aptos"/>
          <w:b w:val="0"/>
          <w:bCs w:val="0"/>
          <w:noProof w:val="0"/>
          <w:sz w:val="24"/>
          <w:szCs w:val="24"/>
          <w:lang w:val="en-US"/>
        </w:rPr>
        <w:t xml:space="preserve">Instead, we built the case around the </w:t>
      </w:r>
      <w:r w:rsidRPr="692179FE" w:rsidR="3DBCB4E3">
        <w:rPr>
          <w:rFonts w:ascii="Aptos" w:hAnsi="Aptos" w:eastAsia="Aptos" w:cs="Aptos"/>
          <w:b w:val="0"/>
          <w:bCs w:val="0"/>
          <w:noProof w:val="0"/>
          <w:sz w:val="24"/>
          <w:szCs w:val="24"/>
          <w:lang w:val="en-US"/>
        </w:rPr>
        <w:t>national importance of Christian’s work in AI, healthcare, and transportation safety</w:t>
      </w:r>
      <w:r w:rsidRPr="692179FE" w:rsidR="3DBCB4E3">
        <w:rPr>
          <w:rFonts w:ascii="Aptos" w:hAnsi="Aptos" w:eastAsia="Aptos" w:cs="Aptos"/>
          <w:b w:val="0"/>
          <w:bCs w:val="0"/>
          <w:noProof w:val="0"/>
          <w:sz w:val="24"/>
          <w:szCs w:val="24"/>
          <w:lang w:val="en-US"/>
        </w:rPr>
        <w:t>, supported by credible government officials, university professors, his research, and federal policies.</w:t>
      </w:r>
    </w:p>
    <w:p w:rsidR="33659CB2" w:rsidP="692179FE" w:rsidRDefault="33659CB2" w14:paraId="1243790F" w14:textId="0B408700">
      <w:pPr>
        <w:bidi w:val="0"/>
        <w:spacing w:before="240" w:beforeAutospacing="off" w:after="240" w:afterAutospacing="off"/>
        <w:jc w:val="left"/>
        <w:rPr>
          <w:rFonts w:ascii="Aptos" w:hAnsi="Aptos" w:eastAsia="Aptos" w:cs="Aptos"/>
          <w:b w:val="0"/>
          <w:bCs w:val="0"/>
          <w:noProof w:val="0"/>
          <w:sz w:val="24"/>
          <w:szCs w:val="24"/>
          <w:lang w:val="en-US"/>
        </w:rPr>
      </w:pPr>
      <w:r w:rsidRPr="692179FE" w:rsidR="3DBCB4E3">
        <w:rPr>
          <w:rFonts w:ascii="Aptos" w:hAnsi="Aptos" w:eastAsia="Aptos" w:cs="Aptos"/>
          <w:b w:val="0"/>
          <w:bCs w:val="0"/>
          <w:noProof w:val="0"/>
          <w:sz w:val="24"/>
          <w:szCs w:val="24"/>
          <w:lang w:val="en-US"/>
        </w:rPr>
        <w:t xml:space="preserve">And USCIS approved the case </w:t>
      </w:r>
      <w:r w:rsidRPr="692179FE" w:rsidR="3DBCB4E3">
        <w:rPr>
          <w:rFonts w:ascii="Aptos" w:hAnsi="Aptos" w:eastAsia="Aptos" w:cs="Aptos"/>
          <w:b w:val="0"/>
          <w:bCs w:val="0"/>
          <w:noProof w:val="0"/>
          <w:sz w:val="24"/>
          <w:szCs w:val="24"/>
          <w:lang w:val="en-US"/>
        </w:rPr>
        <w:t>without an RFE.</w:t>
      </w:r>
    </w:p>
    <w:p w:rsidR="33659CB2" w:rsidP="692179FE" w:rsidRDefault="33659CB2" w14:paraId="085C7894" w14:textId="19552AD2">
      <w:pPr>
        <w:pStyle w:val="Normal"/>
        <w:suppressLineNumbers w:val="0"/>
        <w:bidi w:val="0"/>
        <w:spacing w:before="0" w:beforeAutospacing="off" w:after="160" w:afterAutospacing="off" w:line="279" w:lineRule="auto"/>
        <w:ind w:left="0" w:right="0"/>
        <w:jc w:val="left"/>
      </w:pPr>
      <w:r w:rsidRPr="692179FE" w:rsidR="0C071CC9">
        <w:rPr>
          <w:rFonts w:ascii="Aptos" w:hAnsi="Aptos" w:eastAsia="Aptos" w:cs="Aptos"/>
          <w:noProof w:val="0"/>
          <w:sz w:val="24"/>
          <w:szCs w:val="24"/>
          <w:lang w:val="en-US"/>
        </w:rPr>
        <w:t>[Insert Image 3. Christian’s NIW approval]</w:t>
      </w:r>
    </w:p>
    <w:p w:rsidR="33659CB2" w:rsidP="692179FE" w:rsidRDefault="33659CB2" w14:paraId="40B2ADBD" w14:textId="2BC1F4FC">
      <w:p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33659CB2" w:rsidP="692179FE" w:rsidRDefault="33659CB2" w14:paraId="3FF86B82" w14:textId="4454D9C2">
      <w:pPr>
        <w:pStyle w:val="Normal"/>
        <w:shd w:val="clear" w:color="auto" w:fill="FFFFFF" w:themeFill="background1"/>
        <w:spacing w:before="240" w:beforeAutospacing="off" w:after="240" w:afterAutospacing="off"/>
        <w:rPr>
          <w:b w:val="1"/>
          <w:bCs w:val="1"/>
          <w:noProof w:val="0"/>
          <w:sz w:val="28"/>
          <w:szCs w:val="28"/>
          <w:lang w:val="en-US"/>
        </w:rPr>
      </w:pPr>
      <w:r w:rsidRPr="692179FE" w:rsidR="091F3B13">
        <w:rPr>
          <w:b w:val="1"/>
          <w:bCs w:val="1"/>
          <w:noProof w:val="0"/>
          <w:sz w:val="28"/>
          <w:szCs w:val="28"/>
          <w:lang w:val="en-US"/>
        </w:rPr>
        <w:t>Processing Times and Costs</w:t>
      </w:r>
    </w:p>
    <w:p w:rsidR="33659CB2" w:rsidP="692179FE" w:rsidRDefault="33659CB2" w14:paraId="6C336F0A" w14:textId="783147EB">
      <w:pPr>
        <w:pStyle w:val="Heading3"/>
        <w:spacing w:before="281" w:beforeAutospacing="off" w:after="281" w:afterAutospacing="off"/>
        <w:rPr>
          <w:b w:val="1"/>
          <w:bCs w:val="1"/>
          <w:noProof w:val="0"/>
          <w:sz w:val="24"/>
          <w:szCs w:val="24"/>
          <w:lang w:val="en-US"/>
        </w:rPr>
      </w:pPr>
      <w:r w:rsidRPr="692179FE" w:rsidR="091F3B13">
        <w:rPr>
          <w:b w:val="1"/>
          <w:bCs w:val="1"/>
          <w:noProof w:val="0"/>
          <w:sz w:val="24"/>
          <w:szCs w:val="24"/>
          <w:lang w:val="en-US"/>
        </w:rPr>
        <w:t>O-1A Processing Times and Costs</w:t>
      </w:r>
    </w:p>
    <w:p w:rsidR="33659CB2" w:rsidP="692179FE" w:rsidRDefault="33659CB2" w14:paraId="614DAA48" w14:textId="4BD42CC3">
      <w:pPr>
        <w:pStyle w:val="Normal"/>
        <w:spacing w:before="0" w:beforeAutospacing="off" w:after="0" w:afterAutospacing="off"/>
        <w:rPr>
          <w:noProof w:val="0"/>
          <w:lang w:val="en-US"/>
        </w:rPr>
      </w:pPr>
      <w:r w:rsidRPr="692179FE" w:rsidR="091F3B13">
        <w:rPr>
          <w:b w:val="1"/>
          <w:bCs w:val="1"/>
          <w:noProof w:val="0"/>
          <w:lang w:val="en-US"/>
        </w:rPr>
        <w:t>Case preparation by a law firm:</w:t>
      </w:r>
      <w:r w:rsidRPr="692179FE" w:rsidR="091F3B13">
        <w:rPr>
          <w:noProof w:val="0"/>
          <w:lang w:val="en-US"/>
        </w:rPr>
        <w:t xml:space="preserve"> 1–3 months (depending on the readiness of the evidence). </w:t>
      </w:r>
    </w:p>
    <w:p w:rsidR="33659CB2" w:rsidP="692179FE" w:rsidRDefault="33659CB2" w14:paraId="6F07691A" w14:textId="66EDB3CF">
      <w:pPr>
        <w:pStyle w:val="Normal"/>
        <w:spacing w:before="0" w:beforeAutospacing="off" w:after="0" w:afterAutospacing="off"/>
        <w:rPr>
          <w:noProof w:val="0"/>
          <w:lang w:val="en-US"/>
        </w:rPr>
      </w:pPr>
      <w:r w:rsidRPr="692179FE" w:rsidR="091F3B13">
        <w:rPr>
          <w:b w:val="1"/>
          <w:bCs w:val="1"/>
          <w:noProof w:val="0"/>
          <w:lang w:val="en-US"/>
        </w:rPr>
        <w:t>E-filing:</w:t>
      </w:r>
      <w:r w:rsidRPr="692179FE" w:rsidR="091F3B13">
        <w:rPr>
          <w:noProof w:val="0"/>
          <w:lang w:val="en-US"/>
        </w:rPr>
        <w:t xml:space="preserve"> Immediate; the petition is registered by USCIS on the same day. </w:t>
      </w:r>
    </w:p>
    <w:p w:rsidR="33659CB2" w:rsidP="692179FE" w:rsidRDefault="33659CB2" w14:paraId="4E169BBA" w14:textId="7F52C062">
      <w:pPr>
        <w:pStyle w:val="Normal"/>
        <w:spacing w:before="0" w:beforeAutospacing="off" w:after="0" w:afterAutospacing="off"/>
        <w:rPr>
          <w:noProof w:val="0"/>
          <w:lang w:val="en-US"/>
        </w:rPr>
      </w:pPr>
      <w:r w:rsidRPr="692179FE" w:rsidR="091F3B13">
        <w:rPr>
          <w:b w:val="1"/>
          <w:bCs w:val="1"/>
          <w:noProof w:val="0"/>
          <w:lang w:val="en-US"/>
        </w:rPr>
        <w:t>Premium processing:</w:t>
      </w:r>
      <w:r w:rsidRPr="692179FE" w:rsidR="091F3B13">
        <w:rPr>
          <w:noProof w:val="0"/>
          <w:lang w:val="en-US"/>
        </w:rPr>
        <w:t xml:space="preserve"> 15 business days. USCIS is issuing AI-generated RFEs more frequently now, so processing may be delayed if an RFE is issued. USCIS typically gives 90 days to respond to an RFE. The premium processing clock restarts when USCIS receives the RFE response, which is also filed electronically. </w:t>
      </w:r>
    </w:p>
    <w:p w:rsidR="33659CB2" w:rsidP="692179FE" w:rsidRDefault="33659CB2" w14:paraId="55786E86" w14:textId="7028EDB1">
      <w:pPr>
        <w:pStyle w:val="Normal"/>
        <w:spacing w:before="0" w:beforeAutospacing="off" w:after="0" w:afterAutospacing="off"/>
        <w:rPr>
          <w:noProof w:val="0"/>
          <w:lang w:val="en-US"/>
        </w:rPr>
      </w:pPr>
      <w:r w:rsidRPr="692179FE" w:rsidR="091F3B13">
        <w:rPr>
          <w:b w:val="1"/>
          <w:bCs w:val="1"/>
          <w:noProof w:val="0"/>
          <w:lang w:val="en-US"/>
        </w:rPr>
        <w:t>RFE response preparation and submission timeline:</w:t>
      </w:r>
      <w:r w:rsidRPr="692179FE" w:rsidR="091F3B13">
        <w:rPr>
          <w:noProof w:val="0"/>
          <w:lang w:val="en-US"/>
        </w:rPr>
        <w:t xml:space="preserve"> Approximately 1 month. </w:t>
      </w:r>
    </w:p>
    <w:p w:rsidR="33659CB2" w:rsidP="692179FE" w:rsidRDefault="33659CB2" w14:paraId="392A97D5" w14:textId="387DC134">
      <w:pPr>
        <w:pStyle w:val="Normal"/>
        <w:spacing w:before="0" w:beforeAutospacing="off" w:after="0" w:afterAutospacing="off"/>
        <w:rPr>
          <w:noProof w:val="0"/>
          <w:lang w:val="en-US"/>
        </w:rPr>
      </w:pPr>
      <w:r w:rsidRPr="692179FE" w:rsidR="091F3B13">
        <w:rPr>
          <w:b w:val="1"/>
          <w:bCs w:val="1"/>
          <w:noProof w:val="0"/>
          <w:lang w:val="en-US"/>
        </w:rPr>
        <w:t>Total O-1A preparation and processing time:</w:t>
      </w:r>
      <w:r w:rsidRPr="692179FE" w:rsidR="091F3B13">
        <w:rPr>
          <w:noProof w:val="0"/>
          <w:lang w:val="en-US"/>
        </w:rPr>
        <w:t xml:space="preserve"> Approximately 1–5 months. </w:t>
      </w:r>
    </w:p>
    <w:p w:rsidR="33659CB2" w:rsidP="692179FE" w:rsidRDefault="33659CB2" w14:paraId="1856661F" w14:textId="7050A906">
      <w:pPr>
        <w:pStyle w:val="Heading3"/>
        <w:spacing w:before="281" w:beforeAutospacing="off" w:after="281" w:afterAutospacing="off"/>
        <w:rPr>
          <w:b w:val="1"/>
          <w:bCs w:val="1"/>
          <w:noProof w:val="0"/>
          <w:sz w:val="24"/>
          <w:szCs w:val="24"/>
          <w:lang w:val="en-US"/>
        </w:rPr>
      </w:pPr>
      <w:r w:rsidRPr="692179FE" w:rsidR="091F3B13">
        <w:rPr>
          <w:b w:val="1"/>
          <w:bCs w:val="1"/>
          <w:noProof w:val="0"/>
          <w:sz w:val="24"/>
          <w:szCs w:val="24"/>
          <w:lang w:val="en-US"/>
        </w:rPr>
        <w:t>EB-1A Application Preparation and Processing Times</w:t>
      </w:r>
    </w:p>
    <w:p w:rsidR="33659CB2" w:rsidP="692179FE" w:rsidRDefault="33659CB2" w14:paraId="3E1C2B2A" w14:textId="7AB70EF3">
      <w:pPr>
        <w:pStyle w:val="Normal"/>
        <w:spacing w:before="0" w:beforeAutospacing="off" w:after="0" w:afterAutospacing="off"/>
        <w:rPr>
          <w:noProof w:val="0"/>
          <w:lang w:val="en-US"/>
        </w:rPr>
      </w:pPr>
      <w:r w:rsidRPr="692179FE" w:rsidR="091F3B13">
        <w:rPr>
          <w:b w:val="1"/>
          <w:bCs w:val="1"/>
          <w:noProof w:val="0"/>
          <w:lang w:val="en-US"/>
        </w:rPr>
        <w:t>Case preparation by a law firm:</w:t>
      </w:r>
      <w:r w:rsidRPr="692179FE" w:rsidR="091F3B13">
        <w:rPr>
          <w:noProof w:val="0"/>
          <w:lang w:val="en-US"/>
        </w:rPr>
        <w:t xml:space="preserve"> 3 months–1 year (depending on the readiness of the evidence). </w:t>
      </w:r>
    </w:p>
    <w:p w:rsidR="33659CB2" w:rsidP="692179FE" w:rsidRDefault="33659CB2" w14:paraId="19D956C9" w14:textId="4B110816">
      <w:pPr>
        <w:pStyle w:val="Normal"/>
        <w:spacing w:before="0" w:beforeAutospacing="off" w:after="0" w:afterAutospacing="off"/>
        <w:rPr>
          <w:noProof w:val="0"/>
          <w:lang w:val="en-US"/>
        </w:rPr>
      </w:pPr>
      <w:r w:rsidRPr="692179FE" w:rsidR="091F3B13">
        <w:rPr>
          <w:b w:val="1"/>
          <w:bCs w:val="1"/>
          <w:noProof w:val="0"/>
          <w:lang w:val="en-US"/>
        </w:rPr>
        <w:t>E-filing:</w:t>
      </w:r>
      <w:r w:rsidRPr="692179FE" w:rsidR="091F3B13">
        <w:rPr>
          <w:noProof w:val="0"/>
          <w:lang w:val="en-US"/>
        </w:rPr>
        <w:t xml:space="preserve"> Immediate; the petition is registered by USCIS on the same day. </w:t>
      </w:r>
    </w:p>
    <w:p w:rsidR="33659CB2" w:rsidP="692179FE" w:rsidRDefault="33659CB2" w14:paraId="38867BDB" w14:textId="14B2F600">
      <w:pPr>
        <w:pStyle w:val="Normal"/>
        <w:spacing w:before="0" w:beforeAutospacing="off" w:after="0" w:afterAutospacing="off"/>
        <w:rPr>
          <w:noProof w:val="0"/>
          <w:lang w:val="en-US"/>
        </w:rPr>
      </w:pPr>
      <w:r w:rsidRPr="692179FE" w:rsidR="091F3B13">
        <w:rPr>
          <w:b w:val="1"/>
          <w:bCs w:val="1"/>
          <w:noProof w:val="0"/>
          <w:lang w:val="en-US"/>
        </w:rPr>
        <w:t>Premium processing:</w:t>
      </w:r>
      <w:r w:rsidRPr="692179FE" w:rsidR="091F3B13">
        <w:rPr>
          <w:noProof w:val="0"/>
          <w:lang w:val="en-US"/>
        </w:rPr>
        <w:t xml:space="preserve"> 15 business days. USCIS is issuing AI-generated RFEs more frequently now, so processing may be delayed if an RFE is issued. USCIS typically gives 90 days to respond to an RFE. The premium processing clock restarts when USCIS receives the RFE response, which is also filed electronically. </w:t>
      </w:r>
    </w:p>
    <w:p w:rsidR="33659CB2" w:rsidP="692179FE" w:rsidRDefault="33659CB2" w14:paraId="0BE61269" w14:textId="286E0F29">
      <w:pPr>
        <w:pStyle w:val="Normal"/>
        <w:spacing w:before="0" w:beforeAutospacing="off" w:after="0" w:afterAutospacing="off"/>
        <w:rPr>
          <w:noProof w:val="0"/>
          <w:lang w:val="en-US"/>
        </w:rPr>
      </w:pPr>
      <w:r w:rsidRPr="692179FE" w:rsidR="091F3B13">
        <w:rPr>
          <w:b w:val="1"/>
          <w:bCs w:val="1"/>
          <w:noProof w:val="0"/>
          <w:lang w:val="en-US"/>
        </w:rPr>
        <w:t>RFE response preparation and submission timeline:</w:t>
      </w:r>
      <w:r w:rsidRPr="692179FE" w:rsidR="091F3B13">
        <w:rPr>
          <w:noProof w:val="0"/>
          <w:lang w:val="en-US"/>
        </w:rPr>
        <w:t xml:space="preserve"> Approximately 1–3 months. </w:t>
      </w:r>
    </w:p>
    <w:p w:rsidR="33659CB2" w:rsidP="692179FE" w:rsidRDefault="33659CB2" w14:paraId="6B6254AC" w14:textId="191A12C9">
      <w:pPr>
        <w:pStyle w:val="Normal"/>
        <w:spacing w:before="0" w:beforeAutospacing="off" w:after="0" w:afterAutospacing="off"/>
        <w:rPr>
          <w:noProof w:val="0"/>
          <w:lang w:val="en-US"/>
        </w:rPr>
      </w:pPr>
      <w:r w:rsidRPr="692179FE" w:rsidR="091F3B13">
        <w:rPr>
          <w:b w:val="1"/>
          <w:bCs w:val="1"/>
          <w:noProof w:val="0"/>
          <w:lang w:val="en-US"/>
        </w:rPr>
        <w:t>Total EB-1A preparation and processing time:</w:t>
      </w:r>
      <w:r w:rsidRPr="692179FE" w:rsidR="091F3B13">
        <w:rPr>
          <w:noProof w:val="0"/>
          <w:lang w:val="en-US"/>
        </w:rPr>
        <w:t xml:space="preserve"> Approximately 4 months–1.5 years. </w:t>
      </w:r>
    </w:p>
    <w:p w:rsidR="33659CB2" w:rsidP="692179FE" w:rsidRDefault="33659CB2" w14:paraId="590BD94C" w14:textId="2742DF32">
      <w:pPr>
        <w:pStyle w:val="Heading3"/>
        <w:spacing w:before="281" w:beforeAutospacing="off" w:after="281" w:afterAutospacing="off"/>
        <w:rPr>
          <w:b w:val="1"/>
          <w:bCs w:val="1"/>
          <w:noProof w:val="0"/>
          <w:sz w:val="24"/>
          <w:szCs w:val="24"/>
          <w:lang w:val="en-US"/>
        </w:rPr>
      </w:pPr>
      <w:r w:rsidRPr="692179FE" w:rsidR="091F3B13">
        <w:rPr>
          <w:b w:val="1"/>
          <w:bCs w:val="1"/>
          <w:noProof w:val="0"/>
          <w:sz w:val="24"/>
          <w:szCs w:val="24"/>
          <w:lang w:val="en-US"/>
        </w:rPr>
        <w:t>EB-2 National Interest Waiver Preparation and Processing Times</w:t>
      </w:r>
    </w:p>
    <w:p w:rsidR="33659CB2" w:rsidP="692179FE" w:rsidRDefault="33659CB2" w14:paraId="500429B0" w14:textId="16DD60C7">
      <w:pPr>
        <w:pStyle w:val="Normal"/>
        <w:spacing w:before="0" w:beforeAutospacing="off" w:after="0" w:afterAutospacing="off"/>
        <w:rPr>
          <w:noProof w:val="0"/>
          <w:lang w:val="en-US"/>
        </w:rPr>
      </w:pPr>
      <w:r w:rsidRPr="692179FE" w:rsidR="091F3B13">
        <w:rPr>
          <w:b w:val="1"/>
          <w:bCs w:val="1"/>
          <w:noProof w:val="0"/>
          <w:lang w:val="en-US"/>
        </w:rPr>
        <w:t>Case preparation by a law firm:</w:t>
      </w:r>
      <w:r w:rsidRPr="692179FE" w:rsidR="091F3B13">
        <w:rPr>
          <w:noProof w:val="0"/>
          <w:lang w:val="en-US"/>
        </w:rPr>
        <w:t xml:space="preserve"> 3–6 months (depending on the readiness of the evidence). </w:t>
      </w:r>
    </w:p>
    <w:p w:rsidR="33659CB2" w:rsidP="692179FE" w:rsidRDefault="33659CB2" w14:paraId="57EE25B3" w14:textId="017EA650">
      <w:pPr>
        <w:pStyle w:val="Normal"/>
        <w:spacing w:before="0" w:beforeAutospacing="off" w:after="0" w:afterAutospacing="off"/>
        <w:rPr>
          <w:noProof w:val="0"/>
          <w:lang w:val="en-US"/>
        </w:rPr>
      </w:pPr>
      <w:r w:rsidRPr="692179FE" w:rsidR="091F3B13">
        <w:rPr>
          <w:b w:val="1"/>
          <w:bCs w:val="1"/>
          <w:noProof w:val="0"/>
          <w:lang w:val="en-US"/>
        </w:rPr>
        <w:t>E-filing:</w:t>
      </w:r>
      <w:r w:rsidRPr="692179FE" w:rsidR="091F3B13">
        <w:rPr>
          <w:noProof w:val="0"/>
          <w:lang w:val="en-US"/>
        </w:rPr>
        <w:t xml:space="preserve"> Immediate; the petition is registered by USCIS on the same day. </w:t>
      </w:r>
    </w:p>
    <w:p w:rsidR="33659CB2" w:rsidP="692179FE" w:rsidRDefault="33659CB2" w14:paraId="5B4EB4C2" w14:textId="09A5E627">
      <w:pPr>
        <w:pStyle w:val="Normal"/>
        <w:spacing w:before="0" w:beforeAutospacing="off" w:after="0" w:afterAutospacing="off"/>
        <w:rPr>
          <w:noProof w:val="0"/>
          <w:lang w:val="en-US"/>
        </w:rPr>
      </w:pPr>
      <w:r w:rsidRPr="692179FE" w:rsidR="091F3B13">
        <w:rPr>
          <w:b w:val="1"/>
          <w:bCs w:val="1"/>
          <w:noProof w:val="0"/>
          <w:lang w:val="en-US"/>
        </w:rPr>
        <w:t>Premium processing:</w:t>
      </w:r>
      <w:r w:rsidRPr="692179FE" w:rsidR="091F3B13">
        <w:rPr>
          <w:noProof w:val="0"/>
          <w:lang w:val="en-US"/>
        </w:rPr>
        <w:t xml:space="preserve"> 45 business days. USCIS is issuing AI-generated RFEs more frequently now, so processing may be delayed if an RFE is issued. USCIS typically gives 90 days to respond to an RFE. The premium processing clock restarts when USCIS receives the RFE response, which is also filed electronically. </w:t>
      </w:r>
    </w:p>
    <w:p w:rsidR="33659CB2" w:rsidP="692179FE" w:rsidRDefault="33659CB2" w14:paraId="7F25FA42" w14:textId="5325CF3F">
      <w:pPr>
        <w:pStyle w:val="Normal"/>
        <w:spacing w:before="0" w:beforeAutospacing="off" w:after="0" w:afterAutospacing="off"/>
        <w:rPr>
          <w:noProof w:val="0"/>
          <w:lang w:val="en-US"/>
        </w:rPr>
      </w:pPr>
      <w:r w:rsidRPr="692179FE" w:rsidR="091F3B13">
        <w:rPr>
          <w:b w:val="1"/>
          <w:bCs w:val="1"/>
          <w:noProof w:val="0"/>
          <w:lang w:val="en-US"/>
        </w:rPr>
        <w:t>RFE response preparation and submission timeline:</w:t>
      </w:r>
      <w:r w:rsidRPr="692179FE" w:rsidR="091F3B13">
        <w:rPr>
          <w:noProof w:val="0"/>
          <w:lang w:val="en-US"/>
        </w:rPr>
        <w:t xml:space="preserve"> Approximately 1–2 months. </w:t>
      </w:r>
    </w:p>
    <w:p w:rsidR="33659CB2" w:rsidP="692179FE" w:rsidRDefault="33659CB2" w14:paraId="5602C834" w14:textId="1E676849">
      <w:pPr>
        <w:pStyle w:val="Normal"/>
        <w:spacing w:before="0" w:beforeAutospacing="off" w:after="0" w:afterAutospacing="off"/>
        <w:rPr>
          <w:noProof w:val="0"/>
          <w:lang w:val="en-US"/>
        </w:rPr>
      </w:pPr>
      <w:r w:rsidRPr="692179FE" w:rsidR="091F3B13">
        <w:rPr>
          <w:b w:val="1"/>
          <w:bCs w:val="1"/>
          <w:noProof w:val="0"/>
          <w:lang w:val="en-US"/>
        </w:rPr>
        <w:t>Total EB-2 NIW preparation and processing time:</w:t>
      </w:r>
      <w:r w:rsidRPr="692179FE" w:rsidR="091F3B13">
        <w:rPr>
          <w:noProof w:val="0"/>
          <w:lang w:val="en-US"/>
        </w:rPr>
        <w:t xml:space="preserve"> Approximately 4–8 months.</w:t>
      </w:r>
    </w:p>
    <w:p w:rsidR="33659CB2" w:rsidP="692179FE" w:rsidRDefault="33659CB2" w14:paraId="18D877F6" w14:textId="042EAE2E">
      <w:pPr>
        <w:pStyle w:val="ListParagraph"/>
        <w:shd w:val="clear" w:color="auto" w:fill="FFFFFF" w:themeFill="background1"/>
        <w:spacing w:before="240" w:beforeAutospacing="off" w:after="240" w:afterAutospacing="off"/>
        <w:ind w:left="720"/>
        <w:rPr>
          <w:rFonts w:ascii="Aptos" w:hAnsi="Aptos" w:eastAsia="Aptos" w:cs="Aptos"/>
          <w:b w:val="0"/>
          <w:bCs w:val="0"/>
          <w:i w:val="0"/>
          <w:iCs w:val="0"/>
          <w:caps w:val="0"/>
          <w:smallCaps w:val="0"/>
          <w:noProof w:val="0"/>
          <w:color w:val="000000" w:themeColor="text1" w:themeTint="FF" w:themeShade="FF"/>
          <w:sz w:val="24"/>
          <w:szCs w:val="24"/>
          <w:u w:val="none"/>
          <w:lang w:val="en-US"/>
        </w:rPr>
      </w:pPr>
    </w:p>
    <w:p w:rsidR="33659CB2" w:rsidP="692179FE" w:rsidRDefault="33659CB2" w14:paraId="3DE7AD10" w14:textId="38828586">
      <w:pPr>
        <w:pStyle w:val="Normal"/>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u w:val="none"/>
          <w:lang w:val="en-US"/>
        </w:rPr>
      </w:pPr>
    </w:p>
    <w:p/>
    <w:p>
      <w:r>
        <w:rPr>
          <w:b/>
        </w:rPr>
        <w:t>O-1A report updates (08/25/2026)</w:t>
      </w:r>
    </w:p>
    <w:p>
      <w:r>
        <w:rPr>
          <w:b/>
        </w:rPr>
        <w:t>Disclaimer (O-1A reports)</w:t>
      </w:r>
    </w:p>
    <w:p>
      <w:r>
        <w:t>This report is based on preliminary information and documents provided by the applicant. A final determination regarding the applicant’s eligibility can be made only by an immigration attorney after a full review of the complete record.</w:t>
      </w:r>
    </w:p>
    <w:p>
      <w:r>
        <w:rPr>
          <w:b/>
        </w:rPr>
        <w:t>Executive summary</w:t>
      </w:r>
    </w:p>
    <w:p>
      <w:r>
        <w:t>All O-1A profiles must be labeled as “Promising.” Example copy: This preliminary O-1A profile assessment is summarized as “Promising” based solely on the information provided to date. Six potential criteria were identified for possible evidence development.</w:t>
      </w:r>
    </w:p>
    <w:p>
      <w:r>
        <w:rPr>
          <w:b/>
        </w:rPr>
        <w:t>Assessment snapshot</w:t>
      </w:r>
    </w:p>
    <w:p>
      <w:r>
        <w:t>Remove the Assessment Snapshot section completely from O-1A reports.</w:t>
      </w:r>
    </w:p>
    <w:p>
      <w:r>
        <w:rPr>
          <w:b/>
        </w:rPr>
        <w:t>Criterion-by-criterion overview</w:t>
      </w:r>
    </w:p>
    <w:p>
      <w:r>
        <w:t>Intro: The statuses below reflect preliminary determinations and are subject to further review and discussion with an immigration attorney. Do not include “They do not mean a criterion has been legally satisfied.” Remove the Preliminary status column. Table columns: Criterion number and Criterion; Explanation (apply criterion requirements to the applicant’s information/documents); Existing documents; Outstanding documents.</w:t>
      </w:r>
    </w:p>
    <w:p>
      <w:r>
        <w:rPr>
          <w:b/>
        </w:rPr>
        <w:t>Challenging criteria</w:t>
      </w:r>
    </w:p>
    <w:p>
      <w:r>
        <w:t>For awards, membership, and original contributions of major significance, add: “This is one of the most challenging O-1A criteria. The attorney typically recommends targeting easier criteria, such as published material or judging the work of others. However, any evidence submitted under this criterion that does not strictly meet USCIS requirements may still be considered as part of the totality of the evidence.”</w:t>
      </w:r>
    </w:p>
    <w:p>
      <w:r>
        <w:rPr>
          <w:b/>
        </w:rPr>
        <w:t>Priority opportunities</w:t>
      </w:r>
    </w:p>
    <w:p>
      <w:r>
        <w:t>Always include Published material and Judging the work of others, even if the current profile does not yet support them. These two criteria can always be prepared in a relatively short time.</w:t>
      </w:r>
    </w:p>
    <w:p>
      <w:r>
        <w:rPr>
          <w:b/>
        </w:rPr>
        <w:t>Priority evidence checklist labels</w:t>
      </w:r>
    </w:p>
    <w:p>
      <w:r>
        <w:t>Rename “Information still needed” to “Missing information.” Rename “Recommended supporting materials” to “Missing documents.”</w:t>
      </w:r>
    </w:p>
    <w:p>
      <w:r>
        <w:rPr>
          <w:b/>
        </w:rPr>
        <w:t>O-1A Costs</w:t>
      </w:r>
    </w:p>
    <w:p>
      <w:r>
        <w:t>Legal Fees: $6,000 flat, one-time fee. 100% legal fee refund guarantee if the O-1A petition is denied. *Terms apply. Government Filing Fees: $3,795 — Small employer with 25 or fewer full-time employees; $4,620 — Regular employer with more than 25 full-time employees. Premium Processing Fee is included. Government filing fees are non-refundable. Total O-1A Cost: $9,795 — Small employer; $10,620 — Regular employer. Note: Both legal and government filing fees may be paid by the employee; USCIS does not prohibit this.</w:t>
      </w:r>
    </w:p>
    <w:p>
      <w:r>
        <w:rPr>
          <w:b/>
        </w:rPr>
        <w:t>U.S. Agent Fees</w:t>
      </w:r>
    </w:p>
    <w:p>
      <w:r>
        <w:t>Some eligible O-1A applicants choose to file through a U.S. agent. This option may work well for individuals whose U.S. employers are unwilling to handle the immigration filing, who work for multiple companies, or who are self-employed. Optional U.S. Agent Fee: $4,000 flat, one-time fee covering the initial three-year O-1A period. 100% U.S. agent fee refund guarantee if the O-1A petition is denied. *Terms apply. Total O-1A Cost: $13,795. Includes legal fees, USCIS filing fees for a small employer, and U.S. agent fees. If you are interested in the U.S. agent sponsorship structure, please contact us.</w:t>
      </w:r>
    </w:p>
    <w:p>
      <w:r>
        <w:rPr>
          <w:b/>
        </w:rPr>
        <w:t>Potential additional fees</w:t>
      </w:r>
    </w:p>
    <w:p>
      <w:r>
        <w:t>The following additional fees may apply and are not included in the O-1A fees above: PR/publication fees; expert opinion letter fees; translation fees; labor consultation fees.</w:t>
      </w:r>
    </w:p>
    <w:p>
      <w:r>
        <w:rPr>
          <w:b/>
        </w:rPr>
        <w:t>Call to action</w:t>
      </w:r>
    </w:p>
    <w:p>
      <w:r>
        <w:t>Book a free video consultation to discuss your O-1A case with an immigration attorney. Duration: 15 minutes. Format: Zoom video consultation. Immigration Attorney: Asel Williams, Esq. Limit: One complimentary 15-minute video consultation per person. Calendly: https://calendly.com/aselwilliams/consultation</w:t>
      </w:r>
    </w:p>
    <w:p>
      <w:r>
        <w:rPr>
          <w:b/>
        </w:rPr>
        <w:t>Brand style</w:t>
      </w:r>
    </w:p>
    <w:p>
      <w:r>
        <w:t>Preferred colors: 37343F, 121223, F4F4F9, E4E2EF.</w:t>
      </w:r>
    </w:p>
    <w:sectPr>
      <w:pgSz w:w="12240" w:h="15840" w:orient="portrait"/>
      <w:pgMar w:top="1440" w:right="1440" w:bottom="1440" w:left="1440" w:header="720" w:footer="720" w:gutter="0"/>
      <w:cols w:space="720"/>
      <w:docGrid w:linePitch="360"/>
      <w:headerReference w:type="default" r:id="R7feb883e56cb4a77"/>
      <w:footerReference w:type="default" r:id="R22c1f3d9480f48f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3659CB2" w:rsidTr="33659CB2" w14:paraId="7221BBC0">
      <w:trPr>
        <w:trHeight w:val="300"/>
      </w:trPr>
      <w:tc>
        <w:tcPr>
          <w:tcW w:w="3120" w:type="dxa"/>
          <w:tcMar/>
        </w:tcPr>
        <w:p w:rsidR="33659CB2" w:rsidP="33659CB2" w:rsidRDefault="33659CB2" w14:paraId="7DAB1E88" w14:textId="2B752A85">
          <w:pPr>
            <w:pStyle w:val="Header"/>
            <w:bidi w:val="0"/>
            <w:ind w:left="-115"/>
            <w:jc w:val="left"/>
          </w:pPr>
        </w:p>
      </w:tc>
      <w:tc>
        <w:tcPr>
          <w:tcW w:w="3120" w:type="dxa"/>
          <w:tcMar/>
        </w:tcPr>
        <w:p w:rsidR="33659CB2" w:rsidP="33659CB2" w:rsidRDefault="33659CB2" w14:paraId="09976B86" w14:textId="6311CDFC">
          <w:pPr>
            <w:pStyle w:val="Header"/>
            <w:bidi w:val="0"/>
            <w:jc w:val="center"/>
          </w:pPr>
          <w:r>
            <w:fldChar w:fldCharType="begin"/>
          </w:r>
          <w:r>
            <w:instrText xml:space="preserve">PAGE</w:instrText>
          </w:r>
          <w:r>
            <w:fldChar w:fldCharType="separate"/>
          </w:r>
          <w:r>
            <w:fldChar w:fldCharType="end"/>
          </w:r>
        </w:p>
      </w:tc>
      <w:tc>
        <w:tcPr>
          <w:tcW w:w="3120" w:type="dxa"/>
          <w:tcMar/>
        </w:tcPr>
        <w:p w:rsidR="33659CB2" w:rsidP="33659CB2" w:rsidRDefault="33659CB2" w14:paraId="7319494A" w14:textId="62F7D3AA">
          <w:pPr>
            <w:pStyle w:val="Header"/>
            <w:bidi w:val="0"/>
            <w:ind w:right="-115"/>
            <w:jc w:val="right"/>
          </w:pPr>
        </w:p>
      </w:tc>
    </w:tr>
  </w:tbl>
  <w:p w:rsidR="33659CB2" w:rsidP="33659CB2" w:rsidRDefault="33659CB2" w14:paraId="0482E565" w14:textId="4180282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3659CB2" w:rsidTr="33659CB2" w14:paraId="68B31E16">
      <w:trPr>
        <w:trHeight w:val="300"/>
      </w:trPr>
      <w:tc>
        <w:tcPr>
          <w:tcW w:w="3120" w:type="dxa"/>
          <w:tcMar/>
        </w:tcPr>
        <w:p w:rsidR="33659CB2" w:rsidP="33659CB2" w:rsidRDefault="33659CB2" w14:paraId="20B40AB4" w14:textId="6CFCAE3F">
          <w:pPr>
            <w:pStyle w:val="Header"/>
            <w:bidi w:val="0"/>
            <w:ind w:left="-115"/>
            <w:jc w:val="left"/>
          </w:pPr>
        </w:p>
      </w:tc>
      <w:tc>
        <w:tcPr>
          <w:tcW w:w="3120" w:type="dxa"/>
          <w:tcMar/>
        </w:tcPr>
        <w:p w:rsidR="33659CB2" w:rsidP="33659CB2" w:rsidRDefault="33659CB2" w14:paraId="650AE6C1" w14:textId="6D15B9DE">
          <w:pPr>
            <w:pStyle w:val="Header"/>
            <w:bidi w:val="0"/>
            <w:jc w:val="center"/>
          </w:pPr>
        </w:p>
      </w:tc>
      <w:tc>
        <w:tcPr>
          <w:tcW w:w="3120" w:type="dxa"/>
          <w:tcMar/>
        </w:tcPr>
        <w:p w:rsidR="33659CB2" w:rsidP="33659CB2" w:rsidRDefault="33659CB2" w14:paraId="0BCBF510" w14:textId="118500B6">
          <w:pPr>
            <w:pStyle w:val="Header"/>
            <w:bidi w:val="0"/>
            <w:ind w:right="-115"/>
            <w:jc w:val="right"/>
          </w:pPr>
        </w:p>
      </w:tc>
    </w:tr>
  </w:tbl>
  <w:p w:rsidR="33659CB2" w:rsidP="33659CB2" w:rsidRDefault="33659CB2" w14:paraId="40BBD711" w14:textId="2D3E8DAB">
    <w:pPr>
      <w:pStyle w:val="Header"/>
      <w:bidi w:val="0"/>
    </w:pPr>
  </w:p>
</w:hdr>
</file>

<file path=word/numbering.xml><?xml version="1.0" encoding="utf-8"?>
<w:numbering xmlns:w="http://schemas.openxmlformats.org/wordprocessingml/2006/main">
  <w:abstractNum xmlns:w="http://schemas.openxmlformats.org/wordprocessingml/2006/main" w:abstractNumId="24">
    <w:nsid w:val="54be0e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0b877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a383d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a5840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1c6fb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3432f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42387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a59cc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dec84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62403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1c777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e206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ee0fe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bda7d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d088c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e9c56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6e43d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d3c18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8c209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11a0f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d8059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03b10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f8abf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e604a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7D3811"/>
    <w:rsid w:val="00001305"/>
    <w:rsid w:val="00074DDF"/>
    <w:rsid w:val="0018F994"/>
    <w:rsid w:val="00201FCD"/>
    <w:rsid w:val="00876CD0"/>
    <w:rsid w:val="00C263ED"/>
    <w:rsid w:val="033E899C"/>
    <w:rsid w:val="04E0D7A9"/>
    <w:rsid w:val="054DA608"/>
    <w:rsid w:val="05A0EA87"/>
    <w:rsid w:val="05D8D530"/>
    <w:rsid w:val="06276AC1"/>
    <w:rsid w:val="0655470E"/>
    <w:rsid w:val="06634607"/>
    <w:rsid w:val="0666C38A"/>
    <w:rsid w:val="06E0E57F"/>
    <w:rsid w:val="070C2321"/>
    <w:rsid w:val="07D75846"/>
    <w:rsid w:val="0904504B"/>
    <w:rsid w:val="091F3B13"/>
    <w:rsid w:val="0A8F72EE"/>
    <w:rsid w:val="0B883F7D"/>
    <w:rsid w:val="0BBC19D2"/>
    <w:rsid w:val="0C071CC9"/>
    <w:rsid w:val="0C65519E"/>
    <w:rsid w:val="0E0F6F29"/>
    <w:rsid w:val="0E3B5C36"/>
    <w:rsid w:val="0EB93247"/>
    <w:rsid w:val="0F3A0630"/>
    <w:rsid w:val="0F57100C"/>
    <w:rsid w:val="0F63C70D"/>
    <w:rsid w:val="10408C8F"/>
    <w:rsid w:val="1065E5CE"/>
    <w:rsid w:val="10729C71"/>
    <w:rsid w:val="10755354"/>
    <w:rsid w:val="1192B1D8"/>
    <w:rsid w:val="12AD292A"/>
    <w:rsid w:val="1301314C"/>
    <w:rsid w:val="14FF58F4"/>
    <w:rsid w:val="155A1F68"/>
    <w:rsid w:val="16AB65B5"/>
    <w:rsid w:val="17379423"/>
    <w:rsid w:val="181DC961"/>
    <w:rsid w:val="19236878"/>
    <w:rsid w:val="1A011528"/>
    <w:rsid w:val="1AD31DF8"/>
    <w:rsid w:val="1C0D5577"/>
    <w:rsid w:val="1C803BA2"/>
    <w:rsid w:val="1DC53785"/>
    <w:rsid w:val="1E259DF4"/>
    <w:rsid w:val="1ECDA3E3"/>
    <w:rsid w:val="1FAFB2C6"/>
    <w:rsid w:val="1FE2C005"/>
    <w:rsid w:val="20536D22"/>
    <w:rsid w:val="2136AB0C"/>
    <w:rsid w:val="214D9C91"/>
    <w:rsid w:val="23282402"/>
    <w:rsid w:val="23991D56"/>
    <w:rsid w:val="23EAC65B"/>
    <w:rsid w:val="2417EC90"/>
    <w:rsid w:val="24EABC44"/>
    <w:rsid w:val="25A9F675"/>
    <w:rsid w:val="267B5E19"/>
    <w:rsid w:val="277EFA82"/>
    <w:rsid w:val="27CF96F6"/>
    <w:rsid w:val="27F2AC8C"/>
    <w:rsid w:val="286B6C3D"/>
    <w:rsid w:val="2A759C50"/>
    <w:rsid w:val="2B581858"/>
    <w:rsid w:val="2C0EF3BB"/>
    <w:rsid w:val="2C2808E6"/>
    <w:rsid w:val="2C37CD99"/>
    <w:rsid w:val="2D0CFF7C"/>
    <w:rsid w:val="2E095D87"/>
    <w:rsid w:val="2E540924"/>
    <w:rsid w:val="2E5D7223"/>
    <w:rsid w:val="2E9543C4"/>
    <w:rsid w:val="2EABF4FB"/>
    <w:rsid w:val="305D6A73"/>
    <w:rsid w:val="31128CD9"/>
    <w:rsid w:val="31260DC2"/>
    <w:rsid w:val="31D1D0E6"/>
    <w:rsid w:val="32573642"/>
    <w:rsid w:val="3337FB07"/>
    <w:rsid w:val="333BFFBE"/>
    <w:rsid w:val="334E4927"/>
    <w:rsid w:val="33659CB2"/>
    <w:rsid w:val="33B9A31F"/>
    <w:rsid w:val="3419F85C"/>
    <w:rsid w:val="34CF610B"/>
    <w:rsid w:val="35F7CEB8"/>
    <w:rsid w:val="365C9F4E"/>
    <w:rsid w:val="36744DCE"/>
    <w:rsid w:val="3679DF0E"/>
    <w:rsid w:val="369A4DAB"/>
    <w:rsid w:val="36FE70CE"/>
    <w:rsid w:val="373EF9AB"/>
    <w:rsid w:val="3818E0C6"/>
    <w:rsid w:val="38432773"/>
    <w:rsid w:val="3880521F"/>
    <w:rsid w:val="3986D2CB"/>
    <w:rsid w:val="39CB117A"/>
    <w:rsid w:val="3A83F47A"/>
    <w:rsid w:val="3B1D3FE4"/>
    <w:rsid w:val="3B5B9011"/>
    <w:rsid w:val="3BAAD9EA"/>
    <w:rsid w:val="3BC639A6"/>
    <w:rsid w:val="3CB34418"/>
    <w:rsid w:val="3D1F6E7C"/>
    <w:rsid w:val="3D2C08B3"/>
    <w:rsid w:val="3D32F9F0"/>
    <w:rsid w:val="3DBCB4E3"/>
    <w:rsid w:val="3DD0CB65"/>
    <w:rsid w:val="3F481EF2"/>
    <w:rsid w:val="3F8B2FE0"/>
    <w:rsid w:val="4017CF5B"/>
    <w:rsid w:val="40840E32"/>
    <w:rsid w:val="40AEC87D"/>
    <w:rsid w:val="40FB0130"/>
    <w:rsid w:val="41115DA5"/>
    <w:rsid w:val="41D5BCDF"/>
    <w:rsid w:val="41D96E19"/>
    <w:rsid w:val="41EA5DC9"/>
    <w:rsid w:val="41ED6951"/>
    <w:rsid w:val="42DD7BFC"/>
    <w:rsid w:val="43AFA4F8"/>
    <w:rsid w:val="449E9A9A"/>
    <w:rsid w:val="4567F692"/>
    <w:rsid w:val="4592F339"/>
    <w:rsid w:val="4613EAA2"/>
    <w:rsid w:val="462B705D"/>
    <w:rsid w:val="4662B829"/>
    <w:rsid w:val="4679BED9"/>
    <w:rsid w:val="4735DEF4"/>
    <w:rsid w:val="475AC438"/>
    <w:rsid w:val="480952B1"/>
    <w:rsid w:val="4830EB38"/>
    <w:rsid w:val="490AE4F7"/>
    <w:rsid w:val="49251F64"/>
    <w:rsid w:val="4943A488"/>
    <w:rsid w:val="497FDD64"/>
    <w:rsid w:val="4AC849AB"/>
    <w:rsid w:val="4B06E1AD"/>
    <w:rsid w:val="4B1C9B0C"/>
    <w:rsid w:val="4C00A74A"/>
    <w:rsid w:val="4CFDE87E"/>
    <w:rsid w:val="4D1415C4"/>
    <w:rsid w:val="4E7D3811"/>
    <w:rsid w:val="4EDEC669"/>
    <w:rsid w:val="4F078819"/>
    <w:rsid w:val="4F95CDE6"/>
    <w:rsid w:val="4FDC2F33"/>
    <w:rsid w:val="50906AFD"/>
    <w:rsid w:val="50ABB5F0"/>
    <w:rsid w:val="50B0C8F4"/>
    <w:rsid w:val="50D3ED2E"/>
    <w:rsid w:val="512BF0E3"/>
    <w:rsid w:val="51445592"/>
    <w:rsid w:val="516D8CCD"/>
    <w:rsid w:val="51B06FA5"/>
    <w:rsid w:val="522B8C5F"/>
    <w:rsid w:val="52CCEDF0"/>
    <w:rsid w:val="52F7B3B5"/>
    <w:rsid w:val="5329F4B6"/>
    <w:rsid w:val="534AB9D9"/>
    <w:rsid w:val="5355EB7C"/>
    <w:rsid w:val="544A1A7A"/>
    <w:rsid w:val="54C4AC46"/>
    <w:rsid w:val="558370E3"/>
    <w:rsid w:val="56A6DEF3"/>
    <w:rsid w:val="56D488AA"/>
    <w:rsid w:val="576F78C4"/>
    <w:rsid w:val="57A4D13C"/>
    <w:rsid w:val="57B77D5E"/>
    <w:rsid w:val="5825EEB0"/>
    <w:rsid w:val="58AE6B7B"/>
    <w:rsid w:val="59E52F5F"/>
    <w:rsid w:val="5BE2172C"/>
    <w:rsid w:val="5D71571D"/>
    <w:rsid w:val="5E2C5AD5"/>
    <w:rsid w:val="5E7A2FED"/>
    <w:rsid w:val="5F468766"/>
    <w:rsid w:val="5F58074C"/>
    <w:rsid w:val="5FD93D95"/>
    <w:rsid w:val="6072EA5C"/>
    <w:rsid w:val="616FADF0"/>
    <w:rsid w:val="6267888F"/>
    <w:rsid w:val="62D94DAF"/>
    <w:rsid w:val="6352499E"/>
    <w:rsid w:val="63C6FDBB"/>
    <w:rsid w:val="6537A2B1"/>
    <w:rsid w:val="663469DE"/>
    <w:rsid w:val="664AA5B2"/>
    <w:rsid w:val="66809027"/>
    <w:rsid w:val="676E1F25"/>
    <w:rsid w:val="67BABFC0"/>
    <w:rsid w:val="681906F4"/>
    <w:rsid w:val="68305A31"/>
    <w:rsid w:val="6849C200"/>
    <w:rsid w:val="6889DF1C"/>
    <w:rsid w:val="688D1570"/>
    <w:rsid w:val="6891163F"/>
    <w:rsid w:val="68EE4FE2"/>
    <w:rsid w:val="692179FE"/>
    <w:rsid w:val="693EF72B"/>
    <w:rsid w:val="694C3AE8"/>
    <w:rsid w:val="69957D3A"/>
    <w:rsid w:val="699C20F0"/>
    <w:rsid w:val="69AB8154"/>
    <w:rsid w:val="69D0E520"/>
    <w:rsid w:val="6AD9CC81"/>
    <w:rsid w:val="6B94DC6B"/>
    <w:rsid w:val="6BFA7496"/>
    <w:rsid w:val="6C13EC25"/>
    <w:rsid w:val="6C7A11E2"/>
    <w:rsid w:val="6D930C07"/>
    <w:rsid w:val="6DA0785F"/>
    <w:rsid w:val="6E16D06E"/>
    <w:rsid w:val="6E9B82F1"/>
    <w:rsid w:val="6F16B55D"/>
    <w:rsid w:val="6F2C5DFA"/>
    <w:rsid w:val="703FC98B"/>
    <w:rsid w:val="70E4C0D6"/>
    <w:rsid w:val="7148B9C0"/>
    <w:rsid w:val="71BD4994"/>
    <w:rsid w:val="72117D5C"/>
    <w:rsid w:val="72C1F14C"/>
    <w:rsid w:val="72EBA706"/>
    <w:rsid w:val="73CB2AA7"/>
    <w:rsid w:val="740392DD"/>
    <w:rsid w:val="7471AF1C"/>
    <w:rsid w:val="75299CF3"/>
    <w:rsid w:val="75EC2522"/>
    <w:rsid w:val="77159E36"/>
    <w:rsid w:val="777B7E15"/>
    <w:rsid w:val="77940F06"/>
    <w:rsid w:val="78870416"/>
    <w:rsid w:val="79648E16"/>
    <w:rsid w:val="79664543"/>
    <w:rsid w:val="7996043A"/>
    <w:rsid w:val="79C7129B"/>
    <w:rsid w:val="79F83363"/>
    <w:rsid w:val="7AA83D02"/>
    <w:rsid w:val="7AF3A975"/>
    <w:rsid w:val="7D4BA022"/>
    <w:rsid w:val="7E10EFCE"/>
    <w:rsid w:val="7E208209"/>
    <w:rsid w:val="7E2F9D3D"/>
    <w:rsid w:val="7E80460A"/>
    <w:rsid w:val="7ECFC471"/>
    <w:rsid w:val="7EF9A7A7"/>
    <w:rsid w:val="7F35E9B8"/>
    <w:rsid w:val="7FAC889C"/>
    <w:rsid w:val="7FF18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56412"/>
  <w15:chartTrackingRefBased/>
  <w15:docId w15:val="{3B214A4F-E0BF-4AF6-BAE8-59D0756E408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3659CB2"/>
    <w:pPr>
      <w:spacing/>
      <w:ind w:left="720"/>
      <w:contextualSpacing/>
    </w:pPr>
  </w:style>
  <w:style w:type="paragraph" w:styleId="Header">
    <w:uiPriority w:val="99"/>
    <w:name w:val="header"/>
    <w:basedOn w:val="Normal"/>
    <w:unhideWhenUsed/>
    <w:rsid w:val="33659CB2"/>
    <w:pPr>
      <w:tabs>
        <w:tab w:val="center" w:leader="none" w:pos="4680"/>
        <w:tab w:val="right" w:leader="none" w:pos="9360"/>
      </w:tabs>
      <w:spacing w:after="0" w:line="240" w:lineRule="auto"/>
    </w:pPr>
  </w:style>
  <w:style w:type="paragraph" w:styleId="Footer">
    <w:uiPriority w:val="99"/>
    <w:name w:val="footer"/>
    <w:basedOn w:val="Normal"/>
    <w:unhideWhenUsed/>
    <w:rsid w:val="33659CB2"/>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3">
    <w:uiPriority w:val="9"/>
    <w:name w:val="heading 3"/>
    <w:basedOn w:val="Normal"/>
    <w:next w:val="Normal"/>
    <w:unhideWhenUsed/>
    <w:qFormat/>
    <w:rsid w:val="2C37CD99"/>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7feb883e56cb4a77" Type="http://schemas.openxmlformats.org/officeDocument/2006/relationships/header" Target="header.xml"/><Relationship Id="R22c1f3d9480f48fb" Type="http://schemas.openxmlformats.org/officeDocument/2006/relationships/footer" Target="footer.xml"/><Relationship Id="R7d8c6251e0f24d32" Type="http://schemas.openxmlformats.org/officeDocument/2006/relationships/numbering" Target="numbering.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2026-08-18T10:59:13.5410427Z</dcterms:created>
  <dcterms:modified xsi:type="dcterms:W3CDTF">2026-08-18T22:34:34.4859285Z</dcterms:modified>
  <dc:creator>rbray bwea</dc:creator>
  <lastModifiedBy>rbray bwea</lastModifiedBy>
</coreProperties>
</file>