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636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-it-logo-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36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color w:val="009A86"/>
          <w:sz w:val="24"/>
        </w:rPr>
        <w:t>CAB IT EXPERT</w:t>
      </w:r>
    </w:p>
    <w:p>
      <w:pPr>
        <w:spacing w:before="360"/>
        <w:jc w:val="center"/>
      </w:pPr>
      <w:r>
        <w:rPr>
          <w:b/>
          <w:color w:val="0F4B3F"/>
          <w:sz w:val="20"/>
        </w:rPr>
        <w:t>MANUAL DE UTILIZARE</w:t>
      </w:r>
    </w:p>
    <w:p>
      <w:pPr>
        <w:spacing w:before="60" w:after="140"/>
        <w:jc w:val="center"/>
      </w:pPr>
      <w:r>
        <w:rPr>
          <w:rFonts w:ascii="Aptos Display" w:hAnsi="Aptos Display"/>
          <w:b/>
          <w:color w:val="17231F"/>
          <w:sz w:val="68"/>
        </w:rPr>
        <w:t>Programări, CRM și e-mail</w:t>
      </w:r>
    </w:p>
    <w:p>
      <w:pPr>
        <w:jc w:val="center"/>
      </w:pPr>
      <w:r>
        <w:rPr>
          <w:color w:val="009A86"/>
          <w:sz w:val="30"/>
        </w:rPr>
        <w:t>Platforma alinbughius.ro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8"/>
        <w:gridCol w:w="4608"/>
      </w:tblGrid>
      <w:tr>
        <w:tc>
          <w:tcPr>
            <w:tcW w:type="dxa" w:w="5141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b/>
                <w:color w:val="5E6B66"/>
                <w:sz w:val="15"/>
              </w:rPr>
              <w:t>REDACTAT DE</w:t>
            </w:r>
          </w:p>
          <w:p>
            <w:r>
              <w:rPr>
                <w:b/>
                <w:color w:val="0F4B3F"/>
                <w:sz w:val="22"/>
              </w:rPr>
              <w:t>Popescu Alexie</w:t>
            </w:r>
          </w:p>
          <w:p>
            <w:r>
              <w:rPr>
                <w:color w:val="5E6B66"/>
                <w:sz w:val="17"/>
              </w:rPr>
              <w:t>Fondator Cab IT Expert</w:t>
            </w:r>
          </w:p>
        </w:tc>
        <w:tc>
          <w:tcPr>
            <w:tcW w:type="dxa" w:w="5141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b/>
                <w:color w:val="5E6B66"/>
                <w:sz w:val="15"/>
              </w:rPr>
              <w:t>EDIȚIE</w:t>
            </w:r>
          </w:p>
          <w:p>
            <w:r>
              <w:rPr>
                <w:b/>
                <w:color w:val="0F4B3F"/>
                <w:sz w:val="22"/>
              </w:rPr>
              <w:t>Versiunea 1.0</w:t>
            </w:r>
          </w:p>
          <w:p>
            <w:r>
              <w:rPr>
                <w:color w:val="5E6B66"/>
                <w:sz w:val="17"/>
              </w:rPr>
              <w:t>21 septembrie 2026</w:t>
            </w:r>
          </w:p>
        </w:tc>
      </w:tr>
    </w:tbl>
    <w:p>
      <w:pPr>
        <w:spacing w:before="480"/>
        <w:jc w:val="center"/>
      </w:pPr>
      <w:r>
        <w:rPr>
          <w:color w:val="5E6B66"/>
          <w:sz w:val="16"/>
        </w:rPr>
        <w:t>Document destinat administratorului platformei. Datele demonstrative din capturi nu reprezintă clienți reali.</w:t>
      </w:r>
    </w:p>
    <w:p>
      <w:pPr>
        <w:pageBreakBefore/>
        <w:spacing w:after="40"/>
      </w:pPr>
      <w:r>
        <w:rPr>
          <w:b/>
          <w:color w:val="009A86"/>
          <w:sz w:val="16"/>
        </w:rPr>
        <w:t>CAB IT EXPERT   |   GHID</w:t>
      </w:r>
    </w:p>
    <w:p>
      <w:pPr>
        <w:pStyle w:val="Heading1"/>
        <w:spacing w:after="60"/>
        <w:ind w:left="0" w:right="0"/>
        <w:jc w:val="left"/>
      </w:pPr>
      <w:r>
        <w:t>Cuprins</w:t>
      </w:r>
    </w:p>
    <w:p>
      <w:pPr>
        <w:spacing w:after="180" w:line="252" w:lineRule="auto"/>
      </w:pPr>
      <w:r>
        <w:rPr>
          <w:color w:val="5E6B66"/>
          <w:sz w:val="20"/>
        </w:rPr>
        <w:t>Un parcurs complet, de la solicitarea clientului până la confirmarea și urmărirea programării.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"/>
        <w:gridCol w:w="7848"/>
        <w:gridCol w:w="1152"/>
      </w:tblGrid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DDF4EC"/>
          </w:tcPr>
          <w:p>
            <w:pPr>
              <w:jc w:val="center"/>
            </w:pPr>
            <w:r>
              <w:rPr>
                <w:b/>
                <w:color w:val="0F4B3F"/>
                <w:sz w:val="16"/>
              </w:rPr>
              <w:t>01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9"/>
              </w:rPr>
              <w:t>Pornire rapidă și acces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>
              <w:rPr>
                <w:color w:val="5E6B66"/>
                <w:sz w:val="16"/>
              </w:rPr>
              <w:t>3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DDF4EC"/>
          </w:tcPr>
          <w:p>
            <w:pPr>
              <w:jc w:val="center"/>
            </w:pPr>
            <w:r>
              <w:rPr>
                <w:b/>
                <w:color w:val="0F4B3F"/>
                <w:sz w:val="16"/>
              </w:rPr>
              <w:t>02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9"/>
              </w:rPr>
              <w:t>Traseul programării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>
              <w:rPr>
                <w:color w:val="5E6B66"/>
                <w:sz w:val="16"/>
              </w:rPr>
              <w:t>4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DDF4EC"/>
          </w:tcPr>
          <w:p>
            <w:pPr>
              <w:jc w:val="center"/>
            </w:pPr>
            <w:r>
              <w:rPr>
                <w:b/>
                <w:color w:val="0F4B3F"/>
                <w:sz w:val="16"/>
              </w:rPr>
              <w:t>03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9"/>
              </w:rPr>
              <w:t>Programarea făcută de client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>
              <w:rPr>
                <w:color w:val="5E6B66"/>
                <w:sz w:val="16"/>
              </w:rPr>
              <w:t>5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DDF4EC"/>
          </w:tcPr>
          <w:p>
            <w:pPr>
              <w:jc w:val="center"/>
            </w:pPr>
            <w:r>
              <w:rPr>
                <w:b/>
                <w:color w:val="0F4B3F"/>
                <w:sz w:val="16"/>
              </w:rPr>
              <w:t>04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9"/>
              </w:rPr>
              <w:t>E-mailurile automate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>
              <w:rPr>
                <w:color w:val="5E6B66"/>
                <w:sz w:val="16"/>
              </w:rPr>
              <w:t>6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DDF4EC"/>
          </w:tcPr>
          <w:p>
            <w:pPr>
              <w:jc w:val="center"/>
            </w:pPr>
            <w:r>
              <w:rPr>
                <w:b/>
                <w:color w:val="0F4B3F"/>
                <w:sz w:val="16"/>
              </w:rPr>
              <w:t>05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9"/>
              </w:rPr>
              <w:t>Accesarea CRM-ului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>
              <w:rPr>
                <w:color w:val="5E6B66"/>
                <w:sz w:val="16"/>
              </w:rPr>
              <w:t>7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DDF4EC"/>
          </w:tcPr>
          <w:p>
            <w:pPr>
              <w:jc w:val="center"/>
            </w:pPr>
            <w:r>
              <w:rPr>
                <w:b/>
                <w:color w:val="0F4B3F"/>
                <w:sz w:val="16"/>
              </w:rPr>
              <w:t>06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9"/>
              </w:rPr>
              <w:t>Gestionarea unei programări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>
              <w:rPr>
                <w:color w:val="5E6B66"/>
                <w:sz w:val="16"/>
              </w:rPr>
              <w:t>8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DDF4EC"/>
          </w:tcPr>
          <w:p>
            <w:pPr>
              <w:jc w:val="center"/>
            </w:pPr>
            <w:r>
              <w:rPr>
                <w:b/>
                <w:color w:val="0F4B3F"/>
                <w:sz w:val="16"/>
              </w:rPr>
              <w:t>07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 w:val="0"/>
                <w:sz w:val="19"/>
              </w:rPr>
              <w:t>Programare manuală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>
              <w:rPr>
                <w:color w:val="5E6B66"/>
                <w:sz w:val="16"/>
              </w:rPr>
              <w:t>9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DDF4EC"/>
          </w:tcPr>
          <w:p>
            <w:pPr>
              <w:jc w:val="center"/>
            </w:pPr>
            <w:r>
              <w:rPr>
                <w:b/>
                <w:color w:val="0F4B3F"/>
                <w:sz w:val="16"/>
              </w:rPr>
              <w:t>08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 w:val="0"/>
                <w:sz w:val="19"/>
              </w:rPr>
              <w:t>Căutare, paginare și export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>
              <w:rPr>
                <w:color w:val="5E6B66"/>
                <w:sz w:val="16"/>
              </w:rPr>
              <w:t>10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DDF4EC"/>
          </w:tcPr>
          <w:p>
            <w:pPr>
              <w:jc w:val="center"/>
            </w:pPr>
            <w:r>
              <w:rPr>
                <w:b/>
                <w:color w:val="0F4B3F"/>
                <w:sz w:val="16"/>
              </w:rPr>
              <w:t>09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 w:val="0"/>
                <w:sz w:val="19"/>
              </w:rPr>
              <w:t>Program și disponibilitate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>
              <w:rPr>
                <w:color w:val="5E6B66"/>
                <w:sz w:val="16"/>
              </w:rPr>
              <w:t>11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DDF4EC"/>
          </w:tcPr>
          <w:p>
            <w:pPr>
              <w:jc w:val="center"/>
            </w:pPr>
            <w:r>
              <w:rPr>
                <w:b/>
                <w:color w:val="0F4B3F"/>
                <w:sz w:val="16"/>
              </w:rPr>
              <w:t>10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 w:val="0"/>
                <w:sz w:val="19"/>
              </w:rPr>
              <w:t>Servicii, durate și prețuri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>
              <w:rPr>
                <w:color w:val="5E6B66"/>
                <w:sz w:val="16"/>
              </w:rPr>
              <w:t>12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DDF4EC"/>
          </w:tcPr>
          <w:p>
            <w:pPr>
              <w:jc w:val="center"/>
            </w:pPr>
            <w:r>
              <w:rPr>
                <w:b/>
                <w:color w:val="0F4B3F"/>
                <w:sz w:val="16"/>
              </w:rPr>
              <w:t>11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 w:val="0"/>
                <w:sz w:val="19"/>
              </w:rPr>
              <w:t>Securitate și e-mail destinatar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>
              <w:rPr>
                <w:color w:val="5E6B66"/>
                <w:sz w:val="16"/>
              </w:rPr>
              <w:t>13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DDF4EC"/>
          </w:tcPr>
          <w:p>
            <w:pPr>
              <w:jc w:val="center"/>
            </w:pPr>
            <w:r>
              <w:rPr>
                <w:b/>
                <w:color w:val="0F4B3F"/>
                <w:sz w:val="16"/>
              </w:rPr>
              <w:t>12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 w:val="0"/>
                <w:sz w:val="19"/>
              </w:rPr>
              <w:t>Configurarea contului de e-mail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>
              <w:rPr>
                <w:color w:val="5E6B66"/>
                <w:sz w:val="16"/>
              </w:rPr>
              <w:t>14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DDF4EC"/>
          </w:tcPr>
          <w:p>
            <w:pPr>
              <w:jc w:val="center"/>
            </w:pPr>
            <w:r>
              <w:rPr>
                <w:b/>
                <w:color w:val="0F4B3F"/>
                <w:sz w:val="16"/>
              </w:rPr>
              <w:t>13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 w:val="0"/>
                <w:sz w:val="19"/>
              </w:rPr>
              <w:t>Rutina zilnică și depanare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>
              <w:rPr>
                <w:color w:val="5E6B66"/>
                <w:sz w:val="16"/>
              </w:rPr>
              <w:t>15</w:t>
            </w:r>
          </w:p>
        </w:tc>
      </w:tr>
      <w:t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shd w:fill="DDF4EC"/>
          </w:tcPr>
          <w:p>
            <w:pPr>
              <w:jc w:val="center"/>
            </w:pPr>
            <w:r>
              <w:rPr>
                <w:b/>
                <w:color w:val="0F4B3F"/>
                <w:sz w:val="16"/>
              </w:rPr>
              <w:t>14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 w:val="0"/>
                <w:sz w:val="19"/>
              </w:rPr>
              <w:t>Reguli de siguranță și suport</w:t>
            </w:r>
          </w:p>
        </w:tc>
        <w:tc>
          <w:tcPr>
            <w:tcW w:type="dxa" w:w="11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>
              <w:rPr>
                <w:color w:val="5E6B66"/>
                <w:sz w:val="16"/>
              </w:rPr>
              <w:t>16</w:t>
            </w:r>
          </w:p>
        </w:tc>
      </w:tr>
    </w:tbl>
    <w:p>
      <w:pPr>
        <w:spacing w:before="80" w:after="140"/>
      </w:pPr>
      <w:r>
        <w:rPr>
          <w:b/>
          <w:color w:val="009A86"/>
          <w:sz w:val="16"/>
        </w:rPr>
        <w:t xml:space="preserve">IMPORTANT  →  </w:t>
      </w:r>
      <w:r>
        <w:rPr>
          <w:color w:val="17231F"/>
          <w:sz w:val="18"/>
        </w:rPr>
        <w:t>Manualul nu conține parole. Datele de acces și parola contului de e-mail se transmit separat și se păstrează confidențial.</w:t>
      </w:r>
    </w:p>
    <w:p>
      <w:pPr>
        <w:pageBreakBefore/>
        <w:spacing w:after="40"/>
      </w:pPr>
      <w:r>
        <w:rPr>
          <w:b/>
          <w:color w:val="009A86"/>
          <w:sz w:val="16"/>
        </w:rPr>
        <w:t>CAB IT EXPERT   |   01 · PORNIRE RAPIDĂ</w:t>
      </w:r>
    </w:p>
    <w:p>
      <w:pPr>
        <w:pStyle w:val="Heading1"/>
        <w:spacing w:after="60"/>
        <w:ind w:left="0" w:right="0"/>
        <w:jc w:val="left"/>
      </w:pPr>
      <w:r>
        <w:t>Cele trei adrese de care ai nevoie</w:t>
      </w:r>
    </w:p>
    <w:p>
      <w:pPr>
        <w:spacing w:after="180" w:line="252" w:lineRule="auto"/>
      </w:pPr>
      <w:r>
        <w:rPr>
          <w:color w:val="5E6B66"/>
          <w:sz w:val="20"/>
        </w:rPr>
        <w:t>Poți lucra din telefon sau calculator. Pentru administrare folosește mereu o conexiune sigură.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056"/>
      </w:tblGrid>
      <w:tr>
        <w:trPr>
          <w:tblHeader w:val="true"/>
        </w:trPr>
        <w:tc>
          <w:tcPr>
            <w:tcW w:type="dxa" w:w="3024"/>
            <w:shd w:fill="0F4B3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0F4B3F"/>
              <w:left w:val="single" w:sz="6" w:color="0F4B3F"/>
              <w:bottom w:val="single" w:sz="6" w:color="0F4B3F"/>
              <w:right w:val="single" w:sz="6" w:color="0F4B3F"/>
              <w:insideH w:val="single" w:sz="6" w:color="0F4B3F"/>
              <w:insideV w:val="single" w:sz="6" w:color="0F4B3F"/>
            </w:tcBorders>
          </w:tcPr>
          <w:p>
            <w:r>
              <w:rPr>
                <w:b/>
                <w:color w:val="FFFFFF"/>
                <w:sz w:val="17"/>
              </w:rPr>
              <w:t>Resursă</w:t>
            </w:r>
          </w:p>
        </w:tc>
        <w:tc>
          <w:tcPr>
            <w:tcW w:type="dxa" w:w="7056"/>
            <w:shd w:fill="0F4B3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0F4B3F"/>
              <w:left w:val="single" w:sz="6" w:color="0F4B3F"/>
              <w:bottom w:val="single" w:sz="6" w:color="0F4B3F"/>
              <w:right w:val="single" w:sz="6" w:color="0F4B3F"/>
              <w:insideH w:val="single" w:sz="6" w:color="0F4B3F"/>
              <w:insideV w:val="single" w:sz="6" w:color="0F4B3F"/>
            </w:tcBorders>
          </w:tcPr>
          <w:p>
            <w:r>
              <w:rPr>
                <w:b/>
                <w:color w:val="FFFFFF"/>
                <w:sz w:val="17"/>
              </w:rPr>
              <w:t>Rol</w:t>
            </w:r>
          </w:p>
        </w:tc>
      </w:tr>
      <w:tr>
        <w:tc>
          <w:tcPr>
            <w:tcW w:type="dxa" w:w="3024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b/>
                <w:color w:val="0F4B3F"/>
                <w:sz w:val="17"/>
              </w:rPr>
              <w:t>Site public</w:t>
            </w:r>
          </w:p>
        </w:tc>
        <w:tc>
          <w:tcPr>
            <w:tcW w:type="dxa" w:w="7056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sz w:val="17"/>
              </w:rPr>
              <w:t>https://alinbughius.ro/ — aici clientul vede serviciile și solicită o programare.</w:t>
            </w:r>
          </w:p>
        </w:tc>
      </w:tr>
      <w:tr>
        <w:tc>
          <w:tcPr>
            <w:tcW w:type="dxa" w:w="3024"/>
            <w:shd w:fill="F4F8F5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b/>
                <w:color w:val="0F4B3F"/>
                <w:sz w:val="17"/>
              </w:rPr>
              <w:t>Panou CRM</w:t>
            </w:r>
          </w:p>
        </w:tc>
        <w:tc>
          <w:tcPr>
            <w:tcW w:type="dxa" w:w="7056"/>
            <w:shd w:fill="F4F8F5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sz w:val="17"/>
              </w:rPr>
              <w:t>https://alinbughius.ro/admin/ — aici gestionezi programările, programul, serviciile și securitatea.</w:t>
            </w:r>
          </w:p>
        </w:tc>
      </w:tr>
      <w:tr>
        <w:tc>
          <w:tcPr>
            <w:tcW w:type="dxa" w:w="3024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b/>
                <w:color w:val="0F4B3F"/>
                <w:sz w:val="17"/>
              </w:rPr>
              <w:t>E-mail profesional</w:t>
            </w:r>
          </w:p>
        </w:tc>
        <w:tc>
          <w:tcPr>
            <w:tcW w:type="dxa" w:w="7056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sz w:val="17"/>
              </w:rPr>
              <w:t>contact@alinbughius.ro — adresa din care pleacă mesajele platformei și pe care o poți folosi pentru răspunsuri.</w:t>
            </w:r>
          </w:p>
        </w:tc>
      </w:tr>
      <w:tr>
        <w:tc>
          <w:tcPr>
            <w:tcW w:type="dxa" w:w="3024"/>
            <w:shd w:fill="F4F8F5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b/>
                <w:color w:val="0F4B3F"/>
                <w:sz w:val="17"/>
              </w:rPr>
              <w:t>E-mail notificări</w:t>
            </w:r>
          </w:p>
        </w:tc>
        <w:tc>
          <w:tcPr>
            <w:tcW w:type="dxa" w:w="7056"/>
            <w:shd w:fill="F4F8F5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sz w:val="17"/>
              </w:rPr>
              <w:t>Se configurează din CRM → Securitate. Implicit, notificările administratorului ajung la adresa stabilită la predare.</w:t>
            </w:r>
          </w:p>
        </w:tc>
      </w:tr>
    </w:tbl>
    <w:p>
      <w:pPr>
        <w:spacing w:after="0"/>
      </w:pPr>
    </w:p>
    <w:p>
      <w:pPr>
        <w:pStyle w:val="Heading2"/>
      </w:pPr>
      <w:r>
        <w:t>Prima autentificare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1"/>
        <w:gridCol w:w="9432"/>
      </w:tblGrid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Deschide panoul. </w:t>
            </w:r>
            <w:r>
              <w:t>Introdu în browser adresa alinbughius.ro/admin/.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Autentifică-te. </w:t>
            </w:r>
            <w:r>
              <w:t>Folosește utilizatorul și parola primite separat. Nu le salva pe un dispozitiv public.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Opțional: Ține-mă minte. </w:t>
            </w:r>
            <w:r>
              <w:t>Bifează numai pe telefonul sau calculatorul personal; accesul poate rămâne activ până la 90 de zile, inclusiv după restart.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Verifică indicatorul. </w:t>
            </w:r>
            <w:r>
              <w:t>Mesajul „Calendar activ” confirmă că panoul este încărcat și pregătit.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68"/>
        <w:gridCol w:w="4968"/>
      </w:tblGrid>
      <w:t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0F4B3F"/>
                <w:sz w:val="22"/>
              </w:rPr>
              <w:t>În CRM găsești</w:t>
            </w:r>
          </w:p>
          <w:p>
            <w:pPr>
              <w:pStyle w:val="ListBullet"/>
              <w:spacing w:after="60"/>
              <w:ind w:left="288" w:hanging="173"/>
            </w:pPr>
            <w:r>
              <w:t>Privire de ansamblu: situația rapidă și încasări.</w:t>
            </w:r>
          </w:p>
          <w:p>
            <w:pPr>
              <w:pStyle w:val="ListBullet"/>
              <w:spacing w:after="60"/>
              <w:ind w:left="288" w:hanging="173"/>
            </w:pPr>
            <w:r>
              <w:t>Programări: clienți, stări, costuri și note.</w:t>
            </w:r>
          </w:p>
          <w:p>
            <w:pPr>
              <w:pStyle w:val="ListBullet"/>
              <w:spacing w:after="60"/>
              <w:ind w:left="288" w:hanging="173"/>
            </w:pPr>
            <w:r>
              <w:t>Program &amp; disponibilitate: zile, ore și excepții.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0F4B3F"/>
                <w:sz w:val="22"/>
              </w:rPr>
              <w:t>Regulă simplă</w:t>
            </w:r>
          </w:p>
          <w:p>
            <w:pPr>
              <w:pStyle w:val="ListBullet"/>
              <w:spacing w:after="60"/>
              <w:ind w:left="288" w:hanging="173"/>
            </w:pPr>
            <w:r>
              <w:t>Cerere online = etichetă Din site.</w:t>
            </w:r>
          </w:p>
          <w:p>
            <w:pPr>
              <w:pStyle w:val="ListBullet"/>
              <w:spacing w:after="60"/>
              <w:ind w:left="288" w:hanging="173"/>
            </w:pPr>
            <w:r>
              <w:t>Programare introdusă de tine = etichetă Manual.</w:t>
            </w:r>
          </w:p>
          <w:p>
            <w:pPr>
              <w:pStyle w:val="ListBullet"/>
              <w:spacing w:after="60"/>
              <w:ind w:left="288" w:hanging="173"/>
            </w:pPr>
            <w:r>
              <w:t>E-mailul și CRM-ul indică aceeași stare a programării.</w:t>
            </w:r>
          </w:p>
        </w:tc>
      </w:tr>
    </w:tbl>
    <w:p>
      <w:pPr>
        <w:spacing w:before="80" w:after="140"/>
      </w:pPr>
      <w:r>
        <w:rPr>
          <w:b/>
          <w:color w:val="009A86"/>
          <w:sz w:val="16"/>
        </w:rPr>
        <w:t xml:space="preserve">RECOMANDARE  →  </w:t>
      </w:r>
      <w:r>
        <w:rPr>
          <w:color w:val="17231F"/>
          <w:sz w:val="18"/>
        </w:rPr>
        <w:t>Salvează în browser doar adresa panoului, nu și parola, dacă dispozitivul este folosit de mai multe persoane.</w:t>
      </w:r>
    </w:p>
    <w:p>
      <w:pPr>
        <w:pageBreakBefore/>
        <w:spacing w:after="40"/>
      </w:pPr>
      <w:r>
        <w:rPr>
          <w:b/>
          <w:color w:val="009A86"/>
          <w:sz w:val="16"/>
        </w:rPr>
        <w:t>CAB IT EXPERT   |   02 · TRASEUL PROGRAMĂRII</w:t>
      </w:r>
    </w:p>
    <w:p>
      <w:pPr>
        <w:pStyle w:val="Heading1"/>
        <w:spacing w:after="60"/>
        <w:ind w:left="0" w:right="0"/>
        <w:jc w:val="left"/>
      </w:pPr>
      <w:r>
        <w:t>De la alegerea orei la confirmare</w:t>
      </w:r>
    </w:p>
    <w:p>
      <w:pPr>
        <w:spacing w:after="180" w:line="252" w:lineRule="auto"/>
      </w:pPr>
      <w:r>
        <w:rPr>
          <w:color w:val="5E6B66"/>
          <w:sz w:val="20"/>
        </w:rPr>
        <w:t>Platforma coordonează automat calendarul, CRM-ul și mesajele trimise prin e-mail.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53328" cy="24213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program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3328" cy="2421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Fluxul complet al unei programări făcute pe site.</w:t>
      </w:r>
    </w:p>
    <w:p>
      <w:pPr>
        <w:pStyle w:val="Heading2"/>
      </w:pPr>
      <w:r>
        <w:t>Ce se întâmplă în fundal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1"/>
        <w:gridCol w:w="9432"/>
      </w:tblGrid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Disponibilitatea este verificată. </w:t>
            </w:r>
            <w:r>
              <w:t>Sunt afișate numai orele libere, calculate după program, durata serviciului, pauza și rezervările existente.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Intervalul este reținut. </w:t>
            </w:r>
            <w:r>
              <w:t>După trimiterea formularului, ora nu mai poate fi aleasă de alt client cât timp programarea este activă.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Se creează înregistrarea CRM. </w:t>
            </w:r>
            <w:r>
              <w:t>Programarea apare cu starea „În așteptare”, sursa „Din site” și încasarea „Neîncasat”.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Se trimit două e-mailuri. </w:t>
            </w:r>
            <w:r>
              <w:t>Clientul primește dovada înregistrării, iar Alin primește detaliile și butonul privat de confirmare.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Confirmarea sincronizează totul. </w:t>
            </w:r>
            <w:r>
              <w:t>Confirmarea din e-mail sau CRM schimbă aceeași înregistrare; clientul primește automat mesajul final.</w:t>
            </w:r>
          </w:p>
        </w:tc>
      </w:tr>
    </w:tbl>
    <w:p>
      <w:pPr>
        <w:spacing w:before="80" w:after="140"/>
      </w:pPr>
      <w:r>
        <w:rPr>
          <w:b/>
          <w:color w:val="009A86"/>
          <w:sz w:val="16"/>
        </w:rPr>
        <w:t xml:space="preserve">CHEIA FLUXULUI  →  </w:t>
      </w:r>
      <w:r>
        <w:rPr>
          <w:color w:val="17231F"/>
          <w:sz w:val="18"/>
        </w:rPr>
        <w:t>Nu există două programări separate. E-mailul și CRM-ul sunt două căi de lucru asupra aceleiași înregistrări.</w:t>
      </w:r>
    </w:p>
    <w:p>
      <w:pPr>
        <w:pageBreakBefore/>
        <w:spacing w:after="40"/>
      </w:pPr>
      <w:r>
        <w:rPr>
          <w:b/>
          <w:color w:val="009A86"/>
          <w:sz w:val="16"/>
        </w:rPr>
        <w:t>CAB IT EXPERT   |   03 · PROGRAMAREA CLIENTULUI</w:t>
      </w:r>
    </w:p>
    <w:p>
      <w:pPr>
        <w:pStyle w:val="Heading1"/>
        <w:spacing w:after="60"/>
        <w:ind w:left="0" w:right="0"/>
        <w:jc w:val="left"/>
      </w:pPr>
      <w:r>
        <w:t>Cum se completează formularul public</w:t>
      </w:r>
    </w:p>
    <w:p>
      <w:pPr>
        <w:spacing w:after="180" w:line="252" w:lineRule="auto"/>
      </w:pPr>
      <w:r>
        <w:rPr>
          <w:color w:val="5E6B66"/>
          <w:sz w:val="20"/>
        </w:rPr>
        <w:t>Calendarul arată în timp real doar intervalele care pot fi rezervate.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4297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-book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Formularul public de programare — captură demonstrativă.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1"/>
        <w:gridCol w:w="9432"/>
      </w:tblGrid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Serviciu. </w:t>
            </w:r>
            <w:r>
              <w:t>Clientul alege tipul de masaj; durata și prețul se actualizează automat.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Zi și oră. </w:t>
            </w:r>
            <w:r>
              <w:t>Clientul selectează una dintre zilele și orele afișate ca disponibile.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Date de contact. </w:t>
            </w:r>
            <w:r>
              <w:t>Numele, telefonul și adresa de e-mail sunt obligatorii pentru solicitările din site.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Zonă. </w:t>
            </w:r>
            <w:r>
              <w:t>Se selectează sectorul sau Ilfov; taxa de deplasare, dacă se aplică, intră în estimare.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Acord și trimitere. </w:t>
            </w:r>
            <w:r>
              <w:t>Clientul acceptă informarea privind datele și apasă „Trimite cererea de programare”.</w:t>
            </w:r>
          </w:p>
        </w:tc>
      </w:tr>
    </w:tbl>
    <w:p>
      <w:pPr>
        <w:spacing w:before="80" w:after="140"/>
      </w:pPr>
      <w:r>
        <w:rPr>
          <w:b/>
          <w:color w:val="009A86"/>
          <w:sz w:val="16"/>
        </w:rPr>
        <w:t xml:space="preserve">REZULTAT  →  </w:t>
      </w:r>
      <w:r>
        <w:rPr>
          <w:color w:val="17231F"/>
          <w:sz w:val="18"/>
        </w:rPr>
        <w:t>Clientul vede confirmarea de primire pe ecran și primește imediat e-mailul de înregistrare. Confirmarea finală vine după acțiunea lui Alin.</w:t>
      </w:r>
    </w:p>
    <w:p>
      <w:pPr>
        <w:pageBreakBefore/>
        <w:spacing w:after="40"/>
      </w:pPr>
      <w:r>
        <w:rPr>
          <w:b/>
          <w:color w:val="009A86"/>
          <w:sz w:val="16"/>
        </w:rPr>
        <w:t>CAB IT EXPERT   |   04 · E-MAILURILE AUTOMATE</w:t>
      </w:r>
    </w:p>
    <w:p>
      <w:pPr>
        <w:pStyle w:val="Heading1"/>
        <w:spacing w:after="60"/>
        <w:ind w:left="0" w:right="0"/>
        <w:jc w:val="left"/>
      </w:pPr>
      <w:r>
        <w:t>Ce primește Alin și ce primește clientul</w:t>
      </w:r>
    </w:p>
    <w:p>
      <w:pPr>
        <w:spacing w:after="180" w:line="252" w:lineRule="auto"/>
      </w:pPr>
      <w:r>
        <w:rPr>
          <w:color w:val="5E6B66"/>
          <w:sz w:val="20"/>
        </w:rPr>
        <w:t>Mesajele sunt generate automat, dar confirmarea rămâne sub controlul administratorului.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2900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em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90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Fluxul mesajelor dintre site, Alin, client și CRM.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68"/>
        <w:gridCol w:w="4968"/>
      </w:tblGrid>
      <w:t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0F4B3F"/>
                <w:sz w:val="22"/>
              </w:rPr>
              <w:t>E-mailul primit de Alin</w:t>
            </w:r>
          </w:p>
          <w:p>
            <w:pPr>
              <w:pStyle w:val="ListBullet"/>
              <w:spacing w:after="60"/>
              <w:ind w:left="288" w:hanging="173"/>
            </w:pPr>
            <w:r>
              <w:t>Conține numele, telefonul, serviciul, data, ora și zona.</w:t>
            </w:r>
          </w:p>
          <w:p>
            <w:pPr>
              <w:pStyle w:val="ListBullet"/>
              <w:spacing w:after="60"/>
              <w:ind w:left="288" w:hanging="173"/>
            </w:pPr>
            <w:r>
              <w:t>Include un buton privat pentru gestionarea și confirmarea cererii.</w:t>
            </w:r>
          </w:p>
          <w:p>
            <w:pPr>
              <w:pStyle w:val="ListBullet"/>
              <w:spacing w:after="60"/>
              <w:ind w:left="288" w:hanging="173"/>
            </w:pPr>
            <w:r>
              <w:t>Nu trebuie redirecționat altor persoane.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0F4B3F"/>
                <w:sz w:val="22"/>
              </w:rPr>
              <w:t>E-mailurile clientului</w:t>
            </w:r>
          </w:p>
          <w:p>
            <w:pPr>
              <w:pStyle w:val="ListBullet"/>
              <w:spacing w:after="60"/>
              <w:ind w:left="288" w:hanging="173"/>
            </w:pPr>
            <w:r>
              <w:t>1. Cererea a fost înregistrată — confirmă că intervalul este reținut.</w:t>
            </w:r>
          </w:p>
          <w:p>
            <w:pPr>
              <w:pStyle w:val="ListBullet"/>
              <w:spacing w:after="60"/>
              <w:ind w:left="288" w:hanging="173"/>
            </w:pPr>
            <w:r>
              <w:t>2. Programarea este confirmată — este trimis după confirmarea lui Alin.</w:t>
            </w:r>
          </w:p>
          <w:p>
            <w:pPr>
              <w:pStyle w:val="ListBullet"/>
              <w:spacing w:after="60"/>
              <w:ind w:left="288" w:hanging="173"/>
            </w:pPr>
            <w:r>
              <w:t>3. Actualizare/anulare — apare când programarea este modificată sau anulată.</w:t>
            </w:r>
          </w:p>
        </w:tc>
      </w:tr>
    </w:tbl>
    <w:p>
      <w:pPr>
        <w:pStyle w:val="Heading2"/>
      </w:pPr>
      <w:r>
        <w:t>Confirmarea direct din e-mail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1"/>
        <w:gridCol w:w="9432"/>
      </w:tblGrid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Deschide mesajul. </w:t>
            </w:r>
            <w:r>
              <w:t>Verifică expeditorul și datele programării.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Apasă butonul privat. </w:t>
            </w:r>
            <w:r>
              <w:t>Se deschide pagina de administrare a cererii. Simplul fapt că ai deschis e-mailul nu confirmă programarea.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Confirmă. </w:t>
            </w:r>
            <w:r>
              <w:t>Apasă butonul de confirmare din pagina deschisă.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Verifică rezultatul. </w:t>
            </w:r>
            <w:r>
              <w:t>CRM-ul va afișa starea „Confirmată”, iar clientul va primi e-mailul final.</w:t>
            </w:r>
          </w:p>
        </w:tc>
      </w:tr>
    </w:tbl>
    <w:p>
      <w:pPr>
        <w:spacing w:before="80" w:after="140"/>
      </w:pPr>
      <w:r>
        <w:rPr>
          <w:b/>
          <w:color w:val="009A86"/>
          <w:sz w:val="16"/>
        </w:rPr>
        <w:t xml:space="preserve">DUBLĂ VERIFICARE  →  </w:t>
      </w:r>
      <w:r>
        <w:rPr>
          <w:color w:val="17231F"/>
          <w:sz w:val="18"/>
        </w:rPr>
        <w:t>Dacă apeși din nou linkul unei programări deja confirmate, pagina te informează că programarea este deja confirmată; nu se creează o duplicare.</w:t>
      </w:r>
    </w:p>
    <w:p>
      <w:pPr>
        <w:pageBreakBefore/>
        <w:spacing w:after="40"/>
      </w:pPr>
      <w:r>
        <w:rPr>
          <w:b/>
          <w:color w:val="009A86"/>
          <w:sz w:val="16"/>
        </w:rPr>
        <w:t>CAB IT EXPERT   |   05 · ACCESAREA CRM-ULUI</w:t>
      </w:r>
    </w:p>
    <w:p>
      <w:pPr>
        <w:pStyle w:val="Heading1"/>
        <w:spacing w:after="60"/>
        <w:ind w:left="0" w:right="0"/>
        <w:jc w:val="left"/>
      </w:pPr>
      <w:r>
        <w:t>Panoul central al activității</w:t>
      </w:r>
    </w:p>
    <w:p>
      <w:pPr>
        <w:spacing w:after="180" w:line="252" w:lineRule="auto"/>
      </w:pPr>
      <w:r>
        <w:rPr>
          <w:color w:val="5E6B66"/>
          <w:sz w:val="20"/>
        </w:rPr>
        <w:t>Tot ce modifici aici se aplică imediat calendarului și programărilor.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4297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m-book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Pagina Programări, cu date demonstrative și fără informații despre clienți reali.</w:t>
      </w:r>
    </w:p>
    <w:p>
      <w:pPr>
        <w:pStyle w:val="Heading2"/>
      </w:pPr>
      <w:r>
        <w:t>Navigare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056"/>
      </w:tblGrid>
      <w:tr>
        <w:trPr>
          <w:tblHeader w:val="true"/>
        </w:trPr>
        <w:tc>
          <w:tcPr>
            <w:tcW w:type="dxa" w:w="3024"/>
            <w:shd w:fill="0F4B3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0F4B3F"/>
              <w:left w:val="single" w:sz="6" w:color="0F4B3F"/>
              <w:bottom w:val="single" w:sz="6" w:color="0F4B3F"/>
              <w:right w:val="single" w:sz="6" w:color="0F4B3F"/>
              <w:insideH w:val="single" w:sz="6" w:color="0F4B3F"/>
              <w:insideV w:val="single" w:sz="6" w:color="0F4B3F"/>
            </w:tcBorders>
          </w:tcPr>
          <w:p>
            <w:r>
              <w:rPr>
                <w:b/>
                <w:color w:val="FFFFFF"/>
                <w:sz w:val="17"/>
              </w:rPr>
              <w:t>Secțiune</w:t>
            </w:r>
          </w:p>
        </w:tc>
        <w:tc>
          <w:tcPr>
            <w:tcW w:type="dxa" w:w="7056"/>
            <w:shd w:fill="0F4B3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0F4B3F"/>
              <w:left w:val="single" w:sz="6" w:color="0F4B3F"/>
              <w:bottom w:val="single" w:sz="6" w:color="0F4B3F"/>
              <w:right w:val="single" w:sz="6" w:color="0F4B3F"/>
              <w:insideH w:val="single" w:sz="6" w:color="0F4B3F"/>
              <w:insideV w:val="single" w:sz="6" w:color="0F4B3F"/>
            </w:tcBorders>
          </w:tcPr>
          <w:p>
            <w:r>
              <w:rPr>
                <w:b/>
                <w:color w:val="FFFFFF"/>
                <w:sz w:val="17"/>
              </w:rPr>
              <w:t>Ce controlezi</w:t>
            </w:r>
          </w:p>
        </w:tc>
      </w:tr>
      <w:tr>
        <w:tc>
          <w:tcPr>
            <w:tcW w:type="dxa" w:w="3024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b/>
                <w:color w:val="0F4B3F"/>
                <w:sz w:val="17"/>
              </w:rPr>
              <w:t>Privire de ansamblu</w:t>
            </w:r>
          </w:p>
        </w:tc>
        <w:tc>
          <w:tcPr>
            <w:tcW w:type="dxa" w:w="7056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sz w:val="17"/>
              </w:rPr>
              <w:t>Programările apropiate, total încasat și total de încasat.</w:t>
            </w:r>
          </w:p>
        </w:tc>
      </w:tr>
      <w:tr>
        <w:tc>
          <w:tcPr>
            <w:tcW w:type="dxa" w:w="3024"/>
            <w:shd w:fill="F4F8F5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b/>
                <w:color w:val="0F4B3F"/>
                <w:sz w:val="17"/>
              </w:rPr>
              <w:t>Programări</w:t>
            </w:r>
          </w:p>
        </w:tc>
        <w:tc>
          <w:tcPr>
            <w:tcW w:type="dxa" w:w="7056"/>
            <w:shd w:fill="F4F8F5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sz w:val="17"/>
              </w:rPr>
              <w:t>Lista completă, căutare, filtrare, paginare, programare manuală și export.</w:t>
            </w:r>
          </w:p>
        </w:tc>
      </w:tr>
      <w:tr>
        <w:tc>
          <w:tcPr>
            <w:tcW w:type="dxa" w:w="3024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b/>
                <w:color w:val="0F4B3F"/>
                <w:sz w:val="17"/>
              </w:rPr>
              <w:t>Program &amp; disponibilitate</w:t>
            </w:r>
          </w:p>
        </w:tc>
        <w:tc>
          <w:tcPr>
            <w:tcW w:type="dxa" w:w="7056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sz w:val="17"/>
              </w:rPr>
              <w:t>Program săptămânal, reguli de rezervare și zile speciale.</w:t>
            </w:r>
          </w:p>
        </w:tc>
      </w:tr>
      <w:tr>
        <w:tc>
          <w:tcPr>
            <w:tcW w:type="dxa" w:w="3024"/>
            <w:shd w:fill="F4F8F5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b/>
                <w:color w:val="0F4B3F"/>
                <w:sz w:val="17"/>
              </w:rPr>
              <w:t>Servicii</w:t>
            </w:r>
          </w:p>
        </w:tc>
        <w:tc>
          <w:tcPr>
            <w:tcW w:type="dxa" w:w="7056"/>
            <w:shd w:fill="F4F8F5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sz w:val="17"/>
              </w:rPr>
              <w:t>Denumire, durată, pauză, preț, vizibilitate și servicii noi.</w:t>
            </w:r>
          </w:p>
        </w:tc>
      </w:tr>
      <w:tr>
        <w:tc>
          <w:tcPr>
            <w:tcW w:type="dxa" w:w="3024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b/>
                <w:color w:val="0F4B3F"/>
                <w:sz w:val="17"/>
              </w:rPr>
              <w:t>Securitate</w:t>
            </w:r>
          </w:p>
        </w:tc>
        <w:tc>
          <w:tcPr>
            <w:tcW w:type="dxa" w:w="7056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sz w:val="17"/>
              </w:rPr>
              <w:t>Schimbarea parolei și adresa la care primești cererile noi.</w:t>
            </w:r>
          </w:p>
        </w:tc>
      </w:tr>
    </w:tbl>
    <w:p>
      <w:pPr>
        <w:spacing w:after="0"/>
      </w:pPr>
    </w:p>
    <w:p>
      <w:pPr>
        <w:spacing w:before="80" w:after="140"/>
      </w:pPr>
      <w:r>
        <w:rPr>
          <w:b/>
          <w:color w:val="009A86"/>
          <w:sz w:val="16"/>
        </w:rPr>
        <w:t xml:space="preserve">PE TELEFON  →  </w:t>
      </w:r>
      <w:r>
        <w:rPr>
          <w:color w:val="17231F"/>
          <w:sz w:val="18"/>
        </w:rPr>
        <w:t>Meniul se deschide din butonul din partea de sus. Panourile și ferestrele sunt optimizate pentru atingere.</w:t>
      </w:r>
    </w:p>
    <w:p>
      <w:pPr>
        <w:pageBreakBefore/>
        <w:spacing w:after="40"/>
      </w:pPr>
      <w:r>
        <w:rPr>
          <w:b/>
          <w:color w:val="009A86"/>
          <w:sz w:val="16"/>
        </w:rPr>
        <w:t>CAB IT EXPERT   |   06 · GESTIONAREA UNEI PROGRAMĂRI</w:t>
      </w:r>
    </w:p>
    <w:p>
      <w:pPr>
        <w:pStyle w:val="Heading1"/>
        <w:spacing w:after="60"/>
        <w:ind w:left="0" w:right="0"/>
        <w:jc w:val="left"/>
      </w:pPr>
      <w:r>
        <w:t>Totul într-un singur panou</w:t>
      </w:r>
    </w:p>
    <w:p>
      <w:pPr>
        <w:spacing w:after="180" w:line="252" w:lineRule="auto"/>
      </w:pPr>
      <w:r>
        <w:rPr>
          <w:color w:val="5E6B66"/>
          <w:sz w:val="20"/>
        </w:rPr>
        <w:t>Apasă pe orice programare pentru a deschide fișa completă.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50992" cy="37673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m-booking-pop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76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Fișa unei programări manuale — exemplu demonstrativ.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68"/>
        <w:gridCol w:w="4968"/>
      </w:tblGrid>
      <w:t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0F4B3F"/>
                <w:sz w:val="22"/>
              </w:rPr>
              <w:t>Date și acțiuni</w:t>
            </w:r>
          </w:p>
          <w:p>
            <w:pPr>
              <w:pStyle w:val="ListBullet"/>
              <w:spacing w:after="60"/>
              <w:ind w:left="288" w:hanging="173"/>
            </w:pPr>
            <w:r>
              <w:t>Sună, WhatsApp și E-mail pornesc contactul direct.</w:t>
            </w:r>
          </w:p>
          <w:p>
            <w:pPr>
              <w:pStyle w:val="ListBullet"/>
              <w:spacing w:after="60"/>
              <w:ind w:left="288" w:hanging="173"/>
            </w:pPr>
            <w:r>
              <w:t>Data și ora pot fi modificate, dacă noul interval este liber.</w:t>
            </w:r>
          </w:p>
          <w:p>
            <w:pPr>
              <w:pStyle w:val="ListBullet"/>
              <w:spacing w:after="60"/>
              <w:ind w:left="288" w:hanging="173"/>
            </w:pPr>
            <w:r>
              <w:t>Costul este completat implicit, dar poate fi corectat.</w:t>
            </w:r>
          </w:p>
          <w:p>
            <w:pPr>
              <w:pStyle w:val="ListBullet"/>
              <w:spacing w:after="60"/>
              <w:ind w:left="288" w:hanging="173"/>
            </w:pPr>
            <w:r>
              <w:t>Încasarea se marchează Încasat sau Neîncasat.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0F4B3F"/>
                <w:sz w:val="22"/>
              </w:rPr>
              <w:t>Stările programării</w:t>
            </w:r>
          </w:p>
          <w:p>
            <w:pPr>
              <w:pStyle w:val="ListBullet"/>
              <w:spacing w:after="60"/>
              <w:ind w:left="288" w:hanging="173"/>
            </w:pPr>
            <w:r>
              <w:t>În așteptare: cerere primită, neconfirmată.</w:t>
            </w:r>
          </w:p>
          <w:p>
            <w:pPr>
              <w:pStyle w:val="ListBullet"/>
              <w:spacing w:after="60"/>
              <w:ind w:left="288" w:hanging="173"/>
            </w:pPr>
            <w:r>
              <w:t>Confirmată: întâlnirea este acceptată.</w:t>
            </w:r>
          </w:p>
          <w:p>
            <w:pPr>
              <w:pStyle w:val="ListBullet"/>
              <w:spacing w:after="60"/>
              <w:ind w:left="288" w:hanging="173"/>
            </w:pPr>
            <w:r>
              <w:t>Finalizată: serviciul a avut loc.</w:t>
            </w:r>
          </w:p>
          <w:p>
            <w:pPr>
              <w:pStyle w:val="ListBullet"/>
              <w:spacing w:after="60"/>
              <w:ind w:left="288" w:hanging="173"/>
            </w:pPr>
            <w:r>
              <w:t>Anulată: intervalul este eliberat.</w:t>
            </w:r>
          </w:p>
        </w:tc>
      </w:tr>
    </w:tbl>
    <w:p>
      <w:pPr>
        <w:pStyle w:val="Heading2"/>
      </w:pPr>
      <w:r>
        <w:t>Procedura recomandată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1"/>
        <w:gridCol w:w="9432"/>
      </w:tblGrid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Verifică. </w:t>
            </w:r>
            <w:r>
              <w:t>Compară numele, serviciul, data, ora, zona și costul.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Contactează. </w:t>
            </w:r>
            <w:r>
              <w:t>Dacă este nevoie, folosește acțiunile rapide pentru clarificări.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Actualizează. </w:t>
            </w:r>
            <w:r>
              <w:t>Alege starea, corectează data/ora sau costul și adaugă o notă internă.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Salvează. </w:t>
            </w:r>
            <w:r>
              <w:t>Apasă „Salvează modificările”. Dacă programarea devine confirmată, clientul primește e-mailul de confirmare.</w:t>
            </w:r>
          </w:p>
        </w:tc>
      </w:tr>
    </w:tbl>
    <w:p>
      <w:pPr>
        <w:spacing w:before="80" w:after="140"/>
      </w:pPr>
      <w:r>
        <w:rPr>
          <w:b/>
          <w:color w:val="009A86"/>
          <w:sz w:val="16"/>
        </w:rPr>
        <w:t xml:space="preserve">ANULARE  →  </w:t>
      </w:r>
      <w:r>
        <w:rPr>
          <w:color w:val="17231F"/>
          <w:sz w:val="18"/>
        </w:rPr>
        <w:t>Poți anula oricând din fișă. Intervalul se eliberează, iar clientul este informat prin e-mail dacă există o adresă validă.</w:t>
      </w:r>
    </w:p>
    <w:p>
      <w:pPr>
        <w:pageBreakBefore/>
        <w:spacing w:after="40"/>
      </w:pPr>
      <w:r>
        <w:rPr>
          <w:b/>
          <w:color w:val="009A86"/>
          <w:sz w:val="16"/>
        </w:rPr>
        <w:t>CAB IT EXPERT   |   07 · PROGRAMARE MANUALĂ</w:t>
      </w:r>
    </w:p>
    <w:p>
      <w:pPr>
        <w:pStyle w:val="Heading1"/>
        <w:spacing w:after="60"/>
        <w:ind w:left="0" w:right="0"/>
        <w:jc w:val="left"/>
      </w:pPr>
      <w:r>
        <w:rPr>
          <w:sz w:val="44"/>
        </w:rPr>
        <w:t>Înregistrează apelurile și mesajele primite direct</w:t>
      </w:r>
    </w:p>
    <w:p>
      <w:pPr>
        <w:spacing w:after="180" w:line="252" w:lineRule="auto"/>
      </w:pPr>
      <w:r>
        <w:rPr>
          <w:color w:val="5E6B66"/>
          <w:sz w:val="20"/>
        </w:rPr>
        <w:t>Programările introduse de administrator ocupă calendarul la fel ca cele făcute pe site.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4297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m-manual-pop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Fereastra „Programare manuală”.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1"/>
        <w:gridCol w:w="9432"/>
      </w:tblGrid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Deschide. </w:t>
            </w:r>
            <w:r>
              <w:t>În Programări, apasă „Programare manuală”.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Completează clientul. </w:t>
            </w:r>
            <w:r>
              <w:t>Numele și telefonul sunt obligatorii; e-mailul și zona/adresa sunt opționale.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Alege serviciul și data. </w:t>
            </w:r>
            <w:r>
              <w:t>După selecție, lista orelor afișează numai intervalele libere.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Stabilește detaliile. </w:t>
            </w:r>
            <w:r>
              <w:t>Ora și serviciul sunt obligatorii. Costul se completează din serviciu, dar poate fi editat.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Setează evidența. </w:t>
            </w:r>
            <w:r>
              <w:t>Alege starea programării, Încasat/Neîncasat și adaugă eventuale note interne.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6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Salvează. </w:t>
            </w:r>
            <w:r>
              <w:t>Înregistrarea primește eticheta „Manual” și intervalul devine indisponibil pentru site.</w:t>
            </w:r>
          </w:p>
        </w:tc>
      </w:tr>
    </w:tbl>
    <w:p>
      <w:pPr>
        <w:spacing w:before="80" w:after="140"/>
      </w:pPr>
      <w:r>
        <w:rPr>
          <w:b/>
          <w:color w:val="009A86"/>
          <w:sz w:val="16"/>
        </w:rPr>
        <w:t xml:space="preserve">E-MAIL OPȚIONAL  →  </w:t>
      </w:r>
      <w:r>
        <w:rPr>
          <w:color w:val="17231F"/>
          <w:sz w:val="18"/>
        </w:rPr>
        <w:t>Dacă nu completezi e-mailul, CRM-ul păstrează programarea, dar comunicarea cu clientul se face prin telefon sau WhatsApp.</w:t>
      </w:r>
    </w:p>
    <w:p>
      <w:pPr>
        <w:pageBreakBefore/>
        <w:spacing w:after="40"/>
      </w:pPr>
      <w:r>
        <w:rPr>
          <w:b/>
          <w:color w:val="009A86"/>
          <w:sz w:val="16"/>
        </w:rPr>
        <w:t>CAB IT EXPERT   |   08 · CĂUTARE, PAGINARE ȘI EXPORT</w:t>
      </w:r>
    </w:p>
    <w:p>
      <w:pPr>
        <w:pStyle w:val="Heading1"/>
        <w:spacing w:after="60"/>
        <w:ind w:left="0" w:right="0"/>
        <w:jc w:val="left"/>
      </w:pPr>
      <w:r>
        <w:t>Găsește rapid și raportează profesionist</w:t>
      </w:r>
    </w:p>
    <w:p>
      <w:pPr>
        <w:spacing w:after="180" w:line="252" w:lineRule="auto"/>
      </w:pPr>
      <w:r>
        <w:rPr>
          <w:color w:val="5E6B66"/>
          <w:sz w:val="20"/>
        </w:rPr>
        <w:t>Lista rămâne ușor de folosit chiar și când numărul programărilor crește.</w:t>
      </w:r>
    </w:p>
    <w:p>
      <w:pPr>
        <w:pStyle w:val="Heading2"/>
      </w:pPr>
      <w:r>
        <w:t>Căutare inteligentă</w:t>
      </w:r>
    </w:p>
    <w:p>
      <w:r>
        <w:t xml:space="preserve">Poți căuta după nume, telefon, e-mail, serviciu, dată, oră, cost, sursă, stare sau încasare. Exemple: </w:t>
      </w:r>
      <w:r>
        <w:rPr>
          <w:b/>
          <w:color w:val="009A86"/>
        </w:rPr>
        <w:t xml:space="preserve">  mâine  </w:t>
      </w:r>
      <w:r>
        <w:rPr>
          <w:b/>
          <w:color w:val="009A86"/>
        </w:rPr>
        <w:t xml:space="preserve">  22.09.2026  </w:t>
      </w:r>
      <w:r>
        <w:rPr>
          <w:b/>
          <w:color w:val="009A86"/>
        </w:rPr>
        <w:t xml:space="preserve">  200 lei  </w:t>
      </w:r>
      <w:r>
        <w:rPr>
          <w:b/>
          <w:color w:val="009A86"/>
        </w:rPr>
        <w:t xml:space="preserve">  12:00  </w:t>
      </w:r>
      <w:r>
        <w:rPr>
          <w:b/>
          <w:color w:val="009A86"/>
        </w:rPr>
        <w:t xml:space="preserve">  manual  </w:t>
      </w:r>
      <w:r>
        <w:rPr>
          <w:b/>
          <w:color w:val="009A86"/>
        </w:rPr>
        <w:t xml:space="preserve">  neîncasat  </w:t>
      </w:r>
    </w:p>
    <w:p>
      <w:pPr>
        <w:spacing w:after="140"/>
      </w:pPr>
      <w:r>
        <w:t>Folosește filtrul de stare pentru a restrânge rezultatele. Paginarea de sub listă mută afișarea între grupurile de programări.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m-export-pop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Exportul permite perioade rapide sau un interval personalizat.</w:t>
      </w:r>
    </w:p>
    <w:p>
      <w:pPr>
        <w:pStyle w:val="Heading2"/>
      </w:pPr>
      <w:r>
        <w:t>Raportul Excel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1"/>
        <w:gridCol w:w="9432"/>
      </w:tblGrid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Apasă Exportă. </w:t>
            </w:r>
            <w:r>
              <w:t>Butonul se află lângă „Programare manuală”.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Alege perioada. </w:t>
            </w:r>
            <w:r>
              <w:t>Astăzi, ieri, ultimele 7 zile, luna aceasta, luna trecută, 3/6/12/24 luni, anul trecut, toată perioada sau Personalizat.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Generează raportul. </w:t>
            </w:r>
            <w:r>
              <w:t>Fișierul XLSX se descarcă automat și include programările manuale și cele din site.</w:t>
            </w:r>
          </w:p>
        </w:tc>
      </w:tr>
    </w:tbl>
    <w:p>
      <w:pPr>
        <w:spacing w:before="80" w:after="140"/>
      </w:pPr>
      <w:r>
        <w:rPr>
          <w:b/>
          <w:color w:val="009A86"/>
          <w:sz w:val="16"/>
        </w:rPr>
        <w:t xml:space="preserve">CONȚINUT  →  </w:t>
      </w:r>
      <w:r>
        <w:rPr>
          <w:color w:val="17231F"/>
          <w:sz w:val="18"/>
        </w:rPr>
        <w:t>Raportul are logo, rezumat, analize, formule, statistici, încasări, surse, stări și foaia completă de programări.</w:t>
      </w:r>
    </w:p>
    <w:p>
      <w:pPr>
        <w:pageBreakBefore/>
        <w:spacing w:after="40"/>
      </w:pPr>
      <w:r>
        <w:rPr>
          <w:b/>
          <w:color w:val="009A86"/>
          <w:sz w:val="16"/>
        </w:rPr>
        <w:t>CAB IT EXPERT   |   09 · PROGRAM ȘI DISPONIBILITATE</w:t>
      </w:r>
    </w:p>
    <w:p>
      <w:pPr>
        <w:pStyle w:val="Heading1"/>
        <w:spacing w:after="60"/>
        <w:ind w:left="0" w:right="0"/>
        <w:jc w:val="left"/>
      </w:pPr>
      <w:r>
        <w:rPr>
          <w:sz w:val="44"/>
        </w:rPr>
        <w:t>Controlează exact orele care apar clienților</w:t>
      </w:r>
    </w:p>
    <w:p>
      <w:pPr>
        <w:spacing w:after="180" w:line="252" w:lineRule="auto"/>
      </w:pPr>
      <w:r>
        <w:rPr>
          <w:color w:val="5E6B66"/>
          <w:sz w:val="20"/>
        </w:rPr>
        <w:t>Disponibilitatea se recalculează pe baza programului, serviciilor și rezervărilor active.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4297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m-schedu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Programul săptămânal și regulile calendarului.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68"/>
        <w:gridCol w:w="4968"/>
      </w:tblGrid>
      <w:t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0F4B3F"/>
                <w:sz w:val="22"/>
              </w:rPr>
              <w:t>Program recurent</w:t>
            </w:r>
          </w:p>
          <w:p>
            <w:pPr>
              <w:pStyle w:val="ListBullet"/>
              <w:spacing w:after="60"/>
              <w:ind w:left="288" w:hanging="173"/>
            </w:pPr>
            <w:r>
              <w:t>Activează sau dezactivează fiecare zi.</w:t>
            </w:r>
          </w:p>
          <w:p>
            <w:pPr>
              <w:pStyle w:val="ListBullet"/>
              <w:spacing w:after="60"/>
              <w:ind w:left="288" w:hanging="173"/>
            </w:pPr>
            <w:r>
              <w:t>Setează ora de început și de sfârșit.</w:t>
            </w:r>
          </w:p>
          <w:p>
            <w:pPr>
              <w:pStyle w:val="ListBullet"/>
              <w:spacing w:after="60"/>
              <w:ind w:left="288" w:hanging="173"/>
            </w:pPr>
            <w:r>
              <w:t>Apasă „Salvează programul”.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0F4B3F"/>
                <w:sz w:val="22"/>
              </w:rPr>
              <w:t>Reguli calendar</w:t>
            </w:r>
          </w:p>
          <w:p>
            <w:pPr>
              <w:pStyle w:val="ListBullet"/>
              <w:spacing w:after="60"/>
              <w:ind w:left="288" w:hanging="173"/>
            </w:pPr>
            <w:r>
              <w:t>Programări vizibile în avans: câte zile poate vedea clientul.</w:t>
            </w:r>
          </w:p>
          <w:p>
            <w:pPr>
              <w:pStyle w:val="ListBullet"/>
              <w:spacing w:after="60"/>
              <w:ind w:left="288" w:hanging="173"/>
            </w:pPr>
            <w:r>
              <w:t>Timp minim înainte: cât de aproape poate fi făcută o rezervare.</w:t>
            </w:r>
          </w:p>
          <w:p>
            <w:pPr>
              <w:pStyle w:val="ListBullet"/>
              <w:spacing w:after="60"/>
              <w:ind w:left="288" w:hanging="173"/>
            </w:pPr>
            <w:r>
              <w:t>Interval de pornire: valoare + minute sau ore.</w:t>
            </w:r>
          </w:p>
        </w:tc>
      </w:tr>
    </w:tbl>
    <w:p>
      <w:pPr>
        <w:pStyle w:val="Heading2"/>
      </w:pPr>
      <w:r>
        <w:t>Zile speciale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1"/>
        <w:gridCol w:w="9432"/>
      </w:tblGrid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Adaugă o zi specială. </w:t>
            </w:r>
            <w:r>
              <w:t>Folosește butonul dedicat pentru concedii sau program diferit.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Zi indisponibilă. </w:t>
            </w:r>
            <w:r>
              <w:t>Alege această variantă pentru a bloca întreaga zi.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Program special. </w:t>
            </w:r>
            <w:r>
              <w:t>Alege orele diferite care vor înlocui programul săptămânal pentru acea dată.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Salvează. </w:t>
            </w:r>
            <w:r>
              <w:t>Excepția are prioritate și devine vizibilă imediat în calendarul public.</w:t>
            </w:r>
          </w:p>
        </w:tc>
      </w:tr>
    </w:tbl>
    <w:p>
      <w:pPr>
        <w:spacing w:before="80" w:after="140"/>
      </w:pPr>
      <w:r>
        <w:rPr>
          <w:b/>
          <w:color w:val="009A86"/>
          <w:sz w:val="16"/>
        </w:rPr>
        <w:t xml:space="preserve">CALCUL  →  </w:t>
      </w:r>
      <w:r>
        <w:rPr>
          <w:color w:val="17231F"/>
          <w:sz w:val="18"/>
        </w:rPr>
        <w:t>O rezervare blochează durata serviciului plus pauza de după. Exemplu: 60 minute + 15 minute pauză = 75 minute ocupate.</w:t>
      </w:r>
    </w:p>
    <w:p>
      <w:pPr>
        <w:pageBreakBefore/>
        <w:spacing w:after="40"/>
      </w:pPr>
      <w:r>
        <w:rPr>
          <w:b/>
          <w:color w:val="009A86"/>
          <w:sz w:val="16"/>
        </w:rPr>
        <w:t>CAB IT EXPERT   |   10 · SERVICII, DURATE ȘI PREȚURI</w:t>
      </w:r>
    </w:p>
    <w:p>
      <w:pPr>
        <w:pStyle w:val="Heading1"/>
        <w:spacing w:after="60"/>
        <w:ind w:left="0" w:right="0"/>
        <w:jc w:val="left"/>
      </w:pPr>
      <w:r>
        <w:t>Configurează ce poate rezerva clientul</w:t>
      </w:r>
    </w:p>
    <w:p>
      <w:pPr>
        <w:spacing w:after="180" w:line="252" w:lineRule="auto"/>
      </w:pPr>
      <w:r>
        <w:rPr>
          <w:color w:val="5E6B66"/>
          <w:sz w:val="20"/>
        </w:rPr>
        <w:t>Fiecare serviciu influențează prețul afișat și timpul blocat în calendar.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42976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m-servic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Carduri compacte de servicii; extinde un card pentru editare.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1"/>
        <w:gridCol w:w="9432"/>
      </w:tblGrid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Extinde serviciul. </w:t>
            </w:r>
            <w:r>
              <w:t>Apasă „Editează” pe cardul dorit.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Modifică. </w:t>
            </w:r>
            <w:r>
              <w:t>Actualizează denumirea, durata, pauza după ședință sau prețul.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Activează/ascunde. </w:t>
            </w:r>
            <w:r>
              <w:t>Comutatorul stabilește dacă serviciul poate fi ales în formularul public.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Salvează. </w:t>
            </w:r>
            <w:r>
              <w:t>Apasă „Salvează modificările” pentru a actualiza imediat calendarul.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Adaugă un serviciu. </w:t>
            </w:r>
            <w:r>
              <w:t>Folosește butonul „Adaugă serviciu”, completează câmpurile și confirmă.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68"/>
        <w:gridCol w:w="4968"/>
      </w:tblGrid>
      <w:t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0F4B3F"/>
                <w:sz w:val="22"/>
              </w:rPr>
              <w:t>Durată</w:t>
            </w:r>
          </w:p>
          <w:p>
            <w:pPr>
              <w:pStyle w:val="ListBullet"/>
              <w:spacing w:after="60"/>
              <w:ind w:left="288" w:hanging="173"/>
            </w:pPr>
            <w:r>
              <w:t>Timpul efectiv al ședinței.</w:t>
            </w:r>
          </w:p>
          <w:p>
            <w:pPr>
              <w:pStyle w:val="ListBullet"/>
              <w:spacing w:after="60"/>
              <w:ind w:left="288" w:hanging="173"/>
            </w:pPr>
            <w:r>
              <w:t>Apare clientului în formular.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0F4B3F"/>
                <w:sz w:val="22"/>
              </w:rPr>
              <w:t>Pauză după</w:t>
            </w:r>
          </w:p>
          <w:p>
            <w:pPr>
              <w:pStyle w:val="ListBullet"/>
              <w:spacing w:after="60"/>
              <w:ind w:left="288" w:hanging="173"/>
            </w:pPr>
            <w:r>
              <w:t>Timp tampon între clienți.</w:t>
            </w:r>
          </w:p>
          <w:p>
            <w:pPr>
              <w:pStyle w:val="ListBullet"/>
              <w:spacing w:after="60"/>
              <w:ind w:left="288" w:hanging="173"/>
            </w:pPr>
            <w:r>
              <w:t>Nu este afișat ca parte a masajului, dar blochează calendarul.</w:t>
            </w:r>
          </w:p>
        </w:tc>
      </w:tr>
    </w:tbl>
    <w:p>
      <w:pPr>
        <w:spacing w:before="80" w:after="140"/>
      </w:pPr>
      <w:r>
        <w:rPr>
          <w:b/>
          <w:color w:val="009A86"/>
          <w:sz w:val="16"/>
        </w:rPr>
        <w:t xml:space="preserve">VERIFICARE  →  </w:t>
      </w:r>
      <w:r>
        <w:rPr>
          <w:color w:val="17231F"/>
          <w:sz w:val="18"/>
        </w:rPr>
        <w:t>După o modificare importantă, deschide formularul public într-o fereastră nouă și verifică serviciul, prețul și orele disponibile.</w:t>
      </w:r>
    </w:p>
    <w:p>
      <w:pPr>
        <w:pageBreakBefore/>
        <w:spacing w:after="40"/>
      </w:pPr>
      <w:r>
        <w:rPr>
          <w:b/>
          <w:color w:val="009A86"/>
          <w:sz w:val="16"/>
        </w:rPr>
        <w:t>CAB IT EXPERT   |   11 · SECURITATE ȘI NOTIFICĂRI</w:t>
      </w:r>
    </w:p>
    <w:p>
      <w:pPr>
        <w:pStyle w:val="Heading1"/>
        <w:spacing w:after="60"/>
        <w:ind w:left="0" w:right="0"/>
        <w:jc w:val="left"/>
      </w:pPr>
      <w:r>
        <w:t>Parola contului și destinația cererilor</w:t>
      </w:r>
    </w:p>
    <w:p>
      <w:pPr>
        <w:spacing w:after="180" w:line="252" w:lineRule="auto"/>
      </w:pPr>
      <w:r>
        <w:rPr>
          <w:color w:val="5E6B66"/>
          <w:sz w:val="20"/>
        </w:rPr>
        <w:t>Secțiunea Securitate controlează accesul în CRM și adresa care primește cererile noi.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42976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m-secur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Pagina Securitate — schimbarea parolei și e-mailul pentru notificări.</w:t>
      </w:r>
    </w:p>
    <w:p>
      <w:pPr>
        <w:pStyle w:val="Heading2"/>
      </w:pPr>
      <w:r>
        <w:t>Schimbarea parolei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1"/>
        <w:gridCol w:w="9432"/>
      </w:tblGrid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Introdu parola actuală. </w:t>
            </w:r>
            <w:r>
              <w:t>Este parola folosită la autentificare.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Alege parola nouă. </w:t>
            </w:r>
            <w:r>
              <w:t>Minimum 12 caractere, cu literă mare, literă mică și cifră.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Confirmă. </w:t>
            </w:r>
            <w:r>
              <w:t>Introdu din nou parola și apasă „Schimbă parola”.</w:t>
            </w:r>
          </w:p>
        </w:tc>
      </w:tr>
    </w:tbl>
    <w:p>
      <w:pPr>
        <w:pStyle w:val="Heading2"/>
      </w:pPr>
      <w:r>
        <w:t>Unde primești cererile noi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1"/>
        <w:gridCol w:w="9432"/>
      </w:tblGrid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Găsește panoul Notificări programări. </w:t>
            </w:r>
            <w:r>
              <w:t>Acesta conține adresa curentă de destinație.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Scrie noua adresă. </w:t>
            </w:r>
            <w:r>
              <w:t>Poate fi adresa profesională sau o altă adresă verificată și folosită zilnic.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Salvează. </w:t>
            </w:r>
            <w:r>
              <w:t>Următoarele cereri online vor ajunge la noua adresă.</w:t>
            </w:r>
          </w:p>
        </w:tc>
      </w:tr>
    </w:tbl>
    <w:p>
      <w:pPr>
        <w:spacing w:before="80" w:after="140"/>
      </w:pPr>
      <w:r>
        <w:rPr>
          <w:b/>
          <w:color w:val="009A86"/>
          <w:sz w:val="16"/>
        </w:rPr>
        <w:t xml:space="preserve">ȚINE-MĂ MINTE  →  </w:t>
      </w:r>
      <w:r>
        <w:rPr>
          <w:color w:val="17231F"/>
          <w:sz w:val="18"/>
        </w:rPr>
        <w:t>Opțiunea poate păstra autentificarea pe dispozitiv până la 90 de zile. Ieșirea din cont sau schimbarea parolei revocă accesul persistent.</w:t>
      </w:r>
    </w:p>
    <w:p>
      <w:pPr>
        <w:pageBreakBefore/>
        <w:spacing w:after="40"/>
      </w:pPr>
      <w:r>
        <w:rPr>
          <w:b/>
          <w:color w:val="009A86"/>
          <w:sz w:val="16"/>
        </w:rPr>
        <w:t>CAB IT EXPERT   |   12 · CONFIGURAREA E-MAILULUI</w:t>
      </w:r>
    </w:p>
    <w:p>
      <w:pPr>
        <w:pStyle w:val="Heading1"/>
        <w:spacing w:after="60"/>
        <w:ind w:left="0" w:right="0"/>
        <w:jc w:val="left"/>
      </w:pPr>
      <w:r>
        <w:rPr>
          <w:sz w:val="40"/>
        </w:rPr>
        <w:t>Folosește contact@alinbughius.ro pe telefon și calculator</w:t>
      </w:r>
    </w:p>
    <w:p>
      <w:pPr>
        <w:spacing w:after="180" w:line="252" w:lineRule="auto"/>
      </w:pPr>
      <w:r>
        <w:rPr>
          <w:color w:val="5E6B66"/>
          <w:sz w:val="20"/>
        </w:rPr>
        <w:t>Recomandare: IMAP păstrează mesajele sincronizate între toate dispozitivele.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056"/>
      </w:tblGrid>
      <w:tr>
        <w:trPr>
          <w:tblHeader w:val="true"/>
        </w:trPr>
        <w:tc>
          <w:tcPr>
            <w:tcW w:type="dxa" w:w="3024"/>
            <w:shd w:fill="0F4B3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0F4B3F"/>
              <w:left w:val="single" w:sz="6" w:color="0F4B3F"/>
              <w:bottom w:val="single" w:sz="6" w:color="0F4B3F"/>
              <w:right w:val="single" w:sz="6" w:color="0F4B3F"/>
              <w:insideH w:val="single" w:sz="6" w:color="0F4B3F"/>
              <w:insideV w:val="single" w:sz="6" w:color="0F4B3F"/>
            </w:tcBorders>
          </w:tcPr>
          <w:p>
            <w:r>
              <w:rPr>
                <w:b/>
                <w:color w:val="FFFFFF"/>
                <w:sz w:val="17"/>
              </w:rPr>
              <w:t>Câmp</w:t>
            </w:r>
          </w:p>
        </w:tc>
        <w:tc>
          <w:tcPr>
            <w:tcW w:type="dxa" w:w="7056"/>
            <w:shd w:fill="0F4B3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0F4B3F"/>
              <w:left w:val="single" w:sz="6" w:color="0F4B3F"/>
              <w:bottom w:val="single" w:sz="6" w:color="0F4B3F"/>
              <w:right w:val="single" w:sz="6" w:color="0F4B3F"/>
              <w:insideH w:val="single" w:sz="6" w:color="0F4B3F"/>
              <w:insideV w:val="single" w:sz="6" w:color="0F4B3F"/>
            </w:tcBorders>
          </w:tcPr>
          <w:p>
            <w:r>
              <w:rPr>
                <w:b/>
                <w:color w:val="FFFFFF"/>
                <w:sz w:val="17"/>
              </w:rPr>
              <w:t>Valoare</w:t>
            </w:r>
          </w:p>
        </w:tc>
      </w:tr>
      <w:tr>
        <w:tc>
          <w:tcPr>
            <w:tcW w:type="dxa" w:w="3024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b/>
                <w:color w:val="0F4B3F"/>
                <w:sz w:val="17"/>
              </w:rPr>
              <w:t>Adresă / utilizator</w:t>
            </w:r>
          </w:p>
        </w:tc>
        <w:tc>
          <w:tcPr>
            <w:tcW w:type="dxa" w:w="7056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sz w:val="17"/>
              </w:rPr>
              <w:t>contact@alinbughius.ro</w:t>
            </w:r>
          </w:p>
        </w:tc>
      </w:tr>
      <w:tr>
        <w:tc>
          <w:tcPr>
            <w:tcW w:type="dxa" w:w="3024"/>
            <w:shd w:fill="F4F8F5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b/>
                <w:color w:val="0F4B3F"/>
                <w:sz w:val="17"/>
              </w:rPr>
              <w:t>Parolă</w:t>
            </w:r>
          </w:p>
        </w:tc>
        <w:tc>
          <w:tcPr>
            <w:tcW w:type="dxa" w:w="7056"/>
            <w:shd w:fill="F4F8F5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sz w:val="17"/>
              </w:rPr>
              <w:t>Parola contului de e-mail, transmisă separat</w:t>
            </w:r>
          </w:p>
        </w:tc>
      </w:tr>
      <w:tr>
        <w:tc>
          <w:tcPr>
            <w:tcW w:type="dxa" w:w="3024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b/>
                <w:color w:val="0F4B3F"/>
                <w:sz w:val="17"/>
              </w:rPr>
              <w:t>Server de intrare</w:t>
            </w:r>
          </w:p>
        </w:tc>
        <w:tc>
          <w:tcPr>
            <w:tcW w:type="dxa" w:w="7056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sz w:val="17"/>
              </w:rPr>
              <w:t>mail.alinbughius.ro</w:t>
            </w:r>
          </w:p>
        </w:tc>
      </w:tr>
      <w:tr>
        <w:tc>
          <w:tcPr>
            <w:tcW w:type="dxa" w:w="3024"/>
            <w:shd w:fill="F4F8F5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b/>
                <w:color w:val="0F4B3F"/>
                <w:sz w:val="17"/>
              </w:rPr>
              <w:t>IMAP securizat</w:t>
            </w:r>
          </w:p>
        </w:tc>
        <w:tc>
          <w:tcPr>
            <w:tcW w:type="dxa" w:w="7056"/>
            <w:shd w:fill="F4F8F5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sz w:val="17"/>
              </w:rPr>
              <w:t>Port 993 · SSL/TLS activ · autentificare obligatorie</w:t>
            </w:r>
          </w:p>
        </w:tc>
      </w:tr>
      <w:tr>
        <w:tc>
          <w:tcPr>
            <w:tcW w:type="dxa" w:w="3024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b/>
                <w:color w:val="0F4B3F"/>
                <w:sz w:val="17"/>
              </w:rPr>
              <w:t>POP3 securizat</w:t>
            </w:r>
          </w:p>
        </w:tc>
        <w:tc>
          <w:tcPr>
            <w:tcW w:type="dxa" w:w="7056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sz w:val="17"/>
              </w:rPr>
              <w:t>Port 995 · SSL/TLS activ · folosește numai dacă aplicația nu acceptă IMAP</w:t>
            </w:r>
          </w:p>
        </w:tc>
      </w:tr>
      <w:tr>
        <w:tc>
          <w:tcPr>
            <w:tcW w:type="dxa" w:w="3024"/>
            <w:shd w:fill="F4F8F5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b/>
                <w:color w:val="0F4B3F"/>
                <w:sz w:val="17"/>
              </w:rPr>
              <w:t>Server de ieșire</w:t>
            </w:r>
          </w:p>
        </w:tc>
        <w:tc>
          <w:tcPr>
            <w:tcW w:type="dxa" w:w="7056"/>
            <w:shd w:fill="F4F8F5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sz w:val="17"/>
              </w:rPr>
              <w:t>mail.alinbughius.ro</w:t>
            </w:r>
          </w:p>
        </w:tc>
      </w:tr>
      <w:tr>
        <w:tc>
          <w:tcPr>
            <w:tcW w:type="dxa" w:w="3024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b/>
                <w:color w:val="0F4B3F"/>
                <w:sz w:val="17"/>
              </w:rPr>
              <w:t>SMTP securizat</w:t>
            </w:r>
          </w:p>
        </w:tc>
        <w:tc>
          <w:tcPr>
            <w:tcW w:type="dxa" w:w="7056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sz w:val="17"/>
              </w:rPr>
              <w:t>Port 465 · SSL/TLS activ · autentificare obligatorie</w:t>
            </w:r>
          </w:p>
        </w:tc>
      </w:tr>
    </w:tbl>
    <w:p>
      <w:pPr>
        <w:spacing w:after="0"/>
      </w:pPr>
    </w:p>
    <w:p>
      <w:pPr>
        <w:pStyle w:val="Heading2"/>
      </w:pPr>
      <w:r>
        <w:t>Configurare în orice aplicație de e-mail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1"/>
        <w:gridCol w:w="9432"/>
      </w:tblGrid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Adaugă un cont. </w:t>
            </w:r>
            <w:r>
              <w:t>Alege „Alt cont”, „Cont personal” sau „Configurare manuală”, apoi selectează IMAP.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Introdu identitatea. </w:t>
            </w:r>
            <w:r>
              <w:t>Adresa și numele de utilizator sunt contact@alinbughius.ro; introdu parola primită separat.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Completează serverul de intrare. </w:t>
            </w:r>
            <w:r>
              <w:t>mail.alinbughius.ro, port 993, securitate SSL/TLS, autentificare cu parolă.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Completează serverul de ieșire. </w:t>
            </w:r>
            <w:r>
              <w:t>mail.alinbughius.ro, port 465, securitate SSL/TLS și autentificare activă.</w:t>
            </w:r>
          </w:p>
        </w:tc>
      </w:tr>
      <w:tr>
        <w:tc>
          <w:tcPr>
            <w:tcW w:type="dxa" w:w="691"/>
            <w:vAlign w:val="top"/>
            <w:shd w:fill="0F4B3F"/>
            <w:tcMar>
              <w:top w:w="70" w:type="dxa"/>
              <w:start w:w="40" w:type="dxa"/>
              <w:bottom w:w="70" w:type="dxa"/>
              <w:end w:w="4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type="dxa" w:w="9432"/>
            <w:vAlign w:val="top"/>
            <w:tcMar>
              <w:top w:w="45" w:type="dxa"/>
              <w:start w:w="100" w:type="dxa"/>
              <w:bottom w:w="45" w:type="dxa"/>
              <w:end w:w="20" w:type="dxa"/>
            </w:tcMar>
          </w:tcPr>
          <w:p>
            <w:pPr>
              <w:spacing w:after="80" w:line="252" w:lineRule="auto"/>
            </w:pPr>
            <w:r>
              <w:rPr>
                <w:b/>
                <w:color w:val="0F4B3F"/>
              </w:rPr>
              <w:t xml:space="preserve">Finalizează și testează. </w:t>
            </w:r>
            <w:r>
              <w:t>Trimite un mesaj către o adresă proprie și răspunde la el pentru a verifica trimiterea și primirea.</w:t>
            </w:r>
          </w:p>
        </w:tc>
      </w:tr>
    </w:tbl>
    <w:p>
      <w:pPr>
        <w:spacing w:before="80" w:after="140"/>
      </w:pPr>
      <w:r>
        <w:rPr>
          <w:b/>
          <w:color w:val="009A86"/>
          <w:sz w:val="16"/>
        </w:rPr>
        <w:t xml:space="preserve">WEBMAIL  →  </w:t>
      </w:r>
      <w:r>
        <w:rPr>
          <w:color w:val="17231F"/>
          <w:sz w:val="18"/>
        </w:rPr>
        <w:t>Dacă folosești webmail-ul furnizorului de găzduire, intră prin adresa indicată în panoul de găzduire. Nu folosi linkuri primite din surse necunoscute.</w:t>
      </w:r>
    </w:p>
    <w:p>
      <w:pPr>
        <w:pageBreakBefore/>
        <w:spacing w:after="40"/>
      </w:pPr>
      <w:r>
        <w:rPr>
          <w:b/>
          <w:color w:val="009A86"/>
          <w:sz w:val="16"/>
        </w:rPr>
        <w:t>CAB IT EXPERT   |   13 · RUTINA ZILNICĂ ȘI DEPANARE</w:t>
      </w:r>
    </w:p>
    <w:p>
      <w:pPr>
        <w:pStyle w:val="Heading1"/>
        <w:spacing w:after="60"/>
        <w:ind w:left="0" w:right="0"/>
        <w:jc w:val="left"/>
      </w:pPr>
      <w:r>
        <w:t>Un mod de lucru simplu și predictibil</w:t>
      </w:r>
    </w:p>
    <w:p>
      <w:pPr>
        <w:spacing w:after="180" w:line="252" w:lineRule="auto"/>
      </w:pPr>
      <w:r>
        <w:rPr>
          <w:color w:val="5E6B66"/>
          <w:sz w:val="20"/>
        </w:rPr>
        <w:t>Câteva verificări constante păstrează agenda, clienții și încasările în ordine.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68"/>
        <w:gridCol w:w="4968"/>
      </w:tblGrid>
      <w:tr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0F4B3F"/>
                <w:sz w:val="22"/>
              </w:rPr>
              <w:t>La începutul zilei</w:t>
            </w:r>
          </w:p>
          <w:p>
            <w:pPr>
              <w:pStyle w:val="ListBullet"/>
              <w:spacing w:after="60"/>
              <w:ind w:left="288" w:hanging="173"/>
            </w:pPr>
            <w:r>
              <w:t>Deschide e-mailul și CRM-ul.</w:t>
            </w:r>
          </w:p>
          <w:p>
            <w:pPr>
              <w:pStyle w:val="ListBullet"/>
              <w:spacing w:after="60"/>
              <w:ind w:left="288" w:hanging="173"/>
            </w:pPr>
            <w:r>
              <w:t>Verifică programările În așteptare.</w:t>
            </w:r>
          </w:p>
          <w:p>
            <w:pPr>
              <w:pStyle w:val="ListBullet"/>
              <w:spacing w:after="60"/>
              <w:ind w:left="288" w:hanging="173"/>
            </w:pPr>
            <w:r>
              <w:t>Confirmă sau contactează clienții.</w:t>
            </w:r>
          </w:p>
          <w:p>
            <w:pPr>
              <w:pStyle w:val="ListBullet"/>
              <w:spacing w:after="60"/>
              <w:ind w:left="288" w:hanging="173"/>
            </w:pPr>
            <w:r>
              <w:t>Verifică agenda și eventualele modificări.</w:t>
            </w:r>
          </w:p>
        </w:tc>
        <w:tc>
          <w:tcPr>
            <w:tcW w:type="dxa" w:w="51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0F4B3F"/>
                <w:sz w:val="22"/>
              </w:rPr>
              <w:t>După fiecare ședință</w:t>
            </w:r>
          </w:p>
          <w:p>
            <w:pPr>
              <w:pStyle w:val="ListBullet"/>
              <w:spacing w:after="60"/>
              <w:ind w:left="288" w:hanging="173"/>
            </w:pPr>
            <w:r>
              <w:t>Schimbă starea în Finalizată.</w:t>
            </w:r>
          </w:p>
          <w:p>
            <w:pPr>
              <w:pStyle w:val="ListBullet"/>
              <w:spacing w:after="60"/>
              <w:ind w:left="288" w:hanging="173"/>
            </w:pPr>
            <w:r>
              <w:t>Marchează Încasat, dacă plata a fost primită.</w:t>
            </w:r>
          </w:p>
          <w:p>
            <w:pPr>
              <w:pStyle w:val="ListBullet"/>
              <w:spacing w:after="60"/>
              <w:ind w:left="288" w:hanging="173"/>
            </w:pPr>
            <w:r>
              <w:t>Actualizează costul, dacă a existat o diferență.</w:t>
            </w:r>
          </w:p>
          <w:p>
            <w:pPr>
              <w:pStyle w:val="ListBullet"/>
              <w:spacing w:after="60"/>
              <w:ind w:left="288" w:hanging="173"/>
            </w:pPr>
            <w:r>
              <w:t>Adaugă numai note operaționale necesare.</w:t>
            </w:r>
          </w:p>
        </w:tc>
      </w:tr>
    </w:tbl>
    <w:p>
      <w:pPr>
        <w:pStyle w:val="Heading2"/>
      </w:pPr>
      <w:r>
        <w:t>Situații frecvente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056"/>
      </w:tblGrid>
      <w:tr>
        <w:trPr>
          <w:tblHeader w:val="true"/>
        </w:trPr>
        <w:tc>
          <w:tcPr>
            <w:tcW w:type="dxa" w:w="3024"/>
            <w:shd w:fill="0F4B3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0F4B3F"/>
              <w:left w:val="single" w:sz="6" w:color="0F4B3F"/>
              <w:bottom w:val="single" w:sz="6" w:color="0F4B3F"/>
              <w:right w:val="single" w:sz="6" w:color="0F4B3F"/>
              <w:insideH w:val="single" w:sz="6" w:color="0F4B3F"/>
              <w:insideV w:val="single" w:sz="6" w:color="0F4B3F"/>
            </w:tcBorders>
          </w:tcPr>
          <w:p>
            <w:r>
              <w:rPr>
                <w:b/>
                <w:color w:val="FFFFFF"/>
                <w:sz w:val="17"/>
              </w:rPr>
              <w:t>Situație</w:t>
            </w:r>
          </w:p>
        </w:tc>
        <w:tc>
          <w:tcPr>
            <w:tcW w:type="dxa" w:w="7056"/>
            <w:shd w:fill="0F4B3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0F4B3F"/>
              <w:left w:val="single" w:sz="6" w:color="0F4B3F"/>
              <w:bottom w:val="single" w:sz="6" w:color="0F4B3F"/>
              <w:right w:val="single" w:sz="6" w:color="0F4B3F"/>
              <w:insideH w:val="single" w:sz="6" w:color="0F4B3F"/>
              <w:insideV w:val="single" w:sz="6" w:color="0F4B3F"/>
            </w:tcBorders>
          </w:tcPr>
          <w:p>
            <w:r>
              <w:rPr>
                <w:b/>
                <w:color w:val="FFFFFF"/>
                <w:sz w:val="17"/>
              </w:rPr>
              <w:t>Ce faci</w:t>
            </w:r>
          </w:p>
        </w:tc>
      </w:tr>
      <w:tr>
        <w:tc>
          <w:tcPr>
            <w:tcW w:type="dxa" w:w="3024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b/>
                <w:color w:val="0F4B3F"/>
                <w:sz w:val="17"/>
              </w:rPr>
              <w:t>Nu a venit e-mailul</w:t>
            </w:r>
          </w:p>
        </w:tc>
        <w:tc>
          <w:tcPr>
            <w:tcW w:type="dxa" w:w="7056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sz w:val="17"/>
              </w:rPr>
              <w:t>Verifică Spam/Junk, conexiunea, adresa din Securitate și dacă programarea apare în CRM.</w:t>
            </w:r>
          </w:p>
        </w:tc>
      </w:tr>
      <w:tr>
        <w:tc>
          <w:tcPr>
            <w:tcW w:type="dxa" w:w="3024"/>
            <w:shd w:fill="F4F8F5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b/>
                <w:color w:val="0F4B3F"/>
                <w:sz w:val="17"/>
              </w:rPr>
              <w:t>Clientul nu vede o oră</w:t>
            </w:r>
          </w:p>
        </w:tc>
        <w:tc>
          <w:tcPr>
            <w:tcW w:type="dxa" w:w="7056"/>
            <w:shd w:fill="F4F8F5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sz w:val="17"/>
              </w:rPr>
              <w:t>Verifică programul zilei, excepțiile, durata + pauza și programările active care ocupă intervalul.</w:t>
            </w:r>
          </w:p>
        </w:tc>
      </w:tr>
      <w:tr>
        <w:tc>
          <w:tcPr>
            <w:tcW w:type="dxa" w:w="3024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b/>
                <w:color w:val="0F4B3F"/>
                <w:sz w:val="17"/>
              </w:rPr>
              <w:t>Linkul spune „deja confirmată”</w:t>
            </w:r>
          </w:p>
        </w:tc>
        <w:tc>
          <w:tcPr>
            <w:tcW w:type="dxa" w:w="7056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sz w:val="17"/>
              </w:rPr>
              <w:t>Nu este o eroare; programarea a fost confirmată anterior din CRM sau din e-mail.</w:t>
            </w:r>
          </w:p>
        </w:tc>
      </w:tr>
      <w:tr>
        <w:tc>
          <w:tcPr>
            <w:tcW w:type="dxa" w:w="3024"/>
            <w:shd w:fill="F4F8F5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b/>
                <w:color w:val="0F4B3F"/>
                <w:sz w:val="17"/>
              </w:rPr>
              <w:t>Nu pot trimite din aplicația de e-mail</w:t>
            </w:r>
          </w:p>
        </w:tc>
        <w:tc>
          <w:tcPr>
            <w:tcW w:type="dxa" w:w="7056"/>
            <w:shd w:fill="F4F8F5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sz w:val="17"/>
              </w:rPr>
              <w:t>Reverifică SMTP 465, SSL/TLS, autentificarea și utilizatorul complet contact@alinbughius.ro.</w:t>
            </w:r>
          </w:p>
        </w:tc>
      </w:tr>
      <w:tr>
        <w:tc>
          <w:tcPr>
            <w:tcW w:type="dxa" w:w="3024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b/>
                <w:color w:val="0F4B3F"/>
                <w:sz w:val="17"/>
              </w:rPr>
              <w:t>Nu mă pot autentifica</w:t>
            </w:r>
          </w:p>
        </w:tc>
        <w:tc>
          <w:tcPr>
            <w:tcW w:type="dxa" w:w="7056"/>
            <w:shd w:fill="FFFFFF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sz w:val="17"/>
              </w:rPr>
              <w:t>Verifică tastarea parolei, dezactivează completarea automată greșită și folosește recuperarea prin persoana responsabilă.</w:t>
            </w:r>
          </w:p>
        </w:tc>
      </w:tr>
      <w:tr>
        <w:tc>
          <w:tcPr>
            <w:tcW w:type="dxa" w:w="3024"/>
            <w:shd w:fill="F4F8F5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b/>
                <w:color w:val="0F4B3F"/>
                <w:sz w:val="17"/>
              </w:rPr>
              <w:t>Am anulat din greșeală</w:t>
            </w:r>
          </w:p>
        </w:tc>
        <w:tc>
          <w:tcPr>
            <w:tcW w:type="dxa" w:w="7056"/>
            <w:shd w:fill="F4F8F5"/>
            <w:tcMar>
              <w:top w:w="85" w:type="dxa"/>
              <w:start w:w="120" w:type="dxa"/>
              <w:bottom w:w="85" w:type="dxa"/>
              <w:end w:w="12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</w:tcPr>
          <w:p>
            <w:r>
              <w:rPr>
                <w:sz w:val="17"/>
              </w:rPr>
              <w:t>Contactează clientul și creează o nouă programare manuală pe un interval liber.</w:t>
            </w:r>
          </w:p>
        </w:tc>
      </w:tr>
    </w:tbl>
    <w:p>
      <w:pPr>
        <w:spacing w:after="0"/>
      </w:pPr>
    </w:p>
    <w:p>
      <w:pPr>
        <w:spacing w:before="80" w:after="140"/>
      </w:pPr>
      <w:r>
        <w:rPr>
          <w:b/>
          <w:color w:val="009A86"/>
          <w:sz w:val="16"/>
        </w:rPr>
        <w:t xml:space="preserve">ÎNAINTE DE SUPORT  →  </w:t>
      </w:r>
      <w:r>
        <w:rPr>
          <w:color w:val="17231F"/>
          <w:sz w:val="18"/>
        </w:rPr>
        <w:t>Notează data, ora, serviciul, starea afișată și dispozitivul folosit. Nu trimite niciodată parola prin capturi de ecran.</w:t>
      </w:r>
    </w:p>
    <w:p>
      <w:pPr>
        <w:pageBreakBefore/>
        <w:spacing w:after="40"/>
      </w:pPr>
      <w:r>
        <w:rPr>
          <w:b/>
          <w:color w:val="009A86"/>
          <w:sz w:val="16"/>
        </w:rPr>
        <w:t>CAB IT EXPERT   |   14 · SIGURANȚĂ ȘI SUPORT</w:t>
      </w:r>
    </w:p>
    <w:p>
      <w:pPr>
        <w:pStyle w:val="Heading1"/>
        <w:spacing w:after="60"/>
        <w:ind w:left="0" w:right="0"/>
        <w:jc w:val="left"/>
      </w:pPr>
      <w:r>
        <w:rPr>
          <w:sz w:val="44"/>
        </w:rPr>
        <w:t>Protejează datele clienților și accesul în platformă</w:t>
      </w:r>
    </w:p>
    <w:p>
      <w:pPr>
        <w:spacing w:after="180" w:line="252" w:lineRule="auto"/>
      </w:pPr>
      <w:r>
        <w:rPr>
          <w:color w:val="5E6B66"/>
          <w:sz w:val="20"/>
        </w:rPr>
        <w:t>CRM-ul conține date de contact și informații operaționale care trebuie tratate cu discreție.</w:t>
      </w:r>
    </w:p>
    <w:p>
      <w:pPr>
        <w:pStyle w:val="Heading2"/>
      </w:pPr>
      <w:r>
        <w:t>Reguli obligatorii</w:t>
      </w:r>
    </w:p>
    <w:p>
      <w:pPr>
        <w:pStyle w:val="ListBullet"/>
        <w:spacing w:after="80"/>
        <w:ind w:left="317" w:hanging="173"/>
      </w:pPr>
      <w:r>
        <w:t>Nu transmite parola CRM sau parola e-mailului prin mesaje nesecurizate.</w:t>
      </w:r>
    </w:p>
    <w:p>
      <w:pPr>
        <w:pStyle w:val="ListBullet"/>
        <w:spacing w:after="80"/>
        <w:ind w:left="317" w:hanging="173"/>
      </w:pPr>
      <w:r>
        <w:t>Nu redirecționa linkul privat de confirmare din e-mailul administratorului.</w:t>
      </w:r>
    </w:p>
    <w:p>
      <w:pPr>
        <w:pStyle w:val="ListBullet"/>
        <w:spacing w:after="80"/>
        <w:ind w:left="317" w:hanging="173"/>
      </w:pPr>
      <w:r>
        <w:t>Ieși din cont pe dispozitive împrumutate sau comune și nu folosi „Ține-mă minte” pe acestea.</w:t>
      </w:r>
    </w:p>
    <w:p>
      <w:pPr>
        <w:pStyle w:val="ListBullet"/>
        <w:spacing w:after="80"/>
        <w:ind w:left="317" w:hanging="173"/>
      </w:pPr>
      <w:r>
        <w:t>Păstrează în notițele interne doar informațiile strict necesare administrării întâlnirii.</w:t>
      </w:r>
    </w:p>
    <w:p>
      <w:pPr>
        <w:pStyle w:val="ListBullet"/>
        <w:spacing w:after="80"/>
        <w:ind w:left="317" w:hanging="173"/>
      </w:pPr>
      <w:r>
        <w:t>Verifică destinatarul înainte de a trimite un e-mail și evită atașarea listelor cu date personale.</w:t>
      </w:r>
    </w:p>
    <w:p>
      <w:pPr>
        <w:pStyle w:val="ListBullet"/>
        <w:spacing w:after="80"/>
        <w:ind w:left="317" w:hanging="173"/>
      </w:pPr>
      <w:r>
        <w:t>Exporturile XLSX trebuie păstrate în spații protejate și șterse când nu mai sunt necesare.</w:t>
      </w:r>
    </w:p>
    <w:p>
      <w:pPr>
        <w:pStyle w:val="ListBullet"/>
        <w:spacing w:after="80"/>
        <w:ind w:left="317" w:hanging="173"/>
      </w:pPr>
      <w:r>
        <w:t>Actualizează parola dacă bănuiești că a fost văzută sau folosită de altcineva.</w:t>
      </w:r>
    </w:p>
    <w:p>
      <w:pPr>
        <w:pStyle w:val="Heading2"/>
      </w:pPr>
      <w:r>
        <w:t>Asistență tehnică</w:t>
      </w:r>
    </w:p>
    <w:p>
      <w:pPr>
        <w:spacing w:after="160"/>
      </w:pPr>
      <w:r>
        <w:t>Pentru suport privind platforma, contactează CAB IT Expert. Include o descriere clară, pagina în care apare problema și o captură fără parole sau date sensibile.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136"/>
      </w:tblGrid>
      <w:tr>
        <w:tc>
          <w:tcPr>
            <w:tcW w:type="dxa" w:w="514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  <w:shd w:fill="F4F8F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8368" cy="58926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b-it-logo-cro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589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4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D9E4DF"/>
              <w:left w:val="single" w:sz="6" w:color="D9E4DF"/>
              <w:bottom w:val="single" w:sz="6" w:color="D9E4DF"/>
              <w:right w:val="single" w:sz="6" w:color="D9E4DF"/>
              <w:insideH w:val="single" w:sz="6" w:color="D9E4DF"/>
              <w:insideV w:val="single" w:sz="6" w:color="D9E4DF"/>
            </w:tcBorders>
            <w:shd w:fill="F4F8F5"/>
          </w:tcPr>
          <w:p>
            <w:r>
              <w:rPr>
                <w:b/>
                <w:color w:val="0F4B3F"/>
                <w:sz w:val="28"/>
              </w:rPr>
              <w:t>Popescu Alexie</w:t>
            </w:r>
          </w:p>
          <w:p>
            <w:r>
              <w:rPr>
                <w:color w:val="5E6B66"/>
                <w:sz w:val="18"/>
              </w:rPr>
              <w:t>Fondator Cab IT Expert</w:t>
            </w:r>
          </w:p>
          <w:p>
            <w:hyperlink r:id="rId20">
              <w:r>
                <w:rPr>
                  <w:color w:val="009A86"/>
                  <w:u w:val="single"/>
                </w:rPr>
                <w:t>cab-it.ro</w:t>
              </w:r>
            </w:hyperlink>
          </w:p>
        </w:tc>
      </w:tr>
    </w:tbl>
    <w:p>
      <w:pPr>
        <w:spacing w:before="360"/>
        <w:jc w:val="center"/>
      </w:pPr>
      <w:r>
        <w:rPr>
          <w:b/>
          <w:color w:val="009A86"/>
          <w:sz w:val="20"/>
        </w:rPr>
        <w:t>Sfârșitul manualului</w:t>
      </w:r>
    </w:p>
    <w:p>
      <w:pPr>
        <w:jc w:val="center"/>
      </w:pPr>
      <w:r>
        <w:rPr>
          <w:color w:val="5E6B66"/>
          <w:sz w:val="16"/>
        </w:rPr>
        <w:t>Versiunea 1.0 · 21 septembrie 2026</w:t>
      </w:r>
    </w:p>
    <w:sectPr w:rsidR="00FC693F" w:rsidRPr="0006063C" w:rsidSect="00034616">
      <w:pgSz w:w="12240" w:h="15840"/>
      <w:pgMar w:top="893" w:right="979" w:bottom="893" w:left="979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1723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20"/>
      <w:outlineLvl w:val="0"/>
    </w:pPr>
    <w:rPr>
      <w:rFonts w:asciiTheme="majorHAnsi" w:eastAsiaTheme="majorEastAsia" w:hAnsiTheme="majorHAnsi" w:cstheme="majorBidi" w:ascii="Aptos Display" w:hAnsi="Aptos Display"/>
      <w:b w:val="0"/>
      <w:bCs/>
      <w:color w:val="17231F"/>
      <w:sz w:val="5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ptos Display" w:hAnsi="Aptos Display"/>
      <w:b w:val="0"/>
      <w:bCs/>
      <w:color w:val="0F4B3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09A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 w:val="0"/>
      <w:color w:val="17231F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Aptos" w:hAnsi="Aptos"/>
      <w:b/>
      <w:bCs/>
      <w:i/>
      <w:color w:val="5E6B66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yperlink" Target="https://cab-it.r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utilizare pentru programări, CRM și e-mail</dc:title>
  <dc:subject>Platforma alinbughius.ro</dc:subject>
  <dc:creator>Popescu Alexie, Fondator Cab IT Expert</dc:creator>
  <cp:keywords>alinbughius.ro, CRM, programări, e-mail, manual</cp:keywords>
  <dc:description>Manual redactat și verificat de CAB IT Expert.</dc:description>
  <cp:lastModifiedBy>CAB IT Expert</cp:lastModifiedBy>
  <cp:revision>1</cp:revision>
  <dcterms:created xsi:type="dcterms:W3CDTF">2013-12-23T23:15:00Z</dcterms:created>
  <dcterms:modified xsi:type="dcterms:W3CDTF">2013-12-23T23:15:00Z</dcterms:modified>
  <cp:category/>
</cp:coreProperties>
</file>