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D4069" w14:textId="77777777" w:rsidR="006862E6" w:rsidRPr="006862E6" w:rsidRDefault="006862E6" w:rsidP="006862E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6862E6">
        <w:rPr>
          <w:rFonts w:ascii="Times New Roman" w:eastAsia="Times New Roman" w:hAnsi="Times New Roman" w:cs="Times New Roman"/>
          <w:b/>
          <w:bCs/>
          <w:kern w:val="36"/>
          <w:sz w:val="48"/>
          <w:szCs w:val="48"/>
          <w14:ligatures w14:val="none"/>
        </w:rPr>
        <w:t>Business Ethics for Mental Health Professionals</w:t>
      </w:r>
    </w:p>
    <w:p w14:paraId="3A3CDF5A"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A Comprehensive 2-Hour Continuing Education Course</w:t>
      </w:r>
    </w:p>
    <w:p w14:paraId="4C51460D"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396C14F7">
          <v:rect id="_x0000_i1025" style="width:0;height:1.5pt" o:hralign="center" o:hrstd="t" o:hr="t" fillcolor="#a0a0a0" stroked="f"/>
        </w:pict>
      </w:r>
    </w:p>
    <w:p w14:paraId="64F95010"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Course Introduction and Overview</w:t>
      </w:r>
    </w:p>
    <w:p w14:paraId="4B8172DE"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Welcome and Course Framework</w:t>
      </w:r>
    </w:p>
    <w:p w14:paraId="40208E8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Welcome to "Business Ethics for Mental Health Professionals," a comprehensive 2-hour continuing education course designed to navigate the complex intersection of clinical excellence and ethical business practices. In today's evolving healthcare landscape, mental health professionals must balance therapeutic responsibilities with business realities while maintaining the highest ethical standards. This course addresses the often-overlooked business dimensions of mental health practice that directly impact both client welfare and professional sustainability.</w:t>
      </w:r>
    </w:p>
    <w:p w14:paraId="3C09CA9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business of therapy is not merely about financial transactions—it's about creating sustainable practices that serve communities while honoring the sacred trust clients place in us. Every business decision, from setting fees to marketing services, carries ethical implications that ripple through the therapeutic relationship and beyond.</w:t>
      </w:r>
    </w:p>
    <w:p w14:paraId="5EAE8129"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Course Learning Objectives</w:t>
      </w:r>
    </w:p>
    <w:p w14:paraId="679DEE7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By the completion of this 2-hour course, participants will be able to:</w:t>
      </w:r>
    </w:p>
    <w:p w14:paraId="30D22CA3" w14:textId="77777777" w:rsidR="006862E6" w:rsidRPr="006862E6" w:rsidRDefault="006862E6" w:rsidP="006862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Apply ethical frameworks</w:t>
      </w:r>
      <w:r w:rsidRPr="006862E6">
        <w:rPr>
          <w:rFonts w:ascii="Times New Roman" w:eastAsia="Times New Roman" w:hAnsi="Times New Roman" w:cs="Times New Roman"/>
          <w:kern w:val="0"/>
          <w14:ligatures w14:val="none"/>
        </w:rPr>
        <w:t xml:space="preserve"> to business decisions in mental health practice, including fee setting, billing practices, and financial policies</w:t>
      </w:r>
    </w:p>
    <w:p w14:paraId="0A074827" w14:textId="77777777" w:rsidR="006862E6" w:rsidRPr="006862E6" w:rsidRDefault="006862E6" w:rsidP="006862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Develop and implement</w:t>
      </w:r>
      <w:r w:rsidRPr="006862E6">
        <w:rPr>
          <w:rFonts w:ascii="Times New Roman" w:eastAsia="Times New Roman" w:hAnsi="Times New Roman" w:cs="Times New Roman"/>
          <w:kern w:val="0"/>
          <w14:ligatures w14:val="none"/>
        </w:rPr>
        <w:t xml:space="preserve"> ethical marketing strategies that accurately represent services while protecting client confidentiality</w:t>
      </w:r>
    </w:p>
    <w:p w14:paraId="5467B8F6" w14:textId="77777777" w:rsidR="006862E6" w:rsidRPr="006862E6" w:rsidRDefault="006862E6" w:rsidP="006862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Navigate complex insurance</w:t>
      </w:r>
      <w:r w:rsidRPr="006862E6">
        <w:rPr>
          <w:rFonts w:ascii="Times New Roman" w:eastAsia="Times New Roman" w:hAnsi="Times New Roman" w:cs="Times New Roman"/>
          <w:kern w:val="0"/>
          <w14:ligatures w14:val="none"/>
        </w:rPr>
        <w:t xml:space="preserve"> and third-party payment systems while maintaining clinical integrity and client advocacy</w:t>
      </w:r>
    </w:p>
    <w:p w14:paraId="2A2FA96F" w14:textId="77777777" w:rsidR="006862E6" w:rsidRPr="006862E6" w:rsidRDefault="006862E6" w:rsidP="006862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Establish clear professional boundaries</w:t>
      </w:r>
      <w:r w:rsidRPr="006862E6">
        <w:rPr>
          <w:rFonts w:ascii="Times New Roman" w:eastAsia="Times New Roman" w:hAnsi="Times New Roman" w:cs="Times New Roman"/>
          <w:kern w:val="0"/>
          <w14:ligatures w14:val="none"/>
        </w:rPr>
        <w:t xml:space="preserve"> in business relationships, including referrals, consultations, and collaborative arrangements</w:t>
      </w:r>
    </w:p>
    <w:p w14:paraId="0183C8AA" w14:textId="77777777" w:rsidR="006862E6" w:rsidRPr="006862E6" w:rsidRDefault="006862E6" w:rsidP="006862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Create transparent financial policies</w:t>
      </w:r>
      <w:r w:rsidRPr="006862E6">
        <w:rPr>
          <w:rFonts w:ascii="Times New Roman" w:eastAsia="Times New Roman" w:hAnsi="Times New Roman" w:cs="Times New Roman"/>
          <w:kern w:val="0"/>
          <w14:ligatures w14:val="none"/>
        </w:rPr>
        <w:t xml:space="preserve"> that support both practice sustainability and client access to care</w:t>
      </w:r>
    </w:p>
    <w:p w14:paraId="37B5E438" w14:textId="77777777" w:rsidR="006862E6" w:rsidRPr="006862E6" w:rsidRDefault="006862E6" w:rsidP="006862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Identify and resolve</w:t>
      </w:r>
      <w:r w:rsidRPr="006862E6">
        <w:rPr>
          <w:rFonts w:ascii="Times New Roman" w:eastAsia="Times New Roman" w:hAnsi="Times New Roman" w:cs="Times New Roman"/>
          <w:kern w:val="0"/>
          <w14:ligatures w14:val="none"/>
        </w:rPr>
        <w:t xml:space="preserve"> ethical dilemmas arising from the business aspects of mental health practice</w:t>
      </w:r>
    </w:p>
    <w:p w14:paraId="5801169B"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The Ethical Tension: Healer and Entrepreneur</w:t>
      </w:r>
    </w:p>
    <w:p w14:paraId="3CCD0A9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Mental health professionals often experience internal conflict between their identity as healers and the practical necessity of running a business. This tension is not only normal but reflects the depth of our commitment to client welfare. Dr. Nancy McWilliams captures this beautifully: "We entered this field to heal, not to bill. Yet without sustainable practices, we cannot continue to serve those who need us most."</w:t>
      </w:r>
    </w:p>
    <w:p w14:paraId="211BBA8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Consider this opening scenario that illustrates the complexity:</w:t>
      </w:r>
    </w:p>
    <w:p w14:paraId="3FD013C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Dr. Sarah Chen, a licensed clinical psychologist, reviews her practice finances. She realizes she needs to raise her fees to cover increasing overhead costs and maintain her own financial stability. However, several long-term clients are already struggling financially. She grapples with balancing her business needs with her therapeutic commitment to these clients.</w:t>
      </w:r>
    </w:p>
    <w:p w14:paraId="2C92A1D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This vignette encapsulates the daily ethical negotiations mental health professionals face—decisions that require both business acumen and ethical sensitivity.</w:t>
      </w:r>
    </w:p>
    <w:p w14:paraId="10587175"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026D1330">
          <v:rect id="_x0000_i1026" style="width:0;height:1.5pt" o:hralign="center" o:hrstd="t" o:hr="t" fillcolor="#a0a0a0" stroked="f"/>
        </w:pict>
      </w:r>
    </w:p>
    <w:p w14:paraId="2C0544A3"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Module 1: Foundations of Ethical Business Practice in Mental Health</w:t>
      </w:r>
    </w:p>
    <w:p w14:paraId="6126DE5B"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Duration: 30 minutes</w:t>
      </w:r>
    </w:p>
    <w:p w14:paraId="2B2D2B4B"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Understanding the Dual Relationship: Therapist and Business Owner</w:t>
      </w:r>
    </w:p>
    <w:p w14:paraId="7EE294B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mental health professional operates within multiple roles simultaneously: clinician, business owner, community member, and often, advocate. Each role carries distinct responsibilities that can sometimes conflict. Understanding these intersections is crucial for ethical practice.</w:t>
      </w:r>
    </w:p>
    <w:p w14:paraId="5571153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The Therapeutic Frame and Business Boundaries</w:t>
      </w:r>
    </w:p>
    <w:p w14:paraId="6E47B0E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therapeutic frame—those consistent boundaries that create safety and predictability in therapy—extends to business practices. Just as we maintain consistent session times and confidentiality, our business practices must reflect similar reliability and transparency.</w:t>
      </w:r>
    </w:p>
    <w:p w14:paraId="4F596FA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Core Ethical Principles Applied to Business Practice:</w:t>
      </w:r>
    </w:p>
    <w:p w14:paraId="351DDB59" w14:textId="77777777" w:rsidR="006862E6" w:rsidRPr="006862E6" w:rsidRDefault="006862E6" w:rsidP="006862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Beneficence and Nonmaleficence</w:t>
      </w:r>
    </w:p>
    <w:p w14:paraId="5574B235"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Business decisions should promote client welfare</w:t>
      </w:r>
    </w:p>
    <w:p w14:paraId="78E58307"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Avoiding financial practices that could harm clients</w:t>
      </w:r>
    </w:p>
    <w:p w14:paraId="17E09357"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Considering the impact of business policies on therapeutic relationships</w:t>
      </w:r>
    </w:p>
    <w:p w14:paraId="1D812462" w14:textId="77777777" w:rsidR="006862E6" w:rsidRPr="006862E6" w:rsidRDefault="006862E6" w:rsidP="006862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Justice</w:t>
      </w:r>
    </w:p>
    <w:p w14:paraId="7E5D8AC8"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Fair and equitable access to services</w:t>
      </w:r>
    </w:p>
    <w:p w14:paraId="65A209EC"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Sliding scale considerations</w:t>
      </w:r>
    </w:p>
    <w:p w14:paraId="146398E6"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 bono work as social responsibility</w:t>
      </w:r>
    </w:p>
    <w:p w14:paraId="4BED7430" w14:textId="77777777" w:rsidR="006862E6" w:rsidRPr="006862E6" w:rsidRDefault="006862E6" w:rsidP="006862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Autonomy</w:t>
      </w:r>
    </w:p>
    <w:p w14:paraId="6F8F3DF6"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Transparent communication about fees and policies</w:t>
      </w:r>
    </w:p>
    <w:p w14:paraId="6548EF1D"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Client choice in payment methods and schedules</w:t>
      </w:r>
    </w:p>
    <w:p w14:paraId="3A0A2957"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Informed consent for all financial arrangements</w:t>
      </w:r>
    </w:p>
    <w:p w14:paraId="32E0C779" w14:textId="77777777" w:rsidR="006862E6" w:rsidRPr="006862E6" w:rsidRDefault="006862E6" w:rsidP="006862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Fidelity</w:t>
      </w:r>
    </w:p>
    <w:p w14:paraId="745130C4"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Honoring financial agreements</w:t>
      </w:r>
    </w:p>
    <w:p w14:paraId="69C8B7CD"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862E6">
        <w:rPr>
          <w:rFonts w:ascii="Times New Roman" w:eastAsia="Times New Roman" w:hAnsi="Times New Roman" w:cs="Times New Roman"/>
          <w:kern w:val="0"/>
          <w14:ligatures w14:val="none"/>
        </w:rPr>
        <w:t>Consistency</w:t>
      </w:r>
      <w:proofErr w:type="gramEnd"/>
      <w:r w:rsidRPr="006862E6">
        <w:rPr>
          <w:rFonts w:ascii="Times New Roman" w:eastAsia="Times New Roman" w:hAnsi="Times New Roman" w:cs="Times New Roman"/>
          <w:kern w:val="0"/>
          <w14:ligatures w14:val="none"/>
        </w:rPr>
        <w:t xml:space="preserve"> in billing practices</w:t>
      </w:r>
    </w:p>
    <w:p w14:paraId="54402331" w14:textId="77777777" w:rsidR="006862E6" w:rsidRPr="006862E6" w:rsidRDefault="006862E6" w:rsidP="006862E6">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Trustworthiness in all business dealings</w:t>
      </w:r>
    </w:p>
    <w:p w14:paraId="3B92E1F9"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The Ethics of Fee Setting</w:t>
      </w:r>
    </w:p>
    <w:p w14:paraId="0CF3D8C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Setting fees represents one of the most challenging ethical decisions in private practice. Multiple factors must be balanced:</w:t>
      </w:r>
    </w:p>
    <w:p w14:paraId="01CF796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Factors Influencing Ethical Fee Determination:</w:t>
      </w:r>
    </w:p>
    <w:p w14:paraId="0F7004C3" w14:textId="77777777" w:rsidR="006862E6" w:rsidRPr="006862E6" w:rsidRDefault="006862E6" w:rsidP="006862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Market rates</w:t>
      </w:r>
      <w:r w:rsidRPr="006862E6">
        <w:rPr>
          <w:rFonts w:ascii="Times New Roman" w:eastAsia="Times New Roman" w:hAnsi="Times New Roman" w:cs="Times New Roman"/>
          <w:kern w:val="0"/>
          <w14:ligatures w14:val="none"/>
        </w:rPr>
        <w:t xml:space="preserve"> in the geographic area</w:t>
      </w:r>
    </w:p>
    <w:p w14:paraId="577358C0" w14:textId="77777777" w:rsidR="006862E6" w:rsidRPr="006862E6" w:rsidRDefault="006862E6" w:rsidP="006862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Practitioner expertise</w:t>
      </w:r>
      <w:r w:rsidRPr="006862E6">
        <w:rPr>
          <w:rFonts w:ascii="Times New Roman" w:eastAsia="Times New Roman" w:hAnsi="Times New Roman" w:cs="Times New Roman"/>
          <w:kern w:val="0"/>
          <w14:ligatures w14:val="none"/>
        </w:rPr>
        <w:t xml:space="preserve"> and specialization</w:t>
      </w:r>
    </w:p>
    <w:p w14:paraId="7F209929" w14:textId="77777777" w:rsidR="006862E6" w:rsidRPr="006862E6" w:rsidRDefault="006862E6" w:rsidP="006862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Operating costs</w:t>
      </w:r>
      <w:r w:rsidRPr="006862E6">
        <w:rPr>
          <w:rFonts w:ascii="Times New Roman" w:eastAsia="Times New Roman" w:hAnsi="Times New Roman" w:cs="Times New Roman"/>
          <w:kern w:val="0"/>
          <w14:ligatures w14:val="none"/>
        </w:rPr>
        <w:t xml:space="preserve"> and overhead</w:t>
      </w:r>
    </w:p>
    <w:p w14:paraId="20A0AAD0" w14:textId="77777777" w:rsidR="006862E6" w:rsidRPr="006862E6" w:rsidRDefault="006862E6" w:rsidP="006862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Personal financial needs</w:t>
      </w:r>
      <w:r w:rsidRPr="006862E6">
        <w:rPr>
          <w:rFonts w:ascii="Times New Roman" w:eastAsia="Times New Roman" w:hAnsi="Times New Roman" w:cs="Times New Roman"/>
          <w:kern w:val="0"/>
          <w14:ligatures w14:val="none"/>
        </w:rPr>
        <w:t xml:space="preserve"> of the therapist</w:t>
      </w:r>
    </w:p>
    <w:p w14:paraId="4EC5BD36" w14:textId="77777777" w:rsidR="006862E6" w:rsidRPr="006862E6" w:rsidRDefault="006862E6" w:rsidP="006862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Community socioeconomic factors</w:t>
      </w:r>
    </w:p>
    <w:p w14:paraId="12F89DAE" w14:textId="77777777" w:rsidR="006862E6" w:rsidRPr="006862E6" w:rsidRDefault="006862E6" w:rsidP="006862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Accessibility and social justice</w:t>
      </w:r>
      <w:r w:rsidRPr="006862E6">
        <w:rPr>
          <w:rFonts w:ascii="Times New Roman" w:eastAsia="Times New Roman" w:hAnsi="Times New Roman" w:cs="Times New Roman"/>
          <w:kern w:val="0"/>
          <w14:ligatures w14:val="none"/>
        </w:rPr>
        <w:t xml:space="preserve"> considerations</w:t>
      </w:r>
    </w:p>
    <w:p w14:paraId="66C5E69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Clinical Dialogue Example:</w:t>
      </w:r>
    </w:p>
    <w:p w14:paraId="512CFD0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want to discuss a change in my fee structure that will take effect in 60 days. I'm raising my session rate from $150 to $165. I understand this may impact you, and I'd like to discuss how we can work with this change."</w:t>
      </w:r>
    </w:p>
    <w:p w14:paraId="45F4209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"I'm already stretching to afford therapy. I don't think I can manage the increase."</w:t>
      </w:r>
    </w:p>
    <w:p w14:paraId="4193A81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appreciate your honesty about your financial situation. Let's explore options together. I have a limited number of sliding scale slots, or we could consider moving to biweekly sessions. What would work best for you?"</w:t>
      </w:r>
    </w:p>
    <w:p w14:paraId="58A41C4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"Could we try biweekly for now?"</w:t>
      </w:r>
    </w:p>
    <w:p w14:paraId="2ADE745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"Absolutely. We'll reassess in a few months to see how this frequency is serving your therapeutic needs. I'm committed to finding a solution that works for both your healing and your budget."</w:t>
      </w:r>
    </w:p>
    <w:p w14:paraId="3320FFB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This dialogue demonstrates transparency, collaboration, and flexibility while maintaining professional boundaries.</w:t>
      </w:r>
    </w:p>
    <w:p w14:paraId="13FE3951"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Sliding Scale Policies: Balancing Access and Sustainability</w:t>
      </w:r>
    </w:p>
    <w:p w14:paraId="1AE9904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Ethical Considerations for Sliding Scale Implementation:</w:t>
      </w:r>
    </w:p>
    <w:p w14:paraId="0D4FA71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 well-designed sliding scale policy reflects social justice values while maintaining practice viability. Key considerations include:</w:t>
      </w:r>
    </w:p>
    <w:p w14:paraId="43C9EDE7" w14:textId="77777777" w:rsidR="006862E6" w:rsidRPr="006862E6" w:rsidRDefault="006862E6" w:rsidP="006862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Percentage of Practice</w:t>
      </w:r>
    </w:p>
    <w:p w14:paraId="34B89AE0"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862E6">
        <w:rPr>
          <w:rFonts w:ascii="Times New Roman" w:eastAsia="Times New Roman" w:hAnsi="Times New Roman" w:cs="Times New Roman"/>
          <w:kern w:val="0"/>
          <w14:ligatures w14:val="none"/>
        </w:rPr>
        <w:t>Typically</w:t>
      </w:r>
      <w:proofErr w:type="gramEnd"/>
      <w:r w:rsidRPr="006862E6">
        <w:rPr>
          <w:rFonts w:ascii="Times New Roman" w:eastAsia="Times New Roman" w:hAnsi="Times New Roman" w:cs="Times New Roman"/>
          <w:kern w:val="0"/>
          <w14:ligatures w14:val="none"/>
        </w:rPr>
        <w:t xml:space="preserve"> 10-20% of client load</w:t>
      </w:r>
    </w:p>
    <w:p w14:paraId="291A42B1"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criteria for eligibility</w:t>
      </w:r>
    </w:p>
    <w:p w14:paraId="6F7D466E"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Regular review and adjustment</w:t>
      </w:r>
    </w:p>
    <w:p w14:paraId="3403EAC4" w14:textId="77777777" w:rsidR="006862E6" w:rsidRPr="006862E6" w:rsidRDefault="006862E6" w:rsidP="006862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Determination Methods</w:t>
      </w:r>
    </w:p>
    <w:p w14:paraId="15521DF9"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Self-report vs. documentation requirements</w:t>
      </w:r>
    </w:p>
    <w:p w14:paraId="0A5498DA"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Honor system considerations</w:t>
      </w:r>
    </w:p>
    <w:p w14:paraId="6A7889EE"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Cultural sensitivity to financial disclosure</w:t>
      </w:r>
    </w:p>
    <w:p w14:paraId="2D506C25" w14:textId="77777777" w:rsidR="006862E6" w:rsidRPr="006862E6" w:rsidRDefault="006862E6" w:rsidP="006862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Boundary Management</w:t>
      </w:r>
    </w:p>
    <w:p w14:paraId="01518483"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Avoiding resentment or burnout</w:t>
      </w:r>
    </w:p>
    <w:p w14:paraId="2F554A7E"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Maintaining quality of care regardless of fee</w:t>
      </w:r>
    </w:p>
    <w:p w14:paraId="76178063" w14:textId="77777777" w:rsidR="006862E6" w:rsidRPr="006862E6" w:rsidRDefault="006862E6" w:rsidP="006862E6">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communication about limitations</w:t>
      </w:r>
    </w:p>
    <w:p w14:paraId="7EA55FA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Sample Sliding Scale Policy Framework:</w:t>
      </w:r>
    </w:p>
    <w:p w14:paraId="295320F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 reserve 15% of my practice for sliding scale clients, with fees ranging from $75-$135 based on household income and family size. Sliding scale spots are reviewed annually. Priority is given to:</w:t>
      </w:r>
    </w:p>
    <w:p w14:paraId="7524B6D0" w14:textId="77777777" w:rsidR="006862E6" w:rsidRPr="006862E6" w:rsidRDefault="006862E6" w:rsidP="006862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Individuals from historically marginalized communities</w:t>
      </w:r>
    </w:p>
    <w:p w14:paraId="1C8638E9" w14:textId="77777777" w:rsidR="006862E6" w:rsidRPr="006862E6" w:rsidRDefault="006862E6" w:rsidP="006862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Students and essential workers</w:t>
      </w:r>
    </w:p>
    <w:p w14:paraId="6441F31F" w14:textId="77777777" w:rsidR="006862E6" w:rsidRPr="006862E6" w:rsidRDefault="006862E6" w:rsidP="006862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Those experiencing temporary financial hardship</w:t>
      </w:r>
    </w:p>
    <w:p w14:paraId="5118DA1B" w14:textId="77777777" w:rsidR="006862E6" w:rsidRPr="006862E6" w:rsidRDefault="006862E6" w:rsidP="006862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Clients continuing care after job loss"*</w:t>
      </w:r>
    </w:p>
    <w:p w14:paraId="41742296"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Financial Boundaries and Dual Relationships</w:t>
      </w:r>
    </w:p>
    <w:p w14:paraId="1F5FBA1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Avoiding Boundary Violations in Business Arrangements:</w:t>
      </w:r>
    </w:p>
    <w:p w14:paraId="3673103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Mental health professionals must navigate requests that could compromise therapeutic boundaries:</w:t>
      </w:r>
    </w:p>
    <w:p w14:paraId="77431F7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Common Boundary Challenges:</w:t>
      </w:r>
    </w:p>
    <w:p w14:paraId="651A3B18" w14:textId="77777777" w:rsidR="006862E6" w:rsidRPr="006862E6" w:rsidRDefault="006862E6" w:rsidP="006862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Bartering for services</w:t>
      </w:r>
    </w:p>
    <w:p w14:paraId="3A59EA1A" w14:textId="77777777" w:rsidR="006862E6" w:rsidRPr="006862E6" w:rsidRDefault="006862E6" w:rsidP="006862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Accepting gifts of significant value</w:t>
      </w:r>
    </w:p>
    <w:p w14:paraId="2676ADE1" w14:textId="77777777" w:rsidR="006862E6" w:rsidRPr="006862E6" w:rsidRDefault="006862E6" w:rsidP="006862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Business partnerships with clients</w:t>
      </w:r>
    </w:p>
    <w:p w14:paraId="31F960B0" w14:textId="77777777" w:rsidR="006862E6" w:rsidRPr="006862E6" w:rsidRDefault="006862E6" w:rsidP="006862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Investment opportunities from clients</w:t>
      </w:r>
    </w:p>
    <w:p w14:paraId="46FF1282" w14:textId="77777777" w:rsidR="006862E6" w:rsidRPr="006862E6" w:rsidRDefault="006862E6" w:rsidP="006862E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Lending or borrowing money</w:t>
      </w:r>
    </w:p>
    <w:p w14:paraId="4275E58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Clinical Vignette - Bartering Dilemma:</w:t>
      </w:r>
    </w:p>
    <w:p w14:paraId="3FF295B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lastRenderedPageBreak/>
        <w:t>Client: "I'm a web designer. Could I redesign your website instead of paying for sessions?"</w:t>
      </w:r>
    </w:p>
    <w:p w14:paraId="5866D0D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appreciate your offer and understand it comes from wanting to continue therapy. However, bartering can complicate our therapeutic relationship. It might create pressure for you to please me with your work, or concerns about the value exchange. Let's explore other options that maintain clear boundaries while addressing your financial needs."</w:t>
      </w:r>
    </w:p>
    <w:p w14:paraId="7B65D05E"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Documentation and Financial Record-Keeping</w:t>
      </w:r>
    </w:p>
    <w:p w14:paraId="0BF79C5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Requirements for Financial Documentation:</w:t>
      </w:r>
    </w:p>
    <w:p w14:paraId="35346DC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Accurate financial records protect both client and therapist:</w:t>
      </w:r>
    </w:p>
    <w:p w14:paraId="37640E10" w14:textId="77777777" w:rsidR="006862E6" w:rsidRPr="006862E6" w:rsidRDefault="006862E6" w:rsidP="006862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Transparency Requirements</w:t>
      </w:r>
    </w:p>
    <w:p w14:paraId="147C3A15"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session dates and fees</w:t>
      </w:r>
    </w:p>
    <w:p w14:paraId="7CCCE8EE"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Payment methods and dates</w:t>
      </w:r>
    </w:p>
    <w:p w14:paraId="5C10E03B"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Balance statements</w:t>
      </w:r>
    </w:p>
    <w:p w14:paraId="0E771552"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Insurance claim documentation</w:t>
      </w:r>
    </w:p>
    <w:p w14:paraId="0979B51F" w14:textId="77777777" w:rsidR="006862E6" w:rsidRPr="006862E6" w:rsidRDefault="006862E6" w:rsidP="006862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Privacy Considerations</w:t>
      </w:r>
    </w:p>
    <w:p w14:paraId="1D2620EF"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Separation of clinical and financial records</w:t>
      </w:r>
    </w:p>
    <w:p w14:paraId="5ACA2CEA"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Secure storage of financial information</w:t>
      </w:r>
    </w:p>
    <w:p w14:paraId="192A00C6"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Limited access to billing information</w:t>
      </w:r>
    </w:p>
    <w:p w14:paraId="7B6C77C1"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HIPAA compliance for all financial communications</w:t>
      </w:r>
    </w:p>
    <w:p w14:paraId="0B3B206D" w14:textId="77777777" w:rsidR="006862E6" w:rsidRPr="006862E6" w:rsidRDefault="006862E6" w:rsidP="006862E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Retention Policies</w:t>
      </w:r>
    </w:p>
    <w:p w14:paraId="7657AC11"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State-specific requirements (typically 5-7 years)</w:t>
      </w:r>
    </w:p>
    <w:p w14:paraId="1C710A67"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IRS requirements for business records</w:t>
      </w:r>
    </w:p>
    <w:p w14:paraId="37A8DF92"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Electronic vs. paper documentation</w:t>
      </w:r>
    </w:p>
    <w:p w14:paraId="6495A8D2" w14:textId="77777777" w:rsidR="006862E6" w:rsidRPr="006862E6" w:rsidRDefault="006862E6" w:rsidP="006862E6">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Secure destruction protocols</w:t>
      </w:r>
    </w:p>
    <w:p w14:paraId="5C7A76C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Best Practice Example:</w:t>
      </w:r>
    </w:p>
    <w:p w14:paraId="612A844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"Dr. Martinez maintains separate encrypted files for clinical notes and billing records. Financial documents include only minimum necessary information: dates of service, CPT codes, fees, and payments. Detailed clinical information never appears on financial documents, protecting client privacy even in audit situations."</w:t>
      </w:r>
    </w:p>
    <w:p w14:paraId="3720B005"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Cultural Considerations in Business Ethics</w:t>
      </w:r>
    </w:p>
    <w:p w14:paraId="7C0D73B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Understanding Cultural Attitudes Toward Money and Payment:</w:t>
      </w:r>
    </w:p>
    <w:p w14:paraId="2B1C899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Different cultural backgrounds shape attitudes toward:</w:t>
      </w:r>
    </w:p>
    <w:p w14:paraId="00D777E5" w14:textId="77777777" w:rsidR="006862E6" w:rsidRPr="006862E6" w:rsidRDefault="006862E6" w:rsidP="006862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Discussing money directly</w:t>
      </w:r>
    </w:p>
    <w:p w14:paraId="651F4057" w14:textId="77777777" w:rsidR="006862E6" w:rsidRPr="006862E6" w:rsidRDefault="006862E6" w:rsidP="006862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Accepting help or charity</w:t>
      </w:r>
    </w:p>
    <w:p w14:paraId="7AF433A0" w14:textId="77777777" w:rsidR="006862E6" w:rsidRPr="006862E6" w:rsidRDefault="006862E6" w:rsidP="006862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Family involvement in payment</w:t>
      </w:r>
    </w:p>
    <w:p w14:paraId="056D8D9F" w14:textId="77777777" w:rsidR="006862E6" w:rsidRPr="006862E6" w:rsidRDefault="006862E6" w:rsidP="006862E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Concepts of debt and obligation</w:t>
      </w:r>
    </w:p>
    <w:p w14:paraId="56DEB00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Culturally Responsive Business Practices:</w:t>
      </w:r>
    </w:p>
    <w:p w14:paraId="3814D1C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notice you seem uncomfortable discussing fees. In some cultures, talking about money directly can feel awkward. Would it be helpful to have this information in writing first, so you can review it privately before we discuss it?"</w:t>
      </w:r>
    </w:p>
    <w:p w14:paraId="11C02D6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"Yes, that would be much better. In my family, we don't talk about money openly."</w:t>
      </w:r>
    </w:p>
    <w:p w14:paraId="1499F8F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respect that. I'll email you my fee structure and policies. Take your time reviewing them, and we can address any questions in whatever way feels most comfortable for you."</w:t>
      </w:r>
    </w:p>
    <w:p w14:paraId="71F213CB"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Module 1 Quiz</w:t>
      </w:r>
    </w:p>
    <w:p w14:paraId="6EEE45A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1:</w:t>
      </w:r>
      <w:r w:rsidRPr="006862E6">
        <w:rPr>
          <w:rFonts w:ascii="Times New Roman" w:eastAsia="Times New Roman" w:hAnsi="Times New Roman" w:cs="Times New Roman"/>
          <w:kern w:val="0"/>
          <w14:ligatures w14:val="none"/>
        </w:rPr>
        <w:t xml:space="preserve"> According to ethical principles, what percentage of a private practice is typically recommended for sliding scale clients to maintain both accessibility and practice sustainability? a) 5-10% b) 10-20% c) 25-35% d) 40-50%</w:t>
      </w:r>
    </w:p>
    <w:p w14:paraId="45F43CF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10-20%</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Most ethical guidelines suggest reserving 10-20% of a practice for sliding scale clients. This percentage allows practitioners to fulfill social justice obligations while maintaining financial viability. Less than 10% may limit access unnecessarily, while more than 20% might threaten practice sustainability, ultimately reducing the therapist's ability to serve any clients effectively.</w:t>
      </w:r>
    </w:p>
    <w:p w14:paraId="45D49DD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2:</w:t>
      </w:r>
      <w:r w:rsidRPr="006862E6">
        <w:rPr>
          <w:rFonts w:ascii="Times New Roman" w:eastAsia="Times New Roman" w:hAnsi="Times New Roman" w:cs="Times New Roman"/>
          <w:kern w:val="0"/>
          <w14:ligatures w14:val="none"/>
        </w:rPr>
        <w:t xml:space="preserve"> When a client </w:t>
      </w:r>
      <w:proofErr w:type="gramStart"/>
      <w:r w:rsidRPr="006862E6">
        <w:rPr>
          <w:rFonts w:ascii="Times New Roman" w:eastAsia="Times New Roman" w:hAnsi="Times New Roman" w:cs="Times New Roman"/>
          <w:kern w:val="0"/>
          <w14:ligatures w14:val="none"/>
        </w:rPr>
        <w:t>offers to</w:t>
      </w:r>
      <w:proofErr w:type="gramEnd"/>
      <w:r w:rsidRPr="006862E6">
        <w:rPr>
          <w:rFonts w:ascii="Times New Roman" w:eastAsia="Times New Roman" w:hAnsi="Times New Roman" w:cs="Times New Roman"/>
          <w:kern w:val="0"/>
          <w14:ligatures w14:val="none"/>
        </w:rPr>
        <w:t xml:space="preserve"> barter services instead of monetary payment, the PRIMARY ethical concern is: a) The therapist won't receive fair market value b) It may create a dual relationship that complicates the therapeutic alliance c) The IRS doesn't recognize bartering d) Other clients might request similar arrangements</w:t>
      </w:r>
    </w:p>
    <w:p w14:paraId="08B7F21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It may create a dual relationship that complicates the therapeutic alliance</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While bartering might seem like a practical solution, it creates a dual relationship where the client becomes a service provider to the therapist. This can lead to boundary confusion, power dynamics shifts, and complications in the therapeutic relationship, such as the client feeling pressure to please the therapist with their work or concerns about fair value exchange.</w:t>
      </w:r>
    </w:p>
    <w:p w14:paraId="13CFEE1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3:</w:t>
      </w:r>
      <w:r w:rsidRPr="006862E6">
        <w:rPr>
          <w:rFonts w:ascii="Times New Roman" w:eastAsia="Times New Roman" w:hAnsi="Times New Roman" w:cs="Times New Roman"/>
          <w:kern w:val="0"/>
          <w14:ligatures w14:val="none"/>
        </w:rPr>
        <w:t xml:space="preserve"> When implementing a fee increase, ethical practice requires: a) Immediate implementation to maintain consistency b) Only informing clients who ask about fees c) Providing adequate notice (typically 30-60 days) and discussing the impact with clients d) Waiting until the client terminates therapy</w:t>
      </w:r>
    </w:p>
    <w:p w14:paraId="2AECF07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Providing adequate notice (typically 30-60 days) and discussing the impact with clients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Ethical fee increases require advance notice (typically 30-60 days) to allow clients time to adjust financially or make alternative arrangements. This respects client autonomy, maintains trust, and provides opportunity to discuss options like sliding scale, reduced frequency, or appropriate referrals if needed.</w:t>
      </w:r>
    </w:p>
    <w:p w14:paraId="5ED213D1"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pict w14:anchorId="2D85C88B">
          <v:rect id="_x0000_i1027" style="width:0;height:1.5pt" o:hralign="center" o:hrstd="t" o:hr="t" fillcolor="#a0a0a0" stroked="f"/>
        </w:pict>
      </w:r>
    </w:p>
    <w:p w14:paraId="3C4F2C2B"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Module 2: Marketing and Professional Representation</w:t>
      </w:r>
    </w:p>
    <w:p w14:paraId="445E2F09"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Duration: 30 minutes</w:t>
      </w:r>
    </w:p>
    <w:p w14:paraId="6C3F35B2"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Ethical Marketing: Balancing Promotion with Professionalism</w:t>
      </w:r>
    </w:p>
    <w:p w14:paraId="4FFBEE2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Marketing mental health services requires careful navigation between reaching those who need help and maintaining professional integrity. Unlike traditional businesses, mental health marketing must consider vulnerable populations, confidentiality, and the power dynamics inherent in therapeutic relationships.</w:t>
      </w:r>
    </w:p>
    <w:p w14:paraId="0EECAEE2"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Truth in Advertising: Accurate Representation of Services</w:t>
      </w:r>
    </w:p>
    <w:p w14:paraId="28FDBD9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Guidelines for Marketing Claims:</w:t>
      </w:r>
    </w:p>
    <w:p w14:paraId="295FFBA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American Psychological Association, American Counseling Association, and NASW all emphasize truthful, non-deceptive advertising. This means:</w:t>
      </w:r>
    </w:p>
    <w:p w14:paraId="6245809E" w14:textId="77777777" w:rsidR="006862E6" w:rsidRPr="006862E6" w:rsidRDefault="006862E6" w:rsidP="006862E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Accurate Credential Representation</w:t>
      </w:r>
    </w:p>
    <w:p w14:paraId="1F641686"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Using only earned degrees from accredited institutions</w:t>
      </w:r>
    </w:p>
    <w:p w14:paraId="5DC0E673"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Correct license designations</w:t>
      </w:r>
    </w:p>
    <w:p w14:paraId="4C55A677"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scope of practice boundaries</w:t>
      </w:r>
    </w:p>
    <w:p w14:paraId="0CDFF129" w14:textId="77777777" w:rsidR="006862E6" w:rsidRPr="006862E6" w:rsidRDefault="006862E6" w:rsidP="006862E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Honest Specialization Claims</w:t>
      </w:r>
    </w:p>
    <w:p w14:paraId="063361C7"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Genuine expertise vs. interest areas</w:t>
      </w:r>
    </w:p>
    <w:p w14:paraId="7C3AC563"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Training and experience verification</w:t>
      </w:r>
    </w:p>
    <w:p w14:paraId="75B36CB5"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Evidence-based treatment claims</w:t>
      </w:r>
    </w:p>
    <w:p w14:paraId="7F5E64CB" w14:textId="77777777" w:rsidR="006862E6" w:rsidRPr="006862E6" w:rsidRDefault="006862E6" w:rsidP="006862E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Realistic Outcome Promises</w:t>
      </w:r>
    </w:p>
    <w:p w14:paraId="634DC87D"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Avoiding guarantees of cure</w:t>
      </w:r>
    </w:p>
    <w:p w14:paraId="3A115048"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Presenting balanced perspectives</w:t>
      </w:r>
    </w:p>
    <w:p w14:paraId="4541B113" w14:textId="77777777" w:rsidR="006862E6" w:rsidRPr="006862E6" w:rsidRDefault="006862E6" w:rsidP="006862E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Research-supported statements</w:t>
      </w:r>
    </w:p>
    <w:p w14:paraId="0432F45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Examples of Ethical vs. Problematic Marketing:</w:t>
      </w:r>
    </w:p>
    <w:p w14:paraId="31D5015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Ethical:</w:t>
      </w:r>
      <w:r w:rsidRPr="006862E6">
        <w:rPr>
          <w:rFonts w:ascii="Times New Roman" w:eastAsia="Times New Roman" w:hAnsi="Times New Roman" w:cs="Times New Roman"/>
          <w:kern w:val="0"/>
          <w14:ligatures w14:val="none"/>
        </w:rPr>
        <w:t xml:space="preserve"> "I specialize in treating anxiety disorders using Cognitive Behavioral Therapy, with 15 years of experience and advanced training in CBT techniques."</w:t>
      </w:r>
    </w:p>
    <w:p w14:paraId="53A1BFA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Problematic:</w:t>
      </w:r>
      <w:r w:rsidRPr="006862E6">
        <w:rPr>
          <w:rFonts w:ascii="Times New Roman" w:eastAsia="Times New Roman" w:hAnsi="Times New Roman" w:cs="Times New Roman"/>
          <w:kern w:val="0"/>
          <w14:ligatures w14:val="none"/>
        </w:rPr>
        <w:t xml:space="preserve"> "I guarantee you'll overcome your anxiety in 10 sessions or less!"</w:t>
      </w:r>
    </w:p>
    <w:p w14:paraId="7F430B7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Ethical:</w:t>
      </w:r>
      <w:r w:rsidRPr="006862E6">
        <w:rPr>
          <w:rFonts w:ascii="Times New Roman" w:eastAsia="Times New Roman" w:hAnsi="Times New Roman" w:cs="Times New Roman"/>
          <w:kern w:val="0"/>
          <w14:ligatures w14:val="none"/>
        </w:rPr>
        <w:t xml:space="preserve"> "Many clients </w:t>
      </w:r>
      <w:proofErr w:type="gramStart"/>
      <w:r w:rsidRPr="006862E6">
        <w:rPr>
          <w:rFonts w:ascii="Times New Roman" w:eastAsia="Times New Roman" w:hAnsi="Times New Roman" w:cs="Times New Roman"/>
          <w:kern w:val="0"/>
          <w14:ligatures w14:val="none"/>
        </w:rPr>
        <w:t>report</w:t>
      </w:r>
      <w:proofErr w:type="gramEnd"/>
      <w:r w:rsidRPr="006862E6">
        <w:rPr>
          <w:rFonts w:ascii="Times New Roman" w:eastAsia="Times New Roman" w:hAnsi="Times New Roman" w:cs="Times New Roman"/>
          <w:kern w:val="0"/>
          <w14:ligatures w14:val="none"/>
        </w:rPr>
        <w:t xml:space="preserve"> improved relationships after completing couples therapy."</w:t>
      </w:r>
    </w:p>
    <w:p w14:paraId="4A1CAAB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Problematic:</w:t>
      </w:r>
      <w:r w:rsidRPr="006862E6">
        <w:rPr>
          <w:rFonts w:ascii="Times New Roman" w:eastAsia="Times New Roman" w:hAnsi="Times New Roman" w:cs="Times New Roman"/>
          <w:kern w:val="0"/>
          <w14:ligatures w14:val="none"/>
        </w:rPr>
        <w:t xml:space="preserve"> "I can save any marriage, no matter how troubled!"</w:t>
      </w:r>
    </w:p>
    <w:p w14:paraId="48CE8633"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Digital Marketing and Social Media Ethics</w:t>
      </w:r>
    </w:p>
    <w:p w14:paraId="35FF2A3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Navigating Online Presence:</w:t>
      </w:r>
    </w:p>
    <w:p w14:paraId="1902879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digital age presents unique challenges for mental health professionals:</w:t>
      </w:r>
    </w:p>
    <w:p w14:paraId="1117C9D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Professional Website Considerations:</w:t>
      </w:r>
    </w:p>
    <w:p w14:paraId="58A7738E" w14:textId="77777777" w:rsidR="006862E6" w:rsidRPr="006862E6" w:rsidRDefault="006862E6" w:rsidP="006862E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privacy policies</w:t>
      </w:r>
    </w:p>
    <w:p w14:paraId="2B08F3BE" w14:textId="77777777" w:rsidR="006862E6" w:rsidRPr="006862E6" w:rsidRDefault="006862E6" w:rsidP="006862E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Accurate service descriptions</w:t>
      </w:r>
    </w:p>
    <w:p w14:paraId="117B7BBF" w14:textId="77777777" w:rsidR="006862E6" w:rsidRPr="006862E6" w:rsidRDefault="006862E6" w:rsidP="006862E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Appropriate disclaimers</w:t>
      </w:r>
    </w:p>
    <w:p w14:paraId="4946F8F2" w14:textId="77777777" w:rsidR="006862E6" w:rsidRPr="006862E6" w:rsidRDefault="006862E6" w:rsidP="006862E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Secure contact forms</w:t>
      </w:r>
    </w:p>
    <w:p w14:paraId="42C93C59" w14:textId="77777777" w:rsidR="006862E6" w:rsidRPr="006862E6" w:rsidRDefault="006862E6" w:rsidP="006862E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photography that maintains boundaries</w:t>
      </w:r>
    </w:p>
    <w:p w14:paraId="3D1CF36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Social Media Ethical Guidelines:</w:t>
      </w:r>
    </w:p>
    <w:p w14:paraId="1AB2A4C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Professional vs. Personal Accounts:</w:t>
      </w:r>
    </w:p>
    <w:p w14:paraId="5268A23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Dr. Jennifer Roberts maintains two distinct Instagram accounts:</w:t>
      </w:r>
    </w:p>
    <w:p w14:paraId="1323E0BD" w14:textId="77777777" w:rsidR="006862E6" w:rsidRPr="006862E6" w:rsidRDefault="006862E6" w:rsidP="006862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6862E6">
        <w:rPr>
          <w:rFonts w:ascii="Times New Roman" w:eastAsia="Times New Roman" w:hAnsi="Times New Roman" w:cs="Times New Roman"/>
          <w:kern w:val="0"/>
          <w14:ligatures w14:val="none"/>
        </w:rPr>
        <w:t>Professional (@</w:t>
      </w:r>
      <w:proofErr w:type="gramEnd"/>
      <w:r w:rsidRPr="006862E6">
        <w:rPr>
          <w:rFonts w:ascii="Times New Roman" w:eastAsia="Times New Roman" w:hAnsi="Times New Roman" w:cs="Times New Roman"/>
          <w:kern w:val="0"/>
          <w14:ligatures w14:val="none"/>
        </w:rPr>
        <w:t>DrRobertsTherapy): Educational content, mental health tips, practice updates</w:t>
      </w:r>
    </w:p>
    <w:p w14:paraId="62717472" w14:textId="77777777" w:rsidR="006862E6" w:rsidRPr="006862E6" w:rsidRDefault="006862E6" w:rsidP="006862E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Personal (private account): Family photos, political views, personal interests</w:t>
      </w:r>
    </w:p>
    <w:p w14:paraId="358D25B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This separation protects both client boundaries and therapist privacy.</w:t>
      </w:r>
    </w:p>
    <w:p w14:paraId="02EB967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Content Creation Ethics:</w:t>
      </w:r>
    </w:p>
    <w:p w14:paraId="22F8690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 xml:space="preserve">Therapist creating a </w:t>
      </w:r>
      <w:proofErr w:type="gramStart"/>
      <w:r w:rsidRPr="006862E6">
        <w:rPr>
          <w:rFonts w:ascii="Times New Roman" w:eastAsia="Times New Roman" w:hAnsi="Times New Roman" w:cs="Times New Roman"/>
          <w:i/>
          <w:iCs/>
          <w:kern w:val="0"/>
          <w14:ligatures w14:val="none"/>
        </w:rPr>
        <w:t>blog post thinks</w:t>
      </w:r>
      <w:proofErr w:type="gramEnd"/>
      <w:r w:rsidRPr="006862E6">
        <w:rPr>
          <w:rFonts w:ascii="Times New Roman" w:eastAsia="Times New Roman" w:hAnsi="Times New Roman" w:cs="Times New Roman"/>
          <w:i/>
          <w:iCs/>
          <w:kern w:val="0"/>
          <w14:ligatures w14:val="none"/>
        </w:rPr>
        <w:t>: "This case would make a perfect example... but even heavily disguised, would the client recognize themselves?"</w:t>
      </w:r>
    </w:p>
    <w:p w14:paraId="2EE175C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Best practice: Create composite cases, use fictional examples, or obtain written consent with clear understanding of usage.</w:t>
      </w:r>
    </w:p>
    <w:p w14:paraId="1A6F398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lang w:val="es-MX"/>
          <w14:ligatures w14:val="none"/>
        </w:rPr>
      </w:pPr>
      <w:r w:rsidRPr="006862E6">
        <w:rPr>
          <w:rFonts w:ascii="Times New Roman" w:eastAsia="Times New Roman" w:hAnsi="Times New Roman" w:cs="Times New Roman"/>
          <w:b/>
          <w:bCs/>
          <w:kern w:val="0"/>
          <w:lang w:val="es-MX"/>
          <w14:ligatures w14:val="none"/>
        </w:rPr>
        <w:t>Clinical Example - Social Media Dilemma:</w:t>
      </w:r>
    </w:p>
    <w:p w14:paraId="37FF477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"I found your Facebook page and sent a friend request."</w:t>
      </w:r>
    </w:p>
    <w:p w14:paraId="57655C0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appreciate you bringing this up directly. To maintain our therapeutic boundaries and protect your privacy, I don't connect with clients on personal social media. This keeps our relationship focused on your therapy. However, you're welcome to follow my professional page where I share mental health resources."</w:t>
      </w:r>
    </w:p>
    <w:p w14:paraId="66882A1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"Oh, I didn't think about the privacy part."</w:t>
      </w:r>
    </w:p>
    <w:p w14:paraId="10C2D0D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"It's a common question. If someone saw we were connected, it might inadvertently reveal that you're in therapy. Your confidentiality is my priority, even in digital spaces."</w:t>
      </w:r>
    </w:p>
    <w:p w14:paraId="1CD30CA5"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lastRenderedPageBreak/>
        <w:t>Testimonials and Reviews: Navigating Ethical Complexities</w:t>
      </w:r>
    </w:p>
    <w:p w14:paraId="6798DA6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The Unique Challenges of Mental Health Testimonials:</w:t>
      </w:r>
    </w:p>
    <w:p w14:paraId="6E00622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Unlike other businesses, mental health testimonials involve:</w:t>
      </w:r>
    </w:p>
    <w:p w14:paraId="1FC39612" w14:textId="77777777" w:rsidR="006862E6" w:rsidRPr="006862E6" w:rsidRDefault="006862E6" w:rsidP="006862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Vulnerable populations</w:t>
      </w:r>
    </w:p>
    <w:p w14:paraId="2D60E0B8" w14:textId="77777777" w:rsidR="006862E6" w:rsidRPr="006862E6" w:rsidRDefault="006862E6" w:rsidP="006862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Confidentiality concerns</w:t>
      </w:r>
    </w:p>
    <w:p w14:paraId="7899C4D0" w14:textId="77777777" w:rsidR="006862E6" w:rsidRPr="006862E6" w:rsidRDefault="006862E6" w:rsidP="006862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Power dynamics</w:t>
      </w:r>
    </w:p>
    <w:p w14:paraId="3E2054D3" w14:textId="77777777" w:rsidR="006862E6" w:rsidRPr="006862E6" w:rsidRDefault="006862E6" w:rsidP="006862E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Potential exploitation</w:t>
      </w:r>
    </w:p>
    <w:p w14:paraId="796306D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Framework for Reviews:</w:t>
      </w:r>
    </w:p>
    <w:p w14:paraId="6709ED99" w14:textId="77777777" w:rsidR="006862E6" w:rsidRPr="006862E6" w:rsidRDefault="006862E6" w:rsidP="006862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Voluntary Nature</w:t>
      </w:r>
    </w:p>
    <w:p w14:paraId="02ECE6B8"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Never solicit reviews from current clients</w:t>
      </w:r>
    </w:p>
    <w:p w14:paraId="555BD60B"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No incentives for positive reviews</w:t>
      </w:r>
    </w:p>
    <w:p w14:paraId="3F2F3C7D"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that reviews don't affect treatment</w:t>
      </w:r>
    </w:p>
    <w:p w14:paraId="123065BF" w14:textId="77777777" w:rsidR="006862E6" w:rsidRPr="006862E6" w:rsidRDefault="006862E6" w:rsidP="006862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Informed Consent Issues</w:t>
      </w:r>
    </w:p>
    <w:p w14:paraId="65BC1E29"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Clients may not fully understand implications</w:t>
      </w:r>
    </w:p>
    <w:p w14:paraId="7CDDF98F"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Future regret about disclosure</w:t>
      </w:r>
    </w:p>
    <w:p w14:paraId="6ABBEE04"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Impact on therapeutic relationship</w:t>
      </w:r>
    </w:p>
    <w:p w14:paraId="46A6EE16" w14:textId="77777777" w:rsidR="006862E6" w:rsidRPr="006862E6" w:rsidRDefault="006862E6" w:rsidP="006862E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Platform Responses</w:t>
      </w:r>
    </w:p>
    <w:p w14:paraId="0D08ABA5"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Cannot verify or deny someone was a client</w:t>
      </w:r>
    </w:p>
    <w:p w14:paraId="20AD90C4"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Generic responses only</w:t>
      </w:r>
    </w:p>
    <w:p w14:paraId="3D976F0B" w14:textId="77777777" w:rsidR="006862E6" w:rsidRPr="006862E6" w:rsidRDefault="006862E6" w:rsidP="006862E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non-defensive tone</w:t>
      </w:r>
    </w:p>
    <w:p w14:paraId="758BC98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Sample Response to Online Reviews:</w:t>
      </w:r>
    </w:p>
    <w:p w14:paraId="0EBFBD7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Negative Review Response:</w:t>
      </w:r>
      <w:r w:rsidRPr="006862E6">
        <w:rPr>
          <w:rFonts w:ascii="Times New Roman" w:eastAsia="Times New Roman" w:hAnsi="Times New Roman" w:cs="Times New Roman"/>
          <w:kern w:val="0"/>
          <w14:ligatures w14:val="none"/>
        </w:rPr>
        <w:t xml:space="preserve"> "We take all feedback seriously and strive to provide ethical, professional services. Due to confidentiality, we cannot discuss specific situations publicly. We encourage anyone with concerns to contact us directly."</w:t>
      </w:r>
    </w:p>
    <w:p w14:paraId="6CD3CA9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Positive Review Response:</w:t>
      </w:r>
      <w:r w:rsidRPr="006862E6">
        <w:rPr>
          <w:rFonts w:ascii="Times New Roman" w:eastAsia="Times New Roman" w:hAnsi="Times New Roman" w:cs="Times New Roman"/>
          <w:kern w:val="0"/>
          <w14:ligatures w14:val="none"/>
        </w:rPr>
        <w:t xml:space="preserve"> "Thank you for sharing your experience. We're grateful when our services make a positive difference."</w:t>
      </w:r>
    </w:p>
    <w:p w14:paraId="14107062"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Referral Relationships and Fee Splitting</w:t>
      </w:r>
    </w:p>
    <w:p w14:paraId="55B40B9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Referral Practices:</w:t>
      </w:r>
    </w:p>
    <w:p w14:paraId="772D44D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Referrals should be based solely on </w:t>
      </w:r>
      <w:proofErr w:type="gramStart"/>
      <w:r w:rsidRPr="006862E6">
        <w:rPr>
          <w:rFonts w:ascii="Times New Roman" w:eastAsia="Times New Roman" w:hAnsi="Times New Roman" w:cs="Times New Roman"/>
          <w:kern w:val="0"/>
          <w14:ligatures w14:val="none"/>
        </w:rPr>
        <w:t>client</w:t>
      </w:r>
      <w:proofErr w:type="gramEnd"/>
      <w:r w:rsidRPr="006862E6">
        <w:rPr>
          <w:rFonts w:ascii="Times New Roman" w:eastAsia="Times New Roman" w:hAnsi="Times New Roman" w:cs="Times New Roman"/>
          <w:kern w:val="0"/>
          <w14:ligatures w14:val="none"/>
        </w:rPr>
        <w:t xml:space="preserve"> best interests, not financial incentives.</w:t>
      </w:r>
    </w:p>
    <w:p w14:paraId="1EB7EE8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Prohibited Practices:</w:t>
      </w:r>
    </w:p>
    <w:p w14:paraId="1145E6CB" w14:textId="77777777" w:rsidR="006862E6" w:rsidRPr="006862E6" w:rsidRDefault="006862E6" w:rsidP="006862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Fee splitting without client knowledge</w:t>
      </w:r>
    </w:p>
    <w:p w14:paraId="41B3ACFF" w14:textId="77777777" w:rsidR="006862E6" w:rsidRPr="006862E6" w:rsidRDefault="006862E6" w:rsidP="006862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Kickbacks for referrals</w:t>
      </w:r>
    </w:p>
    <w:p w14:paraId="250095C5" w14:textId="77777777" w:rsidR="006862E6" w:rsidRPr="006862E6" w:rsidRDefault="006862E6" w:rsidP="006862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Exclusive referral agreements</w:t>
      </w:r>
    </w:p>
    <w:p w14:paraId="227E65F5" w14:textId="77777777" w:rsidR="006862E6" w:rsidRPr="006862E6" w:rsidRDefault="006862E6" w:rsidP="006862E6">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Payment for client information</w:t>
      </w:r>
    </w:p>
    <w:p w14:paraId="661A351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Acceptable Practices:</w:t>
      </w:r>
    </w:p>
    <w:p w14:paraId="16742321" w14:textId="77777777" w:rsidR="006862E6" w:rsidRPr="006862E6" w:rsidRDefault="006862E6" w:rsidP="006862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Mutual referral relationships based on expertise</w:t>
      </w:r>
    </w:p>
    <w:p w14:paraId="0074660F" w14:textId="77777777" w:rsidR="006862E6" w:rsidRPr="006862E6" w:rsidRDefault="006862E6" w:rsidP="006862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Referral coordination meetings</w:t>
      </w:r>
    </w:p>
    <w:p w14:paraId="0C7C025A" w14:textId="77777777" w:rsidR="006862E6" w:rsidRPr="006862E6" w:rsidRDefault="006862E6" w:rsidP="006862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Shared continuing education</w:t>
      </w:r>
    </w:p>
    <w:p w14:paraId="0C72F351" w14:textId="77777777" w:rsidR="006862E6" w:rsidRPr="006862E6" w:rsidRDefault="006862E6" w:rsidP="006862E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networking groups</w:t>
      </w:r>
    </w:p>
    <w:p w14:paraId="30ED276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Clinical Dialogue - Referral Discussion:</w:t>
      </w:r>
    </w:p>
    <w:p w14:paraId="150C983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 believe you would benefit from specialized EMDR therapy for your trauma. I know three excellent EMDR therapists in our area."</w:t>
      </w:r>
    </w:p>
    <w:p w14:paraId="1F38E56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"Do you have someone you recommend most?"</w:t>
      </w:r>
    </w:p>
    <w:p w14:paraId="64C5EAC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"All three are highly qualified. Here's a brief description of each one's approach and specialties. I have no financial relationship with any of them—my only interest is finding the best fit for your needs. Would you like to discuss what factors are most important to you in choosing?"</w:t>
      </w:r>
    </w:p>
    <w:p w14:paraId="17CC1578"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Professional Networking Ethics</w:t>
      </w:r>
    </w:p>
    <w:p w14:paraId="0B60577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Building Ethical Professional Relationships:</w:t>
      </w:r>
    </w:p>
    <w:p w14:paraId="0A09276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Networking serves important functions but requires careful boundaries:</w:t>
      </w:r>
    </w:p>
    <w:p w14:paraId="1C39A82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Appropriate Networking:</w:t>
      </w:r>
    </w:p>
    <w:p w14:paraId="6AF5E006" w14:textId="77777777" w:rsidR="006862E6" w:rsidRPr="006862E6" w:rsidRDefault="006862E6" w:rsidP="006862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consultation groups</w:t>
      </w:r>
    </w:p>
    <w:p w14:paraId="75A034EC" w14:textId="77777777" w:rsidR="006862E6" w:rsidRPr="006862E6" w:rsidRDefault="006862E6" w:rsidP="006862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Continuing education partnerships</w:t>
      </w:r>
    </w:p>
    <w:p w14:paraId="1E1B2D8F" w14:textId="77777777" w:rsidR="006862E6" w:rsidRPr="006862E6" w:rsidRDefault="006862E6" w:rsidP="006862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Referral resource building</w:t>
      </w:r>
    </w:p>
    <w:p w14:paraId="13AF891D" w14:textId="77777777" w:rsidR="006862E6" w:rsidRPr="006862E6" w:rsidRDefault="006862E6" w:rsidP="006862E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Community mental health initiatives</w:t>
      </w:r>
    </w:p>
    <w:p w14:paraId="502BDFE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Boundary Considerations:</w:t>
      </w:r>
    </w:p>
    <w:p w14:paraId="3E3A380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Scenario: At a networking event, a colleague shares details about a "difficult client"</w:t>
      </w:r>
    </w:p>
    <w:p w14:paraId="5A842F7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Ethical Response: "It sounds like you're dealing with a challenging situation. Have you considered bringing this to peer consultation? I'm not comfortable discussing specific clients in this setting, but I'm happy to talk about general approaches to resistance."</w:t>
      </w:r>
    </w:p>
    <w:p w14:paraId="1C1E0103"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Competitive Practices and Professional Relationships</w:t>
      </w:r>
    </w:p>
    <w:p w14:paraId="4619919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Maintaining Collegiality While Building Practice:</w:t>
      </w:r>
    </w:p>
    <w:p w14:paraId="5DF2AB2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Competition exists in mental health services, but ethical practice prioritizes:</w:t>
      </w:r>
    </w:p>
    <w:p w14:paraId="419D4047" w14:textId="77777777" w:rsidR="006862E6" w:rsidRPr="006862E6" w:rsidRDefault="006862E6" w:rsidP="006862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Client welfare over market share</w:t>
      </w:r>
    </w:p>
    <w:p w14:paraId="48B7AB59" w14:textId="77777777" w:rsidR="006862E6" w:rsidRPr="006862E6" w:rsidRDefault="006862E6" w:rsidP="006862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Collaborative over adversarial relationships</w:t>
      </w:r>
    </w:p>
    <w:p w14:paraId="49356114" w14:textId="77777777" w:rsidR="006862E6" w:rsidRPr="006862E6" w:rsidRDefault="006862E6" w:rsidP="006862E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Community mental health over individual gain</w:t>
      </w:r>
    </w:p>
    <w:p w14:paraId="1FDA1DC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vs. Unethical Competition:</w:t>
      </w:r>
    </w:p>
    <w:p w14:paraId="0DB40E4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Ethical:</w:t>
      </w:r>
      <w:r w:rsidRPr="006862E6">
        <w:rPr>
          <w:rFonts w:ascii="Times New Roman" w:eastAsia="Times New Roman" w:hAnsi="Times New Roman" w:cs="Times New Roman"/>
          <w:kern w:val="0"/>
          <w14:ligatures w14:val="none"/>
        </w:rPr>
        <w:t xml:space="preserve"> Highlighting unique training or specializations </w:t>
      </w:r>
      <w:r w:rsidRPr="006862E6">
        <w:rPr>
          <w:rFonts w:ascii="Times New Roman" w:eastAsia="Times New Roman" w:hAnsi="Times New Roman" w:cs="Times New Roman"/>
          <w:i/>
          <w:iCs/>
          <w:kern w:val="0"/>
          <w14:ligatures w14:val="none"/>
        </w:rPr>
        <w:t>Unethical:</w:t>
      </w:r>
      <w:r w:rsidRPr="006862E6">
        <w:rPr>
          <w:rFonts w:ascii="Times New Roman" w:eastAsia="Times New Roman" w:hAnsi="Times New Roman" w:cs="Times New Roman"/>
          <w:kern w:val="0"/>
          <w14:ligatures w14:val="none"/>
        </w:rPr>
        <w:t xml:space="preserve"> Disparaging other therapists' approaches</w:t>
      </w:r>
    </w:p>
    <w:p w14:paraId="4F9507E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Ethical:</w:t>
      </w:r>
      <w:r w:rsidRPr="006862E6">
        <w:rPr>
          <w:rFonts w:ascii="Times New Roman" w:eastAsia="Times New Roman" w:hAnsi="Times New Roman" w:cs="Times New Roman"/>
          <w:kern w:val="0"/>
          <w14:ligatures w14:val="none"/>
        </w:rPr>
        <w:t xml:space="preserve"> Building reputation through quality service </w:t>
      </w:r>
      <w:r w:rsidRPr="006862E6">
        <w:rPr>
          <w:rFonts w:ascii="Times New Roman" w:eastAsia="Times New Roman" w:hAnsi="Times New Roman" w:cs="Times New Roman"/>
          <w:i/>
          <w:iCs/>
          <w:kern w:val="0"/>
          <w14:ligatures w14:val="none"/>
        </w:rPr>
        <w:t>Unethical:</w:t>
      </w:r>
      <w:r w:rsidRPr="006862E6">
        <w:rPr>
          <w:rFonts w:ascii="Times New Roman" w:eastAsia="Times New Roman" w:hAnsi="Times New Roman" w:cs="Times New Roman"/>
          <w:kern w:val="0"/>
          <w14:ligatures w14:val="none"/>
        </w:rPr>
        <w:t xml:space="preserve"> Soliciting another therapist's clients</w:t>
      </w:r>
    </w:p>
    <w:p w14:paraId="235DB6D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Professional Dialogue Example:</w:t>
      </w:r>
    </w:p>
    <w:p w14:paraId="5D3B076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Colleague: "I heard you're opening a practice near mine. Worried about competition?"</w:t>
      </w:r>
    </w:p>
    <w:p w14:paraId="3C96E87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Response: "I see it as expanding mental health access in our community. There's certainly enough need for both of us. Perhaps we could discuss our different specialties—I focus on trauma, and I know you work primarily with couples. We might actually be good referral sources for each other."</w:t>
      </w:r>
    </w:p>
    <w:p w14:paraId="0460B0A4"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Module 2 Quiz</w:t>
      </w:r>
    </w:p>
    <w:p w14:paraId="0C6538C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1:</w:t>
      </w:r>
      <w:r w:rsidRPr="006862E6">
        <w:rPr>
          <w:rFonts w:ascii="Times New Roman" w:eastAsia="Times New Roman" w:hAnsi="Times New Roman" w:cs="Times New Roman"/>
          <w:kern w:val="0"/>
          <w14:ligatures w14:val="none"/>
        </w:rPr>
        <w:t xml:space="preserve"> When responding to online reviews of your mental health practice, what is the MOST ethical approach? a) Thanking positive reviewers by name and defending against negative reviews b) Providing generic, professional responses that don't confirm or deny treatment relationships c) Ignoring all reviews to maintain boundaries d) Asking satisfied clients to counter negative reviews</w:t>
      </w:r>
    </w:p>
    <w:p w14:paraId="224002C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Providing generic, professional responses that don't confirm or deny treatment relationships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Ethical responses to online reviews must protect confidentiality by neither confirming nor denying that someone was a client. Generic, professional responses acknowledge feedback without violating privacy. This maintains professionalism while respecting the public nature of online reviews.</w:t>
      </w:r>
    </w:p>
    <w:p w14:paraId="0CB7A05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2:</w:t>
      </w:r>
      <w:r w:rsidRPr="006862E6">
        <w:rPr>
          <w:rFonts w:ascii="Times New Roman" w:eastAsia="Times New Roman" w:hAnsi="Times New Roman" w:cs="Times New Roman"/>
          <w:kern w:val="0"/>
          <w14:ligatures w14:val="none"/>
        </w:rPr>
        <w:t xml:space="preserve"> The primary ethical concern with fee splitting or kickbacks for referrals is: a) It reduces the therapist's income b) It's illegal in some states c) It may influence referrals based on financial gain rather than client best interests d) It complicates tax filing</w:t>
      </w:r>
    </w:p>
    <w:p w14:paraId="7B8F738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It may influence referrals based on financial gain rather than client best interests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Fee splitting or kickbacks create a conflict of interest where referral decisions might be influenced by financial incentives rather than which provider would best serve the client's needs. This violates the fundamental principle of beneficence—acting in the client's best interest.</w:t>
      </w:r>
    </w:p>
    <w:p w14:paraId="49503C9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Question 3:</w:t>
      </w:r>
      <w:r w:rsidRPr="006862E6">
        <w:rPr>
          <w:rFonts w:ascii="Times New Roman" w:eastAsia="Times New Roman" w:hAnsi="Times New Roman" w:cs="Times New Roman"/>
          <w:kern w:val="0"/>
          <w14:ligatures w14:val="none"/>
        </w:rPr>
        <w:t xml:space="preserve"> When creating content for professional social media, using client cases as examples is ethical when: a) The client will never see the social media post b) Details are changed enough that the client is unrecognizable c) The case is heavily disguised, composite, or fictional, or explicit written consent is obtained d) The therapy was completed over a year ago</w:t>
      </w:r>
    </w:p>
    <w:p w14:paraId="263237F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The case is heavily disguised, composite, or fictional, or explicit written consent is obtained</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Ethical use of clinical material requires either creating composite cases that don't represent any individual client, using entirely fictional examples, or obtaining explicit written informed consent with clear understanding of how the material will be used. Simply disguising details is insufficient as clients may still recognize themselves.</w:t>
      </w:r>
    </w:p>
    <w:p w14:paraId="6F99CBE7"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006B4782">
          <v:rect id="_x0000_i1028" style="width:0;height:1.5pt" o:hralign="center" o:hrstd="t" o:hr="t" fillcolor="#a0a0a0" stroked="f"/>
        </w:pict>
      </w:r>
    </w:p>
    <w:p w14:paraId="7A306090"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Module 3: Insurance, Third-Party Payments, and Billing Ethics</w:t>
      </w:r>
    </w:p>
    <w:p w14:paraId="2CF57A10"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Duration: 30 minutes</w:t>
      </w:r>
    </w:p>
    <w:p w14:paraId="60587421"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Navigating the Insurance Landscape</w:t>
      </w:r>
    </w:p>
    <w:p w14:paraId="3C6BF84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Insurance and third-party payment systems present some of the most complex ethical challenges in mental health practice. Therapists must balance advocacy for client coverage with honest billing practices, while navigating systems that may not align with clinical best practices.</w:t>
      </w:r>
    </w:p>
    <w:p w14:paraId="15213B14"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Diagnostic Accuracy vs. Insurance Requirements</w:t>
      </w:r>
    </w:p>
    <w:p w14:paraId="36E41BF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The Ethical Tension:</w:t>
      </w:r>
    </w:p>
    <w:p w14:paraId="6811F1A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Insurance typically requires a DSM-5-TR diagnosis for reimbursement, but not all clients seeking therapy meet criteria for </w:t>
      </w:r>
      <w:proofErr w:type="gramStart"/>
      <w:r w:rsidRPr="006862E6">
        <w:rPr>
          <w:rFonts w:ascii="Times New Roman" w:eastAsia="Times New Roman" w:hAnsi="Times New Roman" w:cs="Times New Roman"/>
          <w:kern w:val="0"/>
          <w14:ligatures w14:val="none"/>
        </w:rPr>
        <w:t>a mental disorder</w:t>
      </w:r>
      <w:proofErr w:type="gramEnd"/>
      <w:r w:rsidRPr="006862E6">
        <w:rPr>
          <w:rFonts w:ascii="Times New Roman" w:eastAsia="Times New Roman" w:hAnsi="Times New Roman" w:cs="Times New Roman"/>
          <w:kern w:val="0"/>
          <w14:ligatures w14:val="none"/>
        </w:rPr>
        <w:t>. This creates ethical dilemmas:</w:t>
      </w:r>
    </w:p>
    <w:p w14:paraId="1370777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Common Scenarios:</w:t>
      </w:r>
    </w:p>
    <w:p w14:paraId="5CA434B2" w14:textId="77777777" w:rsidR="006862E6" w:rsidRPr="006862E6" w:rsidRDefault="006862E6" w:rsidP="006862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Adjustment difficulties not meeting disorder criteria</w:t>
      </w:r>
    </w:p>
    <w:p w14:paraId="22868568" w14:textId="77777777" w:rsidR="006862E6" w:rsidRPr="006862E6" w:rsidRDefault="006862E6" w:rsidP="006862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Preventive therapy or personal growth work</w:t>
      </w:r>
    </w:p>
    <w:p w14:paraId="1DB89A1C" w14:textId="77777777" w:rsidR="006862E6" w:rsidRPr="006862E6" w:rsidRDefault="006862E6" w:rsidP="006862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Relationship issues without individual pathology</w:t>
      </w:r>
    </w:p>
    <w:p w14:paraId="4DFCE7E8" w14:textId="77777777" w:rsidR="006862E6" w:rsidRPr="006862E6" w:rsidRDefault="006862E6" w:rsidP="006862E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V-codes not covered by insurance</w:t>
      </w:r>
    </w:p>
    <w:p w14:paraId="7A5990E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Clinical Dialogue - Diagnosis Discussion:</w:t>
      </w:r>
    </w:p>
    <w:p w14:paraId="59192E7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"I've completed our assessment, and I want to discuss diagnosis and insurance coverage. You're experiencing significant life stress from your divorce, but this is a normal response to a difficult situation—technically an adjustment reaction. Some insurance companies don't cover this."</w:t>
      </w:r>
    </w:p>
    <w:p w14:paraId="36191DF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lastRenderedPageBreak/>
        <w:t>Client: "So insurance won't pay?"</w:t>
      </w:r>
    </w:p>
    <w:p w14:paraId="7CA0760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 xml:space="preserve">Therapist: "We have several options. We could bill your insurance with an </w:t>
      </w:r>
      <w:proofErr w:type="gramStart"/>
      <w:r w:rsidRPr="006862E6">
        <w:rPr>
          <w:rFonts w:ascii="Times New Roman" w:eastAsia="Times New Roman" w:hAnsi="Times New Roman" w:cs="Times New Roman"/>
          <w:i/>
          <w:iCs/>
          <w:kern w:val="0"/>
          <w14:ligatures w14:val="none"/>
        </w:rPr>
        <w:t>Adjustment Disorder</w:t>
      </w:r>
      <w:proofErr w:type="gramEnd"/>
      <w:r w:rsidRPr="006862E6">
        <w:rPr>
          <w:rFonts w:ascii="Times New Roman" w:eastAsia="Times New Roman" w:hAnsi="Times New Roman" w:cs="Times New Roman"/>
          <w:i/>
          <w:iCs/>
          <w:kern w:val="0"/>
          <w14:ligatures w14:val="none"/>
        </w:rPr>
        <w:t xml:space="preserve"> diagnosis, which is accurate but may not be covered. Or we could explore whether your sleep difficulties and concentration problems meet criteria for a mild depression diagnosis. I want to be transparent: the diagnosis becomes part of your permanent health record."</w:t>
      </w:r>
    </w:p>
    <w:p w14:paraId="32DD0C2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"What do you recommend?"</w:t>
      </w:r>
    </w:p>
    <w:p w14:paraId="6528797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 xml:space="preserve">Therapist: "Let's discuss the implications of each option. A diagnosis can affect future insurance, some employment, and adoption proceedings. Some clients choose </w:t>
      </w:r>
      <w:proofErr w:type="gramStart"/>
      <w:r w:rsidRPr="006862E6">
        <w:rPr>
          <w:rFonts w:ascii="Times New Roman" w:eastAsia="Times New Roman" w:hAnsi="Times New Roman" w:cs="Times New Roman"/>
          <w:i/>
          <w:iCs/>
          <w:kern w:val="0"/>
          <w14:ligatures w14:val="none"/>
        </w:rPr>
        <w:t>to self-</w:t>
      </w:r>
      <w:proofErr w:type="gramEnd"/>
      <w:r w:rsidRPr="006862E6">
        <w:rPr>
          <w:rFonts w:ascii="Times New Roman" w:eastAsia="Times New Roman" w:hAnsi="Times New Roman" w:cs="Times New Roman"/>
          <w:i/>
          <w:iCs/>
          <w:kern w:val="0"/>
          <w14:ligatures w14:val="none"/>
        </w:rPr>
        <w:t>pay to avoid any diagnosis. What factors are most important to you?"</w:t>
      </w:r>
    </w:p>
    <w:p w14:paraId="5CC83AF2"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Billing Practices and Common Ethical Pitfalls</w:t>
      </w:r>
    </w:p>
    <w:p w14:paraId="088A2DA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Fraudulent Practices to Avoid:</w:t>
      </w:r>
    </w:p>
    <w:p w14:paraId="38065468" w14:textId="77777777" w:rsidR="006862E6" w:rsidRPr="006862E6" w:rsidRDefault="006862E6" w:rsidP="006862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Upcoding</w:t>
      </w:r>
    </w:p>
    <w:p w14:paraId="65E0F378"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Billing for longer sessions than provided</w:t>
      </w:r>
    </w:p>
    <w:p w14:paraId="01E92CB2"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Using higher-complexity codes inappropriately</w:t>
      </w:r>
    </w:p>
    <w:p w14:paraId="696463EE"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Claiming services not rendered</w:t>
      </w:r>
    </w:p>
    <w:p w14:paraId="4B5A954D" w14:textId="77777777" w:rsidR="006862E6" w:rsidRPr="006862E6" w:rsidRDefault="006862E6" w:rsidP="006862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Unbundling</w:t>
      </w:r>
    </w:p>
    <w:p w14:paraId="6D1E94C5"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Billing separately for typically combined services</w:t>
      </w:r>
    </w:p>
    <w:p w14:paraId="493E35B0"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Multiple charges for single interventions</w:t>
      </w:r>
    </w:p>
    <w:p w14:paraId="729E7EF8"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Duplicate billing across dates</w:t>
      </w:r>
    </w:p>
    <w:p w14:paraId="4579EEB9" w14:textId="77777777" w:rsidR="006862E6" w:rsidRPr="006862E6" w:rsidRDefault="006862E6" w:rsidP="006862E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Misrepresentation</w:t>
      </w:r>
    </w:p>
    <w:p w14:paraId="71C80825"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Incorrect provider credentials</w:t>
      </w:r>
    </w:p>
    <w:p w14:paraId="21ED6496"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False treatment modalities</w:t>
      </w:r>
    </w:p>
    <w:p w14:paraId="2B388CC2" w14:textId="77777777" w:rsidR="006862E6" w:rsidRPr="006862E6" w:rsidRDefault="006862E6" w:rsidP="006862E6">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Phantom billing for missed sessions</w:t>
      </w:r>
    </w:p>
    <w:p w14:paraId="337CC62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Gray Areas:</w:t>
      </w:r>
    </w:p>
    <w:p w14:paraId="54CA40D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Scenario: The "Family Session" Dilemma</w:t>
      </w:r>
    </w:p>
    <w:p w14:paraId="6E26A2A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Insurance covers individual therapy for the identified patient. The therapist believes family involvement is crucial.</w:t>
      </w:r>
    </w:p>
    <w:p w14:paraId="5B3A574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Problematic approach:</w:t>
      </w:r>
      <w:r w:rsidRPr="006862E6">
        <w:rPr>
          <w:rFonts w:ascii="Times New Roman" w:eastAsia="Times New Roman" w:hAnsi="Times New Roman" w:cs="Times New Roman"/>
          <w:kern w:val="0"/>
          <w14:ligatures w14:val="none"/>
        </w:rPr>
        <w:t xml:space="preserve"> Billing family sessions as individual therapy </w:t>
      </w:r>
      <w:r w:rsidRPr="006862E6">
        <w:rPr>
          <w:rFonts w:ascii="Times New Roman" w:eastAsia="Times New Roman" w:hAnsi="Times New Roman" w:cs="Times New Roman"/>
          <w:i/>
          <w:iCs/>
          <w:kern w:val="0"/>
          <w14:ligatures w14:val="none"/>
        </w:rPr>
        <w:t>Ethical approach:</w:t>
      </w:r>
      <w:r w:rsidRPr="006862E6">
        <w:rPr>
          <w:rFonts w:ascii="Times New Roman" w:eastAsia="Times New Roman" w:hAnsi="Times New Roman" w:cs="Times New Roman"/>
          <w:kern w:val="0"/>
          <w14:ligatures w14:val="none"/>
        </w:rPr>
        <w:t xml:space="preserve"> Discussing options with family:</w:t>
      </w:r>
    </w:p>
    <w:p w14:paraId="68340A33" w14:textId="77777777" w:rsidR="006862E6" w:rsidRPr="006862E6" w:rsidRDefault="006862E6" w:rsidP="006862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Family pays out-of-pocket for family sessions</w:t>
      </w:r>
    </w:p>
    <w:p w14:paraId="2F782F94" w14:textId="77777777" w:rsidR="006862E6" w:rsidRPr="006862E6" w:rsidRDefault="006862E6" w:rsidP="006862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Alternate individual and family sessions</w:t>
      </w:r>
    </w:p>
    <w:p w14:paraId="30C60D92" w14:textId="77777777" w:rsidR="006862E6" w:rsidRPr="006862E6" w:rsidRDefault="006862E6" w:rsidP="006862E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Seek prior authorization for collateral sessions</w:t>
      </w:r>
    </w:p>
    <w:p w14:paraId="3903547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Documentation for Insurance:</w:t>
      </w:r>
    </w:p>
    <w:p w14:paraId="4FCCE69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Balance between sufficient detail and privacy protection:</w:t>
      </w:r>
    </w:p>
    <w:p w14:paraId="02B7555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Example Progress Note for Insurance:</w:t>
      </w:r>
      <w:r w:rsidRPr="006862E6">
        <w:rPr>
          <w:rFonts w:ascii="Times New Roman" w:eastAsia="Times New Roman" w:hAnsi="Times New Roman" w:cs="Times New Roman"/>
          <w:kern w:val="0"/>
          <w14:ligatures w14:val="none"/>
        </w:rPr>
        <w:t xml:space="preserve"> "Client participated in 50-minute psychotherapy session. Addressed anxiety symptoms through cognitive restructuring and relaxation techniques. </w:t>
      </w:r>
      <w:proofErr w:type="gramStart"/>
      <w:r w:rsidRPr="006862E6">
        <w:rPr>
          <w:rFonts w:ascii="Times New Roman" w:eastAsia="Times New Roman" w:hAnsi="Times New Roman" w:cs="Times New Roman"/>
          <w:kern w:val="0"/>
          <w14:ligatures w14:val="none"/>
        </w:rPr>
        <w:t>Client</w:t>
      </w:r>
      <w:proofErr w:type="gramEnd"/>
      <w:r w:rsidRPr="006862E6">
        <w:rPr>
          <w:rFonts w:ascii="Times New Roman" w:eastAsia="Times New Roman" w:hAnsi="Times New Roman" w:cs="Times New Roman"/>
          <w:kern w:val="0"/>
          <w14:ligatures w14:val="none"/>
        </w:rPr>
        <w:t xml:space="preserve"> reported decreased anxiety (7/10 to 4/10) and improved sleep. Homework assigned. Plan: Continue weekly sessions."</w:t>
      </w:r>
    </w:p>
    <w:p w14:paraId="4E52020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Note what's NOT included: Specific personal details, family dynamics, sensitive historical information.</w:t>
      </w:r>
    </w:p>
    <w:p w14:paraId="3B24F0C8"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Managed Care Ethical Challenges</w:t>
      </w:r>
    </w:p>
    <w:p w14:paraId="13360D8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Treatment Limitations and Clinical Judgment:</w:t>
      </w:r>
    </w:p>
    <w:p w14:paraId="1BB120C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Managed care often imposes restrictions that conflict with clinical judgment:</w:t>
      </w:r>
    </w:p>
    <w:p w14:paraId="75441383" w14:textId="77777777" w:rsidR="006862E6" w:rsidRPr="006862E6" w:rsidRDefault="006862E6" w:rsidP="006862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Session limits despite ongoing need</w:t>
      </w:r>
    </w:p>
    <w:p w14:paraId="4FAD8DE3" w14:textId="77777777" w:rsidR="006862E6" w:rsidRPr="006862E6" w:rsidRDefault="006862E6" w:rsidP="006862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Required treatment modalities</w:t>
      </w:r>
    </w:p>
    <w:p w14:paraId="50291CB3" w14:textId="77777777" w:rsidR="006862E6" w:rsidRPr="006862E6" w:rsidRDefault="006862E6" w:rsidP="006862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Medication requirements</w:t>
      </w:r>
    </w:p>
    <w:p w14:paraId="543ED3B2" w14:textId="77777777" w:rsidR="006862E6" w:rsidRPr="006862E6" w:rsidRDefault="006862E6" w:rsidP="006862E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Step-therapy protocols</w:t>
      </w:r>
    </w:p>
    <w:p w14:paraId="094C373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Advocacy vs. Acquiescence:</w:t>
      </w:r>
    </w:p>
    <w:p w14:paraId="4BF02EB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Clinical Vignette - Session Limitation:</w:t>
      </w:r>
    </w:p>
    <w:p w14:paraId="583D49F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on phone with insurance:</w:t>
      </w:r>
      <w:r w:rsidRPr="006862E6">
        <w:rPr>
          <w:rFonts w:ascii="Times New Roman" w:eastAsia="Times New Roman" w:hAnsi="Times New Roman" w:cs="Times New Roman"/>
          <w:kern w:val="0"/>
          <w14:ligatures w14:val="none"/>
        </w:rPr>
        <w:t xml:space="preserve"> "My client has been approved for only 6 sessions, but they have complex PTSD requiring longer-term treatment."</w:t>
      </w:r>
    </w:p>
    <w:p w14:paraId="424AA17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Insurance reviewer:</w:t>
      </w:r>
      <w:r w:rsidRPr="006862E6">
        <w:rPr>
          <w:rFonts w:ascii="Times New Roman" w:eastAsia="Times New Roman" w:hAnsi="Times New Roman" w:cs="Times New Roman"/>
          <w:kern w:val="0"/>
          <w14:ligatures w14:val="none"/>
        </w:rPr>
        <w:t xml:space="preserve"> "Six sessions </w:t>
      </w:r>
      <w:proofErr w:type="gramStart"/>
      <w:r w:rsidRPr="006862E6">
        <w:rPr>
          <w:rFonts w:ascii="Times New Roman" w:eastAsia="Times New Roman" w:hAnsi="Times New Roman" w:cs="Times New Roman"/>
          <w:kern w:val="0"/>
          <w14:ligatures w14:val="none"/>
        </w:rPr>
        <w:t>is</w:t>
      </w:r>
      <w:proofErr w:type="gramEnd"/>
      <w:r w:rsidRPr="006862E6">
        <w:rPr>
          <w:rFonts w:ascii="Times New Roman" w:eastAsia="Times New Roman" w:hAnsi="Times New Roman" w:cs="Times New Roman"/>
          <w:kern w:val="0"/>
          <w14:ligatures w14:val="none"/>
        </w:rPr>
        <w:t xml:space="preserve"> standard for adjustment disorders."</w:t>
      </w:r>
    </w:p>
    <w:p w14:paraId="4421B9F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w:t>
      </w:r>
      <w:r w:rsidRPr="006862E6">
        <w:rPr>
          <w:rFonts w:ascii="Times New Roman" w:eastAsia="Times New Roman" w:hAnsi="Times New Roman" w:cs="Times New Roman"/>
          <w:kern w:val="0"/>
          <w14:ligatures w14:val="none"/>
        </w:rPr>
        <w:t xml:space="preserve"> "The diagnosis is PTSD, not adjustment disorder. According to APA guidelines, evidence-based PTSD treatment typically requires 12-20 sessions. I'm requesting reconsideration based on medical necessity. May I speak with a clinical reviewer?"</w:t>
      </w:r>
    </w:p>
    <w:p w14:paraId="5CE8CB4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This demonstrates appropriate advocacy while maintaining professional demeanor.</w:t>
      </w:r>
    </w:p>
    <w:p w14:paraId="69CADDEC"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Informed Consent for Insurance Billing</w:t>
      </w:r>
    </w:p>
    <w:p w14:paraId="26B087F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Comprehensive Insurance Consent Should Include:</w:t>
      </w:r>
    </w:p>
    <w:p w14:paraId="5D5DEC45" w14:textId="77777777" w:rsidR="006862E6" w:rsidRPr="006862E6" w:rsidRDefault="006862E6" w:rsidP="006862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Information Shared</w:t>
      </w:r>
    </w:p>
    <w:p w14:paraId="773DFA77"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Diagnosis requirements</w:t>
      </w:r>
    </w:p>
    <w:p w14:paraId="1FBE9A8C"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Treatment plans and progress notes</w:t>
      </w:r>
    </w:p>
    <w:p w14:paraId="6E3BB550"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Session dates and types</w:t>
      </w:r>
    </w:p>
    <w:p w14:paraId="03A7B0B5" w14:textId="77777777" w:rsidR="006862E6" w:rsidRPr="006862E6" w:rsidRDefault="006862E6" w:rsidP="006862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Limitations of Confidentiality</w:t>
      </w:r>
    </w:p>
    <w:p w14:paraId="5332BFEF"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Insurance company access</w:t>
      </w:r>
    </w:p>
    <w:p w14:paraId="5CFA05CB"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Potential employer access (self-insured plans)</w:t>
      </w:r>
    </w:p>
    <w:p w14:paraId="7EBD3201"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Continuity of coverage issues</w:t>
      </w:r>
    </w:p>
    <w:p w14:paraId="3B345AD5" w14:textId="77777777" w:rsidR="006862E6" w:rsidRPr="006862E6" w:rsidRDefault="006862E6" w:rsidP="006862E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Financial Responsibilities</w:t>
      </w:r>
    </w:p>
    <w:p w14:paraId="628D6AA1"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Deductibles and copays</w:t>
      </w:r>
    </w:p>
    <w:p w14:paraId="664086BE"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Non-covered services</w:t>
      </w:r>
    </w:p>
    <w:p w14:paraId="547E0236" w14:textId="77777777" w:rsidR="006862E6" w:rsidRPr="006862E6" w:rsidRDefault="006862E6" w:rsidP="006862E6">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Session limits and authorizations</w:t>
      </w:r>
    </w:p>
    <w:p w14:paraId="0127ADA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Sample Informed Consent Language:</w:t>
      </w:r>
    </w:p>
    <w:p w14:paraId="6A3CD56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"When using insurance benefits, I'm required to provide your diagnosis, treatment dates, and sometimes treatment notes to your insurance company. This information becomes part of your permanent health record and may be accessible to future insurers. Insurance companies may limit the number of sessions or require specific treatments. You're responsible for any services not covered by your plan."</w:t>
      </w:r>
    </w:p>
    <w:p w14:paraId="3AD48B91"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Superbills and Out-of-Network Billing</w:t>
      </w:r>
    </w:p>
    <w:p w14:paraId="06FB1E3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Considerations for Superbill Provision:</w:t>
      </w:r>
    </w:p>
    <w:p w14:paraId="6AC38E2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When </w:t>
      </w:r>
      <w:proofErr w:type="gramStart"/>
      <w:r w:rsidRPr="006862E6">
        <w:rPr>
          <w:rFonts w:ascii="Times New Roman" w:eastAsia="Times New Roman" w:hAnsi="Times New Roman" w:cs="Times New Roman"/>
          <w:kern w:val="0"/>
          <w14:ligatures w14:val="none"/>
        </w:rPr>
        <w:t>clients</w:t>
      </w:r>
      <w:proofErr w:type="gramEnd"/>
      <w:r w:rsidRPr="006862E6">
        <w:rPr>
          <w:rFonts w:ascii="Times New Roman" w:eastAsia="Times New Roman" w:hAnsi="Times New Roman" w:cs="Times New Roman"/>
          <w:kern w:val="0"/>
          <w14:ligatures w14:val="none"/>
        </w:rPr>
        <w:t xml:space="preserve"> self-pay and seek out-of-network reimbursement:</w:t>
      </w:r>
    </w:p>
    <w:p w14:paraId="6B3079E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Required Elements:</w:t>
      </w:r>
    </w:p>
    <w:p w14:paraId="3DC08A2D" w14:textId="77777777" w:rsidR="006862E6" w:rsidRPr="006862E6" w:rsidRDefault="006862E6" w:rsidP="006862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Accurate service dates</w:t>
      </w:r>
    </w:p>
    <w:p w14:paraId="1E81A74F" w14:textId="77777777" w:rsidR="006862E6" w:rsidRPr="006862E6" w:rsidRDefault="006862E6" w:rsidP="006862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Correct CPT codes</w:t>
      </w:r>
    </w:p>
    <w:p w14:paraId="6EFC35B2" w14:textId="77777777" w:rsidR="006862E6" w:rsidRPr="006862E6" w:rsidRDefault="006862E6" w:rsidP="006862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Precise session duration</w:t>
      </w:r>
    </w:p>
    <w:p w14:paraId="5CA4F01D" w14:textId="77777777" w:rsidR="006862E6" w:rsidRPr="006862E6" w:rsidRDefault="006862E6" w:rsidP="006862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Valid diagnosis (if required)</w:t>
      </w:r>
    </w:p>
    <w:p w14:paraId="3E9C6B84" w14:textId="77777777" w:rsidR="006862E6" w:rsidRPr="006862E6" w:rsidRDefault="006862E6" w:rsidP="006862E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Provider information and NPI</w:t>
      </w:r>
    </w:p>
    <w:p w14:paraId="11D57EC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Responsibilities:</w:t>
      </w:r>
    </w:p>
    <w:p w14:paraId="466D20E9" w14:textId="77777777" w:rsidR="006862E6" w:rsidRPr="006862E6" w:rsidRDefault="006862E6" w:rsidP="006862E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Cannot guarantee reimbursement</w:t>
      </w:r>
    </w:p>
    <w:p w14:paraId="63946036" w14:textId="77777777" w:rsidR="006862E6" w:rsidRPr="006862E6" w:rsidRDefault="006862E6" w:rsidP="006862E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Must provide accurate information</w:t>
      </w:r>
    </w:p>
    <w:p w14:paraId="4E3BE217" w14:textId="77777777" w:rsidR="006862E6" w:rsidRPr="006862E6" w:rsidRDefault="006862E6" w:rsidP="006862E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Explain potential diagnosis implications</w:t>
      </w:r>
    </w:p>
    <w:p w14:paraId="6A5D6A77" w14:textId="77777777" w:rsidR="006862E6" w:rsidRPr="006862E6" w:rsidRDefault="006862E6" w:rsidP="006862E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Maintain consistent documentation</w:t>
      </w:r>
    </w:p>
    <w:p w14:paraId="1CCA367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Dialogue Example:</w:t>
      </w:r>
    </w:p>
    <w:p w14:paraId="149847E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"Can you give me a different diagnosis on the superbill? My insurance covers depression but not anxiety."</w:t>
      </w:r>
    </w:p>
    <w:p w14:paraId="310B262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 xml:space="preserve">Therapist: "I understand the financial pressure, but I must provide accurate diagnostic information. Submitting false information would be insurance fraud, which could have serious consequences for both of us. Let's explore other options—perhaps we can identify depressive symptoms that are genuinely </w:t>
      </w:r>
      <w:proofErr w:type="gramStart"/>
      <w:r w:rsidRPr="006862E6">
        <w:rPr>
          <w:rFonts w:ascii="Times New Roman" w:eastAsia="Times New Roman" w:hAnsi="Times New Roman" w:cs="Times New Roman"/>
          <w:i/>
          <w:iCs/>
          <w:kern w:val="0"/>
          <w14:ligatures w14:val="none"/>
        </w:rPr>
        <w:t>present, or</w:t>
      </w:r>
      <w:proofErr w:type="gramEnd"/>
      <w:r w:rsidRPr="006862E6">
        <w:rPr>
          <w:rFonts w:ascii="Times New Roman" w:eastAsia="Times New Roman" w:hAnsi="Times New Roman" w:cs="Times New Roman"/>
          <w:i/>
          <w:iCs/>
          <w:kern w:val="0"/>
          <w14:ligatures w14:val="none"/>
        </w:rPr>
        <w:t xml:space="preserve"> discuss a payment plan."</w:t>
      </w:r>
    </w:p>
    <w:p w14:paraId="13C2CF8E"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lastRenderedPageBreak/>
        <w:t>Electronic Billing and HIPAA Compliance</w:t>
      </w:r>
    </w:p>
    <w:p w14:paraId="33A12EF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Security Requirements for Electronic Billing:</w:t>
      </w:r>
    </w:p>
    <w:p w14:paraId="49936BEF" w14:textId="77777777" w:rsidR="006862E6" w:rsidRPr="006862E6" w:rsidRDefault="006862E6" w:rsidP="006862E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Technical Safeguards</w:t>
      </w:r>
    </w:p>
    <w:p w14:paraId="37A07E20"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Encrypted transmission</w:t>
      </w:r>
    </w:p>
    <w:p w14:paraId="23136459"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Secure storage systems</w:t>
      </w:r>
    </w:p>
    <w:p w14:paraId="39FD7230"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Access controls and audit logs</w:t>
      </w:r>
    </w:p>
    <w:p w14:paraId="4B127CB2"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Regular security updates</w:t>
      </w:r>
    </w:p>
    <w:p w14:paraId="1F4689AA" w14:textId="77777777" w:rsidR="006862E6" w:rsidRPr="006862E6" w:rsidRDefault="006862E6" w:rsidP="006862E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Administrative Safeguards</w:t>
      </w:r>
    </w:p>
    <w:p w14:paraId="701BFFCB"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Staff training </w:t>
      </w:r>
      <w:proofErr w:type="gramStart"/>
      <w:r w:rsidRPr="006862E6">
        <w:rPr>
          <w:rFonts w:ascii="Times New Roman" w:eastAsia="Times New Roman" w:hAnsi="Times New Roman" w:cs="Times New Roman"/>
          <w:kern w:val="0"/>
          <w14:ligatures w14:val="none"/>
        </w:rPr>
        <w:t>on</w:t>
      </w:r>
      <w:proofErr w:type="gramEnd"/>
      <w:r w:rsidRPr="006862E6">
        <w:rPr>
          <w:rFonts w:ascii="Times New Roman" w:eastAsia="Times New Roman" w:hAnsi="Times New Roman" w:cs="Times New Roman"/>
          <w:kern w:val="0"/>
          <w14:ligatures w14:val="none"/>
        </w:rPr>
        <w:t xml:space="preserve"> privacy</w:t>
      </w:r>
    </w:p>
    <w:p w14:paraId="7D31020F"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Business Associate Agreements</w:t>
      </w:r>
    </w:p>
    <w:p w14:paraId="5C28E844"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Incident response procedures</w:t>
      </w:r>
    </w:p>
    <w:p w14:paraId="28636B6C"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Regular risk assessments</w:t>
      </w:r>
    </w:p>
    <w:p w14:paraId="091CC53C" w14:textId="77777777" w:rsidR="006862E6" w:rsidRPr="006862E6" w:rsidRDefault="006862E6" w:rsidP="006862E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Physical Safeguards</w:t>
      </w:r>
    </w:p>
    <w:p w14:paraId="2FC74EB6"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Locked filing systems</w:t>
      </w:r>
    </w:p>
    <w:p w14:paraId="0C2373A3"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Secure computer placement</w:t>
      </w:r>
    </w:p>
    <w:p w14:paraId="4717EDAF"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Disposal protocols</w:t>
      </w:r>
    </w:p>
    <w:p w14:paraId="7C0638A0" w14:textId="77777777" w:rsidR="006862E6" w:rsidRPr="006862E6" w:rsidRDefault="006862E6" w:rsidP="006862E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Facility access controls</w:t>
      </w:r>
    </w:p>
    <w:p w14:paraId="15B73B1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Managing Billing Services:</w:t>
      </w:r>
    </w:p>
    <w:p w14:paraId="31631A5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When outsourcing billing:</w:t>
      </w:r>
    </w:p>
    <w:p w14:paraId="41F6DA9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*"Dr. Thompson uses a billing service that handles insurance claims. She ensures:</w:t>
      </w:r>
    </w:p>
    <w:p w14:paraId="362CC246" w14:textId="77777777" w:rsidR="006862E6" w:rsidRPr="006862E6" w:rsidRDefault="006862E6" w:rsidP="006862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Signed Business Associate Agreement</w:t>
      </w:r>
    </w:p>
    <w:p w14:paraId="6E25D516" w14:textId="77777777" w:rsidR="006862E6" w:rsidRPr="006862E6" w:rsidRDefault="006862E6" w:rsidP="006862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Minimal necessary information shared</w:t>
      </w:r>
    </w:p>
    <w:p w14:paraId="3C6CAF25" w14:textId="77777777" w:rsidR="006862E6" w:rsidRPr="006862E6" w:rsidRDefault="006862E6" w:rsidP="006862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Regular audits of billing practices</w:t>
      </w:r>
    </w:p>
    <w:p w14:paraId="3087E58D" w14:textId="77777777" w:rsidR="006862E6" w:rsidRPr="006862E6" w:rsidRDefault="006862E6" w:rsidP="006862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protocols for information requests</w:t>
      </w:r>
    </w:p>
    <w:p w14:paraId="687E1428" w14:textId="77777777" w:rsidR="006862E6" w:rsidRPr="006862E6" w:rsidRDefault="006862E6" w:rsidP="006862E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Immediate notification of breaches"*</w:t>
      </w:r>
    </w:p>
    <w:p w14:paraId="47D83CBD"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Module 3 Quiz</w:t>
      </w:r>
    </w:p>
    <w:p w14:paraId="4D9F025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1:</w:t>
      </w:r>
      <w:r w:rsidRPr="006862E6">
        <w:rPr>
          <w:rFonts w:ascii="Times New Roman" w:eastAsia="Times New Roman" w:hAnsi="Times New Roman" w:cs="Times New Roman"/>
          <w:kern w:val="0"/>
          <w14:ligatures w14:val="none"/>
        </w:rPr>
        <w:t xml:space="preserve"> When an insurance company requires a DSM-5 diagnosis but the client is seeking personal growth therapy without meeting criteria for any disorder, the MOST ethical approach is: a) Assign the least stigmatizing diagnosis possible b) Refuse to work with the client c) Discuss the situation transparently with the client, including options for self-pay d) Use an adjustment disorder diagnosis for everyone</w:t>
      </w:r>
    </w:p>
    <w:p w14:paraId="6828A73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Discuss the situation transparently with the client, including options for self-pay</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Ethical practice requires honest discussion about the insurance requirement for diagnosis, the implications of having a diagnosis on record, and alternatives including self-pay options. This respects client autonomy and maintains professional integrity while avoiding insurance fraud.</w:t>
      </w:r>
    </w:p>
    <w:p w14:paraId="7AA4590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Question 2:</w:t>
      </w:r>
      <w:r w:rsidRPr="006862E6">
        <w:rPr>
          <w:rFonts w:ascii="Times New Roman" w:eastAsia="Times New Roman" w:hAnsi="Times New Roman" w:cs="Times New Roman"/>
          <w:kern w:val="0"/>
          <w14:ligatures w14:val="none"/>
        </w:rPr>
        <w:t xml:space="preserve"> When managed care limits sessions below what you believe is clinically necessary, the appropriate first step is: a) Continue treating without billing for additional sessions b) Immediately terminate with the client c) Advocate for additional sessions based on medical necessity and evidence-based treatment guidelines d) Bill sessions under different service codes</w:t>
      </w:r>
    </w:p>
    <w:p w14:paraId="0DF920A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Advocate for additional sessions based on medical necessity and evidence-based treatment guidelines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Therapists have an ethical obligation to advocate for appropriate treatment based on clinical judgment and evidence-based practices. This involves formally requesting additional sessions, providing clinical justification, and citing relevant treatment guidelines while maintaining professional standards.</w:t>
      </w:r>
    </w:p>
    <w:p w14:paraId="2966E49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3:</w:t>
      </w:r>
      <w:r w:rsidRPr="006862E6">
        <w:rPr>
          <w:rFonts w:ascii="Times New Roman" w:eastAsia="Times New Roman" w:hAnsi="Times New Roman" w:cs="Times New Roman"/>
          <w:kern w:val="0"/>
          <w14:ligatures w14:val="none"/>
        </w:rPr>
        <w:t xml:space="preserve"> A client requests you change the diagnosis on their superbill because their insurance covers one diagnosis but not another. The ethical response </w:t>
      </w:r>
      <w:proofErr w:type="gramStart"/>
      <w:r w:rsidRPr="006862E6">
        <w:rPr>
          <w:rFonts w:ascii="Times New Roman" w:eastAsia="Times New Roman" w:hAnsi="Times New Roman" w:cs="Times New Roman"/>
          <w:kern w:val="0"/>
          <w14:ligatures w14:val="none"/>
        </w:rPr>
        <w:t>is:</w:t>
      </w:r>
      <w:proofErr w:type="gramEnd"/>
      <w:r w:rsidRPr="006862E6">
        <w:rPr>
          <w:rFonts w:ascii="Times New Roman" w:eastAsia="Times New Roman" w:hAnsi="Times New Roman" w:cs="Times New Roman"/>
          <w:kern w:val="0"/>
          <w14:ligatures w14:val="none"/>
        </w:rPr>
        <w:t xml:space="preserve"> a) Accommodate the request to help the client financially b) Refuse and terminate therapy immediately c) Explain that you must provide accurate information and explore legitimate alternatives d) Let the client fill out the diagnosis themselves</w:t>
      </w:r>
    </w:p>
    <w:p w14:paraId="6B5D201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Explain that you must provide accurate information and explore legitimate alternatives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Providing false diagnostic information constitutes insurance fraud. The ethical response involves explaining this requirement while exploring legitimate alternatives, such as identifying genuinely present symptoms that might be covered, discussing payment plans, or reconsidering the treatment approach.</w:t>
      </w:r>
    </w:p>
    <w:p w14:paraId="6EA60ADE"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2EA2E386">
          <v:rect id="_x0000_i1029" style="width:0;height:1.5pt" o:hralign="center" o:hrstd="t" o:hr="t" fillcolor="#a0a0a0" stroked="f"/>
        </w:pict>
      </w:r>
    </w:p>
    <w:p w14:paraId="72FBDD1B"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Module 4: Practice Management and Professional Boundaries</w:t>
      </w:r>
    </w:p>
    <w:p w14:paraId="435E5BC1"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Duration: 30 minutes</w:t>
      </w:r>
    </w:p>
    <w:p w14:paraId="15F2DA33"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Establishing Professional Business Boundaries</w:t>
      </w:r>
    </w:p>
    <w:p w14:paraId="20A99D4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business aspects of mental health practice require careful boundary management that extends beyond the therapy room. These boundaries protect both the therapeutic relationship and the professional's wellbeing while ensuring sustainable, ethical practice.</w:t>
      </w:r>
    </w:p>
    <w:p w14:paraId="2602D8CD"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Office Policies as Therapeutic Boundaries</w:t>
      </w:r>
    </w:p>
    <w:p w14:paraId="5643F28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Creating Comprehensive Practice Policies:</w:t>
      </w:r>
    </w:p>
    <w:p w14:paraId="07BD39B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Well-crafted policies serve as preventive ethics, addressing issues before they become problems:</w:t>
      </w:r>
    </w:p>
    <w:p w14:paraId="015C965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Essential Policy Components:</w:t>
      </w:r>
    </w:p>
    <w:p w14:paraId="58009EE2" w14:textId="77777777" w:rsidR="006862E6" w:rsidRPr="006862E6" w:rsidRDefault="006862E6" w:rsidP="006862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Scheduling and Cancellation</w:t>
      </w:r>
    </w:p>
    <w:p w14:paraId="2ADC3A0B"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Advance notice requirements</w:t>
      </w:r>
    </w:p>
    <w:p w14:paraId="5DAB7330"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Late cancellation fees</w:t>
      </w:r>
    </w:p>
    <w:p w14:paraId="156EE550"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No-show policies</w:t>
      </w:r>
    </w:p>
    <w:p w14:paraId="5A5FDE9D"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Emergency exceptions</w:t>
      </w:r>
    </w:p>
    <w:p w14:paraId="2AEC21DA" w14:textId="77777777" w:rsidR="006862E6" w:rsidRPr="006862E6" w:rsidRDefault="006862E6" w:rsidP="006862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Communication Boundaries</w:t>
      </w:r>
    </w:p>
    <w:p w14:paraId="3FDB627D"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Response timeframes</w:t>
      </w:r>
    </w:p>
    <w:p w14:paraId="5E5E3B63"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After-hours availability</w:t>
      </w:r>
    </w:p>
    <w:p w14:paraId="601926F8"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Preferred contact methods</w:t>
      </w:r>
    </w:p>
    <w:p w14:paraId="3FF8E869"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Crisis protocols</w:t>
      </w:r>
    </w:p>
    <w:p w14:paraId="4AF8E8B3" w14:textId="77777777" w:rsidR="006862E6" w:rsidRPr="006862E6" w:rsidRDefault="006862E6" w:rsidP="006862E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Payment Policies</w:t>
      </w:r>
    </w:p>
    <w:p w14:paraId="4A03EBBA"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Payment timing expectations</w:t>
      </w:r>
    </w:p>
    <w:p w14:paraId="13770A1A"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Accepted payment methods</w:t>
      </w:r>
    </w:p>
    <w:p w14:paraId="58CB3E84"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Late payment procedures</w:t>
      </w:r>
    </w:p>
    <w:p w14:paraId="082A3B34" w14:textId="77777777" w:rsidR="006862E6" w:rsidRPr="006862E6" w:rsidRDefault="006862E6" w:rsidP="006862E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Collection policies</w:t>
      </w:r>
    </w:p>
    <w:p w14:paraId="572DE6E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Sample Policy Framework with Clinical Rationale:</w:t>
      </w:r>
    </w:p>
    <w:p w14:paraId="1700CBF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 xml:space="preserve">"Sessions canceled with less than 24 </w:t>
      </w:r>
      <w:proofErr w:type="spellStart"/>
      <w:r w:rsidRPr="006862E6">
        <w:rPr>
          <w:rFonts w:ascii="Times New Roman" w:eastAsia="Times New Roman" w:hAnsi="Times New Roman" w:cs="Times New Roman"/>
          <w:i/>
          <w:iCs/>
          <w:kern w:val="0"/>
          <w14:ligatures w14:val="none"/>
        </w:rPr>
        <w:t>hours notice</w:t>
      </w:r>
      <w:proofErr w:type="spellEnd"/>
      <w:r w:rsidRPr="006862E6">
        <w:rPr>
          <w:rFonts w:ascii="Times New Roman" w:eastAsia="Times New Roman" w:hAnsi="Times New Roman" w:cs="Times New Roman"/>
          <w:i/>
          <w:iCs/>
          <w:kern w:val="0"/>
          <w14:ligatures w14:val="none"/>
        </w:rPr>
        <w:t xml:space="preserve"> will be charged at full fee, except for sudden illness or emergency. This policy ensures the sustainability of </w:t>
      </w:r>
      <w:proofErr w:type="gramStart"/>
      <w:r w:rsidRPr="006862E6">
        <w:rPr>
          <w:rFonts w:ascii="Times New Roman" w:eastAsia="Times New Roman" w:hAnsi="Times New Roman" w:cs="Times New Roman"/>
          <w:i/>
          <w:iCs/>
          <w:kern w:val="0"/>
          <w14:ligatures w14:val="none"/>
        </w:rPr>
        <w:t>the practice</w:t>
      </w:r>
      <w:proofErr w:type="gramEnd"/>
      <w:r w:rsidRPr="006862E6">
        <w:rPr>
          <w:rFonts w:ascii="Times New Roman" w:eastAsia="Times New Roman" w:hAnsi="Times New Roman" w:cs="Times New Roman"/>
          <w:i/>
          <w:iCs/>
          <w:kern w:val="0"/>
          <w14:ligatures w14:val="none"/>
        </w:rPr>
        <w:t xml:space="preserve"> and encourages commitment to the therapeutic process. Insurance does not cover missed sessions."</w:t>
      </w:r>
    </w:p>
    <w:p w14:paraId="149CBF1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Clinical rationale: Consistency in policies models the reliability and predictability essential for therapeutic trust.</w:t>
      </w:r>
    </w:p>
    <w:p w14:paraId="5C5B5CFF"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Termination and Financial Considerations</w:t>
      </w:r>
    </w:p>
    <w:p w14:paraId="380B90B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Termination Related to Payment Issues:</w:t>
      </w:r>
    </w:p>
    <w:p w14:paraId="2EBB431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Non-payment presents complex ethical challenges balancing client abandonment against practice sustainability.</w:t>
      </w:r>
    </w:p>
    <w:p w14:paraId="6109092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Progressive Response Protocol:</w:t>
      </w:r>
    </w:p>
    <w:p w14:paraId="32B090B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Week 1 of non-payment:</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Therapist: "I noticed your payment for last week's session hasn't come through. Could we clarify the situation?"</w:t>
      </w:r>
    </w:p>
    <w:p w14:paraId="3AAD29E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Week 3 of non-payment:</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Therapist: "We need to address the outstanding balance of $450. I understand financial challenges arise. Can we discuss a payment plan that works for you?"</w:t>
      </w:r>
    </w:p>
    <w:p w14:paraId="202E5AB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Week 6 of non-payment:</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Therapist: "I value our therapeutic work, but I need to maintain sustainable practice boundaries. We have several options: establishing a payment plan, reducing session frequency, or I can provide referrals to low-cost alternatives. Without a plan by next session, I'll need to begin termination procedures."</w:t>
      </w:r>
    </w:p>
    <w:p w14:paraId="2D59F9D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Avoiding Client Abandonment:</w:t>
      </w:r>
    </w:p>
    <w:p w14:paraId="6FD36AA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Termination for non-payment requires:</w:t>
      </w:r>
    </w:p>
    <w:p w14:paraId="1CAF5A91" w14:textId="77777777" w:rsidR="006862E6" w:rsidRPr="006862E6" w:rsidRDefault="006862E6" w:rsidP="006862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Adequate notice (typically 30 days)</w:t>
      </w:r>
    </w:p>
    <w:p w14:paraId="0E3234AF" w14:textId="77777777" w:rsidR="006862E6" w:rsidRPr="006862E6" w:rsidRDefault="006862E6" w:rsidP="006862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Referral options provided</w:t>
      </w:r>
    </w:p>
    <w:p w14:paraId="371BE668" w14:textId="77777777" w:rsidR="006862E6" w:rsidRPr="006862E6" w:rsidRDefault="006862E6" w:rsidP="006862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Emergency resources shared</w:t>
      </w:r>
    </w:p>
    <w:p w14:paraId="4462EC89" w14:textId="77777777" w:rsidR="006862E6" w:rsidRPr="006862E6" w:rsidRDefault="006862E6" w:rsidP="006862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Documentation of efforts</w:t>
      </w:r>
    </w:p>
    <w:p w14:paraId="22192BEC" w14:textId="77777777" w:rsidR="006862E6" w:rsidRPr="006862E6" w:rsidRDefault="006862E6" w:rsidP="006862E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Consideration of client stability</w:t>
      </w:r>
    </w:p>
    <w:p w14:paraId="3AB6C2A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Special Circumstances:</w:t>
      </w:r>
    </w:p>
    <w:p w14:paraId="1055F97A" w14:textId="77777777" w:rsidR="006862E6" w:rsidRPr="006862E6" w:rsidRDefault="006862E6" w:rsidP="006862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Active safety concerns</w:t>
      </w:r>
    </w:p>
    <w:p w14:paraId="4D508660" w14:textId="77777777" w:rsidR="006862E6" w:rsidRPr="006862E6" w:rsidRDefault="006862E6" w:rsidP="006862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Recent traumatic events</w:t>
      </w:r>
    </w:p>
    <w:p w14:paraId="253FEE8A" w14:textId="77777777" w:rsidR="006862E6" w:rsidRPr="006862E6" w:rsidRDefault="006862E6" w:rsidP="006862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Lack of alternative resources</w:t>
      </w:r>
    </w:p>
    <w:p w14:paraId="20AED98F" w14:textId="77777777" w:rsidR="006862E6" w:rsidRPr="006862E6" w:rsidRDefault="006862E6" w:rsidP="006862E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Protected class considerations</w:t>
      </w:r>
    </w:p>
    <w:p w14:paraId="6EDD09FB"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Collection Practices and Credit Reporting</w:t>
      </w:r>
    </w:p>
    <w:p w14:paraId="30D4C38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Use of Collection Agencies:</w:t>
      </w:r>
    </w:p>
    <w:p w14:paraId="6D5D76F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If collection becomes necessary:</w:t>
      </w:r>
    </w:p>
    <w:p w14:paraId="35AAD886" w14:textId="77777777" w:rsidR="006862E6" w:rsidRPr="006862E6" w:rsidRDefault="006862E6" w:rsidP="006862E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Pre-Collection Requirements</w:t>
      </w:r>
    </w:p>
    <w:p w14:paraId="76415608"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Multiple payment attempts</w:t>
      </w:r>
    </w:p>
    <w:p w14:paraId="438E6A71"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written notices</w:t>
      </w:r>
    </w:p>
    <w:p w14:paraId="49963C81"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Opportunity for payment plans</w:t>
      </w:r>
    </w:p>
    <w:p w14:paraId="239BF755"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Final warning letter</w:t>
      </w:r>
    </w:p>
    <w:p w14:paraId="316C42E2" w14:textId="77777777" w:rsidR="006862E6" w:rsidRPr="006862E6" w:rsidRDefault="006862E6" w:rsidP="006862E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Information Shared with Agencies</w:t>
      </w:r>
    </w:p>
    <w:p w14:paraId="214EAB20"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Minimum necessary only</w:t>
      </w:r>
    </w:p>
    <w:p w14:paraId="6207A7FD"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No clinical information</w:t>
      </w:r>
    </w:p>
    <w:p w14:paraId="5AC48C0B"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Basic service dates and amounts</w:t>
      </w:r>
    </w:p>
    <w:p w14:paraId="413D7ADB"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Written authorization when possible</w:t>
      </w:r>
    </w:p>
    <w:p w14:paraId="6E9EFCDF" w14:textId="77777777" w:rsidR="006862E6" w:rsidRPr="006862E6" w:rsidRDefault="006862E6" w:rsidP="006862E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Considerations</w:t>
      </w:r>
    </w:p>
    <w:p w14:paraId="6457E4A1"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Impact on therapeutic relationship</w:t>
      </w:r>
    </w:p>
    <w:p w14:paraId="1AEAEACD"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Potential harm to client</w:t>
      </w:r>
    </w:p>
    <w:p w14:paraId="413E8D0B"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Power differential acknowledgment</w:t>
      </w:r>
    </w:p>
    <w:p w14:paraId="17B5BF48" w14:textId="77777777" w:rsidR="006862E6" w:rsidRPr="006862E6" w:rsidRDefault="006862E6" w:rsidP="006862E6">
      <w:pPr>
        <w:numPr>
          <w:ilvl w:val="1"/>
          <w:numId w:val="3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Last resort only</w:t>
      </w:r>
    </w:p>
    <w:p w14:paraId="3277F04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Sample Collection Notice:</w:t>
      </w:r>
    </w:p>
    <w:p w14:paraId="3E4A3D7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"Despite multiple attempts to resolve your outstanding balance of $600, payment has not been received. If payment or payment arrangements are not made within 10 business days, this account may be forwarded to collections. This action could impact your credit. Please contact me immediately to avoid this step."</w:t>
      </w:r>
    </w:p>
    <w:p w14:paraId="4125F938"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Managing Multiple Roles in Small Communities</w:t>
      </w:r>
    </w:p>
    <w:p w14:paraId="68D6A92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Small Community Practice Challenges:</w:t>
      </w:r>
    </w:p>
    <w:p w14:paraId="0E23B51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Rural or small community practitioners face unique boundary challenges:</w:t>
      </w:r>
    </w:p>
    <w:p w14:paraId="0AE6826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Common Scenarios:</w:t>
      </w:r>
    </w:p>
    <w:p w14:paraId="48267859" w14:textId="77777777" w:rsidR="006862E6" w:rsidRPr="006862E6" w:rsidRDefault="006862E6" w:rsidP="006862E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Client is child's teacher</w:t>
      </w:r>
    </w:p>
    <w:p w14:paraId="06E3C5A1" w14:textId="77777777" w:rsidR="006862E6" w:rsidRPr="006862E6" w:rsidRDefault="006862E6" w:rsidP="006862E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Therapist and client attend same church</w:t>
      </w:r>
    </w:p>
    <w:p w14:paraId="6B21560D" w14:textId="77777777" w:rsidR="006862E6" w:rsidRPr="006862E6" w:rsidRDefault="006862E6" w:rsidP="006862E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Client owns only grocery </w:t>
      </w:r>
      <w:proofErr w:type="gramStart"/>
      <w:r w:rsidRPr="006862E6">
        <w:rPr>
          <w:rFonts w:ascii="Times New Roman" w:eastAsia="Times New Roman" w:hAnsi="Times New Roman" w:cs="Times New Roman"/>
          <w:kern w:val="0"/>
          <w14:ligatures w14:val="none"/>
        </w:rPr>
        <w:t>store</w:t>
      </w:r>
      <w:proofErr w:type="gramEnd"/>
    </w:p>
    <w:p w14:paraId="78EF2323" w14:textId="77777777" w:rsidR="006862E6" w:rsidRPr="006862E6" w:rsidRDefault="006862E6" w:rsidP="006862E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Spouse's employer is client</w:t>
      </w:r>
    </w:p>
    <w:p w14:paraId="0923DDA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Framework for Decision-Making:</w:t>
      </w:r>
    </w:p>
    <w:p w14:paraId="3FFAB40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Dr. Rural Practice's Decision Tree:</w:t>
      </w:r>
    </w:p>
    <w:p w14:paraId="0FD8FCAF" w14:textId="77777777" w:rsidR="006862E6" w:rsidRPr="006862E6" w:rsidRDefault="006862E6" w:rsidP="006862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Is this the only mental health provider available?</w:t>
      </w:r>
    </w:p>
    <w:p w14:paraId="12628963" w14:textId="77777777" w:rsidR="006862E6" w:rsidRPr="006862E6" w:rsidRDefault="006862E6" w:rsidP="006862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Can the dual relationship be avoided?</w:t>
      </w:r>
    </w:p>
    <w:p w14:paraId="693D5D33" w14:textId="77777777" w:rsidR="006862E6" w:rsidRPr="006862E6" w:rsidRDefault="006862E6" w:rsidP="006862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Would avoidance harm community standing?</w:t>
      </w:r>
    </w:p>
    <w:p w14:paraId="722D5D3E" w14:textId="77777777" w:rsidR="006862E6" w:rsidRPr="006862E6" w:rsidRDefault="006862E6" w:rsidP="006862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Can boundaries be clearly maintained?</w:t>
      </w:r>
    </w:p>
    <w:p w14:paraId="515F0D0E" w14:textId="77777777" w:rsidR="006862E6" w:rsidRPr="006862E6" w:rsidRDefault="006862E6" w:rsidP="006862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Is informed consent possible?</w:t>
      </w:r>
    </w:p>
    <w:p w14:paraId="4684C3E7" w14:textId="77777777" w:rsidR="006862E6" w:rsidRPr="006862E6" w:rsidRDefault="006862E6" w:rsidP="006862E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Would consultation help?</w:t>
      </w:r>
    </w:p>
    <w:p w14:paraId="6E5C4B6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Clinical Example:</w:t>
      </w:r>
    </w:p>
    <w:p w14:paraId="65C4DFF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"I just realized you're on the same PTA committee as me."</w:t>
      </w:r>
    </w:p>
    <w:p w14:paraId="4CD1003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Therapist: "Yes, I noticed that too. Let's discuss how to handle this. We could acknowledge each other politely but not engage in extended conversation. I'll maintain your confidentiality absolutely—I won't acknowledge knowing you unless you greet me first. How does this feel to you?"</w:t>
      </w:r>
    </w:p>
    <w:p w14:paraId="09011C2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Client: "That works. It's actually helpful to plan this ahead."</w:t>
      </w:r>
    </w:p>
    <w:p w14:paraId="0AA1375F"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Technology Boundaries in Practice Management</w:t>
      </w:r>
    </w:p>
    <w:p w14:paraId="65D5E40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Electronic Communications Ethics:</w:t>
      </w:r>
    </w:p>
    <w:p w14:paraId="5999699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Modern practice requires clear digital boundaries:</w:t>
      </w:r>
    </w:p>
    <w:p w14:paraId="6D755EA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Email and Text Policies:</w:t>
      </w:r>
    </w:p>
    <w:p w14:paraId="4ABE57A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"Email and text are used only for scheduling and brief administrative matters. These communications are not secure and shouldn't include clinical information. I check messages during business hours only. For emergencies, please call 911 or the crisis hotline."</w:t>
      </w:r>
    </w:p>
    <w:p w14:paraId="0336B50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Teletherapy Business Considerations:</w:t>
      </w:r>
    </w:p>
    <w:p w14:paraId="64CADECC" w14:textId="77777777" w:rsidR="006862E6" w:rsidRPr="006862E6" w:rsidRDefault="006862E6" w:rsidP="006862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Platform security and HIPAA compliance</w:t>
      </w:r>
    </w:p>
    <w:p w14:paraId="55D2267B" w14:textId="77777777" w:rsidR="006862E6" w:rsidRPr="006862E6" w:rsidRDefault="006862E6" w:rsidP="006862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Interstate practice regulations</w:t>
      </w:r>
    </w:p>
    <w:p w14:paraId="7A1B1C83" w14:textId="77777777" w:rsidR="006862E6" w:rsidRPr="006862E6" w:rsidRDefault="006862E6" w:rsidP="006862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Emergency protocols by location</w:t>
      </w:r>
    </w:p>
    <w:p w14:paraId="7D21DA01" w14:textId="77777777" w:rsidR="006862E6" w:rsidRPr="006862E6" w:rsidRDefault="006862E6" w:rsidP="006862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Technology failure backup plans</w:t>
      </w:r>
    </w:p>
    <w:p w14:paraId="16B5417E" w14:textId="77777777" w:rsidR="006862E6" w:rsidRPr="006862E6" w:rsidRDefault="006862E6" w:rsidP="006862E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Recording policies</w:t>
      </w:r>
    </w:p>
    <w:p w14:paraId="429E2C4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Social Media Professional Boundaries:</w:t>
      </w:r>
    </w:p>
    <w:p w14:paraId="49149D4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Scenario: Client comments on therapist's professional blog post, revealing they're in therapy</w:t>
      </w:r>
    </w:p>
    <w:p w14:paraId="36E229D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Response: The therapist neither responds publicly nor acknowledges the therapeutic relationship, instead addressing it in the next session:</w:t>
      </w:r>
    </w:p>
    <w:p w14:paraId="1D6D26A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"I noticed you commented on my blog post. While I appreciate your engagement with the content, responding might inadvertently reveal our therapeutic relationship. How would you like to handle this going forward?"</w:t>
      </w:r>
    </w:p>
    <w:p w14:paraId="7F6FC76D"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Succession Planning and Practice Continuity</w:t>
      </w:r>
    </w:p>
    <w:p w14:paraId="7E4291B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Responsibility for Practice Coverage:</w:t>
      </w:r>
    </w:p>
    <w:p w14:paraId="5ADDE44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Mental health professionals must plan for unexpected absence or incapacity:</w:t>
      </w:r>
    </w:p>
    <w:p w14:paraId="0D8BC2A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Professional Will Components:</w:t>
      </w:r>
    </w:p>
    <w:p w14:paraId="45B64280" w14:textId="77777777" w:rsidR="006862E6" w:rsidRPr="006862E6" w:rsidRDefault="006862E6" w:rsidP="006862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Designated colleague for notifications</w:t>
      </w:r>
    </w:p>
    <w:p w14:paraId="7C220230" w14:textId="77777777" w:rsidR="006862E6" w:rsidRPr="006862E6" w:rsidRDefault="006862E6" w:rsidP="006862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Client record access protocols</w:t>
      </w:r>
    </w:p>
    <w:p w14:paraId="3FBAD589" w14:textId="77777777" w:rsidR="006862E6" w:rsidRPr="006862E6" w:rsidRDefault="006862E6" w:rsidP="006862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Emergency coverage arrangements</w:t>
      </w:r>
    </w:p>
    <w:p w14:paraId="7D9ECA66" w14:textId="77777777" w:rsidR="006862E6" w:rsidRPr="006862E6" w:rsidRDefault="006862E6" w:rsidP="006862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Billing and financial procedures</w:t>
      </w:r>
    </w:p>
    <w:p w14:paraId="4FC79EE5" w14:textId="77777777" w:rsidR="006862E6" w:rsidRPr="006862E6" w:rsidRDefault="006862E6" w:rsidP="006862E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Family notification systems</w:t>
      </w:r>
    </w:p>
    <w:p w14:paraId="38278A2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Sample Client Notification:</w:t>
      </w:r>
    </w:p>
    <w:p w14:paraId="5FEB3D7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t>"In the unlikely event of my sudden incapacity or death, I've arranged for Dr. Smith, a trusted colleague, to contact clients and facilitate continuity of care. She will have access only to contact information and basic treatment information necessary for appropriate referrals."</w:t>
      </w:r>
    </w:p>
    <w:p w14:paraId="5EA24636"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Consultation and Supervision Business Ethics</w:t>
      </w:r>
    </w:p>
    <w:p w14:paraId="126C7E1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Financial Arrangements for Consultation:</w:t>
      </w:r>
    </w:p>
    <w:p w14:paraId="672E884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When seeking or providing consultation:</w:t>
      </w:r>
    </w:p>
    <w:p w14:paraId="7F2F0E0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Ethical Considerations:</w:t>
      </w:r>
    </w:p>
    <w:p w14:paraId="4B39A3D1" w14:textId="77777777" w:rsidR="006862E6" w:rsidRPr="006862E6" w:rsidRDefault="006862E6" w:rsidP="006862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fee arrangements</w:t>
      </w:r>
    </w:p>
    <w:p w14:paraId="7D4E6635" w14:textId="77777777" w:rsidR="006862E6" w:rsidRPr="006862E6" w:rsidRDefault="006862E6" w:rsidP="006862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Confidentiality agreements</w:t>
      </w:r>
    </w:p>
    <w:p w14:paraId="43B404ED" w14:textId="77777777" w:rsidR="006862E6" w:rsidRPr="006862E6" w:rsidRDefault="006862E6" w:rsidP="006862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Competence boundaries</w:t>
      </w:r>
    </w:p>
    <w:p w14:paraId="6C2DD3BC" w14:textId="77777777" w:rsidR="006862E6" w:rsidRPr="006862E6" w:rsidRDefault="006862E6" w:rsidP="006862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Documentation requirements</w:t>
      </w:r>
    </w:p>
    <w:p w14:paraId="3520B2C2" w14:textId="77777777" w:rsidR="006862E6" w:rsidRPr="006862E6" w:rsidRDefault="006862E6" w:rsidP="006862E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Liability clarifications</w:t>
      </w:r>
    </w:p>
    <w:p w14:paraId="42767FD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Supervision Business Ethics:</w:t>
      </w:r>
    </w:p>
    <w:p w14:paraId="571319E5"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For those supervising associates:</w:t>
      </w:r>
    </w:p>
    <w:p w14:paraId="12D5484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*"Dr. Senior's supervision agreement includes:</w:t>
      </w:r>
    </w:p>
    <w:p w14:paraId="1B42765B" w14:textId="77777777" w:rsidR="006862E6" w:rsidRPr="006862E6" w:rsidRDefault="006862E6" w:rsidP="006862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Hourly supervision rate: $100</w:t>
      </w:r>
    </w:p>
    <w:p w14:paraId="5FC33B20" w14:textId="77777777" w:rsidR="006862E6" w:rsidRPr="006862E6" w:rsidRDefault="006862E6" w:rsidP="006862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Liability insurance requirements</w:t>
      </w:r>
    </w:p>
    <w:p w14:paraId="5FC0320F" w14:textId="77777777" w:rsidR="006862E6" w:rsidRPr="006862E6" w:rsidRDefault="006862E6" w:rsidP="006862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Record </w:t>
      </w:r>
      <w:proofErr w:type="gramStart"/>
      <w:r w:rsidRPr="006862E6">
        <w:rPr>
          <w:rFonts w:ascii="Times New Roman" w:eastAsia="Times New Roman" w:hAnsi="Times New Roman" w:cs="Times New Roman"/>
          <w:kern w:val="0"/>
          <w14:ligatures w14:val="none"/>
        </w:rPr>
        <w:t>review</w:t>
      </w:r>
      <w:proofErr w:type="gramEnd"/>
      <w:r w:rsidRPr="006862E6">
        <w:rPr>
          <w:rFonts w:ascii="Times New Roman" w:eastAsia="Times New Roman" w:hAnsi="Times New Roman" w:cs="Times New Roman"/>
          <w:kern w:val="0"/>
          <w14:ligatures w14:val="none"/>
        </w:rPr>
        <w:t xml:space="preserve"> expectations</w:t>
      </w:r>
    </w:p>
    <w:p w14:paraId="6B4D57D1" w14:textId="77777777" w:rsidR="006862E6" w:rsidRPr="006862E6" w:rsidRDefault="006862E6" w:rsidP="006862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Emergency availability protocols</w:t>
      </w:r>
    </w:p>
    <w:p w14:paraId="112EDC1F" w14:textId="77777777" w:rsidR="006862E6" w:rsidRPr="006862E6" w:rsidRDefault="006862E6" w:rsidP="006862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Termination procedures</w:t>
      </w:r>
    </w:p>
    <w:p w14:paraId="4DBF5A04" w14:textId="77777777" w:rsidR="006862E6" w:rsidRPr="006862E6" w:rsidRDefault="006862E6" w:rsidP="006862E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Clear delineation of responsibility"*</w:t>
      </w:r>
    </w:p>
    <w:p w14:paraId="40ED339B"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Module 4 Quiz</w:t>
      </w:r>
    </w:p>
    <w:p w14:paraId="66E1873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1:</w:t>
      </w:r>
      <w:r w:rsidRPr="006862E6">
        <w:rPr>
          <w:rFonts w:ascii="Times New Roman" w:eastAsia="Times New Roman" w:hAnsi="Times New Roman" w:cs="Times New Roman"/>
          <w:kern w:val="0"/>
          <w14:ligatures w14:val="none"/>
        </w:rPr>
        <w:t xml:space="preserve"> When terminating therapy due to non-payment, ethical practice requires: a) Immediate termination to maintain boundaries b) Continuing therapy indefinitely despite non-payment c) Adequate notice, referral options, and consideration of client stability d) Reporting to credit agencies immediately</w:t>
      </w:r>
    </w:p>
    <w:p w14:paraId="750D34E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Adequate notice, referral options, and consideration of client stability</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Ethical termination for non-payment must balance practice sustainability with avoiding client abandonment. This requires adequate notice (typically 30 days), providing referral alternatives, ensuring client stability, and documenting efforts to resolve payment issues before termination.</w:t>
      </w:r>
    </w:p>
    <w:p w14:paraId="16B264CC"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2:</w:t>
      </w:r>
      <w:r w:rsidRPr="006862E6">
        <w:rPr>
          <w:rFonts w:ascii="Times New Roman" w:eastAsia="Times New Roman" w:hAnsi="Times New Roman" w:cs="Times New Roman"/>
          <w:kern w:val="0"/>
          <w14:ligatures w14:val="none"/>
        </w:rPr>
        <w:t xml:space="preserve"> In small communities where dual relationships are unavoidable, the PRIMARY ethical consideration is: a) Refusing all potential dual relationship clients b) Moving practice to a larger community c) Transparent discussion of boundaries and informed consent d) Keeping the relationships secret</w:t>
      </w:r>
    </w:p>
    <w:p w14:paraId="54D19D7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Transparent discussion of boundaries and informed consent</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In small communities, some dual relationships are unavoidable. The ethical approach involves open discussion about potential encounters, clear boundary agreements, documented informed consent, and ongoing monitoring of any impact on the therapeutic relationship.</w:t>
      </w:r>
    </w:p>
    <w:p w14:paraId="08935A7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3:</w:t>
      </w:r>
      <w:r w:rsidRPr="006862E6">
        <w:rPr>
          <w:rFonts w:ascii="Times New Roman" w:eastAsia="Times New Roman" w:hAnsi="Times New Roman" w:cs="Times New Roman"/>
          <w:kern w:val="0"/>
          <w14:ligatures w14:val="none"/>
        </w:rPr>
        <w:t xml:space="preserve"> A professional will for mental health practitioners should include: a) Detailed clinical notes for all clients b) Designated colleague for client notification and referral facilitation c) Instructions to destroy all records d) Client diagnoses and treatment plans</w:t>
      </w:r>
    </w:p>
    <w:p w14:paraId="180163F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Answer: b) Designated colleague for client notification and referral facilitation</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 xml:space="preserve">Explanation: A professional will </w:t>
      </w:r>
      <w:proofErr w:type="gramStart"/>
      <w:r w:rsidRPr="006862E6">
        <w:rPr>
          <w:rFonts w:ascii="Times New Roman" w:eastAsia="Times New Roman" w:hAnsi="Times New Roman" w:cs="Times New Roman"/>
          <w:i/>
          <w:iCs/>
          <w:kern w:val="0"/>
          <w14:ligatures w14:val="none"/>
        </w:rPr>
        <w:t>ensures</w:t>
      </w:r>
      <w:proofErr w:type="gramEnd"/>
      <w:r w:rsidRPr="006862E6">
        <w:rPr>
          <w:rFonts w:ascii="Times New Roman" w:eastAsia="Times New Roman" w:hAnsi="Times New Roman" w:cs="Times New Roman"/>
          <w:i/>
          <w:iCs/>
          <w:kern w:val="0"/>
          <w14:ligatures w14:val="none"/>
        </w:rPr>
        <w:t xml:space="preserve"> continuity of care by designating a trusted colleague to notify clients and facilitate appropriate referrals in case of therapist incapacity or death. This colleague should have access only to necessary contact information, not detailed clinical records, protecting confidentiality while ensuring client care.</w:t>
      </w:r>
    </w:p>
    <w:p w14:paraId="0864B614"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39FF6658">
          <v:rect id="_x0000_i1030" style="width:0;height:1.5pt" o:hralign="center" o:hrstd="t" o:hr="t" fillcolor="#a0a0a0" stroked="f"/>
        </w:pict>
      </w:r>
    </w:p>
    <w:p w14:paraId="1AA9CB59"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Final Comprehensive Examination</w:t>
      </w:r>
    </w:p>
    <w:p w14:paraId="7EEAE401"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10-Question Comprehensive Assessment</w:t>
      </w:r>
    </w:p>
    <w:p w14:paraId="1439EFE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1:</w:t>
      </w:r>
      <w:r w:rsidRPr="006862E6">
        <w:rPr>
          <w:rFonts w:ascii="Times New Roman" w:eastAsia="Times New Roman" w:hAnsi="Times New Roman" w:cs="Times New Roman"/>
          <w:kern w:val="0"/>
          <w14:ligatures w14:val="none"/>
        </w:rPr>
        <w:t xml:space="preserve"> A therapist realizes their standard fee of $200/session is above what most community members can afford. The MOST ethical approach is to: a) Lower fees for everyone to $100 b) Maintain the fee but establish a sliding scale for a percentage of practice c) Only accept wealthy clients d) Require all clients to use insurance</w:t>
      </w:r>
    </w:p>
    <w:p w14:paraId="0DB630C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Maintain the fee but establish a sliding scale for a percentage of practice</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This approach balances practice sustainability with social justice obligations. By maintaining a standard fee while offering sliding scale options for a portion of the practice (typically 10-20%), therapists can remain financially viable while ensuring access to care for lower-income clients.</w:t>
      </w:r>
    </w:p>
    <w:p w14:paraId="217A791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2:</w:t>
      </w:r>
      <w:r w:rsidRPr="006862E6">
        <w:rPr>
          <w:rFonts w:ascii="Times New Roman" w:eastAsia="Times New Roman" w:hAnsi="Times New Roman" w:cs="Times New Roman"/>
          <w:kern w:val="0"/>
          <w14:ligatures w14:val="none"/>
        </w:rPr>
        <w:t xml:space="preserve"> When marketing mental health services on social media, which practice is MOST ethically problematic? a) Sharing general mental health tips b) Posting client success stories with written consent c) Guaranteeing specific treatment outcomes d) Listing credentials and specializations</w:t>
      </w:r>
    </w:p>
    <w:p w14:paraId="7285558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Guaranteeing specific treatment outcomes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Guaranteeing specific outcomes is unethical because therapy results vary significantly based on individual factors. Such promises constitute false advertising, exploit vulnerable populations, and create unrealistic expectations that could harm the therapeutic relationship and client wellbeing.</w:t>
      </w:r>
    </w:p>
    <w:p w14:paraId="002F0FE3"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3:</w:t>
      </w:r>
      <w:r w:rsidRPr="006862E6">
        <w:rPr>
          <w:rFonts w:ascii="Times New Roman" w:eastAsia="Times New Roman" w:hAnsi="Times New Roman" w:cs="Times New Roman"/>
          <w:kern w:val="0"/>
          <w14:ligatures w14:val="none"/>
        </w:rPr>
        <w:t xml:space="preserve"> A client's insurance covers 20 sessions per year, but they've used 18 by October and clearly need continued treatment. The ethical response </w:t>
      </w:r>
      <w:proofErr w:type="gramStart"/>
      <w:r w:rsidRPr="006862E6">
        <w:rPr>
          <w:rFonts w:ascii="Times New Roman" w:eastAsia="Times New Roman" w:hAnsi="Times New Roman" w:cs="Times New Roman"/>
          <w:kern w:val="0"/>
          <w14:ligatures w14:val="none"/>
        </w:rPr>
        <w:t>is:</w:t>
      </w:r>
      <w:proofErr w:type="gramEnd"/>
      <w:r w:rsidRPr="006862E6">
        <w:rPr>
          <w:rFonts w:ascii="Times New Roman" w:eastAsia="Times New Roman" w:hAnsi="Times New Roman" w:cs="Times New Roman"/>
          <w:kern w:val="0"/>
          <w14:ligatures w14:val="none"/>
        </w:rPr>
        <w:t xml:space="preserve"> a) Discharge the client immediately b) Continue treating without charging c) Discuss options including self-pay, reduced frequency, or appealing to insurance d) Submit claims under a family member's name</w:t>
      </w:r>
    </w:p>
    <w:p w14:paraId="2881240D"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Discuss options including self-pay, reduced frequency, or appealing to insurance</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Ethical practice involves transparent discussion of options when insurance limits are reached. This might include advocating for additional sessions with insurance, establishing a self-pay arrangement, reducing session frequency, or providing appropriate referrals, while respecting client autonomy in decision-making.</w:t>
      </w:r>
    </w:p>
    <w:p w14:paraId="7D50BD1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Question 4:</w:t>
      </w:r>
      <w:r w:rsidRPr="006862E6">
        <w:rPr>
          <w:rFonts w:ascii="Times New Roman" w:eastAsia="Times New Roman" w:hAnsi="Times New Roman" w:cs="Times New Roman"/>
          <w:kern w:val="0"/>
          <w14:ligatures w14:val="none"/>
        </w:rPr>
        <w:t xml:space="preserve"> The primary ethical concern with bartering for therapy services is: a) Tax reporting complications b) Potential dual relationship and power dynamic complications c) Unfair market value exchange d) Insurance billing issues</w:t>
      </w:r>
    </w:p>
    <w:p w14:paraId="1D74318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Potential dual relationship and power dynamic complications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Bartering creates a dual relationship where the client becomes a service provider, potentially compromising therapeutic boundaries. This can lead to conflicts about value equivalence, quality expectations, and may inhibit the client's freedom to express dissatisfaction in therapy.</w:t>
      </w:r>
    </w:p>
    <w:p w14:paraId="0D9D6EE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5:</w:t>
      </w:r>
      <w:r w:rsidRPr="006862E6">
        <w:rPr>
          <w:rFonts w:ascii="Times New Roman" w:eastAsia="Times New Roman" w:hAnsi="Times New Roman" w:cs="Times New Roman"/>
          <w:kern w:val="0"/>
          <w14:ligatures w14:val="none"/>
        </w:rPr>
        <w:t xml:space="preserve"> When a managed care company denies authorization for continued treatment despite medical necessity, the therapist's FIRST ethical obligation is to: a) Accept the denial and terminate b) Continue treating for free c) Advocate for the client through appeals processes d) Bill sessions under different codes</w:t>
      </w:r>
    </w:p>
    <w:p w14:paraId="6BB4396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Advocate for the client through appeals processes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 xml:space="preserve">Explanation: Therapists have an ethical obligation to advocate for </w:t>
      </w:r>
      <w:proofErr w:type="gramStart"/>
      <w:r w:rsidRPr="006862E6">
        <w:rPr>
          <w:rFonts w:ascii="Times New Roman" w:eastAsia="Times New Roman" w:hAnsi="Times New Roman" w:cs="Times New Roman"/>
          <w:i/>
          <w:iCs/>
          <w:kern w:val="0"/>
          <w14:ligatures w14:val="none"/>
        </w:rPr>
        <w:t>medically necessary</w:t>
      </w:r>
      <w:proofErr w:type="gramEnd"/>
      <w:r w:rsidRPr="006862E6">
        <w:rPr>
          <w:rFonts w:ascii="Times New Roman" w:eastAsia="Times New Roman" w:hAnsi="Times New Roman" w:cs="Times New Roman"/>
          <w:i/>
          <w:iCs/>
          <w:kern w:val="0"/>
          <w14:ligatures w14:val="none"/>
        </w:rPr>
        <w:t xml:space="preserve"> treatment. This involves using proper appeals channels, providing clinical documentation, citing evidence-based treatment guidelines, and working within the system to secure appropriate care for clients.</w:t>
      </w:r>
    </w:p>
    <w:p w14:paraId="7C0A378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6:</w:t>
      </w:r>
      <w:r w:rsidRPr="006862E6">
        <w:rPr>
          <w:rFonts w:ascii="Times New Roman" w:eastAsia="Times New Roman" w:hAnsi="Times New Roman" w:cs="Times New Roman"/>
          <w:kern w:val="0"/>
          <w14:ligatures w14:val="none"/>
        </w:rPr>
        <w:t xml:space="preserve"> A colleague at a networking event begins describing a "difficult borderline client" in detail. The MOST ethical response </w:t>
      </w:r>
      <w:proofErr w:type="gramStart"/>
      <w:r w:rsidRPr="006862E6">
        <w:rPr>
          <w:rFonts w:ascii="Times New Roman" w:eastAsia="Times New Roman" w:hAnsi="Times New Roman" w:cs="Times New Roman"/>
          <w:kern w:val="0"/>
          <w14:ligatures w14:val="none"/>
        </w:rPr>
        <w:t>is:</w:t>
      </w:r>
      <w:proofErr w:type="gramEnd"/>
      <w:r w:rsidRPr="006862E6">
        <w:rPr>
          <w:rFonts w:ascii="Times New Roman" w:eastAsia="Times New Roman" w:hAnsi="Times New Roman" w:cs="Times New Roman"/>
          <w:kern w:val="0"/>
          <w14:ligatures w14:val="none"/>
        </w:rPr>
        <w:t xml:space="preserve"> a) Share your own similar cases b) Offer treatment suggestions c) Redirect the conversation to general approaches without discussing specific clients d) Take notes for future reference</w:t>
      </w:r>
    </w:p>
    <w:p w14:paraId="2F01D2B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c) Redirect the conversation to general approaches without discussing specific clients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Even without names, discussing specific clients in non-consultation settings violates confidentiality. The ethical response involves redirecting to general clinical approaches or suggesting appropriate consultation venues while maintaining professional boundaries and client privacy.</w:t>
      </w:r>
    </w:p>
    <w:p w14:paraId="73FCD29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7:</w:t>
      </w:r>
      <w:r w:rsidRPr="006862E6">
        <w:rPr>
          <w:rFonts w:ascii="Times New Roman" w:eastAsia="Times New Roman" w:hAnsi="Times New Roman" w:cs="Times New Roman"/>
          <w:kern w:val="0"/>
          <w14:ligatures w14:val="none"/>
        </w:rPr>
        <w:t xml:space="preserve"> When establishing practice policies, cancellation fees serve the dual purpose of: a) Punishing clients and maximizing income b) Maintaining practice sustainability and encouraging therapeutic commitment c) Keeping the schedule full and avoiding downtime d) Meeting insurance requirements and state regulations</w:t>
      </w:r>
    </w:p>
    <w:p w14:paraId="452832E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Maintaining practice sustainability and encouraging therapeutic commitment</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 xml:space="preserve">Explanation: Cancellation policies serve both business and therapeutic functions. They </w:t>
      </w:r>
      <w:proofErr w:type="gramStart"/>
      <w:r w:rsidRPr="006862E6">
        <w:rPr>
          <w:rFonts w:ascii="Times New Roman" w:eastAsia="Times New Roman" w:hAnsi="Times New Roman" w:cs="Times New Roman"/>
          <w:i/>
          <w:iCs/>
          <w:kern w:val="0"/>
          <w14:ligatures w14:val="none"/>
        </w:rPr>
        <w:t>ensure practice</w:t>
      </w:r>
      <w:proofErr w:type="gramEnd"/>
      <w:r w:rsidRPr="006862E6">
        <w:rPr>
          <w:rFonts w:ascii="Times New Roman" w:eastAsia="Times New Roman" w:hAnsi="Times New Roman" w:cs="Times New Roman"/>
          <w:i/>
          <w:iCs/>
          <w:kern w:val="0"/>
          <w14:ligatures w14:val="none"/>
        </w:rPr>
        <w:t xml:space="preserve"> financial stability while also encouraging clients to prioritize and commit to their therapy. Clear, consistent policies model the </w:t>
      </w:r>
      <w:proofErr w:type="gramStart"/>
      <w:r w:rsidRPr="006862E6">
        <w:rPr>
          <w:rFonts w:ascii="Times New Roman" w:eastAsia="Times New Roman" w:hAnsi="Times New Roman" w:cs="Times New Roman"/>
          <w:i/>
          <w:iCs/>
          <w:kern w:val="0"/>
          <w14:ligatures w14:val="none"/>
        </w:rPr>
        <w:t>reliability important</w:t>
      </w:r>
      <w:proofErr w:type="gramEnd"/>
      <w:r w:rsidRPr="006862E6">
        <w:rPr>
          <w:rFonts w:ascii="Times New Roman" w:eastAsia="Times New Roman" w:hAnsi="Times New Roman" w:cs="Times New Roman"/>
          <w:i/>
          <w:iCs/>
          <w:kern w:val="0"/>
          <w14:ligatures w14:val="none"/>
        </w:rPr>
        <w:t xml:space="preserve"> in therapeutic relationships.</w:t>
      </w:r>
    </w:p>
    <w:p w14:paraId="3236144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8:</w:t>
      </w:r>
      <w:r w:rsidRPr="006862E6">
        <w:rPr>
          <w:rFonts w:ascii="Times New Roman" w:eastAsia="Times New Roman" w:hAnsi="Times New Roman" w:cs="Times New Roman"/>
          <w:kern w:val="0"/>
          <w14:ligatures w14:val="none"/>
        </w:rPr>
        <w:t xml:space="preserve"> A client offers to promote your practice on their popular lifestyle blog in exchange for free sessions. This arrangement is: a) Acceptable if the blog reaches many people b) Ethical if documented properly c) Problematic due to boundary and confidentiality concerns d) Required by marketing best practices</w:t>
      </w:r>
    </w:p>
    <w:p w14:paraId="5FB39B8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Answer: c) Problematic due to boundary and confidentiality concerns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This arrangement creates multiple ethical issues: a dual relationship (client as promoter), potential confidentiality breaches (revealing the therapeutic relationship), exploitation concerns, and boundary confusion. It could compromise therapeutic effectiveness and professional integrity.</w:t>
      </w:r>
    </w:p>
    <w:p w14:paraId="0862D122"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9:</w:t>
      </w:r>
      <w:r w:rsidRPr="006862E6">
        <w:rPr>
          <w:rFonts w:ascii="Times New Roman" w:eastAsia="Times New Roman" w:hAnsi="Times New Roman" w:cs="Times New Roman"/>
          <w:kern w:val="0"/>
          <w14:ligatures w14:val="none"/>
        </w:rPr>
        <w:t xml:space="preserve"> Electronic billing for mental health services requires </w:t>
      </w:r>
      <w:proofErr w:type="gramStart"/>
      <w:r w:rsidRPr="006862E6">
        <w:rPr>
          <w:rFonts w:ascii="Times New Roman" w:eastAsia="Times New Roman" w:hAnsi="Times New Roman" w:cs="Times New Roman"/>
          <w:kern w:val="0"/>
          <w14:ligatures w14:val="none"/>
        </w:rPr>
        <w:t>all of</w:t>
      </w:r>
      <w:proofErr w:type="gramEnd"/>
      <w:r w:rsidRPr="006862E6">
        <w:rPr>
          <w:rFonts w:ascii="Times New Roman" w:eastAsia="Times New Roman" w:hAnsi="Times New Roman" w:cs="Times New Roman"/>
          <w:kern w:val="0"/>
          <w14:ligatures w14:val="none"/>
        </w:rPr>
        <w:t xml:space="preserve"> the following EXCEPT: a) Encrypted transmission systems b) Detailed clinical session notes c) Business Associate Agreements with billing services d) Secure storage systems</w:t>
      </w:r>
    </w:p>
    <w:p w14:paraId="51FDAA3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Detailed clinical session notes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Electronic billing should include only minimum necessary information—typically service dates, CPT codes, and diagnoses. Detailed clinical notes should never be included in billing systems, as this unnecessarily exposes sensitive information and violates the principle of minimum necessary disclosure.</w:t>
      </w:r>
    </w:p>
    <w:p w14:paraId="0B77E7E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Question 10:</w:t>
      </w:r>
      <w:r w:rsidRPr="006862E6">
        <w:rPr>
          <w:rFonts w:ascii="Times New Roman" w:eastAsia="Times New Roman" w:hAnsi="Times New Roman" w:cs="Times New Roman"/>
          <w:kern w:val="0"/>
          <w14:ligatures w14:val="none"/>
        </w:rPr>
        <w:t xml:space="preserve"> When personal financial pressure tempts a therapist to take on more clients than optimal, the MOST ethical approach is: a) Accept all referrals to meet financial needs b) Seek consultation and examine practice sustainability options c) Immediately close the practice d) Significantly raise fees for current clients</w:t>
      </w:r>
    </w:p>
    <w:p w14:paraId="120886A7"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Answer: b) Seek consultation and examine practice sustainability options</w:t>
      </w:r>
      <w:r w:rsidRPr="006862E6">
        <w:rPr>
          <w:rFonts w:ascii="Times New Roman" w:eastAsia="Times New Roman" w:hAnsi="Times New Roman" w:cs="Times New Roman"/>
          <w:kern w:val="0"/>
          <w14:ligatures w14:val="none"/>
        </w:rPr>
        <w:t xml:space="preserve"> </w:t>
      </w:r>
      <w:r w:rsidRPr="006862E6">
        <w:rPr>
          <w:rFonts w:ascii="Times New Roman" w:eastAsia="Times New Roman" w:hAnsi="Times New Roman" w:cs="Times New Roman"/>
          <w:i/>
          <w:iCs/>
          <w:kern w:val="0"/>
          <w14:ligatures w14:val="none"/>
        </w:rPr>
        <w:t>Explanation: Personal financial pressure can compromise clinical judgment. Seeking consultation helps maintain objectivity while exploring ethical options like adjusting fees reasonably, diversifying income sources, or restructuring practice expenses, without compromising client care or professional boundaries.</w:t>
      </w:r>
    </w:p>
    <w:p w14:paraId="6C226033"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16061B12">
          <v:rect id="_x0000_i1031" style="width:0;height:1.5pt" o:hralign="center" o:hrstd="t" o:hr="t" fillcolor="#a0a0a0" stroked="f"/>
        </w:pict>
      </w:r>
    </w:p>
    <w:p w14:paraId="7DD172D1" w14:textId="77777777" w:rsidR="006862E6" w:rsidRPr="006862E6" w:rsidRDefault="006862E6" w:rsidP="006862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6862E6">
        <w:rPr>
          <w:rFonts w:ascii="Times New Roman" w:eastAsia="Times New Roman" w:hAnsi="Times New Roman" w:cs="Times New Roman"/>
          <w:b/>
          <w:bCs/>
          <w:kern w:val="0"/>
          <w:sz w:val="36"/>
          <w:szCs w:val="36"/>
          <w14:ligatures w14:val="none"/>
        </w:rPr>
        <w:t>Course Conclusion</w:t>
      </w:r>
    </w:p>
    <w:p w14:paraId="672ECA83"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Integration and Implementation</w:t>
      </w:r>
    </w:p>
    <w:p w14:paraId="091BF6E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Congratulations on completing "Business Ethics for Mental Health Professionals." You've explored the complex intersection where clinical practice meets business reality, developing skills to navigate these challenges while maintaining the highest ethical standards.</w:t>
      </w:r>
    </w:p>
    <w:p w14:paraId="10DBEAAA"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Key Principles for Ethical Business Practice</w:t>
      </w:r>
    </w:p>
    <w:p w14:paraId="5FC64111"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As you implement these concepts, remember these core principles:</w:t>
      </w:r>
    </w:p>
    <w:p w14:paraId="53BB03B0" w14:textId="77777777" w:rsidR="006862E6" w:rsidRPr="006862E6" w:rsidRDefault="006862E6" w:rsidP="006862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Transparency builds trust</w:t>
      </w:r>
      <w:r w:rsidRPr="006862E6">
        <w:rPr>
          <w:rFonts w:ascii="Times New Roman" w:eastAsia="Times New Roman" w:hAnsi="Times New Roman" w:cs="Times New Roman"/>
          <w:kern w:val="0"/>
          <w14:ligatures w14:val="none"/>
        </w:rPr>
        <w:t xml:space="preserve"> - Clear communication about business practices strengthens rather than diminishes therapeutic relationships.</w:t>
      </w:r>
    </w:p>
    <w:p w14:paraId="488960F6" w14:textId="77777777" w:rsidR="006862E6" w:rsidRPr="006862E6" w:rsidRDefault="006862E6" w:rsidP="006862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Boundaries protect everyone</w:t>
      </w:r>
      <w:r w:rsidRPr="006862E6">
        <w:rPr>
          <w:rFonts w:ascii="Times New Roman" w:eastAsia="Times New Roman" w:hAnsi="Times New Roman" w:cs="Times New Roman"/>
          <w:kern w:val="0"/>
          <w14:ligatures w14:val="none"/>
        </w:rPr>
        <w:t xml:space="preserve"> - Professional business boundaries safeguard both client welfare and therapist wellbeing.</w:t>
      </w:r>
    </w:p>
    <w:p w14:paraId="59599807" w14:textId="77777777" w:rsidR="006862E6" w:rsidRPr="006862E6" w:rsidRDefault="006862E6" w:rsidP="006862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Sustainability serves clients</w:t>
      </w:r>
      <w:r w:rsidRPr="006862E6">
        <w:rPr>
          <w:rFonts w:ascii="Times New Roman" w:eastAsia="Times New Roman" w:hAnsi="Times New Roman" w:cs="Times New Roman"/>
          <w:kern w:val="0"/>
          <w14:ligatures w14:val="none"/>
        </w:rPr>
        <w:t xml:space="preserve"> - Maintaining a financially viable practice ensures continued availability to serve those in need.</w:t>
      </w:r>
    </w:p>
    <w:p w14:paraId="5D2A3C80" w14:textId="77777777" w:rsidR="006862E6" w:rsidRPr="006862E6" w:rsidRDefault="006862E6" w:rsidP="006862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lastRenderedPageBreak/>
        <w:t>Ethics prevent problems</w:t>
      </w:r>
      <w:r w:rsidRPr="006862E6">
        <w:rPr>
          <w:rFonts w:ascii="Times New Roman" w:eastAsia="Times New Roman" w:hAnsi="Times New Roman" w:cs="Times New Roman"/>
          <w:kern w:val="0"/>
          <w14:ligatures w14:val="none"/>
        </w:rPr>
        <w:t xml:space="preserve"> - Proactive ethical policies prevent crises and protect all parties involved.</w:t>
      </w:r>
    </w:p>
    <w:p w14:paraId="385FF349" w14:textId="77777777" w:rsidR="006862E6" w:rsidRPr="006862E6" w:rsidRDefault="006862E6" w:rsidP="006862E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Consultation provides clarity</w:t>
      </w:r>
      <w:r w:rsidRPr="006862E6">
        <w:rPr>
          <w:rFonts w:ascii="Times New Roman" w:eastAsia="Times New Roman" w:hAnsi="Times New Roman" w:cs="Times New Roman"/>
          <w:kern w:val="0"/>
          <w14:ligatures w14:val="none"/>
        </w:rPr>
        <w:t xml:space="preserve"> - Complex business ethics decisions benefit from collegial input and perspective.</w:t>
      </w:r>
    </w:p>
    <w:p w14:paraId="540509DD"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Action Steps for Implementation</w:t>
      </w:r>
    </w:p>
    <w:p w14:paraId="60585506"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Immediate Actions (This Week):</w:t>
      </w:r>
    </w:p>
    <w:p w14:paraId="37C2BD0B" w14:textId="77777777" w:rsidR="006862E6" w:rsidRPr="006862E6" w:rsidRDefault="006862E6" w:rsidP="006862E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Review current fee structure for equity and sustainability</w:t>
      </w:r>
    </w:p>
    <w:p w14:paraId="44DB1E1F" w14:textId="77777777" w:rsidR="006862E6" w:rsidRPr="006862E6" w:rsidRDefault="006862E6" w:rsidP="006862E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Audit marketing materials for accuracy and ethical compliance</w:t>
      </w:r>
    </w:p>
    <w:p w14:paraId="251F5DE9" w14:textId="77777777" w:rsidR="006862E6" w:rsidRPr="006862E6" w:rsidRDefault="006862E6" w:rsidP="006862E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Examine insurance billing practices for potential issues</w:t>
      </w:r>
    </w:p>
    <w:p w14:paraId="3F62748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Short-term Goals (Next Month):</w:t>
      </w:r>
    </w:p>
    <w:p w14:paraId="3F1D6AC9" w14:textId="77777777" w:rsidR="006862E6" w:rsidRPr="006862E6" w:rsidRDefault="006862E6" w:rsidP="006862E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Update practice policies and informed consent documents</w:t>
      </w:r>
    </w:p>
    <w:p w14:paraId="669671A4" w14:textId="77777777" w:rsidR="006862E6" w:rsidRPr="006862E6" w:rsidRDefault="006862E6" w:rsidP="006862E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Establish or review sliding scale policies</w:t>
      </w:r>
    </w:p>
    <w:p w14:paraId="34928B80" w14:textId="77777777" w:rsidR="006862E6" w:rsidRPr="006862E6" w:rsidRDefault="006862E6" w:rsidP="006862E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Create or update professional will arrangements</w:t>
      </w:r>
    </w:p>
    <w:p w14:paraId="74FE8F0E"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Long-term Objectives (Next Quarter):</w:t>
      </w:r>
    </w:p>
    <w:p w14:paraId="64C2F8F4" w14:textId="77777777" w:rsidR="006862E6" w:rsidRPr="006862E6" w:rsidRDefault="006862E6" w:rsidP="006862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Develop comprehensive succession planning</w:t>
      </w:r>
    </w:p>
    <w:p w14:paraId="26D5A5FF" w14:textId="77777777" w:rsidR="006862E6" w:rsidRPr="006862E6" w:rsidRDefault="006862E6" w:rsidP="006862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Build consultation network for ongoing ethical support</w:t>
      </w:r>
    </w:p>
    <w:p w14:paraId="6D4DFD0D" w14:textId="77777777" w:rsidR="006862E6" w:rsidRPr="006862E6" w:rsidRDefault="006862E6" w:rsidP="006862E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Implement systematic practice evaluation procedures</w:t>
      </w:r>
    </w:p>
    <w:p w14:paraId="63F1DE9F"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Ongoing Ethical Development</w:t>
      </w:r>
    </w:p>
    <w:p w14:paraId="50F66030"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 xml:space="preserve">Business ethics in mental health practice </w:t>
      </w:r>
      <w:proofErr w:type="gramStart"/>
      <w:r w:rsidRPr="006862E6">
        <w:rPr>
          <w:rFonts w:ascii="Times New Roman" w:eastAsia="Times New Roman" w:hAnsi="Times New Roman" w:cs="Times New Roman"/>
          <w:kern w:val="0"/>
          <w14:ligatures w14:val="none"/>
        </w:rPr>
        <w:t>evolve</w:t>
      </w:r>
      <w:proofErr w:type="gramEnd"/>
      <w:r w:rsidRPr="006862E6">
        <w:rPr>
          <w:rFonts w:ascii="Times New Roman" w:eastAsia="Times New Roman" w:hAnsi="Times New Roman" w:cs="Times New Roman"/>
          <w:kern w:val="0"/>
          <w14:ligatures w14:val="none"/>
        </w:rPr>
        <w:t xml:space="preserve"> with:</w:t>
      </w:r>
    </w:p>
    <w:p w14:paraId="16D4F6E5" w14:textId="77777777" w:rsidR="006862E6" w:rsidRPr="006862E6" w:rsidRDefault="006862E6" w:rsidP="006862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Technological advances</w:t>
      </w:r>
    </w:p>
    <w:p w14:paraId="0310606C" w14:textId="77777777" w:rsidR="006862E6" w:rsidRPr="006862E6" w:rsidRDefault="006862E6" w:rsidP="006862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Healthcare system changes</w:t>
      </w:r>
    </w:p>
    <w:p w14:paraId="264FCFAD" w14:textId="77777777" w:rsidR="006862E6" w:rsidRPr="006862E6" w:rsidRDefault="006862E6" w:rsidP="006862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Legal and regulatory updates</w:t>
      </w:r>
    </w:p>
    <w:p w14:paraId="5EDEDB6B" w14:textId="77777777" w:rsidR="006862E6" w:rsidRPr="006862E6" w:rsidRDefault="006862E6" w:rsidP="006862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Cultural shifts</w:t>
      </w:r>
    </w:p>
    <w:p w14:paraId="269471DD" w14:textId="77777777" w:rsidR="006862E6" w:rsidRPr="006862E6" w:rsidRDefault="006862E6" w:rsidP="006862E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Economic factors</w:t>
      </w:r>
    </w:p>
    <w:p w14:paraId="27E0E48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Commitment to Continuous Learning:</w:t>
      </w:r>
      <w:r w:rsidRPr="006862E6">
        <w:rPr>
          <w:rFonts w:ascii="Times New Roman" w:eastAsia="Times New Roman" w:hAnsi="Times New Roman" w:cs="Times New Roman"/>
          <w:kern w:val="0"/>
          <w14:ligatures w14:val="none"/>
        </w:rPr>
        <w:t xml:space="preserve"> Stay current through:</w:t>
      </w:r>
    </w:p>
    <w:p w14:paraId="79AC068D" w14:textId="77777777" w:rsidR="006862E6" w:rsidRPr="006862E6" w:rsidRDefault="006862E6" w:rsidP="006862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Regular ethics consultation</w:t>
      </w:r>
    </w:p>
    <w:p w14:paraId="5784448F" w14:textId="77777777" w:rsidR="006862E6" w:rsidRPr="006862E6" w:rsidRDefault="006862E6" w:rsidP="006862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organization updates</w:t>
      </w:r>
    </w:p>
    <w:p w14:paraId="08470D2D" w14:textId="77777777" w:rsidR="006862E6" w:rsidRPr="006862E6" w:rsidRDefault="006862E6" w:rsidP="006862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Continuing education</w:t>
      </w:r>
    </w:p>
    <w:p w14:paraId="28D1280E" w14:textId="77777777" w:rsidR="006862E6" w:rsidRPr="006862E6" w:rsidRDefault="006862E6" w:rsidP="006862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Peer consultation groups</w:t>
      </w:r>
    </w:p>
    <w:p w14:paraId="7AFA571B" w14:textId="77777777" w:rsidR="006862E6" w:rsidRPr="006862E6" w:rsidRDefault="006862E6" w:rsidP="006862E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Practice assessment tools</w:t>
      </w:r>
    </w:p>
    <w:p w14:paraId="70ECA596"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Resources for Continued Learning</w:t>
      </w:r>
    </w:p>
    <w:p w14:paraId="4199523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Professional Organizations:</w:t>
      </w:r>
    </w:p>
    <w:p w14:paraId="31F40962" w14:textId="77777777" w:rsidR="006862E6" w:rsidRPr="006862E6" w:rsidRDefault="006862E6" w:rsidP="006862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lastRenderedPageBreak/>
        <w:t>American Counseling Association (ACA) Ethics Committee</w:t>
      </w:r>
    </w:p>
    <w:p w14:paraId="7A18C2AC" w14:textId="77777777" w:rsidR="006862E6" w:rsidRPr="006862E6" w:rsidRDefault="006862E6" w:rsidP="006862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American Psychological Association (APA) Ethics Office</w:t>
      </w:r>
    </w:p>
    <w:p w14:paraId="22F14B07" w14:textId="77777777" w:rsidR="006862E6" w:rsidRPr="006862E6" w:rsidRDefault="006862E6" w:rsidP="006862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National Association of Social Workers (NASW) Ethics Resources</w:t>
      </w:r>
    </w:p>
    <w:p w14:paraId="1DD81FD7" w14:textId="77777777" w:rsidR="006862E6" w:rsidRPr="006862E6" w:rsidRDefault="006862E6" w:rsidP="006862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State licensing board ethics guidelines</w:t>
      </w:r>
    </w:p>
    <w:p w14:paraId="074A3BD9" w14:textId="77777777" w:rsidR="006862E6" w:rsidRPr="006862E6" w:rsidRDefault="006862E6" w:rsidP="006862E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liability insurance risk management resources</w:t>
      </w:r>
    </w:p>
    <w:p w14:paraId="45E6A4E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Key Publications:</w:t>
      </w:r>
    </w:p>
    <w:p w14:paraId="3C515783" w14:textId="77777777" w:rsidR="006862E6" w:rsidRPr="006862E6" w:rsidRDefault="006862E6" w:rsidP="006862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Ethics codes of relevant professional organizations</w:t>
      </w:r>
    </w:p>
    <w:p w14:paraId="17970067" w14:textId="77777777" w:rsidR="006862E6" w:rsidRPr="006862E6" w:rsidRDefault="006862E6" w:rsidP="006862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State practice acts and regulations</w:t>
      </w:r>
    </w:p>
    <w:p w14:paraId="16F731A8" w14:textId="77777777" w:rsidR="006862E6" w:rsidRPr="006862E6" w:rsidRDefault="006862E6" w:rsidP="006862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HIPAA Privacy and Security Rules</w:t>
      </w:r>
    </w:p>
    <w:p w14:paraId="2438C363" w14:textId="77777777" w:rsidR="006862E6" w:rsidRPr="006862E6" w:rsidRDefault="006862E6" w:rsidP="006862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Current healthcare legislation</w:t>
      </w:r>
    </w:p>
    <w:p w14:paraId="30AC8023" w14:textId="77777777" w:rsidR="006862E6" w:rsidRPr="006862E6" w:rsidRDefault="006862E6" w:rsidP="006862E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Professional ethics journals</w:t>
      </w:r>
    </w:p>
    <w:p w14:paraId="64BC8A04"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Final Reflection</w:t>
      </w:r>
    </w:p>
    <w:p w14:paraId="3007AA59"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The business of therapy need not compromise the heart of healing. By approaching business practices with the same ethical rigor we bring to clinical work, we create sustainable practices that honor both professional standards and human needs. Every business decision—from setting fees to managing boundaries—is an opportunity to demonstrate integrity and build trust.</w:t>
      </w:r>
    </w:p>
    <w:p w14:paraId="311EEB94"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Remember: Ethical business practices in mental health are not obstacles to clinical work but rather the foundation that makes sustained, effective therapy possible. Your commitment to navigating these complexities with wisdom and integrity directly serves your clients' wellbeing and the profession's credibility.</w:t>
      </w:r>
    </w:p>
    <w:p w14:paraId="0A405F0A" w14:textId="77777777" w:rsidR="006862E6" w:rsidRPr="006862E6" w:rsidRDefault="006862E6" w:rsidP="006862E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862E6">
        <w:rPr>
          <w:rFonts w:ascii="Times New Roman" w:eastAsia="Times New Roman" w:hAnsi="Times New Roman" w:cs="Times New Roman"/>
          <w:b/>
          <w:bCs/>
          <w:kern w:val="0"/>
          <w:sz w:val="27"/>
          <w:szCs w:val="27"/>
          <w14:ligatures w14:val="none"/>
        </w:rPr>
        <w:t>Certificate of Completion</w:t>
      </w:r>
    </w:p>
    <w:p w14:paraId="628AC70A"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Upon successful completion of the final examination with a score of 80% or higher, participants will receive a certificate for 2 CEU hours in "Business Ethics for Mental Health Professionals."</w:t>
      </w:r>
    </w:p>
    <w:p w14:paraId="0102C49F"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This course has been designed to meet continuing education requirements for:</w:t>
      </w:r>
    </w:p>
    <w:p w14:paraId="623DB025" w14:textId="77777777" w:rsidR="006862E6" w:rsidRPr="006862E6" w:rsidRDefault="006862E6" w:rsidP="006862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Licensed Professional Counselors (LPCs)</w:t>
      </w:r>
    </w:p>
    <w:p w14:paraId="739B77F8" w14:textId="77777777" w:rsidR="006862E6" w:rsidRPr="006862E6" w:rsidRDefault="006862E6" w:rsidP="006862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Licensed Clinical Social Workers (LCSWs)</w:t>
      </w:r>
    </w:p>
    <w:p w14:paraId="2E566C6A" w14:textId="77777777" w:rsidR="006862E6" w:rsidRPr="006862E6" w:rsidRDefault="006862E6" w:rsidP="006862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Licensed Marriage and Family Therapists (LMFTs)</w:t>
      </w:r>
    </w:p>
    <w:p w14:paraId="4489FA25" w14:textId="77777777" w:rsidR="006862E6" w:rsidRPr="006862E6" w:rsidRDefault="006862E6" w:rsidP="006862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Licensed Psychologists</w:t>
      </w:r>
    </w:p>
    <w:p w14:paraId="7C4E3CE6" w14:textId="77777777" w:rsidR="006862E6" w:rsidRPr="006862E6" w:rsidRDefault="006862E6" w:rsidP="006862E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t>Other mental health professionals as approved by their licensing boards</w:t>
      </w:r>
    </w:p>
    <w:p w14:paraId="60832D21"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03493C49">
          <v:rect id="_x0000_i1032" style="width:0;height:1.5pt" o:hralign="center" o:hrstd="t" o:hr="t" fillcolor="#a0a0a0" stroked="f"/>
        </w:pict>
      </w:r>
    </w:p>
    <w:p w14:paraId="23672248"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b/>
          <w:bCs/>
          <w:kern w:val="0"/>
          <w14:ligatures w14:val="none"/>
        </w:rPr>
        <w:t>Thank you for your commitment to ethical business practices in mental health. Your dedication to maintaining high professional standards while building sustainable practices enhances both client care and professional integrity.</w:t>
      </w:r>
    </w:p>
    <w:p w14:paraId="469AEF16" w14:textId="77777777" w:rsidR="006862E6" w:rsidRPr="006862E6" w:rsidRDefault="006862E6" w:rsidP="006862E6">
      <w:pPr>
        <w:spacing w:after="0"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kern w:val="0"/>
          <w14:ligatures w14:val="none"/>
        </w:rPr>
        <w:pict w14:anchorId="2B9A7F95">
          <v:rect id="_x0000_i1033" style="width:0;height:1.5pt" o:hralign="center" o:hrstd="t" o:hr="t" fillcolor="#a0a0a0" stroked="f"/>
        </w:pict>
      </w:r>
    </w:p>
    <w:p w14:paraId="40D2EB0B" w14:textId="77777777" w:rsidR="006862E6" w:rsidRPr="006862E6" w:rsidRDefault="006862E6" w:rsidP="006862E6">
      <w:pPr>
        <w:spacing w:before="100" w:beforeAutospacing="1" w:after="100" w:afterAutospacing="1" w:line="240" w:lineRule="auto"/>
        <w:rPr>
          <w:rFonts w:ascii="Times New Roman" w:eastAsia="Times New Roman" w:hAnsi="Times New Roman" w:cs="Times New Roman"/>
          <w:kern w:val="0"/>
          <w14:ligatures w14:val="none"/>
        </w:rPr>
      </w:pPr>
      <w:r w:rsidRPr="006862E6">
        <w:rPr>
          <w:rFonts w:ascii="Times New Roman" w:eastAsia="Times New Roman" w:hAnsi="Times New Roman" w:cs="Times New Roman"/>
          <w:i/>
          <w:iCs/>
          <w:kern w:val="0"/>
          <w14:ligatures w14:val="none"/>
        </w:rPr>
        <w:lastRenderedPageBreak/>
        <w:t>© 2024 - This course material is protected by copyright. Reproduction or distribution without written permission is prohibited.</w:t>
      </w:r>
    </w:p>
    <w:p w14:paraId="4A11B273"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4130"/>
    <w:multiLevelType w:val="multilevel"/>
    <w:tmpl w:val="1274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C1297"/>
    <w:multiLevelType w:val="multilevel"/>
    <w:tmpl w:val="BDEA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71F8C"/>
    <w:multiLevelType w:val="multilevel"/>
    <w:tmpl w:val="C68EA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052B0"/>
    <w:multiLevelType w:val="multilevel"/>
    <w:tmpl w:val="03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66C6D"/>
    <w:multiLevelType w:val="multilevel"/>
    <w:tmpl w:val="A1F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6087D"/>
    <w:multiLevelType w:val="multilevel"/>
    <w:tmpl w:val="995A9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B42B9"/>
    <w:multiLevelType w:val="multilevel"/>
    <w:tmpl w:val="D376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9A1316"/>
    <w:multiLevelType w:val="multilevel"/>
    <w:tmpl w:val="BB0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8F5A47"/>
    <w:multiLevelType w:val="multilevel"/>
    <w:tmpl w:val="1FFE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C37E4"/>
    <w:multiLevelType w:val="multilevel"/>
    <w:tmpl w:val="C52CB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86B11"/>
    <w:multiLevelType w:val="multilevel"/>
    <w:tmpl w:val="71BC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CB45D0"/>
    <w:multiLevelType w:val="multilevel"/>
    <w:tmpl w:val="FAA0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04202C"/>
    <w:multiLevelType w:val="multilevel"/>
    <w:tmpl w:val="CF74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B5D40"/>
    <w:multiLevelType w:val="multilevel"/>
    <w:tmpl w:val="6FB6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65C60"/>
    <w:multiLevelType w:val="multilevel"/>
    <w:tmpl w:val="3CF4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47D9D"/>
    <w:multiLevelType w:val="multilevel"/>
    <w:tmpl w:val="842A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41D13"/>
    <w:multiLevelType w:val="multilevel"/>
    <w:tmpl w:val="4BAA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45D2A"/>
    <w:multiLevelType w:val="multilevel"/>
    <w:tmpl w:val="9A0E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132B6"/>
    <w:multiLevelType w:val="multilevel"/>
    <w:tmpl w:val="50A2E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4E6A05"/>
    <w:multiLevelType w:val="multilevel"/>
    <w:tmpl w:val="2EC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D6091"/>
    <w:multiLevelType w:val="multilevel"/>
    <w:tmpl w:val="D7EE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45190E"/>
    <w:multiLevelType w:val="multilevel"/>
    <w:tmpl w:val="EC669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92B3A"/>
    <w:multiLevelType w:val="multilevel"/>
    <w:tmpl w:val="1400C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5F23C9"/>
    <w:multiLevelType w:val="multilevel"/>
    <w:tmpl w:val="283AC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4C0C79"/>
    <w:multiLevelType w:val="multilevel"/>
    <w:tmpl w:val="5334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66CA3"/>
    <w:multiLevelType w:val="multilevel"/>
    <w:tmpl w:val="09AA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F3D8E"/>
    <w:multiLevelType w:val="multilevel"/>
    <w:tmpl w:val="72AC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5C59DA"/>
    <w:multiLevelType w:val="multilevel"/>
    <w:tmpl w:val="AEDA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1B2FEC"/>
    <w:multiLevelType w:val="multilevel"/>
    <w:tmpl w:val="37F0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B34CF4"/>
    <w:multiLevelType w:val="multilevel"/>
    <w:tmpl w:val="081C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5814AB"/>
    <w:multiLevelType w:val="multilevel"/>
    <w:tmpl w:val="31BA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096DA3"/>
    <w:multiLevelType w:val="multilevel"/>
    <w:tmpl w:val="A534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A3990"/>
    <w:multiLevelType w:val="multilevel"/>
    <w:tmpl w:val="04741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F156A5"/>
    <w:multiLevelType w:val="multilevel"/>
    <w:tmpl w:val="9FCCD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B41FB"/>
    <w:multiLevelType w:val="multilevel"/>
    <w:tmpl w:val="E9B8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625EA2"/>
    <w:multiLevelType w:val="multilevel"/>
    <w:tmpl w:val="68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02152"/>
    <w:multiLevelType w:val="multilevel"/>
    <w:tmpl w:val="22EE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DC1158"/>
    <w:multiLevelType w:val="multilevel"/>
    <w:tmpl w:val="30CA0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9EE2767"/>
    <w:multiLevelType w:val="multilevel"/>
    <w:tmpl w:val="B93E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A84793"/>
    <w:multiLevelType w:val="multilevel"/>
    <w:tmpl w:val="33C8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D31650"/>
    <w:multiLevelType w:val="multilevel"/>
    <w:tmpl w:val="688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B97696"/>
    <w:multiLevelType w:val="multilevel"/>
    <w:tmpl w:val="6CCE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C0210D"/>
    <w:multiLevelType w:val="multilevel"/>
    <w:tmpl w:val="474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5C2EC4"/>
    <w:multiLevelType w:val="multilevel"/>
    <w:tmpl w:val="7D3E1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E67AEE"/>
    <w:multiLevelType w:val="multilevel"/>
    <w:tmpl w:val="B852CD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421385">
    <w:abstractNumId w:val="34"/>
  </w:num>
  <w:num w:numId="2" w16cid:durableId="758796682">
    <w:abstractNumId w:val="18"/>
  </w:num>
  <w:num w:numId="3" w16cid:durableId="177424617">
    <w:abstractNumId w:val="29"/>
  </w:num>
  <w:num w:numId="4" w16cid:durableId="407581942">
    <w:abstractNumId w:val="32"/>
  </w:num>
  <w:num w:numId="5" w16cid:durableId="2049985357">
    <w:abstractNumId w:val="40"/>
  </w:num>
  <w:num w:numId="6" w16cid:durableId="1025252219">
    <w:abstractNumId w:val="1"/>
  </w:num>
  <w:num w:numId="7" w16cid:durableId="1459252196">
    <w:abstractNumId w:val="44"/>
  </w:num>
  <w:num w:numId="8" w16cid:durableId="1368721001">
    <w:abstractNumId w:val="36"/>
  </w:num>
  <w:num w:numId="9" w16cid:durableId="915432091">
    <w:abstractNumId w:val="21"/>
  </w:num>
  <w:num w:numId="10" w16cid:durableId="1006057162">
    <w:abstractNumId w:val="15"/>
  </w:num>
  <w:num w:numId="11" w16cid:durableId="2007708565">
    <w:abstractNumId w:val="17"/>
  </w:num>
  <w:num w:numId="12" w16cid:durableId="363481999">
    <w:abstractNumId w:val="6"/>
  </w:num>
  <w:num w:numId="13" w16cid:durableId="1592466823">
    <w:abstractNumId w:val="37"/>
  </w:num>
  <w:num w:numId="14" w16cid:durableId="1150293353">
    <w:abstractNumId w:val="7"/>
  </w:num>
  <w:num w:numId="15" w16cid:durableId="1224410607">
    <w:abstractNumId w:val="12"/>
  </w:num>
  <w:num w:numId="16" w16cid:durableId="855388702">
    <w:abstractNumId w:val="30"/>
  </w:num>
  <w:num w:numId="17" w16cid:durableId="1348215709">
    <w:abstractNumId w:val="39"/>
  </w:num>
  <w:num w:numId="18" w16cid:durableId="144201061">
    <w:abstractNumId w:val="35"/>
  </w:num>
  <w:num w:numId="19" w16cid:durableId="1204826455">
    <w:abstractNumId w:val="33"/>
  </w:num>
  <w:num w:numId="20" w16cid:durableId="512300627">
    <w:abstractNumId w:val="10"/>
  </w:num>
  <w:num w:numId="21" w16cid:durableId="1799256805">
    <w:abstractNumId w:val="20"/>
  </w:num>
  <w:num w:numId="22" w16cid:durableId="2019963660">
    <w:abstractNumId w:val="0"/>
  </w:num>
  <w:num w:numId="23" w16cid:durableId="1748919761">
    <w:abstractNumId w:val="3"/>
  </w:num>
  <w:num w:numId="24" w16cid:durableId="1355619656">
    <w:abstractNumId w:val="25"/>
  </w:num>
  <w:num w:numId="25" w16cid:durableId="1688674265">
    <w:abstractNumId w:val="43"/>
  </w:num>
  <w:num w:numId="26" w16cid:durableId="68700168">
    <w:abstractNumId w:val="4"/>
  </w:num>
  <w:num w:numId="27" w16cid:durableId="515389396">
    <w:abstractNumId w:val="23"/>
  </w:num>
  <w:num w:numId="28" w16cid:durableId="1118332911">
    <w:abstractNumId w:val="11"/>
  </w:num>
  <w:num w:numId="29" w16cid:durableId="2069527708">
    <w:abstractNumId w:val="8"/>
  </w:num>
  <w:num w:numId="30" w16cid:durableId="1281298896">
    <w:abstractNumId w:val="27"/>
  </w:num>
  <w:num w:numId="31" w16cid:durableId="1803428268">
    <w:abstractNumId w:val="5"/>
  </w:num>
  <w:num w:numId="32" w16cid:durableId="199630390">
    <w:abstractNumId w:val="2"/>
  </w:num>
  <w:num w:numId="33" w16cid:durableId="1244954403">
    <w:abstractNumId w:val="24"/>
  </w:num>
  <w:num w:numId="34" w16cid:durableId="101072164">
    <w:abstractNumId w:val="19"/>
  </w:num>
  <w:num w:numId="35" w16cid:durableId="414669164">
    <w:abstractNumId w:val="26"/>
  </w:num>
  <w:num w:numId="36" w16cid:durableId="838232267">
    <w:abstractNumId w:val="28"/>
  </w:num>
  <w:num w:numId="37" w16cid:durableId="1099104839">
    <w:abstractNumId w:val="9"/>
  </w:num>
  <w:num w:numId="38" w16cid:durableId="1012537394">
    <w:abstractNumId w:val="13"/>
  </w:num>
  <w:num w:numId="39" w16cid:durableId="635725620">
    <w:abstractNumId w:val="31"/>
  </w:num>
  <w:num w:numId="40" w16cid:durableId="2117870386">
    <w:abstractNumId w:val="14"/>
  </w:num>
  <w:num w:numId="41" w16cid:durableId="1380012161">
    <w:abstractNumId w:val="42"/>
  </w:num>
  <w:num w:numId="42" w16cid:durableId="393432600">
    <w:abstractNumId w:val="16"/>
  </w:num>
  <w:num w:numId="43" w16cid:durableId="56051809">
    <w:abstractNumId w:val="22"/>
  </w:num>
  <w:num w:numId="44" w16cid:durableId="892934975">
    <w:abstractNumId w:val="38"/>
  </w:num>
  <w:num w:numId="45" w16cid:durableId="126827396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2E6"/>
    <w:rsid w:val="00505B3E"/>
    <w:rsid w:val="006862E6"/>
    <w:rsid w:val="00985578"/>
    <w:rsid w:val="00D6200F"/>
    <w:rsid w:val="00F75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BDF7"/>
  <w15:chartTrackingRefBased/>
  <w15:docId w15:val="{40C1C7A7-C2AF-44B4-8891-92F49BC57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2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2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2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2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2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2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2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2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2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2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2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2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2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2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2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2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2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2E6"/>
    <w:rPr>
      <w:rFonts w:eastAsiaTheme="majorEastAsia" w:cstheme="majorBidi"/>
      <w:color w:val="272727" w:themeColor="text1" w:themeTint="D8"/>
    </w:rPr>
  </w:style>
  <w:style w:type="paragraph" w:styleId="Title">
    <w:name w:val="Title"/>
    <w:basedOn w:val="Normal"/>
    <w:next w:val="Normal"/>
    <w:link w:val="TitleChar"/>
    <w:uiPriority w:val="10"/>
    <w:qFormat/>
    <w:rsid w:val="006862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2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2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2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2E6"/>
    <w:pPr>
      <w:spacing w:before="160"/>
      <w:jc w:val="center"/>
    </w:pPr>
    <w:rPr>
      <w:i/>
      <w:iCs/>
      <w:color w:val="404040" w:themeColor="text1" w:themeTint="BF"/>
    </w:rPr>
  </w:style>
  <w:style w:type="character" w:customStyle="1" w:styleId="QuoteChar">
    <w:name w:val="Quote Char"/>
    <w:basedOn w:val="DefaultParagraphFont"/>
    <w:link w:val="Quote"/>
    <w:uiPriority w:val="29"/>
    <w:rsid w:val="006862E6"/>
    <w:rPr>
      <w:i/>
      <w:iCs/>
      <w:color w:val="404040" w:themeColor="text1" w:themeTint="BF"/>
    </w:rPr>
  </w:style>
  <w:style w:type="paragraph" w:styleId="ListParagraph">
    <w:name w:val="List Paragraph"/>
    <w:basedOn w:val="Normal"/>
    <w:uiPriority w:val="34"/>
    <w:qFormat/>
    <w:rsid w:val="006862E6"/>
    <w:pPr>
      <w:ind w:left="720"/>
      <w:contextualSpacing/>
    </w:pPr>
  </w:style>
  <w:style w:type="character" w:styleId="IntenseEmphasis">
    <w:name w:val="Intense Emphasis"/>
    <w:basedOn w:val="DefaultParagraphFont"/>
    <w:uiPriority w:val="21"/>
    <w:qFormat/>
    <w:rsid w:val="006862E6"/>
    <w:rPr>
      <w:i/>
      <w:iCs/>
      <w:color w:val="0F4761" w:themeColor="accent1" w:themeShade="BF"/>
    </w:rPr>
  </w:style>
  <w:style w:type="paragraph" w:styleId="IntenseQuote">
    <w:name w:val="Intense Quote"/>
    <w:basedOn w:val="Normal"/>
    <w:next w:val="Normal"/>
    <w:link w:val="IntenseQuoteChar"/>
    <w:uiPriority w:val="30"/>
    <w:qFormat/>
    <w:rsid w:val="006862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2E6"/>
    <w:rPr>
      <w:i/>
      <w:iCs/>
      <w:color w:val="0F4761" w:themeColor="accent1" w:themeShade="BF"/>
    </w:rPr>
  </w:style>
  <w:style w:type="character" w:styleId="IntenseReference">
    <w:name w:val="Intense Reference"/>
    <w:basedOn w:val="DefaultParagraphFont"/>
    <w:uiPriority w:val="32"/>
    <w:qFormat/>
    <w:rsid w:val="006862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28</Pages>
  <Words>6749</Words>
  <Characters>43668</Characters>
  <Application>Microsoft Office Word</Application>
  <DocSecurity>0</DocSecurity>
  <Lines>888</Lines>
  <Paragraphs>587</Paragraphs>
  <ScaleCrop>false</ScaleCrop>
  <Company/>
  <LinksUpToDate>false</LinksUpToDate>
  <CharactersWithSpaces>49955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2025-10-02T18:26:00Z</dcterms:created>
  <dcterms:modified xsi:type="dcterms:W3CDTF">2025-10-02T18:28:00Z</dcterms:modified>
</cp:coreProperties>
</file>