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conduction was done for social costs total to expectancy total (First), and expectancy total to knowledge total (second). A negative correlation was found for both. The first one showed -0.29895511, which shows small strength in correlation. The second one showed -0.013983202 which also shows small strength in correlation.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