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left" w:pos="6195"/>
            </w:tabs>
            <w:ind w:hanging="283.46456692913375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6344603" cy="644842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4603" cy="6448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tabs>
              <w:tab w:val="left" w:pos="6195"/>
            </w:tabs>
            <w:ind w:hanging="283.46456692913375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Razón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 Soc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ial: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CADSI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  centro de análisis y desarrollo de sistemas informáticos</w:t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LOGO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: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195"/>
            </w:tabs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1328419" cy="1204178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8419" cy="12041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Eslogan: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Desarrollando a su medida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Misión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Somos una empresa de desarrollo de software que busca solucionar necesidades por medio de sistemas óptimos e intuitivos para darles una comodidad a nuestros clientes 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Visión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CADSI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, como empresa enfocada al desarrollo de soluciones tecnológicas, espera ser en corto plazo una pionera en el modelo de negocio y cabecera en el mercado de software a la medida, a mediano se estima convertirse en una translatina con impulsos de evolucionar, a largo plazo, a una multinacional con varias sedes y dependencias en el mundo.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Objetivos generales: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Diseñar un software en el que se registren controle todo lo relacionados con los activos Fijos de una empresa, aportando trazabilidad sobre los activos.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tabs>
              <w:tab w:val="left" w:pos="6195"/>
            </w:tabs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Objetivos específicos: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● Mantener el estado de un activo(activo,inactivo,dado de baja).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● Brindar la localización exacta de los activo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● Controlar los tiempos de mantenimientos de los activos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● Manejar la hoja de vida de los activos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widowControl w:val="0"/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Nombre de software: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SAAF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  software de análisis activos fijos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114300" distT="114300" distL="114300" distR="114300">
                <wp:extent cx="1881188" cy="808791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1188" cy="8087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SAAF: es un sistema implementado para manejar los activos fijos de manera organizada. por medio de la creación de hojas de vida por cada activo existente en la organización.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Planteamiento del problema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hd w:fill="f8f7ff" w:val="clear"/>
            <w:spacing w:after="0" w:line="240" w:lineRule="auto"/>
            <w:ind w:right="9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hd w:fill="f8f7ff" w:val="clear"/>
            <w:spacing w:after="0" w:line="240" w:lineRule="auto"/>
            <w:ind w:left="0" w:right="90" w:firstLine="0"/>
            <w:jc w:val="both"/>
            <w:rPr>
              <w:rFonts w:ascii="Arial" w:cs="Arial" w:eastAsia="Arial" w:hAnsi="Arial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El liceo san isidro norte (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LSIN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) se encuentra en la búsqueda de un software para tener un mejor control de sus activos fijos teniendo en cuenta lo siguiente</w:t>
          </w:r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: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hd w:fill="f8f7ff" w:val="clear"/>
            <w:spacing w:after="0" w:line="240" w:lineRule="auto"/>
            <w:ind w:left="600" w:right="90" w:firstLine="0"/>
            <w:jc w:val="both"/>
            <w:rPr>
              <w:rFonts w:ascii="Arial" w:cs="Arial" w:eastAsia="Arial" w:hAnsi="Arial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 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●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Localización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●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Periodicidad de mantenimientos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●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Características físicas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●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Estado (Activo, Inactivo, dado de baja)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●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Asignación de responsables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●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Control de roles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●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Alertas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hd w:fill="f8f7ff" w:val="clear"/>
            <w:spacing w:after="0" w:line="240" w:lineRule="auto"/>
            <w:ind w:left="1420" w:right="90" w:hanging="360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hd w:fill="f8f7ff" w:val="clear"/>
            <w:spacing w:after="0" w:line="240" w:lineRule="auto"/>
            <w:ind w:left="0" w:right="90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Alcance del Proyecto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hd w:fill="f8f7ff" w:val="clear"/>
            <w:spacing w:after="0" w:line="240" w:lineRule="auto"/>
            <w:ind w:left="0" w:right="90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widowControl w:val="0"/>
            <w:spacing w:after="0" w:line="240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En el proyecto, se  elaboró  un  Plan  de acción a través del cual se propone la  implementación de un software  en la institución educativa para el manejo del proceso de gestión de activos fijos y de esta manera se generan importantes avances en la entrega de sus reportes, así mismo se pretende mejorar la comunicación entre los usuarios y el cliente y lograr una importante reducción de los costos en lo que respecta a utilización de los recursos.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hd w:fill="f8f7ff" w:val="clear"/>
            <w:spacing w:after="0" w:line="240" w:lineRule="auto"/>
            <w:ind w:left="0" w:right="90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highlight w:val="white"/>
              <w:rtl w:val="0"/>
            </w:rPr>
            <w:t xml:space="preserve">Justificación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  <w:t xml:space="preserve">Nace de la necesidad de algunas entidades que hoy en dia no tienen implementado un sistema de control sobre sus activos, o que no conocen algun modelo para mantenerlo </w:t>
          </w:r>
          <w:r w:rsidDel="00000000" w:rsidR="00000000" w:rsidRPr="00000000">
            <w:rPr>
              <w:rtl w:val="0"/>
            </w:rPr>
            <w:t xml:space="preserve">parametrizadamente</w:t>
          </w:r>
          <w:r w:rsidDel="00000000" w:rsidR="00000000" w:rsidRPr="00000000">
            <w:rPr>
              <w:rtl w:val="0"/>
            </w:rPr>
            <w:t xml:space="preserve">, el proyecto a desarrollar cubrirá dicha necesidad implementando hojas de vida, informes y alertas sobre estos y toda la información relevante que el cliente considere pertinente.</w:t>
          </w: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659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6598D"/>
    <w:rPr>
      <w:rFonts w:ascii="Tahoma" w:cs="Tahoma" w:hAnsi="Tahoma"/>
      <w:sz w:val="16"/>
      <w:szCs w:val="16"/>
    </w:rPr>
  </w:style>
  <w:style w:type="character" w:styleId="freebirdformviewerviewitemsitemrequiredasterisk" w:customStyle="1">
    <w:name w:val="freebirdformviewerviewitemsitemrequiredasterisk"/>
    <w:basedOn w:val="Fuentedeprrafopredeter"/>
    <w:rsid w:val="00376B34"/>
  </w:style>
  <w:style w:type="character" w:styleId="docssharedwiztogglelabeledlabeltext" w:customStyle="1">
    <w:name w:val="docssharedwiztogglelabeledlabeltext"/>
    <w:basedOn w:val="Fuentedeprrafopredeter"/>
    <w:rsid w:val="00376B34"/>
  </w:style>
  <w:style w:type="paragraph" w:styleId="NormalWeb">
    <w:name w:val="Normal (Web)"/>
    <w:basedOn w:val="Normal"/>
    <w:uiPriority w:val="99"/>
    <w:unhideWhenUsed w:val="1"/>
    <w:rsid w:val="00F742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742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uDy1Jfk9RmivGZbKQWyCSF12SQ==">AMUW2mUEZQh9A1+KFx05ZaFp+XJvABFnNtDb2yk8000hcSP3S8phKLURtCWRwLw5zXaqUJ0DO1wwR1nKjHNcrWIiDz7noFGXbz+FHrwXWHcbY8OxhrHWbC8=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2019-06-05T16:48:00Z</dcterms:created>
  <dc:creator>john Fredy Agudelo Chacon</dc:creator>
</cp:coreProperties>
</file>