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69" w:rsidRPr="00310E8D" w:rsidRDefault="00310E8D" w:rsidP="00310E8D">
      <w:pPr>
        <w:jc w:val="center"/>
        <w:rPr>
          <w:b/>
          <w:sz w:val="32"/>
          <w:lang w:val="pt-BR"/>
        </w:rPr>
      </w:pPr>
      <w:bookmarkStart w:id="0" w:name="_GoBack"/>
      <w:bookmarkEnd w:id="0"/>
      <w:r w:rsidRPr="00310E8D">
        <w:rPr>
          <w:b/>
          <w:sz w:val="32"/>
          <w:lang w:val="pt-BR"/>
        </w:rPr>
        <w:t>CAPÍTULO 3.6 – WEBER</w:t>
      </w:r>
    </w:p>
    <w:p w:rsidR="00231434" w:rsidRDefault="00231434">
      <w:pPr>
        <w:rPr>
          <w:lang w:val="pt-BR"/>
        </w:rPr>
      </w:pPr>
      <w:r>
        <w:rPr>
          <w:lang w:val="pt-BR"/>
        </w:rPr>
        <w:t xml:space="preserve">3.6 – Arquiteturas de 4, 3, 2, 1 e </w:t>
      </w:r>
      <w:proofErr w:type="gramStart"/>
      <w:r>
        <w:rPr>
          <w:lang w:val="pt-BR"/>
        </w:rPr>
        <w:t>0 endereços</w:t>
      </w:r>
      <w:proofErr w:type="gramEnd"/>
    </w:p>
    <w:p w:rsidR="00231434" w:rsidRDefault="00231434">
      <w:pPr>
        <w:rPr>
          <w:lang w:val="pt-BR"/>
        </w:rPr>
      </w:pPr>
      <w:r>
        <w:rPr>
          <w:lang w:val="pt-BR"/>
        </w:rPr>
        <w:t xml:space="preserve">3.6.1 – Arquitetura de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endereços</w:t>
      </w:r>
    </w:p>
    <w:p w:rsidR="00231434" w:rsidRDefault="00231434" w:rsidP="0023143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As instruções apresentam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endereços em seu formato.</w:t>
      </w:r>
    </w:p>
    <w:p w:rsidR="00231434" w:rsidRDefault="00231434" w:rsidP="0023143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E1 e E2 sãos os operandos, E3 é o destino e E4 é o endereço da próxima instrução.</w:t>
      </w:r>
    </w:p>
    <w:p w:rsidR="00231434" w:rsidRDefault="00231434" w:rsidP="0023143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Não utiliza instruções explicitas de desvio.</w:t>
      </w:r>
    </w:p>
    <w:p w:rsidR="00231434" w:rsidRDefault="00231434" w:rsidP="0023143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Pode-se executar uma operação de manipulação de dados e uma operação de desvio na mesma instrução.</w:t>
      </w:r>
    </w:p>
    <w:p w:rsidR="00231434" w:rsidRDefault="00231434" w:rsidP="00231434">
      <w:pPr>
        <w:rPr>
          <w:lang w:val="pt-BR"/>
        </w:rPr>
      </w:pPr>
    </w:p>
    <w:p w:rsidR="00231434" w:rsidRDefault="00231434" w:rsidP="00231434">
      <w:pPr>
        <w:rPr>
          <w:lang w:val="pt-BR"/>
        </w:rPr>
      </w:pPr>
      <w:r>
        <w:rPr>
          <w:lang w:val="pt-BR"/>
        </w:rPr>
        <w:t xml:space="preserve">3.6.2 – Arquitetura de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endereços</w:t>
      </w:r>
    </w:p>
    <w:p w:rsidR="00231434" w:rsidRDefault="00231434" w:rsidP="0023143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As instruções possuem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endereços.</w:t>
      </w:r>
    </w:p>
    <w:p w:rsidR="00231434" w:rsidRDefault="00231434" w:rsidP="0023143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E1 e E2 são os operandos e E3 é o operando de destino.</w:t>
      </w:r>
    </w:p>
    <w:p w:rsidR="00231434" w:rsidRDefault="00231434" w:rsidP="0023143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Criou-se o registrador PC para guardar o endereço da próxima instrução a ser executada.</w:t>
      </w:r>
    </w:p>
    <w:p w:rsidR="00231434" w:rsidRDefault="00231434" w:rsidP="0023143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Reduziu0se o tamanho da memória necessária para guardar um programa.</w:t>
      </w:r>
    </w:p>
    <w:p w:rsidR="00231434" w:rsidRDefault="00231434" w:rsidP="0023143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Existe-se a necessidade de instruções explicitas de desvio.</w:t>
      </w:r>
    </w:p>
    <w:p w:rsidR="00231434" w:rsidRDefault="00231434" w:rsidP="0023143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Uma operação de desvio e manipulação de dados não pode executada na mesma instrução.</w:t>
      </w:r>
    </w:p>
    <w:p w:rsidR="00231434" w:rsidRDefault="00231434" w:rsidP="00231434">
      <w:pPr>
        <w:rPr>
          <w:lang w:val="pt-BR"/>
        </w:rPr>
      </w:pPr>
    </w:p>
    <w:p w:rsidR="00231434" w:rsidRDefault="00231434" w:rsidP="00231434">
      <w:pPr>
        <w:rPr>
          <w:lang w:val="pt-BR"/>
        </w:rPr>
      </w:pPr>
      <w:r>
        <w:rPr>
          <w:lang w:val="pt-BR"/>
        </w:rPr>
        <w:t xml:space="preserve">3.6.3 – Arquitetura de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endereços</w:t>
      </w:r>
    </w:p>
    <w:p w:rsidR="00231434" w:rsidRDefault="00231434" w:rsidP="0023143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E1 e E2 indicam os operandos fontes e E1 também indica o operando de destino.</w:t>
      </w:r>
    </w:p>
    <w:p w:rsidR="00231434" w:rsidRDefault="00231434" w:rsidP="0023143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Economia de memória.</w:t>
      </w:r>
    </w:p>
    <w:p w:rsidR="00231434" w:rsidRDefault="00231434" w:rsidP="0023143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Limitação de que um dos operandos será inevitavelmente sobrescrito após a operação.</w:t>
      </w:r>
    </w:p>
    <w:p w:rsidR="00231434" w:rsidRDefault="00231434" w:rsidP="00231434">
      <w:pPr>
        <w:rPr>
          <w:lang w:val="pt-BR"/>
        </w:rPr>
      </w:pPr>
    </w:p>
    <w:p w:rsidR="00231434" w:rsidRDefault="00231434" w:rsidP="00231434">
      <w:pPr>
        <w:rPr>
          <w:lang w:val="pt-BR"/>
        </w:rPr>
      </w:pPr>
      <w:r>
        <w:rPr>
          <w:lang w:val="pt-BR"/>
        </w:rPr>
        <w:t xml:space="preserve">3.6.4 – Arquitetura de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endereço</w:t>
      </w:r>
    </w:p>
    <w:p w:rsidR="00231434" w:rsidRDefault="00231434" w:rsidP="0023143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E1 é o endereço do operando de fonte.</w:t>
      </w:r>
    </w:p>
    <w:p w:rsidR="00231434" w:rsidRDefault="00231434" w:rsidP="0023143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O outro operando entende-se como sendo implicitamente o Acumulador. Que também serve de destino.</w:t>
      </w:r>
    </w:p>
    <w:p w:rsidR="00231434" w:rsidRDefault="00231434" w:rsidP="0023143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Economia nos acessos a memória.</w:t>
      </w:r>
    </w:p>
    <w:p w:rsidR="00231434" w:rsidRDefault="00231434" w:rsidP="0023143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Registradores locais servem justamente para permitir que resultados intermediários ou dados muito utilizados não precisem ser lidos ou escritos da memória a cada vez que forem utilizados.</w:t>
      </w:r>
    </w:p>
    <w:p w:rsidR="00231434" w:rsidRDefault="00231434" w:rsidP="00231434">
      <w:pPr>
        <w:rPr>
          <w:lang w:val="pt-BR"/>
        </w:rPr>
      </w:pPr>
    </w:p>
    <w:p w:rsidR="00231434" w:rsidRDefault="00231434" w:rsidP="00231434">
      <w:pPr>
        <w:rPr>
          <w:lang w:val="pt-BR"/>
        </w:rPr>
      </w:pPr>
      <w:r>
        <w:rPr>
          <w:lang w:val="pt-BR"/>
        </w:rPr>
        <w:t xml:space="preserve">3.6.5 – Arquitetura de </w:t>
      </w:r>
      <w:proofErr w:type="gramStart"/>
      <w:r>
        <w:rPr>
          <w:lang w:val="pt-BR"/>
        </w:rPr>
        <w:t>zero endereços</w:t>
      </w:r>
      <w:proofErr w:type="gramEnd"/>
    </w:p>
    <w:p w:rsidR="00231434" w:rsidRDefault="00231434" w:rsidP="00231434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Não existe referência explicita a localização dos operandos na memória.</w:t>
      </w:r>
    </w:p>
    <w:p w:rsidR="00231434" w:rsidRDefault="00231434" w:rsidP="00231434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Colocar os operandos em uma região específica na memória, com determinada política de acesso, como a pilha.</w:t>
      </w:r>
    </w:p>
    <w:p w:rsidR="00231434" w:rsidRDefault="00231434" w:rsidP="00231434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POP e PUSH.</w:t>
      </w:r>
    </w:p>
    <w:p w:rsidR="00231434" w:rsidRDefault="00231434" w:rsidP="00231434">
      <w:pPr>
        <w:rPr>
          <w:lang w:val="pt-BR"/>
        </w:rPr>
      </w:pPr>
    </w:p>
    <w:p w:rsidR="00231434" w:rsidRPr="00310E8D" w:rsidRDefault="00310E8D" w:rsidP="00310E8D">
      <w:pPr>
        <w:jc w:val="center"/>
        <w:rPr>
          <w:b/>
          <w:sz w:val="32"/>
          <w:lang w:val="pt-BR"/>
        </w:rPr>
      </w:pPr>
      <w:r w:rsidRPr="00310E8D">
        <w:rPr>
          <w:b/>
          <w:sz w:val="32"/>
          <w:lang w:val="pt-BR"/>
        </w:rPr>
        <w:t>CAPÍTULO 11 – WEBER</w:t>
      </w:r>
    </w:p>
    <w:p w:rsidR="00231434" w:rsidRDefault="00007A29" w:rsidP="00231434">
      <w:pPr>
        <w:rPr>
          <w:lang w:val="pt-BR"/>
        </w:rPr>
      </w:pPr>
      <w:r>
        <w:rPr>
          <w:lang w:val="pt-BR"/>
        </w:rPr>
        <w:t xml:space="preserve">Computador – </w:t>
      </w:r>
      <w:proofErr w:type="spellStart"/>
      <w:r>
        <w:rPr>
          <w:lang w:val="pt-BR"/>
        </w:rPr>
        <w:t>Ramses</w:t>
      </w:r>
      <w:proofErr w:type="spellEnd"/>
    </w:p>
    <w:p w:rsidR="00007A29" w:rsidRDefault="00007A29" w:rsidP="00007A2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Possui todas as características do NEANDER.</w:t>
      </w:r>
    </w:p>
    <w:p w:rsidR="00007A29" w:rsidRDefault="00007A29" w:rsidP="00007A2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Incorpora: quatro modos de endereçamento, dois registradores de uso geral, um registrador de índice, indicadores de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negativo e zero. Instruções </w:t>
      </w:r>
      <w:proofErr w:type="spellStart"/>
      <w:r>
        <w:rPr>
          <w:lang w:val="pt-BR"/>
        </w:rPr>
        <w:t>adcionais</w:t>
      </w:r>
      <w:proofErr w:type="spellEnd"/>
      <w:r>
        <w:rPr>
          <w:lang w:val="pt-BR"/>
        </w:rPr>
        <w:t>.</w:t>
      </w:r>
    </w:p>
    <w:p w:rsidR="00007A29" w:rsidRDefault="00007A29" w:rsidP="00007A2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Programas do NEANDER rodam no </w:t>
      </w:r>
      <w:proofErr w:type="spellStart"/>
      <w:r>
        <w:rPr>
          <w:lang w:val="pt-BR"/>
        </w:rPr>
        <w:t>Ramses</w:t>
      </w:r>
      <w:proofErr w:type="spellEnd"/>
      <w:r>
        <w:rPr>
          <w:lang w:val="pt-BR"/>
        </w:rPr>
        <w:t>, mas não o inverso.</w:t>
      </w:r>
    </w:p>
    <w:p w:rsidR="00007A29" w:rsidRDefault="00007A29" w:rsidP="00007A2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A compatibilidade ocorre quanto os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bits menos </w:t>
      </w:r>
      <w:proofErr w:type="spellStart"/>
      <w:r>
        <w:rPr>
          <w:lang w:val="pt-BR"/>
        </w:rPr>
        <w:t>signficiativos</w:t>
      </w:r>
      <w:proofErr w:type="spellEnd"/>
      <w:r>
        <w:rPr>
          <w:lang w:val="pt-BR"/>
        </w:rPr>
        <w:t xml:space="preserve"> da instrução NEANDER sejam ocupados com zeros.</w:t>
      </w:r>
    </w:p>
    <w:p w:rsidR="00007A29" w:rsidRDefault="00007A29" w:rsidP="00007A29">
      <w:pPr>
        <w:rPr>
          <w:lang w:val="pt-BR"/>
        </w:rPr>
      </w:pPr>
      <w:r>
        <w:rPr>
          <w:lang w:val="pt-BR"/>
        </w:rPr>
        <w:t>11.1 – Características</w:t>
      </w:r>
    </w:p>
    <w:p w:rsidR="00007A29" w:rsidRDefault="00007A29" w:rsidP="00007A29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para endereços e dados.</w:t>
      </w:r>
    </w:p>
    <w:p w:rsidR="00007A29" w:rsidRDefault="00007A29" w:rsidP="00007A29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Dados em complemento de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.</w:t>
      </w:r>
    </w:p>
    <w:p w:rsidR="00007A29" w:rsidRDefault="00007A29" w:rsidP="00007A29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registradores de uso geral, A e B de 8 bits.</w:t>
      </w:r>
    </w:p>
    <w:p w:rsidR="00007A29" w:rsidRDefault="00007A29" w:rsidP="00007A29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registrador de índice, X de 8 bits.</w:t>
      </w:r>
    </w:p>
    <w:p w:rsidR="00007A29" w:rsidRDefault="00007A29" w:rsidP="00007A29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apontador de programa de 8 bits.</w:t>
      </w:r>
    </w:p>
    <w:p w:rsidR="00007A29" w:rsidRDefault="00007A29" w:rsidP="00007A29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registrador de estado com 3 códigos de instrução: Z, N e C</w:t>
      </w:r>
    </w:p>
    <w:p w:rsidR="00007A29" w:rsidRDefault="00007A29" w:rsidP="00007A29">
      <w:pPr>
        <w:rPr>
          <w:lang w:val="pt-BR"/>
        </w:rPr>
      </w:pPr>
    </w:p>
    <w:p w:rsidR="00007A29" w:rsidRDefault="00007A29" w:rsidP="00007A29">
      <w:pPr>
        <w:rPr>
          <w:lang w:val="pt-BR"/>
        </w:rPr>
      </w:pPr>
      <w:proofErr w:type="gramStart"/>
      <w:r>
        <w:rPr>
          <w:lang w:val="pt-BR"/>
        </w:rPr>
        <w:t>11.2 – Formato</w:t>
      </w:r>
      <w:proofErr w:type="gramEnd"/>
      <w:r>
        <w:rPr>
          <w:lang w:val="pt-BR"/>
        </w:rPr>
        <w:t xml:space="preserve"> das instruções</w:t>
      </w:r>
    </w:p>
    <w:p w:rsidR="00007A29" w:rsidRDefault="00007A29" w:rsidP="00007A29">
      <w:pPr>
        <w:pStyle w:val="PargrafodaLista"/>
        <w:numPr>
          <w:ilvl w:val="0"/>
          <w:numId w:val="8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bytes. </w:t>
      </w:r>
    </w:p>
    <w:p w:rsidR="00007A29" w:rsidRDefault="00007A29" w:rsidP="00007A29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Byte 1: 7 a 4 – Código da instrução;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2 – Registrador ; 1 e 0 – Modo de endereçamento.</w:t>
      </w:r>
    </w:p>
    <w:p w:rsidR="00007A29" w:rsidRDefault="00007A29" w:rsidP="00007A29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Byte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: Endereço ou dado imediato.</w:t>
      </w:r>
    </w:p>
    <w:p w:rsidR="00007A29" w:rsidRDefault="00007A29" w:rsidP="00007A29">
      <w:pPr>
        <w:rPr>
          <w:lang w:val="pt-BR"/>
        </w:rPr>
      </w:pPr>
    </w:p>
    <w:p w:rsidR="00007A29" w:rsidRDefault="00007A29" w:rsidP="00007A29">
      <w:pPr>
        <w:rPr>
          <w:lang w:val="pt-BR"/>
        </w:rPr>
      </w:pPr>
      <w:r>
        <w:rPr>
          <w:lang w:val="pt-BR"/>
        </w:rPr>
        <w:t>11.3 – Modos de endereçamento</w:t>
      </w:r>
    </w:p>
    <w:p w:rsidR="00007A29" w:rsidRDefault="00007A29" w:rsidP="00007A29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00 – direto</w:t>
      </w:r>
    </w:p>
    <w:p w:rsidR="00007A29" w:rsidRDefault="00007A29" w:rsidP="00007A29">
      <w:pPr>
        <w:pStyle w:val="PargrafodaLista"/>
        <w:rPr>
          <w:lang w:val="pt-BR"/>
        </w:rPr>
      </w:pPr>
      <w:r>
        <w:rPr>
          <w:lang w:val="pt-BR"/>
        </w:rPr>
        <w:t>O endereço do operando está no segundo byte.</w:t>
      </w:r>
    </w:p>
    <w:p w:rsidR="00007A29" w:rsidRDefault="00007A29" w:rsidP="00007A29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01 – Indireto</w:t>
      </w:r>
    </w:p>
    <w:p w:rsidR="00007A29" w:rsidRDefault="00007A29" w:rsidP="00007A29">
      <w:pPr>
        <w:pStyle w:val="PargrafodaLista"/>
        <w:rPr>
          <w:lang w:val="pt-BR"/>
        </w:rPr>
      </w:pPr>
      <w:r>
        <w:rPr>
          <w:lang w:val="pt-BR"/>
        </w:rPr>
        <w:t>O endereço do endereço do operando está no segundo byte.</w:t>
      </w:r>
    </w:p>
    <w:p w:rsidR="00007A29" w:rsidRDefault="00007A29" w:rsidP="00007A29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10 – Imediato</w:t>
      </w:r>
    </w:p>
    <w:p w:rsidR="00007A29" w:rsidRDefault="00007A29" w:rsidP="00007A29">
      <w:pPr>
        <w:pStyle w:val="PargrafodaLista"/>
        <w:rPr>
          <w:lang w:val="pt-BR"/>
        </w:rPr>
      </w:pPr>
      <w:r>
        <w:rPr>
          <w:lang w:val="pt-BR"/>
        </w:rPr>
        <w:t>O operando está no segundo byte.</w:t>
      </w:r>
    </w:p>
    <w:p w:rsidR="00007A29" w:rsidRDefault="00007A29" w:rsidP="00007A29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11 – Indexado</w:t>
      </w:r>
    </w:p>
    <w:p w:rsidR="00007A29" w:rsidRDefault="00007A29" w:rsidP="00007A29">
      <w:pPr>
        <w:pStyle w:val="PargrafodaLista"/>
        <w:rPr>
          <w:lang w:val="pt-BR"/>
        </w:rPr>
      </w:pPr>
      <w:r>
        <w:rPr>
          <w:lang w:val="pt-BR"/>
        </w:rPr>
        <w:t xml:space="preserve">O segundo byte contem o offset que será somado ao registrado X para obter o endereço do operando. O deslocamento é representado em complemento de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.</w:t>
      </w:r>
    </w:p>
    <w:p w:rsidR="005F09A8" w:rsidRDefault="005F09A8" w:rsidP="005F09A8">
      <w:pPr>
        <w:rPr>
          <w:lang w:val="pt-BR"/>
        </w:rPr>
      </w:pPr>
    </w:p>
    <w:p w:rsidR="005F09A8" w:rsidRDefault="005F09A8" w:rsidP="005F09A8">
      <w:pPr>
        <w:rPr>
          <w:lang w:val="pt-BR"/>
        </w:rPr>
      </w:pPr>
      <w:proofErr w:type="gramStart"/>
      <w:r>
        <w:rPr>
          <w:lang w:val="pt-BR"/>
        </w:rPr>
        <w:t>11.4 – Conjunto</w:t>
      </w:r>
      <w:proofErr w:type="gramEnd"/>
      <w:r>
        <w:rPr>
          <w:lang w:val="pt-BR"/>
        </w:rPr>
        <w:t xml:space="preserve"> de instruções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3"/>
        <w:gridCol w:w="1599"/>
        <w:gridCol w:w="1703"/>
      </w:tblGrid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Código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Instrução</w:t>
            </w:r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NOP</w:t>
            </w:r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STR r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LDR r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ADD r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OR r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AND r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NOT r</w:t>
            </w:r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SUBr</w:t>
            </w:r>
            <w:proofErr w:type="spellEnd"/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Subtrair</w:t>
            </w: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JMP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JN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JZ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JC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Jump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lang w:val="pt-BR"/>
              </w:rPr>
              <w:t>if</w:t>
            </w:r>
            <w:proofErr w:type="spellEnd"/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carry</w:t>
            </w:r>
            <w:proofErr w:type="spellEnd"/>
            <w:r>
              <w:rPr>
                <w:lang w:val="pt-BR"/>
              </w:rPr>
              <w:t xml:space="preserve"> = 1</w:t>
            </w: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JSR 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Jump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subroutine</w:t>
            </w:r>
            <w:proofErr w:type="spellEnd"/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1101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NEG r</w:t>
            </w:r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1110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SHR r</w:t>
            </w:r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 xml:space="preserve">Shift </w:t>
            </w:r>
            <w:proofErr w:type="spellStart"/>
            <w:r>
              <w:rPr>
                <w:lang w:val="pt-BR"/>
              </w:rPr>
              <w:t>right</w:t>
            </w:r>
            <w:proofErr w:type="spellEnd"/>
          </w:p>
        </w:tc>
      </w:tr>
      <w:tr w:rsidR="005F09A8" w:rsidTr="005F09A8"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3295" w:type="dxa"/>
          </w:tcPr>
          <w:p w:rsidR="005F09A8" w:rsidRDefault="005F09A8" w:rsidP="005F09A8">
            <w:pPr>
              <w:rPr>
                <w:lang w:val="pt-BR"/>
              </w:rPr>
            </w:pPr>
            <w:r>
              <w:rPr>
                <w:lang w:val="pt-BR"/>
              </w:rPr>
              <w:t>HLT</w:t>
            </w:r>
          </w:p>
        </w:tc>
        <w:tc>
          <w:tcPr>
            <w:tcW w:w="3296" w:type="dxa"/>
          </w:tcPr>
          <w:p w:rsidR="005F09A8" w:rsidRDefault="005F09A8" w:rsidP="005F09A8">
            <w:pPr>
              <w:rPr>
                <w:lang w:val="pt-BR"/>
              </w:rPr>
            </w:pPr>
          </w:p>
        </w:tc>
      </w:tr>
    </w:tbl>
    <w:p w:rsidR="005F09A8" w:rsidRDefault="005F09A8" w:rsidP="005F09A8">
      <w:pPr>
        <w:rPr>
          <w:lang w:val="pt-BR"/>
        </w:rPr>
      </w:pPr>
      <w:r>
        <w:rPr>
          <w:lang w:val="pt-BR"/>
        </w:rPr>
        <w:t xml:space="preserve"> </w:t>
      </w:r>
    </w:p>
    <w:p w:rsidR="005F09A8" w:rsidRDefault="005F09A8" w:rsidP="005F09A8">
      <w:pPr>
        <w:rPr>
          <w:lang w:val="pt-BR"/>
        </w:rPr>
      </w:pPr>
      <w:r>
        <w:rPr>
          <w:lang w:val="pt-BR"/>
        </w:rPr>
        <w:t>11.5 – Códigos de condição</w:t>
      </w:r>
    </w:p>
    <w:p w:rsidR="005F09A8" w:rsidRDefault="005F09A8" w:rsidP="005F09A8">
      <w:pPr>
        <w:rPr>
          <w:lang w:val="pt-BR"/>
        </w:rPr>
      </w:pPr>
      <w:r>
        <w:rPr>
          <w:lang w:val="pt-BR"/>
        </w:rPr>
        <w:t xml:space="preserve">A ULA do </w:t>
      </w:r>
      <w:proofErr w:type="spellStart"/>
      <w:r>
        <w:rPr>
          <w:lang w:val="pt-BR"/>
        </w:rPr>
        <w:t>Ramses</w:t>
      </w:r>
      <w:proofErr w:type="spellEnd"/>
      <w:r>
        <w:rPr>
          <w:lang w:val="pt-BR"/>
        </w:rPr>
        <w:t xml:space="preserve"> possui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códigos de condição</w:t>
      </w:r>
    </w:p>
    <w:p w:rsidR="005F09A8" w:rsidRDefault="005F09A8" w:rsidP="005F09A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N</w:t>
      </w:r>
    </w:p>
    <w:p w:rsidR="005F09A8" w:rsidRDefault="005F09A8" w:rsidP="005F09A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Z</w:t>
      </w:r>
    </w:p>
    <w:p w:rsidR="005F09A8" w:rsidRDefault="005F09A8" w:rsidP="005F09A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C</w:t>
      </w:r>
    </w:p>
    <w:p w:rsidR="005F09A8" w:rsidRDefault="005F09A8" w:rsidP="005F09A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As instruções </w:t>
      </w:r>
      <w:proofErr w:type="gramStart"/>
      <w:r>
        <w:rPr>
          <w:lang w:val="pt-BR"/>
        </w:rPr>
        <w:t>STR,</w:t>
      </w:r>
      <w:proofErr w:type="gramEnd"/>
      <w:r>
        <w:rPr>
          <w:lang w:val="pt-BR"/>
        </w:rPr>
        <w:t>JMP,JN,JZ,JC,JSR,NOP e HLT não afetam os códigos.</w:t>
      </w:r>
    </w:p>
    <w:p w:rsidR="005F09A8" w:rsidRDefault="005F09A8" w:rsidP="005F09A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NA operação SUB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é o inverso de </w:t>
      </w:r>
      <w:proofErr w:type="spellStart"/>
      <w:r>
        <w:rPr>
          <w:lang w:val="pt-BR"/>
        </w:rPr>
        <w:t>borrow</w:t>
      </w:r>
      <w:proofErr w:type="spellEnd"/>
      <w:r>
        <w:rPr>
          <w:lang w:val="pt-BR"/>
        </w:rPr>
        <w:t xml:space="preserve">. Se C = 1 não houve </w:t>
      </w:r>
      <w:proofErr w:type="spellStart"/>
      <w:r>
        <w:rPr>
          <w:lang w:val="pt-BR"/>
        </w:rPr>
        <w:t>borrow</w:t>
      </w:r>
      <w:proofErr w:type="spellEnd"/>
      <w:r>
        <w:rPr>
          <w:lang w:val="pt-BR"/>
        </w:rPr>
        <w:t>.</w:t>
      </w:r>
    </w:p>
    <w:p w:rsidR="005F09A8" w:rsidRDefault="005F09A8" w:rsidP="005F09A8">
      <w:pPr>
        <w:rPr>
          <w:lang w:val="pt-BR"/>
        </w:rPr>
      </w:pPr>
    </w:p>
    <w:p w:rsidR="005F09A8" w:rsidRDefault="005F09A8" w:rsidP="005F09A8">
      <w:pPr>
        <w:rPr>
          <w:lang w:val="pt-BR"/>
        </w:rPr>
      </w:pPr>
      <w:proofErr w:type="gramStart"/>
      <w:r>
        <w:rPr>
          <w:lang w:val="pt-BR"/>
        </w:rPr>
        <w:t>11.6 – Programação</w:t>
      </w:r>
      <w:proofErr w:type="gramEnd"/>
      <w:r>
        <w:rPr>
          <w:lang w:val="pt-BR"/>
        </w:rPr>
        <w:t xml:space="preserve"> em linguagem simbólica</w:t>
      </w:r>
    </w:p>
    <w:p w:rsidR="005F09A8" w:rsidRDefault="005F09A8" w:rsidP="005F09A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Não pode usar endereçamento simbólico (rótulos).</w:t>
      </w:r>
    </w:p>
    <w:p w:rsidR="005F09A8" w:rsidRDefault="005F09A8" w:rsidP="005F09A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O montador não volta a posição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 xml:space="preserve"> após chegar a posição 256.</w:t>
      </w:r>
    </w:p>
    <w:p w:rsidR="005F09A8" w:rsidRDefault="005F09A8" w:rsidP="005F09A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endereçamento direto não tem símbolos especiais.</w:t>
      </w:r>
    </w:p>
    <w:p w:rsidR="005F09A8" w:rsidRDefault="005F09A8" w:rsidP="005F09A8">
      <w:pPr>
        <w:rPr>
          <w:lang w:val="pt-BR"/>
        </w:rPr>
      </w:pPr>
    </w:p>
    <w:p w:rsidR="005F09A8" w:rsidRDefault="005F09A8" w:rsidP="005F09A8">
      <w:pPr>
        <w:rPr>
          <w:lang w:val="pt-BR"/>
        </w:rPr>
      </w:pPr>
      <w:r>
        <w:rPr>
          <w:lang w:val="pt-BR"/>
        </w:rPr>
        <w:t xml:space="preserve">11.7 – </w:t>
      </w:r>
      <w:proofErr w:type="spellStart"/>
      <w:r>
        <w:rPr>
          <w:lang w:val="pt-BR"/>
        </w:rPr>
        <w:t>Subrotinas</w:t>
      </w:r>
      <w:proofErr w:type="spellEnd"/>
    </w:p>
    <w:p w:rsidR="005F09A8" w:rsidRDefault="00CD032A" w:rsidP="005F09A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Uma </w:t>
      </w:r>
      <w:proofErr w:type="spellStart"/>
      <w:r>
        <w:rPr>
          <w:lang w:val="pt-BR"/>
        </w:rPr>
        <w:t>subrotina</w:t>
      </w:r>
      <w:proofErr w:type="spellEnd"/>
      <w:r>
        <w:rPr>
          <w:lang w:val="pt-BR"/>
        </w:rPr>
        <w:t xml:space="preserve"> é uma sequencia de instruções que pode ser chamada de qualquer ponto do programa.</w:t>
      </w:r>
    </w:p>
    <w:p w:rsidR="00CD032A" w:rsidRDefault="00CD032A" w:rsidP="005F09A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O controle é retornado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instrução após aquela que chamou a </w:t>
      </w:r>
      <w:proofErr w:type="spellStart"/>
      <w:r>
        <w:rPr>
          <w:lang w:val="pt-BR"/>
        </w:rPr>
        <w:t>subrotina</w:t>
      </w:r>
      <w:proofErr w:type="spellEnd"/>
      <w:r>
        <w:rPr>
          <w:lang w:val="pt-BR"/>
        </w:rPr>
        <w:t>.</w:t>
      </w:r>
    </w:p>
    <w:p w:rsidR="00CD032A" w:rsidRDefault="00CD032A" w:rsidP="005F09A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Diferença entre JSR e JMP é o retorno.</w:t>
      </w:r>
    </w:p>
    <w:p w:rsidR="00CD032A" w:rsidRDefault="00CD032A" w:rsidP="005F09A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Características de uma </w:t>
      </w:r>
      <w:proofErr w:type="spellStart"/>
      <w:r>
        <w:rPr>
          <w:lang w:val="pt-BR"/>
        </w:rPr>
        <w:t>subrotina</w:t>
      </w:r>
      <w:proofErr w:type="spellEnd"/>
      <w:r>
        <w:rPr>
          <w:lang w:val="pt-BR"/>
        </w:rPr>
        <w:t xml:space="preserve">: Recursividade, reentrância e número de níveis de </w:t>
      </w:r>
      <w:proofErr w:type="spellStart"/>
      <w:r>
        <w:rPr>
          <w:lang w:val="pt-BR"/>
        </w:rPr>
        <w:t>aninhamento</w:t>
      </w:r>
      <w:proofErr w:type="spellEnd"/>
      <w:r>
        <w:rPr>
          <w:lang w:val="pt-BR"/>
        </w:rPr>
        <w:t xml:space="preserve"> de sub-rotinas.</w:t>
      </w:r>
    </w:p>
    <w:p w:rsidR="00CD032A" w:rsidRDefault="00CD032A" w:rsidP="005F09A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A </w:t>
      </w:r>
      <w:proofErr w:type="spellStart"/>
      <w:r>
        <w:rPr>
          <w:lang w:val="pt-BR"/>
        </w:rPr>
        <w:t>subrotina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aramazena</w:t>
      </w:r>
      <w:proofErr w:type="spellEnd"/>
      <w:r>
        <w:rPr>
          <w:lang w:val="pt-BR"/>
        </w:rPr>
        <w:t xml:space="preserve"> no primeiro endereço da </w:t>
      </w:r>
      <w:proofErr w:type="spellStart"/>
      <w:r>
        <w:rPr>
          <w:lang w:val="pt-BR"/>
        </w:rPr>
        <w:t>subrotina</w:t>
      </w:r>
      <w:proofErr w:type="spellEnd"/>
      <w:r>
        <w:rPr>
          <w:lang w:val="pt-BR"/>
        </w:rPr>
        <w:t xml:space="preserve"> o endereço de retorno.</w:t>
      </w:r>
    </w:p>
    <w:p w:rsidR="00CD032A" w:rsidRDefault="00CD032A" w:rsidP="005F09A8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Subrotinas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Ramses</w:t>
      </w:r>
      <w:proofErr w:type="spellEnd"/>
      <w:r>
        <w:rPr>
          <w:lang w:val="pt-BR"/>
        </w:rPr>
        <w:t xml:space="preserve"> não permitem recursividade e reentrância.</w:t>
      </w:r>
    </w:p>
    <w:p w:rsidR="00CD032A" w:rsidRDefault="00CD032A" w:rsidP="005F09A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Não há limites para o </w:t>
      </w:r>
      <w:proofErr w:type="spellStart"/>
      <w:r>
        <w:rPr>
          <w:lang w:val="pt-BR"/>
        </w:rPr>
        <w:t>aninhamento</w:t>
      </w:r>
      <w:proofErr w:type="spellEnd"/>
      <w:r>
        <w:rPr>
          <w:lang w:val="pt-BR"/>
        </w:rPr>
        <w:t>.</w:t>
      </w:r>
    </w:p>
    <w:p w:rsidR="00CD032A" w:rsidRDefault="002B191D" w:rsidP="005F09A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 passagem de parâmetros de e para as sub-rotinas é feita obedecendo algumas convenções.</w:t>
      </w:r>
    </w:p>
    <w:p w:rsidR="002B191D" w:rsidRDefault="002B191D" w:rsidP="002B191D">
      <w:pPr>
        <w:rPr>
          <w:lang w:val="pt-BR"/>
        </w:rPr>
      </w:pPr>
    </w:p>
    <w:p w:rsidR="002B191D" w:rsidRDefault="002B191D" w:rsidP="002B191D">
      <w:pPr>
        <w:rPr>
          <w:lang w:val="pt-BR"/>
        </w:rPr>
      </w:pPr>
    </w:p>
    <w:p w:rsidR="002B191D" w:rsidRPr="002B191D" w:rsidRDefault="002B191D" w:rsidP="00310E8D">
      <w:pPr>
        <w:pStyle w:val="PargrafodaLista"/>
        <w:rPr>
          <w:lang w:val="pt-BR"/>
        </w:rPr>
      </w:pPr>
    </w:p>
    <w:p w:rsidR="00231434" w:rsidRPr="00231434" w:rsidRDefault="00231434" w:rsidP="00231434">
      <w:pPr>
        <w:rPr>
          <w:lang w:val="pt-BR"/>
        </w:rPr>
      </w:pPr>
    </w:p>
    <w:sectPr w:rsidR="00231434" w:rsidRPr="00231434" w:rsidSect="00310E8D">
      <w:headerReference w:type="default" r:id="rId9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DF8" w:rsidRDefault="00417DF8" w:rsidP="00231434">
      <w:r>
        <w:separator/>
      </w:r>
    </w:p>
  </w:endnote>
  <w:endnote w:type="continuationSeparator" w:id="0">
    <w:p w:rsidR="00417DF8" w:rsidRDefault="00417DF8" w:rsidP="0023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DF8" w:rsidRDefault="00417DF8" w:rsidP="00231434">
      <w:r>
        <w:separator/>
      </w:r>
    </w:p>
  </w:footnote>
  <w:footnote w:type="continuationSeparator" w:id="0">
    <w:p w:rsidR="00417DF8" w:rsidRDefault="00417DF8" w:rsidP="00231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434" w:rsidRPr="00231434" w:rsidRDefault="00231434" w:rsidP="00231434">
    <w:pPr>
      <w:pStyle w:val="Cabealho"/>
      <w:jc w:val="center"/>
      <w:rPr>
        <w:i/>
        <w:sz w:val="24"/>
        <w:szCs w:val="28"/>
        <w:lang w:val="pt-BR"/>
      </w:rPr>
    </w:pPr>
    <w:r w:rsidRPr="00231434">
      <w:rPr>
        <w:i/>
        <w:sz w:val="24"/>
        <w:szCs w:val="28"/>
        <w:lang w:val="pt-BR"/>
      </w:rPr>
      <w:t xml:space="preserve">Revisão de Arquitetura – Semana </w:t>
    </w:r>
    <w:proofErr w:type="gramStart"/>
    <w:r w:rsidRPr="00231434">
      <w:rPr>
        <w:i/>
        <w:sz w:val="24"/>
        <w:szCs w:val="28"/>
        <w:lang w:val="pt-BR"/>
      </w:rPr>
      <w:t>3</w:t>
    </w:r>
    <w:proofErr w:type="gramEnd"/>
  </w:p>
  <w:p w:rsidR="00231434" w:rsidRPr="00231434" w:rsidRDefault="00231434" w:rsidP="00231434">
    <w:pPr>
      <w:pStyle w:val="Cabealho"/>
      <w:jc w:val="center"/>
      <w:rPr>
        <w:i/>
        <w:sz w:val="24"/>
        <w:szCs w:val="28"/>
        <w:lang w:val="pt-BR"/>
      </w:rPr>
    </w:pPr>
    <w:r w:rsidRPr="00231434">
      <w:rPr>
        <w:i/>
        <w:sz w:val="24"/>
        <w:szCs w:val="28"/>
        <w:lang w:val="pt-BR"/>
      </w:rPr>
      <w:t xml:space="preserve">Slides </w:t>
    </w:r>
    <w:proofErr w:type="gramStart"/>
    <w:r w:rsidRPr="00231434">
      <w:rPr>
        <w:i/>
        <w:sz w:val="24"/>
        <w:szCs w:val="28"/>
        <w:lang w:val="pt-BR"/>
      </w:rPr>
      <w:t>5</w:t>
    </w:r>
    <w:proofErr w:type="gramEnd"/>
    <w:r w:rsidRPr="00231434">
      <w:rPr>
        <w:i/>
        <w:sz w:val="24"/>
        <w:szCs w:val="28"/>
        <w:lang w:val="pt-BR"/>
      </w:rPr>
      <w:t xml:space="preserve"> e 6 – Capítulos 3.6 e 11 do Weber.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8A0"/>
    <w:multiLevelType w:val="hybridMultilevel"/>
    <w:tmpl w:val="142A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B6C06"/>
    <w:multiLevelType w:val="hybridMultilevel"/>
    <w:tmpl w:val="D1925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182"/>
    <w:multiLevelType w:val="hybridMultilevel"/>
    <w:tmpl w:val="941A5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F106F"/>
    <w:multiLevelType w:val="hybridMultilevel"/>
    <w:tmpl w:val="9B48C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1287"/>
    <w:multiLevelType w:val="hybridMultilevel"/>
    <w:tmpl w:val="EEF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80137"/>
    <w:multiLevelType w:val="hybridMultilevel"/>
    <w:tmpl w:val="9D182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E61FA"/>
    <w:multiLevelType w:val="hybridMultilevel"/>
    <w:tmpl w:val="E4D69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61B7"/>
    <w:multiLevelType w:val="hybridMultilevel"/>
    <w:tmpl w:val="05722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82A1D"/>
    <w:multiLevelType w:val="hybridMultilevel"/>
    <w:tmpl w:val="AD10B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92790"/>
    <w:multiLevelType w:val="hybridMultilevel"/>
    <w:tmpl w:val="CF380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579C9"/>
    <w:multiLevelType w:val="hybridMultilevel"/>
    <w:tmpl w:val="C1AA1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250AE"/>
    <w:multiLevelType w:val="hybridMultilevel"/>
    <w:tmpl w:val="B59A5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34"/>
    <w:rsid w:val="00007A29"/>
    <w:rsid w:val="00231434"/>
    <w:rsid w:val="002B191D"/>
    <w:rsid w:val="00310E8D"/>
    <w:rsid w:val="00417DF8"/>
    <w:rsid w:val="005F09A8"/>
    <w:rsid w:val="00875275"/>
    <w:rsid w:val="009C2869"/>
    <w:rsid w:val="00CD032A"/>
    <w:rsid w:val="00D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14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1434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2314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1434"/>
    <w:rPr>
      <w:lang w:val="en-GB"/>
    </w:rPr>
  </w:style>
  <w:style w:type="paragraph" w:styleId="PargrafodaLista">
    <w:name w:val="List Paragraph"/>
    <w:basedOn w:val="Normal"/>
    <w:uiPriority w:val="34"/>
    <w:qFormat/>
    <w:rsid w:val="00231434"/>
    <w:pPr>
      <w:ind w:left="720"/>
      <w:contextualSpacing/>
    </w:pPr>
  </w:style>
  <w:style w:type="table" w:styleId="Tabelacomgrade">
    <w:name w:val="Table Grid"/>
    <w:basedOn w:val="Tabelanormal"/>
    <w:uiPriority w:val="59"/>
    <w:rsid w:val="005F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14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1434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2314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1434"/>
    <w:rPr>
      <w:lang w:val="en-GB"/>
    </w:rPr>
  </w:style>
  <w:style w:type="paragraph" w:styleId="PargrafodaLista">
    <w:name w:val="List Paragraph"/>
    <w:basedOn w:val="Normal"/>
    <w:uiPriority w:val="34"/>
    <w:qFormat/>
    <w:rsid w:val="00231434"/>
    <w:pPr>
      <w:ind w:left="720"/>
      <w:contextualSpacing/>
    </w:pPr>
  </w:style>
  <w:style w:type="table" w:styleId="Tabelacomgrade">
    <w:name w:val="Table Grid"/>
    <w:basedOn w:val="Tabelanormal"/>
    <w:uiPriority w:val="59"/>
    <w:rsid w:val="005F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154C4-9B68-457A-822C-9436A5F0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2</cp:revision>
  <cp:lastPrinted>2015-02-14T14:35:00Z</cp:lastPrinted>
  <dcterms:created xsi:type="dcterms:W3CDTF">2015-02-10T16:10:00Z</dcterms:created>
  <dcterms:modified xsi:type="dcterms:W3CDTF">2015-02-14T14:35:00Z</dcterms:modified>
</cp:coreProperties>
</file>