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4BEA" w14:textId="77777777" w:rsidR="00BB36BB" w:rsidRPr="00BB36BB" w:rsidRDefault="00BB36BB" w:rsidP="00BB36BB">
      <w:pPr>
        <w:widowControl/>
        <w:shd w:val="clear" w:color="auto" w:fill="EDF2F4"/>
        <w:jc w:val="left"/>
        <w:rPr>
          <w:rFonts w:ascii="&amp;quot" w:eastAsia="宋体" w:hAnsi="&amp;quot" w:cs="宋体"/>
          <w:color w:val="5E686B"/>
          <w:kern w:val="0"/>
          <w:sz w:val="24"/>
          <w:szCs w:val="24"/>
        </w:rPr>
      </w:pPr>
      <w:r w:rsidRPr="00BB36BB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摘要</w:t>
      </w:r>
      <w:r w:rsidRPr="00BB36BB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: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我所在的单位是国内主要的商业银行之一，作为单位的主要技术骨干，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2009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年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1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月，我主持了远期结售汇系统的开发，该系统是我行综合业务系统的一个子系统，由于银行系统对安全性，可靠性，可用性和响应速度要求很高，我选择了三层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C/S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结构作为该系统的软件体系结构，在详细的设计三层结构的过程中，我采用了字符终端为表示层，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CICS TRANSATION SERVER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为中间层，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DB2 UDB 7.1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为数据库层，并采用了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CICS SWITCH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>组，并行批量的办法来解决设计中遇到的问题，保证了远期结售汇系统按计划完成并顺利投产，我设计的软件三层结构得到了同事和领导的一致认同和称赞。但是，我也看到在三层结构设计中存在一些不足之处：比如中间层的负载均衡算法过于简单，容易造成系统负荷不均衡，并行批量设计不够严谨，容易造成资源冲突等。</w:t>
      </w:r>
      <w:r w:rsidRPr="00BB36BB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</w:t>
      </w:r>
    </w:p>
    <w:p w14:paraId="54804A24" w14:textId="77777777" w:rsidR="00BB36BB" w:rsidRPr="00BB36BB" w:rsidRDefault="00BB36BB" w:rsidP="00BB36BB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我所在的单位是国内主要的商业银行之一。众所周知，银行的业务存在一个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二八定理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：即银行的百分之八十的利润是由百分之二十的客户所创造。为了更好地服务大客户，适应我国对外贸易的蓬勃发展态势，促进我国对外贸易的发展，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2009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年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1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月，我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行开展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了远期结售汇业务。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所谓的远期结售汇就是企业在取得中国外汇管理局的批准后，根据对外贸易的合同等凭证与银行制定合约，银行根据制定合约当天的外汇汇率，通过远期汇率公式，计算出交割当天的外汇汇率，并在那天以该汇率进行成交的外汇买卖业务。远期结售汇系统是我行综合业务系统的一个子系统，它主要包括了联机部分﹑批量部分﹑清算部分和通兑部分，具有协议管理﹑合约管理﹑报价管理﹑外汇敞口管理﹑帐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务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管理﹑数据拆分管理﹑报表管理﹑业务缩微和事后监督等功能。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我作为单位的主要技术骨干之一，主持并参与了远期结售汇系统的项目计划﹑需求分析﹑设计﹑编码和测试阶段的工作。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由于银行系统对安全性，可靠性，可用性和响应速度要求很高，我选择了三层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C/S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结构作为该系统的软件体系结构，下面，我将分层次详细介绍三层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C/S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软件体系结构的设计过程。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>1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﹑表示层为字符终端。我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行以前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一直使用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IBM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VISUALGEN 2.0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附带的图形用户终端来开发终端程序，但在使用的过程中，分行的业务人员反映响应速度比较慢，特别是业务量比较大的时候，速度更是难以忍受。为此，我行最近自行开发了一套字符终端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CITE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，它采用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VISUAL BASIC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作为开发语言，具有响应速度快，交互能力强，易学，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编码快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和功能强大的特点，在权衡了两者的优点和缺点之后，我决定选择字符终端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CITE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作为表示层。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>2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﹑中间层为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CICS TRANSATION SERVER(CTS)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。首先，我行与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IBM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公司一直保持着良好的合作关系，而我行的大部分技术和设备都采用了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IBM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公司的产品，其中包括了大型机，由于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CICS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IBM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的大型机上得到了广泛的应用，并在我行取得了很大的成功，为了保证与原来系统的兼容和互用性，我采用了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IBM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为中间层，连接表示层和数据库层，简化系统的设计，使开发人员可以专注于表示逻辑和业务逻辑的开发工作，缩短了开发周期，减少开发费用和维护费用，提高了开发的成功率；其次，对于中间层的业务逻辑，我采用了我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行一直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使用的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VISUALAGE FOR JAVA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作为开发平台，它具有简单易用的特点，特别适合开发业务逻辑，可以使开发人员快速而准确地开发出业务逻辑，确保了远期结售汇系统的顺利完成；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最后，由于采用了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，确保了系统的开放性和互操作性，保证了与我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行原来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的联机系统和其他系统的兼容，保护了我行的原有投资。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>3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﹑数据层为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DB2 UDB7.1.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由于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DB2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在大型事务处理系统中表现出色，我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行一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直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使用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DB2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作为事务处理的数据库，并取得了很大的成功，在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DB2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数据库的使用方面积累了自己独到的经验和大量的人才，为了延续技术的连续性和保护原有投资，我选择了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DB2 UDB7.1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作为数据层。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但是，在设计的过程中我也遇到了一些困难，我主要采取了以下的办法来解决：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>1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﹑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CICS SWITCH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组。众所周知，银行系统对于安全性，可靠性，可用性和响应速度要求很高，特别是我行最近进行了数据集中，全国只设两个数据中心，分别在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XX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YY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两个地方，这样对以上的要求就更高了，为了保障我行的安全生产，我采用了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 SWITCH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组技术，所谓的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CICS SWITCH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组，就是一组相同的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，每个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上都有相同的业务逻辑，共同作为中间层，消除了单点故障，确保了系统的高度可用性。为了简化系统的设计和缩短通讯时间，我采用了简单的负载均衡算法，比如这次分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配给第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N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个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，下次则分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配给第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N+1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个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CTS,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当到了最后一个，就从第一个开始；为了更好地实现容错，我采用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了当第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N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个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失效的时候，把它正在处理的业务转到第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N+1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个上面继续处理，这样大大增加了系统的可用性，可以为客户提供更好的服务；此外，我还采用了数据库连接池的技术，大大缩短了数据库处理速度，提高了系统运行速度。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>2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﹑并行批量。银行系统每天都要处理大量的数据，为了确保白天的业务能顺利进行，有一部分的帐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务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处理，比如一部分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内部户帐务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处理，或者代理收费业务和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总帐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与分户帐核对等功能就要到晚上批量地去处理，但是，这部分数据在数据集中之后就显得更加庞大，我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行以前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采用串行提交批量作业的办法，远远不能适应数据中心亿万级的数据处理要求，在与其他技术骨干讨论之后，并经过充分的论证和试验，我决定采用了并行批量的技术，所谓的并行批量，就是在利用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IBM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OPC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Tivoli Operations, Planning and Control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）技术，把批量作业按时间和业务处理先后顺序由操作员统一提交的基础上，再利用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DB2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PARTITION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技术，把几个地区分到一个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PATITON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里面分别处理，大大提高了银行系统的数据处理速度，确保了远期结售汇系统三层结构的先进性。在并行批量的设计过程中，我考虑到批量作业有可能因为网络错误或者资源冲突等原因而中断，这样在编写批量程序和作业的时候必须支持断点重提，以确保生产的顺利进行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由于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我软件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三层结构设计得当，并采取了有效的措施去解决设计中遇到的问题，远期结售汇系统最后按照计划完成并顺利投产，不但保证了系统的开发性开放性﹑可用性和互用性，取得了良好的社会效益和经济效益，而且我的软件三层结构设计得到了同事和领导的一致认同与称赞，为我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行以后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系统的开发打下了良好的基础。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在总结经验的同时，我也看到了我在软件三层结构设计中的不足之处：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首先，负载算法过于简单，容易造成系统的负荷不均衡：由于每个业务的处理时间不一样，有的可能差距很远，简单的顺序加一负载分配算法就容易造成负载不均衡，但是如果专门设置一个分配器，则增加了一次网络通讯，使得系统的速度变慢，这样对响应速度要求很高的银行系统来说也是不可行的，于是我决定采用基于统计的分配算法，即在收到请求的时候，根据预先设定的权值，按概率，直接分配给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CTS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其次，由于批量作业顺序设计</w:t>
      </w:r>
      <w:proofErr w:type="gramStart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得不过够</w:t>
      </w:r>
      <w:proofErr w:type="gramEnd"/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严谨等各种原因，容易造成资源冲突：在远期结售汇系统运行了一段时间之后，数据中心的维护人员发现了，系统有的时候会出现资源冲突现象，在经过仔细的分析之后，我发现，由于每天各个业务的业务量大小不一样，顺序的两个作业之间访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问同一个表的时候便会产生资源冲突，另外，在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OPC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作业运行的过程中，操作员提交的其他作业与这个时间的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OPC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作业产生也有可能产生资源冲突。对于第一种情况，可以在不影响业务的情况下调整作业顺序或者对于查询作业运用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DB2</w:t>
      </w:r>
      <w:r w:rsidRPr="00BB36BB">
        <w:rPr>
          <w:rFonts w:ascii="&amp;quot" w:eastAsia="宋体" w:hAnsi="&amp;quot" w:cs="宋体"/>
          <w:color w:val="333333"/>
          <w:kern w:val="0"/>
          <w:sz w:val="24"/>
          <w:szCs w:val="24"/>
        </w:rPr>
        <w:t>的共享锁的技术，而第二种情况则要制定规范，规定在某时间断内不允许提交某些作业来解决。为了更好地开展系统分析工作，我将在以后的工作实践中不断地学习，提高自身素质和能力，为我国的软件事业贡献自己的微薄力量。</w:t>
      </w:r>
    </w:p>
    <w:p w14:paraId="2C01CC64" w14:textId="77777777" w:rsidR="003E2207" w:rsidRPr="00BB36BB" w:rsidRDefault="00BB36BB">
      <w:bookmarkStart w:id="0" w:name="_GoBack"/>
      <w:bookmarkEnd w:id="0"/>
    </w:p>
    <w:sectPr w:rsidR="003E2207" w:rsidRPr="00BB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27"/>
    <w:rsid w:val="000A2927"/>
    <w:rsid w:val="00922609"/>
    <w:rsid w:val="00BB36BB"/>
    <w:rsid w:val="00F4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93135-B617-44F3-9542-1EDEC817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36BB"/>
    <w:rPr>
      <w:b/>
      <w:bCs/>
    </w:rPr>
  </w:style>
  <w:style w:type="paragraph" w:styleId="a4">
    <w:name w:val="Normal (Web)"/>
    <w:basedOn w:val="a"/>
    <w:uiPriority w:val="99"/>
    <w:semiHidden/>
    <w:unhideWhenUsed/>
    <w:rsid w:val="00BB3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32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2690</Characters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2019-08-20T10:48:00Z</dcterms:created>
  <dcterms:modified xsi:type="dcterms:W3CDTF">2019-08-20T10:48:00Z</dcterms:modified>
</cp:coreProperties>
</file>