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lang w:val="en-US" w:eastAsia="zh-CN"/>
        </w:rPr>
      </w:pPr>
      <w:bookmarkStart w:id="0" w:name="_GoBack"/>
      <w:bookmarkEnd w:id="0"/>
      <w:r>
        <w:rPr>
          <w:rFonts w:hint="eastAsia"/>
          <w:lang w:val="en-US" w:eastAsia="zh-CN"/>
        </w:rPr>
        <w:t>论设计模式在图书馆数据中台的实践</w:t>
      </w:r>
    </w:p>
    <w:p>
      <w:pPr>
        <w:pStyle w:val="3"/>
        <w:bidi w:val="0"/>
        <w:rPr>
          <w:rFonts w:hint="eastAsia"/>
          <w:lang w:val="en-US" w:eastAsia="zh-CN"/>
        </w:rPr>
      </w:pPr>
      <w:r>
        <w:rPr>
          <w:rFonts w:hint="eastAsia"/>
          <w:lang w:val="en-US" w:eastAsia="zh-CN"/>
        </w:rPr>
        <w:t>一、摘要</w:t>
      </w:r>
    </w:p>
    <w:p>
      <w:pPr>
        <w:rPr>
          <w:rFonts w:hint="eastAsia"/>
          <w:lang w:val="en-US" w:eastAsia="zh-CN"/>
        </w:rPr>
      </w:pPr>
      <w:r>
        <w:rPr>
          <w:rFonts w:hint="eastAsia"/>
        </w:rPr>
        <w:t>201</w:t>
      </w:r>
      <w:r>
        <w:rPr>
          <w:rFonts w:hint="eastAsia"/>
          <w:lang w:val="en-US" w:eastAsia="zh-CN"/>
        </w:rPr>
        <w:t>9</w:t>
      </w:r>
      <w:r>
        <w:rPr>
          <w:rFonts w:hint="eastAsia"/>
        </w:rPr>
        <w:t>年</w:t>
      </w:r>
      <w:r>
        <w:rPr>
          <w:rFonts w:hint="eastAsia"/>
          <w:lang w:val="en-US" w:eastAsia="zh-CN"/>
        </w:rPr>
        <w:t>11</w:t>
      </w:r>
      <w:r>
        <w:rPr>
          <w:rFonts w:hint="eastAsia"/>
        </w:rPr>
        <w:t>月</w:t>
      </w:r>
      <w:r>
        <w:rPr>
          <w:rFonts w:hint="eastAsia"/>
          <w:lang w:eastAsia="zh-CN"/>
        </w:rPr>
        <w:t>，</w:t>
      </w:r>
      <w:r>
        <w:rPr>
          <w:rFonts w:hint="eastAsia"/>
        </w:rPr>
        <w:t>本人</w:t>
      </w:r>
      <w:r>
        <w:rPr>
          <w:rFonts w:hint="eastAsia"/>
          <w:lang w:val="en-US" w:eastAsia="zh-CN"/>
        </w:rPr>
        <w:t>所在信息技术部承接了馆内数据中台的建设，该项目为期半年</w:t>
      </w:r>
      <w:r>
        <w:rPr>
          <w:rFonts w:hint="eastAsia"/>
          <w:lang w:eastAsia="zh-CN"/>
        </w:rPr>
        <w:t>。</w:t>
      </w:r>
      <w:r>
        <w:rPr>
          <w:rFonts w:hint="eastAsia"/>
          <w:lang w:val="en-US" w:eastAsia="zh-CN"/>
        </w:rPr>
        <w:t>该项目一期于 2020 年 5 月正式上线， 2020 年 6 月通过最终验收</w:t>
      </w:r>
      <w:r>
        <w:rPr>
          <w:rFonts w:hint="eastAsia"/>
        </w:rPr>
        <w:t>。</w:t>
      </w:r>
      <w:r>
        <w:rPr>
          <w:rFonts w:hint="eastAsia"/>
          <w:lang w:val="en-US" w:eastAsia="zh-CN"/>
        </w:rPr>
        <w:t>通过数据中台，</w:t>
      </w:r>
      <w:r>
        <w:t>实现</w:t>
      </w:r>
      <w:r>
        <w:rPr>
          <w:rFonts w:hint="eastAsia"/>
          <w:lang w:val="en-US" w:eastAsia="zh-CN"/>
        </w:rPr>
        <w:t>了我馆</w:t>
      </w:r>
      <w:r>
        <w:t>数据的分层与水平解耦，沉淀</w:t>
      </w:r>
      <w:r>
        <w:rPr>
          <w:rFonts w:hint="eastAsia"/>
          <w:lang w:val="en-US" w:eastAsia="zh-CN"/>
        </w:rPr>
        <w:t>了</w:t>
      </w:r>
      <w:r>
        <w:t>公共</w:t>
      </w:r>
      <w:r>
        <w:rPr>
          <w:rFonts w:hint="eastAsia"/>
          <w:lang w:val="en-US" w:eastAsia="zh-CN"/>
        </w:rPr>
        <w:t>基础</w:t>
      </w:r>
      <w:r>
        <w:t>数据</w:t>
      </w:r>
      <w:r>
        <w:rPr>
          <w:rFonts w:hint="eastAsia"/>
          <w:lang w:eastAsia="zh-CN"/>
        </w:rPr>
        <w:t>。</w:t>
      </w:r>
      <w:r>
        <w:t>通过数据建模实现跨域数据整合和知识沉淀，通过数据服务实现数据的封装和开放，通过数据开发工具满足个性化数据需</w:t>
      </w:r>
      <w:r>
        <w:rPr>
          <w:rFonts w:hint="eastAsia"/>
          <w:lang w:val="en-US" w:eastAsia="zh-CN"/>
        </w:rPr>
        <w:t>求</w:t>
      </w:r>
      <w:r>
        <w:rPr>
          <w:rFonts w:hint="eastAsia"/>
          <w:lang w:eastAsia="zh-CN"/>
        </w:rPr>
        <w:t>，</w:t>
      </w:r>
      <w:r>
        <w:rPr>
          <w:rFonts w:hint="eastAsia"/>
          <w:lang w:val="en-US" w:eastAsia="zh-CN"/>
        </w:rPr>
        <w:t>为全市文旅数据融合工作提供了有力的数据支撑</w:t>
      </w:r>
      <w:r>
        <w:rPr>
          <w:rFonts w:hint="eastAsia"/>
        </w:rPr>
        <w:t>。</w:t>
      </w:r>
      <w:r>
        <w:rPr>
          <w:rFonts w:hint="eastAsia"/>
          <w:lang w:val="en-US" w:eastAsia="zh-CN"/>
        </w:rPr>
        <w:t>该项目时间紧任务重，涉及人员组织多，涉及馆内 10 余个部门，外部配合协作 10 多个厂商团队。本人在此项目中担任系统架构设计师，主要完成技术方案评估与实现，项目立项论证等工作。本文</w:t>
      </w:r>
      <w:r>
        <w:rPr>
          <w:rFonts w:hint="eastAsia"/>
        </w:rPr>
        <w:t>以</w:t>
      </w:r>
      <w:r>
        <w:rPr>
          <w:rFonts w:hint="eastAsia"/>
          <w:lang w:val="en-US" w:eastAsia="zh-CN"/>
        </w:rPr>
        <w:t>馆内大数据基础平台</w:t>
      </w:r>
      <w:r>
        <w:rPr>
          <w:rFonts w:hint="eastAsia"/>
        </w:rPr>
        <w:t>为例，讨论</w:t>
      </w:r>
      <w:r>
        <w:rPr>
          <w:rFonts w:hint="eastAsia"/>
          <w:lang w:val="en-US" w:eastAsia="zh-CN"/>
        </w:rPr>
        <w:t>设计模式</w:t>
      </w:r>
      <w:r>
        <w:rPr>
          <w:rFonts w:hint="eastAsia"/>
        </w:rPr>
        <w:t>在该项目中的具体应用</w:t>
      </w:r>
      <w:r>
        <w:rPr>
          <w:rFonts w:hint="eastAsia"/>
          <w:lang w:eastAsia="zh-CN"/>
        </w:rPr>
        <w:t>，</w:t>
      </w:r>
      <w:r>
        <w:rPr>
          <w:rFonts w:hint="eastAsia"/>
          <w:lang w:val="en-US" w:eastAsia="zh-CN"/>
        </w:rPr>
        <w:t>包括设计模式的概念、组成以及在实际场景中遇到的问题</w:t>
      </w:r>
      <w:r>
        <w:rPr>
          <w:rFonts w:hint="eastAsia"/>
        </w:rPr>
        <w:t>。</w:t>
      </w:r>
    </w:p>
    <w:p>
      <w:pPr>
        <w:pStyle w:val="3"/>
        <w:bidi w:val="0"/>
        <w:rPr>
          <w:rFonts w:hint="eastAsia"/>
          <w:lang w:val="en-US" w:eastAsia="zh-CN"/>
        </w:rPr>
      </w:pPr>
      <w:r>
        <w:rPr>
          <w:rFonts w:hint="eastAsia"/>
          <w:lang w:val="en-US" w:eastAsia="zh-CN"/>
        </w:rPr>
        <w:t>二、正文</w:t>
      </w:r>
    </w:p>
    <w:p>
      <w:pPr>
        <w:bidi w:val="0"/>
        <w:rPr>
          <w:rFonts w:hint="default"/>
          <w:lang w:val="en-US" w:eastAsia="zh-CN"/>
        </w:rPr>
      </w:pPr>
      <w:r>
        <w:rPr>
          <w:rFonts w:hint="default"/>
          <w:szCs w:val="36"/>
          <w:lang w:val="en-US" w:eastAsia="zh-CN"/>
        </w:rPr>
        <w:t>近年来，</w:t>
      </w:r>
      <w:r>
        <w:rPr>
          <w:rFonts w:hint="eastAsia"/>
          <w:szCs w:val="36"/>
          <w:lang w:val="en-US" w:eastAsia="zh-CN"/>
        </w:rPr>
        <w:t>随着我馆服务质量的不断提升，大量软硬件系统在我馆得到部署。硬件设备包括自助借还机、交互机器人、电子书借阅机、人脸识别门禁、人流量计数器，软件系统包括图书管理系统、微信小程序、移动端APP。软硬件系统的增加带来了大量用户数据的流入，如读者借阅数据、读者信息、阅读偏好、入馆行为等海量数据，但是这些数据缺乏统一的接入和分析。因此，需要通过数据技术，对海量数据进行采集、计算、存储、加工，同时统一标准和口径，并在此基础之上，对数据进行归纳分析，对外提供统一的、科学的、精准的馆情数据服务。</w:t>
      </w:r>
    </w:p>
    <w:p>
      <w:pPr>
        <w:bidi w:val="0"/>
        <w:rPr>
          <w:rFonts w:hint="eastAsia"/>
          <w:lang w:val="en-US" w:eastAsia="zh-CN"/>
        </w:rPr>
      </w:pPr>
      <w:r>
        <w:rPr>
          <w:rFonts w:hint="eastAsia"/>
          <w:lang w:val="en-US" w:eastAsia="zh-CN"/>
        </w:rPr>
        <w:t>笔者带领团队</w:t>
      </w:r>
      <w:r>
        <w:rPr>
          <w:rFonts w:hint="eastAsia"/>
        </w:rPr>
        <w:t>于201</w:t>
      </w:r>
      <w:r>
        <w:rPr>
          <w:rFonts w:hint="eastAsia"/>
          <w:lang w:val="en-US" w:eastAsia="zh-CN"/>
        </w:rPr>
        <w:t>9</w:t>
      </w:r>
      <w:r>
        <w:rPr>
          <w:rFonts w:hint="eastAsia"/>
        </w:rPr>
        <w:t>年</w:t>
      </w:r>
      <w:r>
        <w:rPr>
          <w:rFonts w:hint="eastAsia"/>
          <w:lang w:val="en-US" w:eastAsia="zh-CN"/>
        </w:rPr>
        <w:t>11</w:t>
      </w:r>
      <w:r>
        <w:rPr>
          <w:rFonts w:hint="eastAsia"/>
        </w:rPr>
        <w:t>月</w:t>
      </w:r>
      <w:r>
        <w:rPr>
          <w:rFonts w:hint="eastAsia"/>
          <w:lang w:val="en-US" w:eastAsia="zh-CN"/>
        </w:rPr>
        <w:t>承接</w:t>
      </w:r>
      <w:r>
        <w:rPr>
          <w:rFonts w:hint="eastAsia"/>
          <w:b w:val="0"/>
          <w:bCs w:val="0"/>
          <w:i w:val="0"/>
          <w:iCs w:val="0"/>
          <w:lang w:val="en-US" w:eastAsia="zh-CN"/>
        </w:rPr>
        <w:t>馆内数据中台的建设，并</w:t>
      </w:r>
      <w:r>
        <w:rPr>
          <w:rFonts w:hint="eastAsia"/>
        </w:rPr>
        <w:t>担任系统架构设计师。</w:t>
      </w:r>
      <w:r>
        <w:rPr>
          <w:rFonts w:hint="eastAsia"/>
          <w:lang w:val="en-US" w:eastAsia="zh-CN"/>
        </w:rPr>
        <w:t>主要</w:t>
      </w:r>
      <w:r>
        <w:rPr>
          <w:rFonts w:hint="eastAsia"/>
        </w:rPr>
        <w:t>负责项目整体技术方案评估</w:t>
      </w:r>
      <w:r>
        <w:rPr>
          <w:rFonts w:hint="eastAsia"/>
          <w:lang w:val="en-US" w:eastAsia="zh-CN"/>
        </w:rPr>
        <w:t>实现</w:t>
      </w:r>
      <w:r>
        <w:rPr>
          <w:rFonts w:hint="eastAsia"/>
        </w:rPr>
        <w:t>、立项论证以及项目管理工作。该项目的架构工作于</w:t>
      </w:r>
      <w:r>
        <w:rPr>
          <w:rFonts w:hint="eastAsia"/>
          <w:lang w:val="en-US" w:eastAsia="zh-CN"/>
        </w:rPr>
        <w:t>同年12</w:t>
      </w:r>
      <w:r>
        <w:rPr>
          <w:rFonts w:hint="eastAsia"/>
        </w:rPr>
        <w:t>月完成，整个项目耗时</w:t>
      </w:r>
      <w:r>
        <w:rPr>
          <w:rFonts w:hint="eastAsia"/>
          <w:lang w:val="en-US" w:eastAsia="zh-CN"/>
        </w:rPr>
        <w:t>6</w:t>
      </w:r>
      <w:r>
        <w:rPr>
          <w:rFonts w:hint="eastAsia"/>
        </w:rPr>
        <w:t>个月，于20</w:t>
      </w:r>
      <w:r>
        <w:rPr>
          <w:rFonts w:hint="eastAsia"/>
          <w:lang w:val="en-US" w:eastAsia="zh-CN"/>
        </w:rPr>
        <w:t>20</w:t>
      </w:r>
      <w:r>
        <w:rPr>
          <w:rFonts w:hint="eastAsia"/>
        </w:rPr>
        <w:t>年</w:t>
      </w:r>
      <w:r>
        <w:rPr>
          <w:rFonts w:hint="eastAsia"/>
          <w:lang w:val="en-US" w:eastAsia="zh-CN"/>
        </w:rPr>
        <w:t>5</w:t>
      </w:r>
      <w:r>
        <w:rPr>
          <w:rFonts w:hint="eastAsia"/>
        </w:rPr>
        <w:t>月</w:t>
      </w:r>
      <w:r>
        <w:rPr>
          <w:rFonts w:hint="eastAsia"/>
          <w:lang w:val="en-US" w:eastAsia="zh-CN"/>
        </w:rPr>
        <w:t>上线测试</w:t>
      </w:r>
      <w:r>
        <w:rPr>
          <w:rFonts w:hint="eastAsia"/>
        </w:rPr>
        <w:t>。</w:t>
      </w:r>
      <w:r>
        <w:rPr>
          <w:rFonts w:hint="eastAsia"/>
          <w:lang w:val="en-US" w:eastAsia="zh-CN"/>
        </w:rPr>
        <w:t>于2020年6月完成验收。</w:t>
      </w:r>
    </w:p>
    <w:p>
      <w:pPr>
        <w:bidi w:val="0"/>
        <w:rPr>
          <w:rFonts w:hint="default"/>
          <w:szCs w:val="22"/>
          <w:lang w:val="en-US" w:eastAsia="zh-CN"/>
        </w:rPr>
      </w:pPr>
      <w:r>
        <w:rPr>
          <w:rFonts w:hint="eastAsia"/>
          <w:lang w:val="en-US" w:eastAsia="zh-CN"/>
        </w:rPr>
        <w:t>在实际开发阶段，笔者</w:t>
      </w:r>
      <w:r>
        <w:rPr>
          <w:rFonts w:hint="eastAsia"/>
        </w:rPr>
        <w:t>意识到</w:t>
      </w:r>
      <w:r>
        <w:rPr>
          <w:rFonts w:hint="default"/>
          <w:lang w:val="en-US" w:eastAsia="zh-CN"/>
        </w:rPr>
        <w:t>设计模式代表了最佳的实践，通常被有经验的面向对象的软件开发人员所采用。设计</w:t>
      </w:r>
      <w:r>
        <w:rPr>
          <w:rFonts w:hint="default"/>
          <w:szCs w:val="22"/>
          <w:lang w:val="en-US" w:eastAsia="zh-CN"/>
        </w:rPr>
        <w:t>模式是软件开发人员在软件开发过程中面临的一般问题的解决方案。这些解决方案是众多软件开发人员经过相当长的一段时间的试验和错误总结出来的。由于传统的结构化的软件设计方法不符合面向对象的设计原则，无法很好的实现高内聚和低耦合的要求。模块之间过于紧密，给软件扩展和维护带来很多困难。在这种情况下，设计模式的出现和广泛应用给问题的解决提供了一种有效方法。通过利用设计模式，可以帮助开发者复用已有的设计方法，设计出结构合理、易于复用和可维护的软件，当用户需要发生改变时，可以通过修改少量代码或不修改原有代码即可满足新的需求，增强了系统的可修改性和稳定性，降低系统开发成本。</w:t>
      </w:r>
    </w:p>
    <w:p>
      <w:pPr>
        <w:bidi w:val="0"/>
        <w:rPr>
          <w:rFonts w:hint="default"/>
          <w:lang w:val="en-US" w:eastAsia="zh-CN"/>
        </w:rPr>
      </w:pPr>
      <w:r>
        <w:t>设计模式依据其目的可以分为创建型、结构型、行为型三种类型。创建型模式，主要负责对象的创建工作，程序在确定需要创建对象时，可以获得更大的灵活性。常用的创建型设计模式有：单例模式、工厂方法、原型、构造器、抽象工厂等5种模式。结构型模式，负责处理类或对象之间的关系，用于构件结构更加复杂庞大的系统。常用的结构型设计模式有适配器、桥接模式、享元模式、组合模式、外观模式、代理模式等7种模式。行为型模式，主要任务是对类或对象如何交互以及为类和对象分配具体职责进行描述。常用的行为型模式有观察者、状态、策略模式、备忘录、命令、责任链、中介者等11种模式。这些设计方法都是经过反复使用的成熟方法，对优化软件结构，提高软件质量具有重要的指导意义。</w:t>
      </w:r>
      <w:r>
        <w:rPr>
          <w:rFonts w:hint="eastAsia"/>
          <w:lang w:val="en-US" w:eastAsia="zh-CN"/>
        </w:rPr>
        <w:t>针对数据中台的应用场景</w:t>
      </w:r>
      <w:r>
        <w:rPr>
          <w:rFonts w:hint="eastAsia"/>
        </w:rPr>
        <w:t>，</w:t>
      </w:r>
      <w:r>
        <w:rPr>
          <w:rFonts w:hint="eastAsia"/>
          <w:lang w:val="en-US" w:eastAsia="zh-CN"/>
        </w:rPr>
        <w:t>为尽可能达到软件复用与业务水平扩展的目的，笔者采用层次化+微服务的风格来进行系统架构。按照业务层次的不同，将系统分成数据接入层、数据模型层、数据服务层，数据开发层。本文也按照此为脉络讲解设计模式在各个层次上的应用。</w:t>
      </w:r>
    </w:p>
    <w:p>
      <w:pPr>
        <w:bidi w:val="0"/>
        <w:rPr>
          <w:rFonts w:hint="default"/>
          <w:lang w:val="en-US" w:eastAsia="zh-CN"/>
        </w:rPr>
      </w:pPr>
      <w:r>
        <w:rPr>
          <w:rFonts w:hint="eastAsia"/>
          <w:lang w:val="en-US" w:eastAsia="zh-CN"/>
        </w:rPr>
        <w:t>在数据接入方面，数据接入是中台的基础业务，通过对接各个软硬件厂商，针对不同类型软硬件系统的特点，提出</w:t>
      </w:r>
      <w:r>
        <w:rPr>
          <w:rFonts w:hint="eastAsia"/>
          <w:szCs w:val="22"/>
          <w:lang w:val="en-US" w:eastAsia="zh-CN"/>
        </w:rPr>
        <w:t>不同的数据需求,联合各个厂商一起讨论制定标准化的上</w:t>
      </w:r>
      <w:r>
        <w:rPr>
          <w:rFonts w:hint="eastAsia"/>
          <w:lang w:val="en-US" w:eastAsia="zh-CN"/>
        </w:rPr>
        <w:t>报接口。由于业务是一直在演化的，可能随着硬件和产品的不断迭代，数据处理的方式可能也发生演化，为了确保向下兼容和代码的复用性，笔者决定采用策略模式来处理这一部分的逻辑。</w:t>
      </w:r>
      <w:r>
        <w:rPr>
          <w:rFonts w:hint="default"/>
          <w:lang w:val="en-US" w:eastAsia="zh-CN"/>
        </w:rPr>
        <w:t>在策略模式中，一个类的行为或其算法可以在运行时更改。这种类型的设计模式属于行为型模式。在策略模式中，</w:t>
      </w:r>
      <w:r>
        <w:rPr>
          <w:rFonts w:hint="eastAsia"/>
          <w:lang w:val="en-US" w:eastAsia="zh-CN"/>
        </w:rPr>
        <w:t>笔者将不同的数据处理方法封装在一个个独立的策略类中，开发者可以根据自己的需求从不同策略中进行选择，有效的避免了使用条件转移语句带来的不易维护的缺点。而且策略模式利用组合代替继承，将数据处理的实现与选择分离开来，降低模块之间的耦合度，增强了代码的可扩展性和可维护性。</w:t>
      </w:r>
    </w:p>
    <w:p>
      <w:pPr>
        <w:bidi w:val="0"/>
        <w:rPr>
          <w:rFonts w:hint="default"/>
          <w:szCs w:val="22"/>
          <w:lang w:val="en-US" w:eastAsia="zh-CN"/>
        </w:rPr>
      </w:pPr>
      <w:r>
        <w:rPr>
          <w:rFonts w:hint="eastAsia"/>
          <w:lang w:val="en-US" w:eastAsia="zh-CN"/>
        </w:rPr>
        <w:t>在</w:t>
      </w:r>
      <w:r>
        <w:rPr>
          <w:rFonts w:hint="default"/>
          <w:lang w:val="en-US" w:eastAsia="zh-CN"/>
        </w:rPr>
        <w:t>数据模型方面，笔者这里概括为三层。分别是基础模型、融合模型和挖掘模型。其中基础模型一般是关系建模，主要实现数据的标准化，这也叫作“书同文、车同轨”。</w:t>
      </w:r>
      <w:r>
        <w:rPr>
          <w:rFonts w:hint="eastAsia"/>
          <w:lang w:val="en-US" w:eastAsia="zh-CN"/>
        </w:rPr>
        <w:t>通过设计好的数据标准将接入的数据进行入库管理。其次是融合模型。</w:t>
      </w:r>
      <w:r>
        <w:rPr>
          <w:rFonts w:hint="default"/>
          <w:lang w:val="en-US" w:eastAsia="zh-CN"/>
        </w:rPr>
        <w:t>融合模型一般是维度建模，主要实现</w:t>
      </w:r>
      <w:r>
        <w:rPr>
          <w:rFonts w:hint="eastAsia"/>
          <w:lang w:val="en-US" w:eastAsia="zh-CN"/>
        </w:rPr>
        <w:t>跨域</w:t>
      </w:r>
      <w:r>
        <w:rPr>
          <w:rFonts w:hint="default"/>
          <w:lang w:val="en-US" w:eastAsia="zh-CN"/>
        </w:rPr>
        <w:t>数据的整合，整合的形式可以是汇总、关联，也包括解析</w:t>
      </w:r>
      <w:r>
        <w:rPr>
          <w:rFonts w:hint="eastAsia"/>
          <w:lang w:val="en-US" w:eastAsia="zh-CN"/>
        </w:rPr>
        <w:t>。这些融合模型表是通过各个业务部门梳理而得到的常用的宽表，比如读者终端使用行为表、读者阅读偏好表等，目前这类已经梳理出来的模型（宽表）已有20余个。最后是挖</w:t>
      </w:r>
      <w:r>
        <w:rPr>
          <w:rFonts w:hint="default"/>
          <w:lang w:val="en-US" w:eastAsia="zh-CN"/>
        </w:rPr>
        <w:t>掘模型</w:t>
      </w:r>
      <w:r>
        <w:rPr>
          <w:rFonts w:hint="eastAsia"/>
          <w:lang w:val="en-US" w:eastAsia="zh-CN"/>
        </w:rPr>
        <w:t>。常规理解，挖掘模型</w:t>
      </w:r>
      <w:r>
        <w:rPr>
          <w:rFonts w:hint="default"/>
          <w:lang w:val="en-US" w:eastAsia="zh-CN"/>
        </w:rPr>
        <w:t>其实是偏应用的，但是在本馆的馆情分析中，例如读者常驻区域模型这类常用的</w:t>
      </w:r>
      <w:r>
        <w:rPr>
          <w:rFonts w:hint="eastAsia"/>
          <w:lang w:val="en-US" w:eastAsia="zh-CN"/>
        </w:rPr>
        <w:t>挖掘</w:t>
      </w:r>
      <w:r>
        <w:rPr>
          <w:rFonts w:hint="default"/>
          <w:lang w:val="en-US" w:eastAsia="zh-CN"/>
        </w:rPr>
        <w:t>模型，也把它规整到中台模型，以开放给其它人使用。</w:t>
      </w:r>
      <w:r>
        <w:rPr>
          <w:rFonts w:hint="eastAsia"/>
          <w:lang w:val="en-US" w:eastAsia="zh-CN"/>
        </w:rPr>
        <w:t>在数据模型层这里所有的任务全部由定时调度器完成。为了在周期内生成报表之后可以通知相关人员，采用观察者模式来设计此部分。</w:t>
      </w:r>
      <w:r>
        <w:rPr>
          <w:rFonts w:hint="eastAsia"/>
          <w:szCs w:val="22"/>
          <w:lang w:val="en-US" w:eastAsia="zh-CN"/>
        </w:rPr>
        <w:t>观察者模式可以很好的处理类似这样的一堆多的关系。通过设定报表 Subject 和关注人员 Observer 的关系，在 Observer 中自定义通知方法，根据用户设定调用短信或者邮件模块进行通知。</w:t>
      </w:r>
    </w:p>
    <w:p>
      <w:pPr>
        <w:bidi w:val="0"/>
        <w:rPr>
          <w:rFonts w:hint="default"/>
          <w:lang w:val="en-US" w:eastAsia="zh-CN"/>
        </w:rPr>
      </w:pPr>
      <w:r>
        <w:rPr>
          <w:rFonts w:hint="default"/>
          <w:lang w:val="en-US" w:eastAsia="zh-CN"/>
        </w:rPr>
        <w:t>在数据服务方面，笔者将数据模型按照应用要求做服务封装，就构成了数据服务。这个跟业务中台中的服务概念是完全相同的，只是数据封装比一般的功能封装要难一点，毕竟OLTP功能的变化有限，而数据分析受</w:t>
      </w:r>
      <w:r>
        <w:rPr>
          <w:rFonts w:hint="eastAsia"/>
          <w:lang w:val="en-US" w:eastAsia="zh-CN"/>
        </w:rPr>
        <w:t>业务</w:t>
      </w:r>
      <w:r>
        <w:rPr>
          <w:rFonts w:hint="default"/>
          <w:lang w:val="en-US" w:eastAsia="zh-CN"/>
        </w:rPr>
        <w:t>因素的影响很大，变化更快</w:t>
      </w:r>
      <w:r>
        <w:rPr>
          <w:rFonts w:hint="eastAsia"/>
          <w:lang w:val="en-US" w:eastAsia="zh-CN"/>
        </w:rPr>
        <w:t>。对于这部分开放的服务,笔者非常重视日志的搜集。所以在在日志生成部分，笔者引入责任链模式进行设计。</w:t>
      </w:r>
      <w:r>
        <w:rPr>
          <w:rFonts w:hint="default"/>
          <w:lang w:val="en-US" w:eastAsia="zh-CN"/>
        </w:rPr>
        <w:t>顾名思义，责任链模式为请求创建了一个接收者对象的链。这种模式给予请求的类型，对请求的发送者和接收者进行解耦。在这种模式中，通常每个接收者都包含对另一个接收者的引用。如果一个对象不能处理该请求，那么它会把相同的请求传给下一个接收者，依此类推。</w:t>
      </w:r>
      <w:r>
        <w:rPr>
          <w:rFonts w:hint="eastAsia"/>
          <w:szCs w:val="22"/>
          <w:lang w:val="en-US" w:eastAsia="zh-CN"/>
        </w:rPr>
        <w:t>在实践中，笔者</w:t>
      </w:r>
      <w:r>
        <w:rPr>
          <w:rFonts w:hint="default"/>
          <w:szCs w:val="22"/>
          <w:lang w:val="en-US" w:eastAsia="zh-CN"/>
        </w:rPr>
        <w:t>创建</w:t>
      </w:r>
      <w:r>
        <w:rPr>
          <w:rFonts w:hint="eastAsia"/>
          <w:szCs w:val="22"/>
          <w:lang w:val="en-US" w:eastAsia="zh-CN"/>
        </w:rPr>
        <w:t>了</w:t>
      </w:r>
      <w:r>
        <w:rPr>
          <w:rFonts w:hint="default"/>
          <w:szCs w:val="22"/>
          <w:lang w:val="en-US" w:eastAsia="zh-CN"/>
        </w:rPr>
        <w:t>抽象类 AbstractLogger</w:t>
      </w:r>
      <w:r>
        <w:rPr>
          <w:rFonts w:hint="eastAsia"/>
          <w:szCs w:val="22"/>
          <w:lang w:val="en-US" w:eastAsia="zh-CN"/>
        </w:rPr>
        <w:t>，并设定</w:t>
      </w:r>
      <w:r>
        <w:rPr>
          <w:rFonts w:hint="default"/>
          <w:szCs w:val="22"/>
          <w:lang w:val="en-US" w:eastAsia="zh-CN"/>
        </w:rPr>
        <w:t>三种</w:t>
      </w:r>
      <w:r>
        <w:rPr>
          <w:rFonts w:hint="eastAsia"/>
          <w:szCs w:val="22"/>
          <w:lang w:val="en-US" w:eastAsia="zh-CN"/>
        </w:rPr>
        <w:t>级别，分别是 INFO,WARNING和ERROR</w:t>
      </w:r>
      <w:r>
        <w:rPr>
          <w:rFonts w:hint="default"/>
          <w:szCs w:val="22"/>
          <w:lang w:val="en-US" w:eastAsia="zh-CN"/>
        </w:rPr>
        <w:t>，</w:t>
      </w:r>
      <w:r>
        <w:rPr>
          <w:rFonts w:hint="eastAsia"/>
          <w:szCs w:val="22"/>
          <w:lang w:val="en-US" w:eastAsia="zh-CN"/>
        </w:rPr>
        <w:t>它们</w:t>
      </w:r>
      <w:r>
        <w:rPr>
          <w:rFonts w:hint="default"/>
          <w:szCs w:val="22"/>
          <w:lang w:val="en-US" w:eastAsia="zh-CN"/>
        </w:rPr>
        <w:t>都扩展了AbstractLogger。</w:t>
      </w:r>
      <w:r>
        <w:rPr>
          <w:rFonts w:hint="eastAsia"/>
          <w:szCs w:val="22"/>
          <w:lang w:val="en-US" w:eastAsia="zh-CN"/>
        </w:rPr>
        <w:t>在日志生成时，</w:t>
      </w:r>
      <w:r>
        <w:rPr>
          <w:rFonts w:hint="default"/>
          <w:szCs w:val="22"/>
          <w:lang w:val="en-US" w:eastAsia="zh-CN"/>
        </w:rPr>
        <w:t>每个记录器消息的级别是否属于自己的级别，如果是则相应地打印出来，否则将不打印并把消息传给下一个记录器。</w:t>
      </w:r>
    </w:p>
    <w:p>
      <w:pPr>
        <w:bidi w:val="0"/>
        <w:rPr>
          <w:rFonts w:hint="default"/>
          <w:lang w:val="en-US" w:eastAsia="zh-CN"/>
        </w:rPr>
      </w:pPr>
      <w:r>
        <w:rPr>
          <w:rFonts w:hint="default"/>
          <w:lang w:val="en-US" w:eastAsia="zh-CN"/>
        </w:rPr>
        <w:t>但有数据模型和数据服务还是远远不够的，因为再好的现成数据和服务也往往无法满足前端个性化的要求</w:t>
      </w:r>
      <w:r>
        <w:rPr>
          <w:rFonts w:hint="eastAsia"/>
          <w:lang w:val="en-US" w:eastAsia="zh-CN"/>
        </w:rPr>
        <w:t>。</w:t>
      </w:r>
      <w:r>
        <w:rPr>
          <w:rFonts w:hint="default"/>
          <w:lang w:val="en-US" w:eastAsia="zh-CN"/>
        </w:rPr>
        <w:t>这时候就得授人以鱼</w:t>
      </w:r>
      <w:r>
        <w:rPr>
          <w:rFonts w:hint="eastAsia"/>
          <w:lang w:val="en-US" w:eastAsia="zh-CN"/>
        </w:rPr>
        <w:t>。</w:t>
      </w:r>
      <w:r>
        <w:rPr>
          <w:rFonts w:hint="default"/>
          <w:lang w:val="en-US" w:eastAsia="zh-CN"/>
        </w:rPr>
        <w:t>数据中台的最后一层就是数据开发，其按照开发难度也分为三个层次，最简单的是提供标签库（DMP），用户可以基于标签的组装快速形成分析报表，一般面向普通馆员。</w:t>
      </w:r>
      <w:r>
        <w:rPr>
          <w:rFonts w:hint="eastAsia"/>
          <w:lang w:val="en-US" w:eastAsia="zh-CN"/>
        </w:rPr>
        <w:t>这里的标签库实际使用非常简单，馆员以拖拽的形式选择感兴趣的标签字段，比如性别、常驻区域、阅读偏好（分类号），通过添加逻辑运算符组合，并点击确定就可以快速生成目标读者群体。然后可以通过电话、短信、APP等推送方式对读者进行针对性的书籍、活动等推送服务。</w:t>
      </w:r>
      <w:r>
        <w:rPr>
          <w:rFonts w:hint="default"/>
          <w:lang w:val="en-US" w:eastAsia="zh-CN"/>
        </w:rPr>
        <w:t>其次是提供数据开发平台，用户可以基于该平台访问到所有的数据并进行可视化开发，一般面向技术部SQL开发人员。最后就是提供应用环境和组件，让技术人员可以自主打造个性化数据产品，以上层层递进，满足不同层次人员的要求。</w:t>
      </w:r>
      <w:r>
        <w:rPr>
          <w:rFonts w:hint="eastAsia"/>
          <w:lang w:val="en-US" w:eastAsia="zh-CN"/>
        </w:rPr>
        <w:t>在这个层次上的设计，由于时前后端分离下的单页应用SPA，因此引入了许多在前端中应用的较多的设计模式。一个是前端组件缓存的设计。为了缓存前端异步获取的数据，且在页面存货周期内不丢失数据，笔者建议团队采用单例模式确保缓存服务，来确保的全局唯一性。在文本输入框框验证场景，笔者通过封装一个验证类库，并引入策略模式减少多余条件代码的编写。这样在使用时，开发者就可以之间根据场景传入不同的验证算法实现灵活的验证实现。当然其他设计模式还由很多，比如使用工厂模式实现用户权限类的生成，使用代理模式是实现懒加载以及请求合并等。在这里限于篇幅不在展开。</w:t>
      </w:r>
    </w:p>
    <w:p>
      <w:pPr>
        <w:bidi w:val="0"/>
        <w:rPr>
          <w:rFonts w:hint="default"/>
          <w:szCs w:val="22"/>
          <w:lang w:val="en-US" w:eastAsia="zh-CN"/>
        </w:rPr>
      </w:pPr>
      <w:r>
        <w:rPr>
          <w:rFonts w:hint="eastAsia"/>
          <w:szCs w:val="22"/>
          <w:lang w:val="en-US" w:eastAsia="zh-CN"/>
        </w:rPr>
        <w:t>通过引入设计模式来进行软件开发，提升了数据中台的</w:t>
      </w:r>
      <w:r>
        <w:rPr>
          <w:rFonts w:hint="eastAsia"/>
          <w:szCs w:val="22"/>
        </w:rPr>
        <w:t>设计的质量</w:t>
      </w:r>
      <w:r>
        <w:rPr>
          <w:rFonts w:hint="eastAsia"/>
          <w:szCs w:val="22"/>
          <w:lang w:eastAsia="zh-CN"/>
        </w:rPr>
        <w:t>，</w:t>
      </w:r>
      <w:r>
        <w:rPr>
          <w:rFonts w:hint="eastAsia"/>
          <w:szCs w:val="22"/>
          <w:lang w:val="en-US" w:eastAsia="zh-CN"/>
        </w:rPr>
        <w:t>满足了前端馆员多变的业务需求，同时极大减少了软件复用的成本。但是在实践中，笔者也发现，团队中</w:t>
      </w:r>
      <w:r>
        <w:rPr>
          <w:rFonts w:hint="eastAsia"/>
          <w:szCs w:val="22"/>
          <w:lang w:eastAsia="zh-CN"/>
        </w:rPr>
        <w:t>不少开发人员在设计过程中，有时还是习惯于原有的设计方法，对模式的使用有些抵触，</w:t>
      </w:r>
      <w:r>
        <w:rPr>
          <w:rFonts w:hint="eastAsia"/>
          <w:szCs w:val="22"/>
          <w:lang w:val="en-US" w:eastAsia="zh-CN"/>
        </w:rPr>
        <w:t>作为架构设计者，在于他们交流时，在管理和沟通上需要花很多时间</w:t>
      </w:r>
      <w:r>
        <w:rPr>
          <w:rFonts w:hint="eastAsia"/>
          <w:szCs w:val="22"/>
          <w:lang w:eastAsia="zh-CN"/>
        </w:rPr>
        <w:t>。</w:t>
      </w:r>
      <w:r>
        <w:rPr>
          <w:rFonts w:hint="eastAsia"/>
          <w:szCs w:val="22"/>
          <w:lang w:val="en-US" w:eastAsia="zh-CN"/>
        </w:rPr>
        <w:t>再者，在</w:t>
      </w:r>
      <w:r>
        <w:rPr>
          <w:rFonts w:hint="eastAsia"/>
          <w:szCs w:val="22"/>
          <w:lang w:eastAsia="zh-CN"/>
        </w:rPr>
        <w:t>设计模式在应用过程中，需要对多个模式进行综合运用。这方面，</w:t>
      </w:r>
      <w:r>
        <w:rPr>
          <w:rFonts w:hint="eastAsia"/>
          <w:szCs w:val="22"/>
          <w:lang w:val="en-US" w:eastAsia="zh-CN"/>
        </w:rPr>
        <w:t>笔者</w:t>
      </w:r>
      <w:r>
        <w:rPr>
          <w:rFonts w:hint="eastAsia"/>
          <w:szCs w:val="22"/>
          <w:lang w:eastAsia="zh-CN"/>
        </w:rPr>
        <w:t>还缺少相关的经验。所以，在项目</w:t>
      </w:r>
      <w:r>
        <w:rPr>
          <w:rFonts w:hint="eastAsia"/>
          <w:szCs w:val="22"/>
          <w:lang w:val="en-US" w:eastAsia="zh-CN"/>
        </w:rPr>
        <w:t>二期建设中，笔者将</w:t>
      </w:r>
      <w:r>
        <w:rPr>
          <w:rFonts w:hint="eastAsia"/>
          <w:szCs w:val="22"/>
          <w:lang w:eastAsia="zh-CN"/>
        </w:rPr>
        <w:t>将继续</w:t>
      </w:r>
      <w:r>
        <w:rPr>
          <w:rFonts w:hint="eastAsia"/>
          <w:szCs w:val="22"/>
          <w:lang w:val="en-US" w:eastAsia="zh-CN"/>
        </w:rPr>
        <w:t>推进</w:t>
      </w:r>
      <w:r>
        <w:rPr>
          <w:rFonts w:hint="eastAsia"/>
          <w:szCs w:val="22"/>
          <w:lang w:eastAsia="zh-CN"/>
        </w:rPr>
        <w:t>各种设计模式</w:t>
      </w:r>
      <w:r>
        <w:rPr>
          <w:rFonts w:hint="eastAsia"/>
          <w:szCs w:val="22"/>
          <w:lang w:val="en-US" w:eastAsia="zh-CN"/>
        </w:rPr>
        <w:t>的应用</w:t>
      </w:r>
      <w:r>
        <w:rPr>
          <w:rFonts w:hint="eastAsia"/>
          <w:szCs w:val="22"/>
          <w:lang w:eastAsia="zh-CN"/>
        </w:rPr>
        <w:t>，做到融会贯通，</w:t>
      </w:r>
      <w:r>
        <w:rPr>
          <w:rFonts w:hint="eastAsia"/>
          <w:szCs w:val="22"/>
          <w:lang w:val="en-US" w:eastAsia="zh-CN"/>
        </w:rPr>
        <w:t>确保项目二期能在软件质量上取得新的突破</w:t>
      </w:r>
      <w:r>
        <w:rPr>
          <w:rFonts w:hint="eastAsia"/>
          <w:szCs w:val="22"/>
          <w:lang w:eastAsia="zh-CN"/>
        </w:rPr>
        <w:t>。</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5CE3539"/>
    <w:rsid w:val="007B38B5"/>
    <w:rsid w:val="007F5A03"/>
    <w:rsid w:val="00A24828"/>
    <w:rsid w:val="00D42385"/>
    <w:rsid w:val="00DA6DFF"/>
    <w:rsid w:val="0112304A"/>
    <w:rsid w:val="01F165C3"/>
    <w:rsid w:val="023C4229"/>
    <w:rsid w:val="0243731B"/>
    <w:rsid w:val="02E4644C"/>
    <w:rsid w:val="03032B59"/>
    <w:rsid w:val="03597BE9"/>
    <w:rsid w:val="04026B32"/>
    <w:rsid w:val="043355C2"/>
    <w:rsid w:val="044829C4"/>
    <w:rsid w:val="04A70EC8"/>
    <w:rsid w:val="05922CDE"/>
    <w:rsid w:val="06844137"/>
    <w:rsid w:val="06A335A9"/>
    <w:rsid w:val="06AF1B30"/>
    <w:rsid w:val="07610BFF"/>
    <w:rsid w:val="09991601"/>
    <w:rsid w:val="09C717DE"/>
    <w:rsid w:val="0A087383"/>
    <w:rsid w:val="0A2816DC"/>
    <w:rsid w:val="0A5516DE"/>
    <w:rsid w:val="0A897747"/>
    <w:rsid w:val="0A8E5917"/>
    <w:rsid w:val="0AB01C04"/>
    <w:rsid w:val="0ACE118F"/>
    <w:rsid w:val="0B517E9F"/>
    <w:rsid w:val="0C723F7F"/>
    <w:rsid w:val="0CEC23FF"/>
    <w:rsid w:val="0D330314"/>
    <w:rsid w:val="0D656D84"/>
    <w:rsid w:val="0DBD7B69"/>
    <w:rsid w:val="0DBE391A"/>
    <w:rsid w:val="0E2113C9"/>
    <w:rsid w:val="10481AE6"/>
    <w:rsid w:val="10790036"/>
    <w:rsid w:val="10902538"/>
    <w:rsid w:val="10BA1723"/>
    <w:rsid w:val="10EE357E"/>
    <w:rsid w:val="10EE40B9"/>
    <w:rsid w:val="1151695B"/>
    <w:rsid w:val="116449CC"/>
    <w:rsid w:val="117A501E"/>
    <w:rsid w:val="11BF769C"/>
    <w:rsid w:val="121C52B0"/>
    <w:rsid w:val="12B63712"/>
    <w:rsid w:val="12CF7947"/>
    <w:rsid w:val="12F92A0D"/>
    <w:rsid w:val="134C3B6F"/>
    <w:rsid w:val="139176E3"/>
    <w:rsid w:val="13EC5762"/>
    <w:rsid w:val="14554769"/>
    <w:rsid w:val="1520498F"/>
    <w:rsid w:val="155A1C4C"/>
    <w:rsid w:val="15A87EDF"/>
    <w:rsid w:val="15B05214"/>
    <w:rsid w:val="15F55765"/>
    <w:rsid w:val="162D6DB3"/>
    <w:rsid w:val="16CE303B"/>
    <w:rsid w:val="175D67AF"/>
    <w:rsid w:val="19232B4E"/>
    <w:rsid w:val="194F2B81"/>
    <w:rsid w:val="1978513A"/>
    <w:rsid w:val="1A3A3CCD"/>
    <w:rsid w:val="1A657354"/>
    <w:rsid w:val="1AA07B52"/>
    <w:rsid w:val="1B4303A3"/>
    <w:rsid w:val="1BCB4E41"/>
    <w:rsid w:val="1BE07A82"/>
    <w:rsid w:val="1BF5442D"/>
    <w:rsid w:val="1C7F5D47"/>
    <w:rsid w:val="1CA02D08"/>
    <w:rsid w:val="1D905AB6"/>
    <w:rsid w:val="1E11337A"/>
    <w:rsid w:val="1E6903E6"/>
    <w:rsid w:val="1E70045E"/>
    <w:rsid w:val="1E764D04"/>
    <w:rsid w:val="1E837A7D"/>
    <w:rsid w:val="1F2B1537"/>
    <w:rsid w:val="1F735C4A"/>
    <w:rsid w:val="1FAB0201"/>
    <w:rsid w:val="1FF77B37"/>
    <w:rsid w:val="201B5E0D"/>
    <w:rsid w:val="202C4402"/>
    <w:rsid w:val="20501D65"/>
    <w:rsid w:val="20FC4477"/>
    <w:rsid w:val="217F0BD7"/>
    <w:rsid w:val="218A3E2A"/>
    <w:rsid w:val="21913C34"/>
    <w:rsid w:val="21932934"/>
    <w:rsid w:val="21A16917"/>
    <w:rsid w:val="21BA5AE3"/>
    <w:rsid w:val="21C304E9"/>
    <w:rsid w:val="21D435ED"/>
    <w:rsid w:val="21FB7064"/>
    <w:rsid w:val="224A1A7F"/>
    <w:rsid w:val="22AE6B53"/>
    <w:rsid w:val="22C83753"/>
    <w:rsid w:val="23242EB9"/>
    <w:rsid w:val="248C17B3"/>
    <w:rsid w:val="24B508CF"/>
    <w:rsid w:val="24DA27FB"/>
    <w:rsid w:val="25945660"/>
    <w:rsid w:val="25CE3539"/>
    <w:rsid w:val="25D00DE4"/>
    <w:rsid w:val="264358EA"/>
    <w:rsid w:val="269858A3"/>
    <w:rsid w:val="26AB0BDF"/>
    <w:rsid w:val="26BC47A2"/>
    <w:rsid w:val="272E2530"/>
    <w:rsid w:val="27497278"/>
    <w:rsid w:val="27E967B8"/>
    <w:rsid w:val="2A246EFD"/>
    <w:rsid w:val="2B2C020A"/>
    <w:rsid w:val="2B776152"/>
    <w:rsid w:val="2C874E07"/>
    <w:rsid w:val="2CCE5172"/>
    <w:rsid w:val="2CE56EC2"/>
    <w:rsid w:val="2CFD637B"/>
    <w:rsid w:val="2D8E27D7"/>
    <w:rsid w:val="2DBF2072"/>
    <w:rsid w:val="2E4211F7"/>
    <w:rsid w:val="2E9040A4"/>
    <w:rsid w:val="2F30380F"/>
    <w:rsid w:val="2F7048F8"/>
    <w:rsid w:val="2FF22FA5"/>
    <w:rsid w:val="300C2ADB"/>
    <w:rsid w:val="30150A35"/>
    <w:rsid w:val="30185E00"/>
    <w:rsid w:val="303642FF"/>
    <w:rsid w:val="3043276F"/>
    <w:rsid w:val="30996A2E"/>
    <w:rsid w:val="312549D9"/>
    <w:rsid w:val="32230F43"/>
    <w:rsid w:val="323912C6"/>
    <w:rsid w:val="3271349D"/>
    <w:rsid w:val="32896610"/>
    <w:rsid w:val="337676C2"/>
    <w:rsid w:val="342168D0"/>
    <w:rsid w:val="34254EFA"/>
    <w:rsid w:val="342D10CB"/>
    <w:rsid w:val="34B16F32"/>
    <w:rsid w:val="350C7BF9"/>
    <w:rsid w:val="351858F6"/>
    <w:rsid w:val="352D580F"/>
    <w:rsid w:val="35375AFC"/>
    <w:rsid w:val="35610C9A"/>
    <w:rsid w:val="356A052B"/>
    <w:rsid w:val="35700F4E"/>
    <w:rsid w:val="35994F79"/>
    <w:rsid w:val="35B14635"/>
    <w:rsid w:val="35BE0534"/>
    <w:rsid w:val="35ED52A9"/>
    <w:rsid w:val="36B0598A"/>
    <w:rsid w:val="36E7389F"/>
    <w:rsid w:val="38386A91"/>
    <w:rsid w:val="385843C1"/>
    <w:rsid w:val="38C15869"/>
    <w:rsid w:val="38DF5DE9"/>
    <w:rsid w:val="39093FED"/>
    <w:rsid w:val="39343FE1"/>
    <w:rsid w:val="39352040"/>
    <w:rsid w:val="393F20B3"/>
    <w:rsid w:val="39813D77"/>
    <w:rsid w:val="399E7F33"/>
    <w:rsid w:val="39B05E85"/>
    <w:rsid w:val="3A0144DA"/>
    <w:rsid w:val="3A0631C4"/>
    <w:rsid w:val="3A1E55EA"/>
    <w:rsid w:val="3A206462"/>
    <w:rsid w:val="3AA47377"/>
    <w:rsid w:val="3B3A51A1"/>
    <w:rsid w:val="3C7579B9"/>
    <w:rsid w:val="3D1120F0"/>
    <w:rsid w:val="3D173E24"/>
    <w:rsid w:val="3D3A535B"/>
    <w:rsid w:val="3D591B3A"/>
    <w:rsid w:val="3DDA2149"/>
    <w:rsid w:val="3E286ADB"/>
    <w:rsid w:val="3ECE0916"/>
    <w:rsid w:val="3F0F4837"/>
    <w:rsid w:val="40053706"/>
    <w:rsid w:val="40F0404C"/>
    <w:rsid w:val="413408AB"/>
    <w:rsid w:val="413A2FA1"/>
    <w:rsid w:val="417F5BFF"/>
    <w:rsid w:val="41CD091C"/>
    <w:rsid w:val="42164A82"/>
    <w:rsid w:val="42957A46"/>
    <w:rsid w:val="431873C5"/>
    <w:rsid w:val="431A0C85"/>
    <w:rsid w:val="43864835"/>
    <w:rsid w:val="443370DA"/>
    <w:rsid w:val="45065293"/>
    <w:rsid w:val="458B11CE"/>
    <w:rsid w:val="45AF4EDC"/>
    <w:rsid w:val="45C00E2E"/>
    <w:rsid w:val="460E57EB"/>
    <w:rsid w:val="462213F6"/>
    <w:rsid w:val="46DE0D56"/>
    <w:rsid w:val="4772332D"/>
    <w:rsid w:val="47C93510"/>
    <w:rsid w:val="47F90F20"/>
    <w:rsid w:val="4809323E"/>
    <w:rsid w:val="48296A38"/>
    <w:rsid w:val="484715CE"/>
    <w:rsid w:val="48617459"/>
    <w:rsid w:val="48621AD0"/>
    <w:rsid w:val="486E75A4"/>
    <w:rsid w:val="48D13610"/>
    <w:rsid w:val="49057322"/>
    <w:rsid w:val="492D1223"/>
    <w:rsid w:val="49BC224B"/>
    <w:rsid w:val="49DA155A"/>
    <w:rsid w:val="4A1F6EB7"/>
    <w:rsid w:val="4A4E5FA9"/>
    <w:rsid w:val="4B641393"/>
    <w:rsid w:val="4B7675C2"/>
    <w:rsid w:val="4B7E6CEE"/>
    <w:rsid w:val="4B894358"/>
    <w:rsid w:val="4C435BE6"/>
    <w:rsid w:val="4C931E4C"/>
    <w:rsid w:val="4CCC6275"/>
    <w:rsid w:val="4D3E0D2E"/>
    <w:rsid w:val="4DEC2C5C"/>
    <w:rsid w:val="4DFF4946"/>
    <w:rsid w:val="4E3677A0"/>
    <w:rsid w:val="4E522D0D"/>
    <w:rsid w:val="4E760215"/>
    <w:rsid w:val="4F436553"/>
    <w:rsid w:val="4F612D90"/>
    <w:rsid w:val="4F633F03"/>
    <w:rsid w:val="4FE44D12"/>
    <w:rsid w:val="50AB3BC6"/>
    <w:rsid w:val="50CC3386"/>
    <w:rsid w:val="510C45F7"/>
    <w:rsid w:val="51870455"/>
    <w:rsid w:val="51C04EAF"/>
    <w:rsid w:val="51E310C2"/>
    <w:rsid w:val="52173AF3"/>
    <w:rsid w:val="52301065"/>
    <w:rsid w:val="5241193A"/>
    <w:rsid w:val="52E902FE"/>
    <w:rsid w:val="53100BC2"/>
    <w:rsid w:val="537A31BB"/>
    <w:rsid w:val="54FA6191"/>
    <w:rsid w:val="557D02CD"/>
    <w:rsid w:val="55AC1FAB"/>
    <w:rsid w:val="55C422C8"/>
    <w:rsid w:val="56255D3A"/>
    <w:rsid w:val="562A5924"/>
    <w:rsid w:val="56CD5FC8"/>
    <w:rsid w:val="5767109E"/>
    <w:rsid w:val="57C6544C"/>
    <w:rsid w:val="58540A49"/>
    <w:rsid w:val="588613EE"/>
    <w:rsid w:val="5925473E"/>
    <w:rsid w:val="596E01C5"/>
    <w:rsid w:val="59705E4F"/>
    <w:rsid w:val="59713AFA"/>
    <w:rsid w:val="598D0C4A"/>
    <w:rsid w:val="5A3E0257"/>
    <w:rsid w:val="5A931A78"/>
    <w:rsid w:val="5B2D56A4"/>
    <w:rsid w:val="5B2D59FB"/>
    <w:rsid w:val="5B682E6E"/>
    <w:rsid w:val="5B8464BB"/>
    <w:rsid w:val="5BB042FF"/>
    <w:rsid w:val="5CAA623C"/>
    <w:rsid w:val="5CC205A9"/>
    <w:rsid w:val="5E4B667C"/>
    <w:rsid w:val="5E641559"/>
    <w:rsid w:val="5E7C0A89"/>
    <w:rsid w:val="5F26747A"/>
    <w:rsid w:val="5F276CDD"/>
    <w:rsid w:val="5F7D37C3"/>
    <w:rsid w:val="602F7C46"/>
    <w:rsid w:val="60677EAD"/>
    <w:rsid w:val="60872651"/>
    <w:rsid w:val="60C84451"/>
    <w:rsid w:val="60E42D6E"/>
    <w:rsid w:val="61877028"/>
    <w:rsid w:val="62482490"/>
    <w:rsid w:val="625F5A90"/>
    <w:rsid w:val="626078E0"/>
    <w:rsid w:val="62B020EC"/>
    <w:rsid w:val="640C3841"/>
    <w:rsid w:val="64617548"/>
    <w:rsid w:val="6481057E"/>
    <w:rsid w:val="651B1D3D"/>
    <w:rsid w:val="65874717"/>
    <w:rsid w:val="65CD1A58"/>
    <w:rsid w:val="65DC57B6"/>
    <w:rsid w:val="668C0220"/>
    <w:rsid w:val="66D112A7"/>
    <w:rsid w:val="67014EB3"/>
    <w:rsid w:val="673E7F0B"/>
    <w:rsid w:val="67653C6D"/>
    <w:rsid w:val="677404DE"/>
    <w:rsid w:val="68BF0C5D"/>
    <w:rsid w:val="68F13487"/>
    <w:rsid w:val="697B42AC"/>
    <w:rsid w:val="69B27DAD"/>
    <w:rsid w:val="69BC0662"/>
    <w:rsid w:val="69F11A1B"/>
    <w:rsid w:val="69F54F70"/>
    <w:rsid w:val="6A204E8E"/>
    <w:rsid w:val="6A430B3A"/>
    <w:rsid w:val="6AB10E60"/>
    <w:rsid w:val="6B056C4B"/>
    <w:rsid w:val="6B2B6CAC"/>
    <w:rsid w:val="6B51497A"/>
    <w:rsid w:val="6B936479"/>
    <w:rsid w:val="6BB65306"/>
    <w:rsid w:val="6BFC0DC2"/>
    <w:rsid w:val="6CB8694E"/>
    <w:rsid w:val="6D8D4F2D"/>
    <w:rsid w:val="6DFF301C"/>
    <w:rsid w:val="6E0925E5"/>
    <w:rsid w:val="6EC217C0"/>
    <w:rsid w:val="6F5A11EA"/>
    <w:rsid w:val="6F6536F4"/>
    <w:rsid w:val="6F802F2B"/>
    <w:rsid w:val="6F8F4BF5"/>
    <w:rsid w:val="6FA83902"/>
    <w:rsid w:val="6FBB25E4"/>
    <w:rsid w:val="6FD809C0"/>
    <w:rsid w:val="6FE220E6"/>
    <w:rsid w:val="702C1754"/>
    <w:rsid w:val="71772453"/>
    <w:rsid w:val="723C6A88"/>
    <w:rsid w:val="72917A7B"/>
    <w:rsid w:val="72D7143A"/>
    <w:rsid w:val="732E4AD5"/>
    <w:rsid w:val="735F1057"/>
    <w:rsid w:val="736021B7"/>
    <w:rsid w:val="736B0827"/>
    <w:rsid w:val="73862CCB"/>
    <w:rsid w:val="73A57496"/>
    <w:rsid w:val="73C54589"/>
    <w:rsid w:val="73D87525"/>
    <w:rsid w:val="740D6641"/>
    <w:rsid w:val="743A598E"/>
    <w:rsid w:val="744A37CD"/>
    <w:rsid w:val="74E1753F"/>
    <w:rsid w:val="75072FE2"/>
    <w:rsid w:val="75290CA0"/>
    <w:rsid w:val="75423E61"/>
    <w:rsid w:val="75D20E73"/>
    <w:rsid w:val="76B65827"/>
    <w:rsid w:val="76BE6DD5"/>
    <w:rsid w:val="776E1E63"/>
    <w:rsid w:val="77DC1548"/>
    <w:rsid w:val="77E125D2"/>
    <w:rsid w:val="7805642C"/>
    <w:rsid w:val="78B017DA"/>
    <w:rsid w:val="78BA4206"/>
    <w:rsid w:val="78D25306"/>
    <w:rsid w:val="79F928A6"/>
    <w:rsid w:val="7B4112FB"/>
    <w:rsid w:val="7C314A69"/>
    <w:rsid w:val="7C3F6401"/>
    <w:rsid w:val="7CD76854"/>
    <w:rsid w:val="7CDE195F"/>
    <w:rsid w:val="7D132158"/>
    <w:rsid w:val="7E7A5038"/>
    <w:rsid w:val="7E8C0C42"/>
    <w:rsid w:val="7E994DB6"/>
    <w:rsid w:val="7EA73C82"/>
    <w:rsid w:val="7EFA19B6"/>
    <w:rsid w:val="7F5611B4"/>
    <w:rsid w:val="7FC6373D"/>
    <w:rsid w:val="7FFA35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ind w:firstLine="883" w:firstLineChars="200"/>
    </w:pPr>
    <w:rPr>
      <w:rFonts w:ascii="宋体" w:hAnsi="宋体" w:eastAsiaTheme="minorEastAsia" w:cstheme="minorBidi"/>
      <w:sz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ind w:firstLine="0" w:firstLineChars="0"/>
      <w:outlineLvl w:val="1"/>
    </w:pPr>
    <w:rPr>
      <w:b/>
      <w:bCs/>
      <w:sz w:val="44"/>
      <w:szCs w:val="32"/>
    </w:rPr>
  </w:style>
  <w:style w:type="character" w:default="1" w:styleId="5">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4">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6">
    <w:name w:val="Hyperlink"/>
    <w:basedOn w:val="5"/>
    <w:qFormat/>
    <w:uiPriority w:val="0"/>
    <w:rPr>
      <w:color w:val="0000FF"/>
      <w:u w:val="single"/>
    </w:rPr>
  </w:style>
  <w:style w:type="character" w:styleId="7">
    <w:name w:val="Strong"/>
    <w:basedOn w:val="5"/>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Office_11.2.0.9739_F1E327BC-269C-435d-A152-05C5408002CA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2020-09-12T23:40:00Z</dcterms:created>
  <dc:creator>Administrator</dc:creator>
  <cp:lastModifiedBy>user</cp:lastModifiedBy>
  <cp:lastPrinted>2020-11-05T02:33:17Z</cp:lastPrinted>
  <dcterms:modified xsi:type="dcterms:W3CDTF">2020-11-05T04:58:35Z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1033-11.2.0.9739</vt:lpwstr>
  </property>
</Properties>
</file>