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9CF2E" w14:textId="5E93AE65" w:rsidR="00DA1BA3" w:rsidRPr="006E7DFE" w:rsidRDefault="004A7DBC">
      <w:pPr>
        <w:pStyle w:val="1"/>
        <w:jc w:val="center"/>
        <w:rPr>
          <w:rFonts w:ascii="思源黑体 CN Medium" w:eastAsia="思源黑体 CN Medium" w:hAnsi="思源黑体 CN Medium"/>
          <w:sz w:val="48"/>
          <w:szCs w:val="48"/>
        </w:rPr>
      </w:pPr>
      <w:r w:rsidRPr="006E7DFE">
        <w:rPr>
          <w:rFonts w:ascii="思源黑体 CN Medium" w:eastAsia="思源黑体 CN Medium" w:hAnsi="思源黑体 CN Medium" w:hint="eastAsia"/>
          <w:sz w:val="48"/>
          <w:szCs w:val="48"/>
        </w:rPr>
        <w:t>《系统架构设计师考试》易混淆知识点</w:t>
      </w:r>
    </w:p>
    <w:p w14:paraId="5FD0B3AE" w14:textId="3BF16578" w:rsidR="00DA1BA3" w:rsidRDefault="00667C01">
      <w:pPr>
        <w:pStyle w:val="1"/>
        <w:numPr>
          <w:ilvl w:val="0"/>
          <w:numId w:val="1"/>
        </w:numPr>
        <w:jc w:val="center"/>
        <w:rPr>
          <w:rFonts w:ascii="思源黑体 CN Medium" w:eastAsia="思源黑体 CN Medium" w:hAnsi="思源黑体 CN Medium" w:cs="微软雅黑"/>
          <w:sz w:val="36"/>
          <w:szCs w:val="36"/>
        </w:rPr>
      </w:pPr>
      <w:r w:rsidRPr="006E7DFE">
        <w:rPr>
          <w:rFonts w:ascii="思源黑体 CN Medium" w:eastAsia="思源黑体 CN Medium" w:hAnsi="思源黑体 CN Medium" w:cs="微软雅黑" w:hint="eastAsia"/>
          <w:sz w:val="36"/>
          <w:szCs w:val="36"/>
        </w:rPr>
        <w:t>系统工程与信息系统基础</w:t>
      </w:r>
    </w:p>
    <w:p w14:paraId="648A044F" w14:textId="77777777" w:rsidR="00AF0F60" w:rsidRDefault="00AF0F60" w:rsidP="005F30F1">
      <w:pPr>
        <w:pStyle w:val="2"/>
        <w:spacing w:beforeLines="50" w:before="156"/>
        <w:ind w:firstLine="0"/>
        <w:rPr>
          <w:rFonts w:ascii="思源黑体 CN Medium" w:eastAsia="思源黑体 CN Medium" w:hAnsi="思源黑体 CN Medium"/>
        </w:rPr>
      </w:pPr>
      <w:r w:rsidRPr="00E97B51">
        <w:rPr>
          <w:rFonts w:ascii="思源黑体 CN Medium" w:eastAsia="思源黑体 CN Medium" w:hAnsi="思源黑体 CN Medium" w:hint="eastAsia"/>
        </w:rPr>
        <w:t>易混淆点</w:t>
      </w:r>
      <w:r w:rsidRPr="00E97B51">
        <w:rPr>
          <w:rFonts w:ascii="思源黑体 CN Medium" w:eastAsia="思源黑体 CN Medium" w:hAnsi="思源黑体 CN Medium"/>
        </w:rPr>
        <w:t>1：</w:t>
      </w:r>
      <w:r w:rsidRPr="00AF0F60">
        <w:rPr>
          <w:rFonts w:ascii="思源黑体 CN Medium" w:eastAsia="思源黑体 CN Medium" w:hAnsi="思源黑体 CN Medium" w:hint="eastAsia"/>
        </w:rPr>
        <w:t>系统工程生命周期</w:t>
      </w:r>
      <w:r>
        <w:rPr>
          <w:rFonts w:ascii="思源黑体 CN Medium" w:eastAsia="思源黑体 CN Medium" w:hAnsi="思源黑体 CN Medium" w:hint="eastAsia"/>
        </w:rPr>
        <w:t>与</w:t>
      </w:r>
      <w:r w:rsidRPr="00AF0F60">
        <w:rPr>
          <w:rFonts w:ascii="思源黑体 CN Medium" w:eastAsia="思源黑体 CN Medium" w:hAnsi="思源黑体 CN Medium" w:hint="eastAsia"/>
        </w:rPr>
        <w:t>信息系统的生命周期</w:t>
      </w:r>
    </w:p>
    <w:p w14:paraId="1DD42C55" w14:textId="77777777" w:rsidR="005F30F1" w:rsidRPr="005F30F1" w:rsidRDefault="005F30F1" w:rsidP="005F30F1">
      <w:pPr>
        <w:rPr>
          <w:rFonts w:ascii="思源黑体 CN Medium" w:eastAsia="思源黑体 CN Medium" w:hAnsi="思源黑体 CN Medium"/>
          <w:b/>
          <w:bCs/>
        </w:rPr>
      </w:pPr>
      <w:r w:rsidRPr="006E7DFE">
        <w:rPr>
          <w:rFonts w:ascii="思源黑体 CN Medium" w:eastAsia="思源黑体 CN Medium" w:hAnsi="思源黑体 CN Medium"/>
          <w:b/>
          <w:bCs/>
        </w:rPr>
        <w:t>1</w:t>
      </w:r>
      <w:r w:rsidRPr="006E7DFE">
        <w:rPr>
          <w:rFonts w:ascii="思源黑体 CN Medium" w:eastAsia="思源黑体 CN Medium" w:hAnsi="思源黑体 CN Medium" w:hint="eastAsia"/>
          <w:b/>
          <w:bCs/>
        </w:rPr>
        <w:t>、</w:t>
      </w:r>
      <w:r w:rsidRPr="005F30F1">
        <w:rPr>
          <w:rFonts w:ascii="思源黑体 CN Medium" w:eastAsia="思源黑体 CN Medium" w:hAnsi="思源黑体 CN Medium" w:hint="eastAsia"/>
          <w:b/>
          <w:bCs/>
        </w:rPr>
        <w:t>系统工程生命周期阶段</w:t>
      </w:r>
    </w:p>
    <w:p w14:paraId="6FB5865A" w14:textId="77777777" w:rsidR="005F30F1" w:rsidRDefault="005F30F1" w:rsidP="005F30F1">
      <w:pPr>
        <w:rPr>
          <w:rFonts w:ascii="思源黑体 CN Medium" w:eastAsia="思源黑体 CN Medium" w:hAnsi="思源黑体 CN Medium"/>
          <w:b/>
          <w:bCs/>
        </w:rPr>
      </w:pPr>
      <w:r w:rsidRPr="005F30F1">
        <w:rPr>
          <w:rFonts w:ascii="思源黑体 CN Medium" w:eastAsia="思源黑体 CN Medium" w:hAnsi="思源黑体 CN Medium" w:hint="eastAsia"/>
          <w:b/>
          <w:bCs/>
        </w:rPr>
        <w:t>探索性研究→概念阶段→开发阶段→生产阶段→使用阶段→保障阶段→退役阶段</w:t>
      </w:r>
    </w:p>
    <w:p w14:paraId="21F023DB" w14:textId="77777777" w:rsidR="005F30F1" w:rsidRPr="006E7DFE" w:rsidRDefault="005F30F1" w:rsidP="006E7DFE">
      <w:pPr>
        <w:rPr>
          <w:rFonts w:ascii="思源黑体 CN Medium" w:eastAsia="思源黑体 CN Medium" w:hAnsi="思源黑体 CN Medium"/>
        </w:rPr>
      </w:pPr>
      <w:r>
        <w:rPr>
          <w:rFonts w:ascii="思源黑体 CN Medium" w:eastAsia="思源黑体 CN Medium" w:hAnsi="思源黑体 CN Medium" w:hint="eastAsia"/>
          <w:b/>
          <w:bCs/>
        </w:rPr>
        <w:t>2、</w:t>
      </w:r>
      <w:r w:rsidRPr="005F30F1">
        <w:rPr>
          <w:rFonts w:ascii="思源黑体 CN Medium" w:eastAsia="思源黑体 CN Medium" w:hAnsi="思源黑体 CN Medium" w:hint="eastAsia"/>
          <w:b/>
          <w:bCs/>
        </w:rPr>
        <w:t>信息系统的生命周期</w:t>
      </w:r>
      <w:r w:rsidRPr="005F30F1">
        <w:rPr>
          <w:rFonts w:ascii="思源黑体 CN Medium" w:eastAsia="思源黑体 CN Medium" w:hAnsi="思源黑体 CN Medium" w:hint="eastAsia"/>
          <w:b/>
          <w:bCs/>
        </w:rPr>
        <w:cr/>
        <w:t>产生阶段→ 开发阶段</w:t>
      </w:r>
      <w:r>
        <w:rPr>
          <w:rFonts w:ascii="思源黑体 CN Medium" w:eastAsia="思源黑体 CN Medium" w:hAnsi="思源黑体 CN Medium" w:hint="eastAsia"/>
          <w:b/>
          <w:bCs/>
        </w:rPr>
        <w:t>（</w:t>
      </w:r>
      <w:r w:rsidRPr="005F30F1">
        <w:rPr>
          <w:rFonts w:ascii="思源黑体 CN Medium" w:eastAsia="思源黑体 CN Medium" w:hAnsi="思源黑体 CN Medium" w:hint="eastAsia"/>
          <w:b/>
          <w:bCs/>
        </w:rPr>
        <w:t>单个系统开发</w:t>
      </w:r>
      <w:r>
        <w:rPr>
          <w:rFonts w:ascii="思源黑体 CN Medium" w:eastAsia="思源黑体 CN Medium" w:hAnsi="思源黑体 CN Medium" w:hint="eastAsia"/>
          <w:b/>
          <w:bCs/>
        </w:rPr>
        <w:t>：</w:t>
      </w:r>
      <w:r w:rsidRPr="005F30F1">
        <w:rPr>
          <w:rFonts w:ascii="思源黑体 CN Medium" w:eastAsia="思源黑体 CN Medium" w:hAnsi="思源黑体 CN Medium" w:hint="eastAsia"/>
          <w:b/>
          <w:bCs/>
        </w:rPr>
        <w:t>总体规划</w:t>
      </w:r>
      <w:r>
        <w:rPr>
          <w:rFonts w:ascii="思源黑体 CN Medium" w:eastAsia="思源黑体 CN Medium" w:hAnsi="思源黑体 CN Medium" w:hint="eastAsia"/>
          <w:b/>
          <w:bCs/>
        </w:rPr>
        <w:t>、</w:t>
      </w:r>
      <w:r w:rsidRPr="005F30F1">
        <w:rPr>
          <w:rFonts w:ascii="思源黑体 CN Medium" w:eastAsia="思源黑体 CN Medium" w:hAnsi="思源黑体 CN Medium" w:hint="eastAsia"/>
          <w:b/>
          <w:bCs/>
        </w:rPr>
        <w:t>系统分析</w:t>
      </w:r>
      <w:r>
        <w:rPr>
          <w:rFonts w:ascii="思源黑体 CN Medium" w:eastAsia="思源黑体 CN Medium" w:hAnsi="思源黑体 CN Medium" w:hint="eastAsia"/>
          <w:b/>
          <w:bCs/>
        </w:rPr>
        <w:t>、</w:t>
      </w:r>
      <w:r w:rsidRPr="005F30F1">
        <w:rPr>
          <w:rFonts w:ascii="思源黑体 CN Medium" w:eastAsia="思源黑体 CN Medium" w:hAnsi="思源黑体 CN Medium" w:hint="eastAsia"/>
          <w:b/>
          <w:bCs/>
        </w:rPr>
        <w:t>系统设计</w:t>
      </w:r>
      <w:r>
        <w:rPr>
          <w:rFonts w:ascii="思源黑体 CN Medium" w:eastAsia="思源黑体 CN Medium" w:hAnsi="思源黑体 CN Medium" w:hint="eastAsia"/>
          <w:b/>
          <w:bCs/>
        </w:rPr>
        <w:t>、</w:t>
      </w:r>
      <w:r w:rsidRPr="005F30F1">
        <w:rPr>
          <w:rFonts w:ascii="思源黑体 CN Medium" w:eastAsia="思源黑体 CN Medium" w:hAnsi="思源黑体 CN Medium" w:hint="eastAsia"/>
          <w:b/>
          <w:bCs/>
        </w:rPr>
        <w:t>系统实施</w:t>
      </w:r>
      <w:r>
        <w:rPr>
          <w:rFonts w:ascii="思源黑体 CN Medium" w:eastAsia="思源黑体 CN Medium" w:hAnsi="思源黑体 CN Medium" w:hint="eastAsia"/>
          <w:b/>
          <w:bCs/>
        </w:rPr>
        <w:t>、</w:t>
      </w:r>
      <w:r w:rsidRPr="005F30F1">
        <w:rPr>
          <w:rFonts w:ascii="思源黑体 CN Medium" w:eastAsia="思源黑体 CN Medium" w:hAnsi="思源黑体 CN Medium" w:hint="eastAsia"/>
          <w:b/>
          <w:bCs/>
        </w:rPr>
        <w:t>系统验收</w:t>
      </w:r>
      <w:r>
        <w:rPr>
          <w:rFonts w:ascii="思源黑体 CN Medium" w:eastAsia="思源黑体 CN Medium" w:hAnsi="思源黑体 CN Medium" w:hint="eastAsia"/>
          <w:b/>
          <w:bCs/>
        </w:rPr>
        <w:t>）</w:t>
      </w:r>
      <w:r w:rsidRPr="005F30F1">
        <w:rPr>
          <w:rFonts w:ascii="思源黑体 CN Medium" w:eastAsia="思源黑体 CN Medium" w:hAnsi="思源黑体 CN Medium" w:hint="eastAsia"/>
          <w:b/>
          <w:bCs/>
        </w:rPr>
        <w:t>→运行阶段→消亡阶段</w:t>
      </w:r>
    </w:p>
    <w:p w14:paraId="149C5776" w14:textId="36CE7EA4" w:rsidR="00DA1BA3" w:rsidRPr="006E7DFE" w:rsidRDefault="004A7DBC">
      <w:pPr>
        <w:pStyle w:val="2"/>
        <w:spacing w:beforeLines="50" w:before="156"/>
        <w:ind w:firstLine="0"/>
        <w:rPr>
          <w:rFonts w:ascii="思源黑体 CN Medium" w:eastAsia="思源黑体 CN Medium" w:hAnsi="思源黑体 CN Medium"/>
        </w:rPr>
      </w:pPr>
      <w:r w:rsidRPr="006E7DFE">
        <w:rPr>
          <w:rFonts w:ascii="思源黑体 CN Medium" w:eastAsia="思源黑体 CN Medium" w:hAnsi="思源黑体 CN Medium" w:hint="eastAsia"/>
        </w:rPr>
        <w:t>易混淆点</w:t>
      </w:r>
      <w:r w:rsidR="002F6E45">
        <w:rPr>
          <w:rFonts w:ascii="思源黑体 CN Medium" w:eastAsia="思源黑体 CN Medium" w:hAnsi="思源黑体 CN Medium"/>
        </w:rPr>
        <w:t>2</w:t>
      </w:r>
      <w:r w:rsidRPr="006E7DFE">
        <w:rPr>
          <w:rFonts w:ascii="思源黑体 CN Medium" w:eastAsia="思源黑体 CN Medium" w:hAnsi="思源黑体 CN Medium"/>
        </w:rPr>
        <w:t>：政府对公民与公民对政府</w:t>
      </w:r>
    </w:p>
    <w:p w14:paraId="4CD4079C" w14:textId="77777777" w:rsidR="00DA1BA3" w:rsidRPr="006E7DFE" w:rsidRDefault="004A7DBC">
      <w:pPr>
        <w:rPr>
          <w:rFonts w:ascii="思源黑体 CN Medium" w:eastAsia="思源黑体 CN Medium" w:hAnsi="思源黑体 CN Medium"/>
        </w:rPr>
      </w:pPr>
      <w:r w:rsidRPr="006E7DFE">
        <w:rPr>
          <w:rFonts w:ascii="思源黑体 CN Medium" w:eastAsia="思源黑体 CN Medium" w:hAnsi="思源黑体 CN Medium"/>
          <w:b/>
          <w:bCs/>
        </w:rPr>
        <w:t>1</w:t>
      </w:r>
      <w:r w:rsidRPr="006E7DFE">
        <w:rPr>
          <w:rFonts w:ascii="思源黑体 CN Medium" w:eastAsia="思源黑体 CN Medium" w:hAnsi="思源黑体 CN Medium" w:hint="eastAsia"/>
          <w:b/>
          <w:bCs/>
        </w:rPr>
        <w:t>、政府对公民（</w:t>
      </w:r>
      <w:r w:rsidRPr="006E7DFE">
        <w:rPr>
          <w:rFonts w:ascii="思源黑体 CN Medium" w:eastAsia="思源黑体 CN Medium" w:hAnsi="思源黑体 CN Medium"/>
          <w:b/>
          <w:bCs/>
        </w:rPr>
        <w:t>G2C</w:t>
      </w:r>
      <w:r w:rsidRPr="006E7DFE">
        <w:rPr>
          <w:rFonts w:ascii="思源黑体 CN Medium" w:eastAsia="思源黑体 CN Medium" w:hAnsi="思源黑体 CN Medium" w:hint="eastAsia"/>
          <w:b/>
          <w:bCs/>
        </w:rPr>
        <w:t>，</w:t>
      </w:r>
      <w:r w:rsidRPr="006E7DFE">
        <w:rPr>
          <w:rFonts w:ascii="思源黑体 CN Medium" w:eastAsia="思源黑体 CN Medium" w:hAnsi="思源黑体 CN Medium"/>
          <w:b/>
          <w:bCs/>
        </w:rPr>
        <w:t>Government To Citizen</w:t>
      </w:r>
      <w:r w:rsidRPr="006E7DFE">
        <w:rPr>
          <w:rFonts w:ascii="思源黑体 CN Medium" w:eastAsia="思源黑体 CN Medium" w:hAnsi="思源黑体 CN Medium" w:hint="eastAsia"/>
          <w:b/>
          <w:bCs/>
        </w:rPr>
        <w:t>）：</w:t>
      </w:r>
      <w:r w:rsidRPr="006E7DFE">
        <w:rPr>
          <w:rFonts w:ascii="思源黑体 CN Medium" w:eastAsia="思源黑体 CN Medium" w:hAnsi="思源黑体 CN Medium" w:hint="eastAsia"/>
        </w:rPr>
        <w:t>政府对公民提供的服务。</w:t>
      </w:r>
    </w:p>
    <w:p w14:paraId="7D34B8EB" w14:textId="77777777" w:rsidR="00DA1BA3" w:rsidRPr="006E7DFE" w:rsidRDefault="004A7DBC">
      <w:pPr>
        <w:rPr>
          <w:rFonts w:ascii="思源黑体 CN Medium" w:eastAsia="思源黑体 CN Medium" w:hAnsi="思源黑体 CN Medium"/>
        </w:rPr>
      </w:pPr>
      <w:r w:rsidRPr="006E7DFE">
        <w:rPr>
          <w:rFonts w:ascii="思源黑体 CN Medium" w:eastAsia="思源黑体 CN Medium" w:hAnsi="思源黑体 CN Medium" w:hint="eastAsia"/>
        </w:rPr>
        <w:t>社区公安和水、火、天灾等与公共安全有关的信息。</w:t>
      </w:r>
      <w:r w:rsidRPr="006E7DFE">
        <w:rPr>
          <w:rFonts w:ascii="思源黑体 CN Medium" w:eastAsia="思源黑体 CN Medium" w:hAnsi="思源黑体 CN Medium" w:hint="eastAsia"/>
          <w:b/>
          <w:bCs/>
        </w:rPr>
        <w:t>户口、各种证件和牌照的管理。</w:t>
      </w:r>
    </w:p>
    <w:p w14:paraId="6AA719FC" w14:textId="77777777" w:rsidR="00DA1BA3" w:rsidRPr="006E7DFE" w:rsidRDefault="004A7DBC">
      <w:pPr>
        <w:rPr>
          <w:rFonts w:ascii="思源黑体 CN Medium" w:eastAsia="思源黑体 CN Medium" w:hAnsi="思源黑体 CN Medium"/>
        </w:rPr>
      </w:pPr>
      <w:r w:rsidRPr="006E7DFE">
        <w:rPr>
          <w:rFonts w:ascii="思源黑体 CN Medium" w:eastAsia="思源黑体 CN Medium" w:hAnsi="思源黑体 CN Medium"/>
          <w:b/>
          <w:bCs/>
        </w:rPr>
        <w:t>2</w:t>
      </w:r>
      <w:r w:rsidRPr="006E7DFE">
        <w:rPr>
          <w:rFonts w:ascii="思源黑体 CN Medium" w:eastAsia="思源黑体 CN Medium" w:hAnsi="思源黑体 CN Medium" w:hint="eastAsia"/>
          <w:b/>
          <w:bCs/>
        </w:rPr>
        <w:t>、公民对政府（</w:t>
      </w:r>
      <w:r w:rsidRPr="006E7DFE">
        <w:rPr>
          <w:rFonts w:ascii="思源黑体 CN Medium" w:eastAsia="思源黑体 CN Medium" w:hAnsi="思源黑体 CN Medium"/>
          <w:b/>
          <w:bCs/>
        </w:rPr>
        <w:t>C2G</w:t>
      </w:r>
      <w:r w:rsidRPr="006E7DFE">
        <w:rPr>
          <w:rFonts w:ascii="思源黑体 CN Medium" w:eastAsia="思源黑体 CN Medium" w:hAnsi="思源黑体 CN Medium" w:hint="eastAsia"/>
          <w:b/>
          <w:bCs/>
        </w:rPr>
        <w:t>，</w:t>
      </w:r>
      <w:r w:rsidRPr="006E7DFE">
        <w:rPr>
          <w:rFonts w:ascii="思源黑体 CN Medium" w:eastAsia="思源黑体 CN Medium" w:hAnsi="思源黑体 CN Medium"/>
          <w:b/>
          <w:bCs/>
        </w:rPr>
        <w:t>Citizen To Government</w:t>
      </w:r>
      <w:r w:rsidRPr="006E7DFE">
        <w:rPr>
          <w:rFonts w:ascii="思源黑体 CN Medium" w:eastAsia="思源黑体 CN Medium" w:hAnsi="思源黑体 CN Medium" w:hint="eastAsia"/>
          <w:b/>
          <w:bCs/>
        </w:rPr>
        <w:t>）：</w:t>
      </w:r>
      <w:r w:rsidRPr="006E7DFE">
        <w:rPr>
          <w:rFonts w:ascii="思源黑体 CN Medium" w:eastAsia="思源黑体 CN Medium" w:hAnsi="思源黑体 CN Medium" w:hint="eastAsia"/>
        </w:rPr>
        <w:t>个人应向政府缴纳税费和罚款及公民反馈渠道。个人应向政府缴纳的税费款。了解民意，征求群众意见。报警服务（盗贼、医疗、急救、火警）。</w:t>
      </w:r>
    </w:p>
    <w:p w14:paraId="279CDA40" w14:textId="77777777" w:rsidR="001254C1" w:rsidRPr="006E7DFE" w:rsidRDefault="001254C1" w:rsidP="006E7DFE">
      <w:pPr>
        <w:rPr>
          <w:rFonts w:ascii="思源黑体 CN Medium" w:eastAsia="思源黑体 CN Medium" w:hAnsi="思源黑体 CN Medium"/>
        </w:rPr>
      </w:pPr>
      <w:r w:rsidRPr="006E7DFE">
        <w:rPr>
          <w:rFonts w:ascii="思源黑体 CN Medium" w:eastAsia="思源黑体 CN Medium" w:hAnsi="思源黑体 CN Medium"/>
          <w:b/>
          <w:bCs/>
        </w:rPr>
        <w:t>3、</w:t>
      </w:r>
      <w:r w:rsidRPr="006E7DFE">
        <w:rPr>
          <w:rFonts w:ascii="思源黑体 CN Medium" w:eastAsia="思源黑体 CN Medium" w:hAnsi="思源黑体 CN Medium" w:hint="eastAsia"/>
          <w:b/>
          <w:bCs/>
        </w:rPr>
        <w:t>政府对政府（</w:t>
      </w:r>
      <w:r w:rsidRPr="006E7DFE">
        <w:rPr>
          <w:rFonts w:ascii="思源黑体 CN Medium" w:eastAsia="思源黑体 CN Medium" w:hAnsi="思源黑体 CN Medium"/>
          <w:b/>
          <w:bCs/>
        </w:rPr>
        <w:t>G2G，Government To Government）</w:t>
      </w:r>
      <w:r w:rsidRPr="006E7DFE">
        <w:rPr>
          <w:rFonts w:ascii="思源黑体 CN Medium" w:eastAsia="思源黑体 CN Medium" w:hAnsi="思源黑体 CN Medium" w:hint="eastAsia"/>
        </w:rPr>
        <w:t>：政府之间的互动及政府与公务员之间互动。基础信息的采集、处理和利用，如人口信息；各级政府决策支持。</w:t>
      </w:r>
    </w:p>
    <w:p w14:paraId="476D8CD6" w14:textId="77777777" w:rsidR="001254C1" w:rsidRPr="006E7DFE" w:rsidRDefault="001254C1" w:rsidP="001254C1">
      <w:pPr>
        <w:rPr>
          <w:rFonts w:ascii="思源黑体 CN Medium" w:eastAsia="思源黑体 CN Medium" w:hAnsi="思源黑体 CN Medium"/>
        </w:rPr>
      </w:pPr>
      <w:r w:rsidRPr="006E7DFE">
        <w:rPr>
          <w:rFonts w:ascii="思源黑体 CN Medium" w:eastAsia="思源黑体 CN Medium" w:hAnsi="思源黑体 CN Medium"/>
        </w:rPr>
        <w:t>G2G原则上包含：政府对公务员（G2E，Government To Employee）：内部管理信息系统</w:t>
      </w:r>
    </w:p>
    <w:p w14:paraId="0F2756D5" w14:textId="77777777" w:rsidR="00DA1BA3" w:rsidRPr="006E7DFE" w:rsidRDefault="004A7DBC">
      <w:pPr>
        <w:pStyle w:val="2"/>
        <w:spacing w:beforeLines="50" w:before="156"/>
        <w:ind w:firstLine="0"/>
        <w:rPr>
          <w:rFonts w:ascii="思源黑体 CN Medium" w:eastAsia="思源黑体 CN Medium" w:hAnsi="思源黑体 CN Medium"/>
        </w:rPr>
      </w:pPr>
      <w:r w:rsidRPr="006E7DFE">
        <w:rPr>
          <w:rFonts w:ascii="思源黑体 CN Medium" w:eastAsia="思源黑体 CN Medium" w:hAnsi="思源黑体 CN Medium" w:hint="eastAsia"/>
        </w:rPr>
        <w:t>易混淆点</w:t>
      </w:r>
      <w:r w:rsidRPr="006E7DFE">
        <w:rPr>
          <w:rFonts w:ascii="思源黑体 CN Medium" w:eastAsia="思源黑体 CN Medium" w:hAnsi="思源黑体 CN Medium"/>
        </w:rPr>
        <w:t>3：业务流程管理BPM和业务流程重组BPR</w:t>
      </w:r>
    </w:p>
    <w:p w14:paraId="733AD8E1" w14:textId="77777777" w:rsidR="00DA1BA3" w:rsidRPr="006E7DFE" w:rsidRDefault="004A7DBC">
      <w:pPr>
        <w:rPr>
          <w:rFonts w:ascii="思源黑体 CN Medium" w:eastAsia="思源黑体 CN Medium" w:hAnsi="思源黑体 CN Medium"/>
        </w:rPr>
      </w:pPr>
      <w:r w:rsidRPr="006E7DFE">
        <w:rPr>
          <w:rFonts w:ascii="思源黑体 CN Medium" w:eastAsia="思源黑体 CN Medium" w:hAnsi="思源黑体 CN Medium"/>
          <w:b/>
          <w:bCs/>
        </w:rPr>
        <w:t>BPR</w:t>
      </w:r>
      <w:r w:rsidRPr="006E7DFE">
        <w:rPr>
          <w:rFonts w:ascii="思源黑体 CN Medium" w:eastAsia="思源黑体 CN Medium" w:hAnsi="思源黑体 CN Medium" w:hint="eastAsia"/>
        </w:rPr>
        <w:t>是对企业的业务流程进行根本性的再思考和彻底性的再设计，从而获得可以用诸如成本、质量、服务和速度等方面的业绩来衡量的显著性的成就。</w:t>
      </w:r>
    </w:p>
    <w:p w14:paraId="339F3616" w14:textId="77777777" w:rsidR="00DA1BA3" w:rsidRPr="006E7DFE" w:rsidRDefault="004A7DBC">
      <w:pPr>
        <w:rPr>
          <w:rFonts w:ascii="思源黑体 CN Medium" w:eastAsia="思源黑体 CN Medium" w:hAnsi="思源黑体 CN Medium"/>
        </w:rPr>
      </w:pPr>
      <w:r w:rsidRPr="006E7DFE">
        <w:rPr>
          <w:rFonts w:ascii="思源黑体 CN Medium" w:eastAsia="思源黑体 CN Medium" w:hAnsi="思源黑体 CN Medium"/>
          <w:b/>
          <w:bCs/>
        </w:rPr>
        <w:t>BPM</w:t>
      </w:r>
      <w:r w:rsidRPr="006E7DFE">
        <w:rPr>
          <w:rFonts w:ascii="思源黑体 CN Medium" w:eastAsia="思源黑体 CN Medium" w:hAnsi="思源黑体 CN Medium" w:hint="eastAsia"/>
        </w:rPr>
        <w:t>是一种以规范化的构造端到端的</w:t>
      </w:r>
      <w:proofErr w:type="gramStart"/>
      <w:r w:rsidRPr="006E7DFE">
        <w:rPr>
          <w:rFonts w:ascii="思源黑体 CN Medium" w:eastAsia="思源黑体 CN Medium" w:hAnsi="思源黑体 CN Medium" w:hint="eastAsia"/>
        </w:rPr>
        <w:t>卓越业务</w:t>
      </w:r>
      <w:proofErr w:type="gramEnd"/>
      <w:r w:rsidRPr="006E7DFE">
        <w:rPr>
          <w:rFonts w:ascii="思源黑体 CN Medium" w:eastAsia="思源黑体 CN Medium" w:hAnsi="思源黑体 CN Medium" w:hint="eastAsia"/>
        </w:rPr>
        <w:t>流程为中心，以持续的提高组织业务绩效为目的的系统化方法。</w:t>
      </w:r>
    </w:p>
    <w:p w14:paraId="7DEAB7B0" w14:textId="77777777" w:rsidR="00DA1BA3" w:rsidRPr="006E7DFE" w:rsidRDefault="004A7DBC">
      <w:pPr>
        <w:rPr>
          <w:rFonts w:ascii="思源黑体 CN Medium" w:eastAsia="思源黑体 CN Medium" w:hAnsi="思源黑体 CN Medium"/>
        </w:rPr>
      </w:pPr>
      <w:r w:rsidRPr="006E7DFE">
        <w:rPr>
          <w:rFonts w:ascii="思源黑体 CN Medium" w:eastAsia="思源黑体 CN Medium" w:hAnsi="思源黑体 CN Medium"/>
          <w:b/>
          <w:bCs/>
        </w:rPr>
        <w:t>BPM</w:t>
      </w:r>
      <w:r w:rsidRPr="006E7DFE">
        <w:rPr>
          <w:rFonts w:ascii="思源黑体 CN Medium" w:eastAsia="思源黑体 CN Medium" w:hAnsi="思源黑体 CN Medium" w:hint="eastAsia"/>
          <w:b/>
          <w:bCs/>
        </w:rPr>
        <w:t>与</w:t>
      </w:r>
      <w:r w:rsidRPr="006E7DFE">
        <w:rPr>
          <w:rFonts w:ascii="思源黑体 CN Medium" w:eastAsia="思源黑体 CN Medium" w:hAnsi="思源黑体 CN Medium"/>
          <w:b/>
          <w:bCs/>
        </w:rPr>
        <w:t>BPR</w:t>
      </w:r>
      <w:r w:rsidRPr="006E7DFE">
        <w:rPr>
          <w:rFonts w:ascii="思源黑体 CN Medium" w:eastAsia="思源黑体 CN Medium" w:hAnsi="思源黑体 CN Medium" w:hint="eastAsia"/>
          <w:b/>
          <w:bCs/>
        </w:rPr>
        <w:t>区别：</w:t>
      </w:r>
    </w:p>
    <w:p w14:paraId="3095E901" w14:textId="77777777" w:rsidR="00DA1BA3" w:rsidRPr="006E7DFE" w:rsidRDefault="004A7DBC">
      <w:pPr>
        <w:rPr>
          <w:rFonts w:ascii="思源黑体 CN Medium" w:eastAsia="思源黑体 CN Medium" w:hAnsi="思源黑体 CN Medium"/>
        </w:rPr>
      </w:pPr>
      <w:r w:rsidRPr="006E7DFE">
        <w:rPr>
          <w:rFonts w:ascii="思源黑体 CN Medium" w:eastAsia="思源黑体 CN Medium" w:hAnsi="思源黑体 CN Medium"/>
        </w:rPr>
        <w:t>BPM</w:t>
      </w:r>
      <w:r w:rsidRPr="006E7DFE">
        <w:rPr>
          <w:rFonts w:ascii="思源黑体 CN Medium" w:eastAsia="思源黑体 CN Medium" w:hAnsi="思源黑体 CN Medium" w:hint="eastAsia"/>
        </w:rPr>
        <w:t>与</w:t>
      </w:r>
      <w:r w:rsidRPr="006E7DFE">
        <w:rPr>
          <w:rFonts w:ascii="思源黑体 CN Medium" w:eastAsia="思源黑体 CN Medium" w:hAnsi="思源黑体 CN Medium"/>
        </w:rPr>
        <w:t>BPR</w:t>
      </w:r>
      <w:r w:rsidRPr="006E7DFE">
        <w:rPr>
          <w:rFonts w:ascii="思源黑体 CN Medium" w:eastAsia="思源黑体 CN Medium" w:hAnsi="思源黑体 CN Medium" w:hint="eastAsia"/>
        </w:rPr>
        <w:t>管理思想最根本的不同就在于流程管理并不要求对所有的流程进行再造。构造卓越的业务流程并不是流程再造，而是根据现有流程的具体情况，对流程进行规范化的设计。</w:t>
      </w:r>
    </w:p>
    <w:p w14:paraId="02188DD4" w14:textId="77777777" w:rsidR="00DA1BA3" w:rsidRPr="006E7DFE" w:rsidRDefault="004A7DBC">
      <w:pPr>
        <w:pStyle w:val="2"/>
        <w:spacing w:beforeLines="50" w:before="156"/>
        <w:ind w:firstLine="0"/>
        <w:rPr>
          <w:rFonts w:ascii="思源黑体 CN Medium" w:eastAsia="思源黑体 CN Medium" w:hAnsi="思源黑体 CN Medium"/>
        </w:rPr>
      </w:pPr>
      <w:r w:rsidRPr="006E7DFE">
        <w:rPr>
          <w:rFonts w:ascii="思源黑体 CN Medium" w:eastAsia="思源黑体 CN Medium" w:hAnsi="思源黑体 CN Medium" w:hint="eastAsia"/>
        </w:rPr>
        <w:t>易混淆点</w:t>
      </w:r>
      <w:r w:rsidRPr="006E7DFE">
        <w:rPr>
          <w:rFonts w:ascii="思源黑体 CN Medium" w:eastAsia="思源黑体 CN Medium" w:hAnsi="思源黑体 CN Medium"/>
        </w:rPr>
        <w:t>4：企业门户</w:t>
      </w:r>
    </w:p>
    <w:p w14:paraId="0305B5EB" w14:textId="77777777" w:rsidR="00DA1BA3" w:rsidRPr="006E7DFE" w:rsidRDefault="004A7DBC">
      <w:pPr>
        <w:rPr>
          <w:rFonts w:ascii="思源黑体 CN Medium" w:eastAsia="思源黑体 CN Medium" w:hAnsi="思源黑体 CN Medium"/>
        </w:rPr>
      </w:pPr>
      <w:r w:rsidRPr="006E7DFE">
        <w:rPr>
          <w:rFonts w:ascii="思源黑体 CN Medium" w:eastAsia="思源黑体 CN Medium" w:hAnsi="思源黑体 CN Medium" w:hint="eastAsia"/>
          <w:b/>
          <w:bCs/>
        </w:rPr>
        <w:t>企业网站：</w:t>
      </w:r>
      <w:r w:rsidRPr="006E7DFE">
        <w:rPr>
          <w:rFonts w:ascii="思源黑体 CN Medium" w:eastAsia="思源黑体 CN Medium" w:hAnsi="思源黑体 CN Medium" w:hint="eastAsia"/>
        </w:rPr>
        <w:t>注重单向信息传递，缺互动。</w:t>
      </w:r>
    </w:p>
    <w:p w14:paraId="0D2098D2" w14:textId="77777777" w:rsidR="00DA1BA3" w:rsidRPr="006E7DFE" w:rsidRDefault="004A7DBC">
      <w:pPr>
        <w:rPr>
          <w:rFonts w:ascii="思源黑体 CN Medium" w:eastAsia="思源黑体 CN Medium" w:hAnsi="思源黑体 CN Medium"/>
        </w:rPr>
      </w:pPr>
      <w:r w:rsidRPr="006E7DFE">
        <w:rPr>
          <w:rFonts w:ascii="思源黑体 CN Medium" w:eastAsia="思源黑体 CN Medium" w:hAnsi="思源黑体 CN Medium" w:hint="eastAsia"/>
          <w:b/>
          <w:bCs/>
        </w:rPr>
        <w:t>企业信息门户（</w:t>
      </w:r>
      <w:r w:rsidRPr="006E7DFE">
        <w:rPr>
          <w:rFonts w:ascii="思源黑体 CN Medium" w:eastAsia="思源黑体 CN Medium" w:hAnsi="思源黑体 CN Medium"/>
          <w:b/>
          <w:bCs/>
        </w:rPr>
        <w:t>EIP</w:t>
      </w:r>
      <w:r w:rsidRPr="006E7DFE">
        <w:rPr>
          <w:rFonts w:ascii="思源黑体 CN Medium" w:eastAsia="思源黑体 CN Medium" w:hAnsi="思源黑体 CN Medium" w:hint="eastAsia"/>
          <w:b/>
          <w:bCs/>
        </w:rPr>
        <w:t>）：</w:t>
      </w:r>
      <w:r w:rsidRPr="006E7DFE">
        <w:rPr>
          <w:rFonts w:ascii="思源黑体 CN Medium" w:eastAsia="思源黑体 CN Medium" w:hAnsi="思源黑体 CN Medium" w:hint="eastAsia"/>
        </w:rPr>
        <w:t>把各种应用系统、数据资源和互联网资源统一集成到企业门户之下。强调增强了互动。</w:t>
      </w:r>
    </w:p>
    <w:p w14:paraId="36936D5A" w14:textId="77777777" w:rsidR="00DA1BA3" w:rsidRPr="006E7DFE" w:rsidRDefault="004A7DBC">
      <w:pPr>
        <w:rPr>
          <w:rFonts w:ascii="思源黑体 CN Medium" w:eastAsia="思源黑体 CN Medium" w:hAnsi="思源黑体 CN Medium"/>
        </w:rPr>
      </w:pPr>
      <w:r w:rsidRPr="006E7DFE">
        <w:rPr>
          <w:rFonts w:ascii="思源黑体 CN Medium" w:eastAsia="思源黑体 CN Medium" w:hAnsi="思源黑体 CN Medium" w:hint="eastAsia"/>
          <w:b/>
          <w:bCs/>
        </w:rPr>
        <w:t>企业知识门户（</w:t>
      </w:r>
      <w:r w:rsidRPr="006E7DFE">
        <w:rPr>
          <w:rFonts w:ascii="思源黑体 CN Medium" w:eastAsia="思源黑体 CN Medium" w:hAnsi="思源黑体 CN Medium"/>
          <w:b/>
          <w:bCs/>
        </w:rPr>
        <w:t>EKP</w:t>
      </w:r>
      <w:r w:rsidRPr="006E7DFE">
        <w:rPr>
          <w:rFonts w:ascii="思源黑体 CN Medium" w:eastAsia="思源黑体 CN Medium" w:hAnsi="思源黑体 CN Medium" w:hint="eastAsia"/>
          <w:b/>
          <w:bCs/>
        </w:rPr>
        <w:t>）：</w:t>
      </w:r>
      <w:r w:rsidRPr="006E7DFE">
        <w:rPr>
          <w:rFonts w:ascii="思源黑体 CN Medium" w:eastAsia="思源黑体 CN Medium" w:hAnsi="思源黑体 CN Medium" w:hint="eastAsia"/>
        </w:rPr>
        <w:t>企业网站的基础上增加知识性内容。</w:t>
      </w:r>
    </w:p>
    <w:p w14:paraId="50D6E955" w14:textId="77777777" w:rsidR="00DA1BA3" w:rsidRPr="006E7DFE" w:rsidRDefault="004A7DBC">
      <w:pPr>
        <w:rPr>
          <w:rFonts w:ascii="思源黑体 CN Medium" w:eastAsia="思源黑体 CN Medium" w:hAnsi="思源黑体 CN Medium"/>
        </w:rPr>
      </w:pPr>
      <w:r w:rsidRPr="006E7DFE">
        <w:rPr>
          <w:rFonts w:ascii="思源黑体 CN Medium" w:eastAsia="思源黑体 CN Medium" w:hAnsi="思源黑体 CN Medium" w:hint="eastAsia"/>
          <w:b/>
          <w:bCs/>
        </w:rPr>
        <w:t>企业应用门户（</w:t>
      </w:r>
      <w:r w:rsidRPr="006E7DFE">
        <w:rPr>
          <w:rFonts w:ascii="思源黑体 CN Medium" w:eastAsia="思源黑体 CN Medium" w:hAnsi="思源黑体 CN Medium"/>
          <w:b/>
          <w:bCs/>
        </w:rPr>
        <w:t>EAP</w:t>
      </w:r>
      <w:r w:rsidRPr="006E7DFE">
        <w:rPr>
          <w:rFonts w:ascii="思源黑体 CN Medium" w:eastAsia="思源黑体 CN Medium" w:hAnsi="思源黑体 CN Medium" w:hint="eastAsia"/>
          <w:b/>
          <w:bCs/>
        </w:rPr>
        <w:t>）：</w:t>
      </w:r>
      <w:r w:rsidRPr="006E7DFE">
        <w:rPr>
          <w:rFonts w:ascii="思源黑体 CN Medium" w:eastAsia="思源黑体 CN Medium" w:hAnsi="思源黑体 CN Medium" w:hint="eastAsia"/>
        </w:rPr>
        <w:t>实际上是对企业业务流程的集成。它以业务流程和企业应用为核心，</w:t>
      </w:r>
      <w:r w:rsidRPr="006E7DFE">
        <w:rPr>
          <w:rFonts w:ascii="思源黑体 CN Medium" w:eastAsia="思源黑体 CN Medium" w:hAnsi="思源黑体 CN Medium" w:hint="eastAsia"/>
        </w:rPr>
        <w:lastRenderedPageBreak/>
        <w:t>把业务流程中功能不同的应用模块通过门户技术集成在一起。</w:t>
      </w:r>
    </w:p>
    <w:p w14:paraId="5FC24F1F" w14:textId="77777777" w:rsidR="00DA1BA3" w:rsidRPr="006E7DFE" w:rsidRDefault="004A7DBC">
      <w:pPr>
        <w:rPr>
          <w:rFonts w:ascii="思源黑体 CN Medium" w:eastAsia="思源黑体 CN Medium" w:hAnsi="思源黑体 CN Medium"/>
        </w:rPr>
      </w:pPr>
      <w:r w:rsidRPr="006E7DFE">
        <w:rPr>
          <w:rFonts w:ascii="思源黑体 CN Medium" w:eastAsia="思源黑体 CN Medium" w:hAnsi="思源黑体 CN Medium" w:hint="eastAsia"/>
          <w:b/>
          <w:bCs/>
        </w:rPr>
        <w:t>企业通用门户：</w:t>
      </w:r>
      <w:r w:rsidRPr="006E7DFE">
        <w:rPr>
          <w:rFonts w:ascii="思源黑体 CN Medium" w:eastAsia="思源黑体 CN Medium" w:hAnsi="思源黑体 CN Medium" w:hint="eastAsia"/>
        </w:rPr>
        <w:t>集以上四者于一身。</w:t>
      </w:r>
    </w:p>
    <w:p w14:paraId="3C625205" w14:textId="77777777" w:rsidR="00DA1BA3" w:rsidRPr="006E7DFE" w:rsidRDefault="004A7DBC">
      <w:pPr>
        <w:pStyle w:val="2"/>
        <w:spacing w:beforeLines="50" w:before="156"/>
        <w:ind w:firstLine="0"/>
        <w:rPr>
          <w:rFonts w:ascii="思源黑体 CN Medium" w:eastAsia="思源黑体 CN Medium" w:hAnsi="思源黑体 CN Medium"/>
        </w:rPr>
      </w:pPr>
      <w:r w:rsidRPr="006E7DFE">
        <w:rPr>
          <w:rFonts w:ascii="思源黑体 CN Medium" w:eastAsia="思源黑体 CN Medium" w:hAnsi="思源黑体 CN Medium" w:hint="eastAsia"/>
        </w:rPr>
        <w:t>易混淆点</w:t>
      </w:r>
      <w:r w:rsidRPr="006E7DFE">
        <w:rPr>
          <w:rFonts w:ascii="思源黑体 CN Medium" w:eastAsia="思源黑体 CN Medium" w:hAnsi="思源黑体 CN Medium"/>
        </w:rPr>
        <w:t>5：企业应用集成</w:t>
      </w:r>
    </w:p>
    <w:p w14:paraId="22F16A07" w14:textId="77777777" w:rsidR="00DA1BA3" w:rsidRPr="006E7DFE" w:rsidRDefault="004A7DBC">
      <w:pPr>
        <w:rPr>
          <w:rFonts w:ascii="思源黑体 CN Medium" w:eastAsia="思源黑体 CN Medium" w:hAnsi="思源黑体 CN Medium"/>
          <w:b/>
          <w:bCs/>
        </w:rPr>
      </w:pPr>
      <w:r w:rsidRPr="006E7DFE">
        <w:rPr>
          <w:rFonts w:ascii="思源黑体 CN Medium" w:eastAsia="思源黑体 CN Medium" w:hAnsi="思源黑体 CN Medium" w:hint="eastAsia"/>
        </w:rPr>
        <w:t>（</w:t>
      </w:r>
      <w:r w:rsidRPr="006E7DFE">
        <w:rPr>
          <w:rFonts w:ascii="思源黑体 CN Medium" w:eastAsia="思源黑体 CN Medium" w:hAnsi="思源黑体 CN Medium"/>
        </w:rPr>
        <w:t>1</w:t>
      </w:r>
      <w:r w:rsidRPr="006E7DFE">
        <w:rPr>
          <w:rFonts w:ascii="思源黑体 CN Medium" w:eastAsia="思源黑体 CN Medium" w:hAnsi="思源黑体 CN Medium" w:hint="eastAsia"/>
        </w:rPr>
        <w:t>）</w:t>
      </w:r>
      <w:r w:rsidRPr="006E7DFE">
        <w:rPr>
          <w:rFonts w:ascii="思源黑体 CN Medium" w:eastAsia="思源黑体 CN Medium" w:hAnsi="思源黑体 CN Medium" w:hint="eastAsia"/>
          <w:b/>
          <w:bCs/>
        </w:rPr>
        <w:t>表示集成（界面集成）</w:t>
      </w:r>
    </w:p>
    <w:p w14:paraId="227D4AB6" w14:textId="77777777" w:rsidR="00DA1BA3" w:rsidRPr="006E7DFE" w:rsidRDefault="004A7DBC">
      <w:pPr>
        <w:rPr>
          <w:rFonts w:ascii="思源黑体 CN Medium" w:eastAsia="思源黑体 CN Medium" w:hAnsi="思源黑体 CN Medium"/>
        </w:rPr>
      </w:pPr>
      <w:r w:rsidRPr="006E7DFE">
        <w:rPr>
          <w:rFonts w:ascii="思源黑体 CN Medium" w:eastAsia="思源黑体 CN Medium" w:hAnsi="思源黑体 CN Medium" w:hint="eastAsia"/>
        </w:rPr>
        <w:t>把各应用系统的界面集成起来，统一入口，产生“整体”感觉。</w:t>
      </w:r>
    </w:p>
    <w:p w14:paraId="3BA7FC7D" w14:textId="77777777" w:rsidR="00DA1BA3" w:rsidRPr="006E7DFE" w:rsidRDefault="004A7DBC" w:rsidP="006E7DFE">
      <w:pPr>
        <w:jc w:val="center"/>
        <w:rPr>
          <w:rFonts w:ascii="思源黑体 CN Medium" w:eastAsia="思源黑体 CN Medium" w:hAnsi="思源黑体 CN Medium"/>
        </w:rPr>
      </w:pPr>
      <w:r w:rsidRPr="004A3C32">
        <w:rPr>
          <w:rFonts w:ascii="思源黑体 CN Medium" w:eastAsia="思源黑体 CN Medium" w:hAnsi="思源黑体 CN Medium"/>
        </w:rPr>
        <w:object w:dxaOrig="4313" w:dyaOrig="2418" w14:anchorId="3E935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20.75pt" o:ole="">
            <v:imagedata r:id="rId8" o:title=""/>
          </v:shape>
          <o:OLEObject Type="Embed" ProgID="Visio.Drawing.15" ShapeID="_x0000_i1025" DrawAspect="Content" ObjectID="_1748869426" r:id="rId9"/>
        </w:object>
      </w:r>
    </w:p>
    <w:p w14:paraId="368E0F1E" w14:textId="77777777" w:rsidR="00DA1BA3" w:rsidRPr="006E7DFE" w:rsidRDefault="004A7DBC">
      <w:pPr>
        <w:rPr>
          <w:rFonts w:ascii="思源黑体 CN Medium" w:eastAsia="思源黑体 CN Medium" w:hAnsi="思源黑体 CN Medium"/>
          <w:b/>
          <w:bCs/>
        </w:rPr>
      </w:pPr>
      <w:r w:rsidRPr="006E7DFE">
        <w:rPr>
          <w:rFonts w:ascii="思源黑体 CN Medium" w:eastAsia="思源黑体 CN Medium" w:hAnsi="思源黑体 CN Medium" w:hint="eastAsia"/>
        </w:rPr>
        <w:t>（</w:t>
      </w:r>
      <w:r w:rsidRPr="006E7DFE">
        <w:rPr>
          <w:rFonts w:ascii="思源黑体 CN Medium" w:eastAsia="思源黑体 CN Medium" w:hAnsi="思源黑体 CN Medium"/>
        </w:rPr>
        <w:t>2</w:t>
      </w:r>
      <w:r w:rsidRPr="006E7DFE">
        <w:rPr>
          <w:rFonts w:ascii="思源黑体 CN Medium" w:eastAsia="思源黑体 CN Medium" w:hAnsi="思源黑体 CN Medium" w:hint="eastAsia"/>
        </w:rPr>
        <w:t>）</w:t>
      </w:r>
      <w:r w:rsidRPr="006E7DFE">
        <w:rPr>
          <w:rFonts w:ascii="思源黑体 CN Medium" w:eastAsia="思源黑体 CN Medium" w:hAnsi="思源黑体 CN Medium" w:hint="eastAsia"/>
          <w:b/>
          <w:bCs/>
        </w:rPr>
        <w:t>数据集成</w:t>
      </w:r>
    </w:p>
    <w:p w14:paraId="02E6C539" w14:textId="77777777" w:rsidR="00DA1BA3" w:rsidRPr="006E7DFE" w:rsidRDefault="004A7DBC">
      <w:pPr>
        <w:rPr>
          <w:rFonts w:ascii="思源黑体 CN Medium" w:eastAsia="思源黑体 CN Medium" w:hAnsi="思源黑体 CN Medium"/>
        </w:rPr>
      </w:pPr>
      <w:r w:rsidRPr="006E7DFE">
        <w:rPr>
          <w:rFonts w:ascii="思源黑体 CN Medium" w:eastAsia="思源黑体 CN Medium" w:hAnsi="思源黑体 CN Medium" w:hint="eastAsia"/>
        </w:rPr>
        <w:t>数据集成是应用集成和业务过程集成的基础。把不同来源、格式、特点性质的数据在逻辑上或物理上有机地集中，从而为企业提供全面的数据共享。</w:t>
      </w:r>
      <w:r w:rsidRPr="006E7DFE">
        <w:rPr>
          <w:rFonts w:ascii="思源黑体 CN Medium" w:eastAsia="思源黑体 CN Medium" w:hAnsi="思源黑体 CN Medium"/>
        </w:rPr>
        <w:t>ETL</w:t>
      </w:r>
      <w:r w:rsidRPr="006E7DFE">
        <w:rPr>
          <w:rFonts w:ascii="思源黑体 CN Medium" w:eastAsia="思源黑体 CN Medium" w:hAnsi="思源黑体 CN Medium" w:hint="eastAsia"/>
        </w:rPr>
        <w:t>、数据仓库、联邦数据库都可视为数据集成。</w:t>
      </w:r>
    </w:p>
    <w:p w14:paraId="6A28CE95" w14:textId="77777777" w:rsidR="00DA1BA3" w:rsidRPr="006E7DFE" w:rsidRDefault="004A7DBC" w:rsidP="006E7DFE">
      <w:pPr>
        <w:jc w:val="center"/>
        <w:rPr>
          <w:rFonts w:ascii="思源黑体 CN Medium" w:eastAsia="思源黑体 CN Medium" w:hAnsi="思源黑体 CN Medium"/>
        </w:rPr>
      </w:pPr>
      <w:r w:rsidRPr="004A3C32">
        <w:rPr>
          <w:rFonts w:ascii="思源黑体 CN Medium" w:eastAsia="思源黑体 CN Medium" w:hAnsi="思源黑体 CN Medium"/>
        </w:rPr>
        <w:object w:dxaOrig="3891" w:dyaOrig="2310" w14:anchorId="347CDD3D">
          <v:shape id="_x0000_i1026" type="#_x0000_t75" style="width:194.25pt;height:114.75pt" o:ole="">
            <v:imagedata r:id="rId10" o:title=""/>
          </v:shape>
          <o:OLEObject Type="Embed" ProgID="Visio.Drawing.15" ShapeID="_x0000_i1026" DrawAspect="Content" ObjectID="_1748869427" r:id="rId11"/>
        </w:object>
      </w:r>
    </w:p>
    <w:p w14:paraId="3A8A10C9" w14:textId="77777777" w:rsidR="00DA1BA3" w:rsidRPr="006E7DFE" w:rsidRDefault="004A7DBC">
      <w:pPr>
        <w:rPr>
          <w:rFonts w:ascii="思源黑体 CN Medium" w:eastAsia="思源黑体 CN Medium" w:hAnsi="思源黑体 CN Medium"/>
          <w:b/>
          <w:bCs/>
        </w:rPr>
      </w:pPr>
      <w:r w:rsidRPr="006E7DFE">
        <w:rPr>
          <w:rFonts w:ascii="思源黑体 CN Medium" w:eastAsia="思源黑体 CN Medium" w:hAnsi="思源黑体 CN Medium" w:hint="eastAsia"/>
        </w:rPr>
        <w:t>（</w:t>
      </w:r>
      <w:r w:rsidRPr="006E7DFE">
        <w:rPr>
          <w:rFonts w:ascii="思源黑体 CN Medium" w:eastAsia="思源黑体 CN Medium" w:hAnsi="思源黑体 CN Medium"/>
        </w:rPr>
        <w:t>3</w:t>
      </w:r>
      <w:r w:rsidRPr="006E7DFE">
        <w:rPr>
          <w:rFonts w:ascii="思源黑体 CN Medium" w:eastAsia="思源黑体 CN Medium" w:hAnsi="思源黑体 CN Medium" w:hint="eastAsia"/>
        </w:rPr>
        <w:t>）</w:t>
      </w:r>
      <w:r w:rsidRPr="006E7DFE">
        <w:rPr>
          <w:rFonts w:ascii="思源黑体 CN Medium" w:eastAsia="思源黑体 CN Medium" w:hAnsi="思源黑体 CN Medium" w:hint="eastAsia"/>
          <w:b/>
          <w:bCs/>
        </w:rPr>
        <w:t>控制集成（功能集成、应用集成、</w:t>
      </w:r>
      <w:r w:rsidRPr="006E7DFE">
        <w:rPr>
          <w:rFonts w:ascii="思源黑体 CN Medium" w:eastAsia="思源黑体 CN Medium" w:hAnsi="思源黑体 CN Medium"/>
          <w:b/>
          <w:bCs/>
        </w:rPr>
        <w:t>API</w:t>
      </w:r>
      <w:r w:rsidRPr="006E7DFE">
        <w:rPr>
          <w:rFonts w:ascii="思源黑体 CN Medium" w:eastAsia="思源黑体 CN Medium" w:hAnsi="思源黑体 CN Medium" w:hint="eastAsia"/>
          <w:b/>
          <w:bCs/>
        </w:rPr>
        <w:t>集成）</w:t>
      </w:r>
    </w:p>
    <w:p w14:paraId="5DB2B3A7" w14:textId="77777777" w:rsidR="00DA1BA3" w:rsidRPr="006E7DFE" w:rsidRDefault="004A7DBC">
      <w:pPr>
        <w:rPr>
          <w:rFonts w:ascii="思源黑体 CN Medium" w:eastAsia="思源黑体 CN Medium" w:hAnsi="思源黑体 CN Medium"/>
        </w:rPr>
      </w:pPr>
      <w:r w:rsidRPr="006E7DFE">
        <w:rPr>
          <w:rFonts w:ascii="思源黑体 CN Medium" w:eastAsia="思源黑体 CN Medium" w:hAnsi="思源黑体 CN Medium" w:hint="eastAsia"/>
        </w:rPr>
        <w:t>业务逻辑层次集成，可以借助于远程过程调用或远程方法调用、面向消息的中间件等技术。</w:t>
      </w:r>
    </w:p>
    <w:p w14:paraId="2BA2F632" w14:textId="77777777" w:rsidR="00DA1BA3" w:rsidRPr="006E7DFE" w:rsidRDefault="004A7DBC" w:rsidP="006E7DFE">
      <w:pPr>
        <w:jc w:val="center"/>
        <w:rPr>
          <w:rFonts w:ascii="思源黑体 CN Medium" w:eastAsia="思源黑体 CN Medium" w:hAnsi="思源黑体 CN Medium"/>
        </w:rPr>
      </w:pPr>
      <w:r w:rsidRPr="004A3C32">
        <w:rPr>
          <w:rFonts w:ascii="思源黑体 CN Medium" w:eastAsia="思源黑体 CN Medium" w:hAnsi="思源黑体 CN Medium"/>
        </w:rPr>
        <w:object w:dxaOrig="3728" w:dyaOrig="2460" w14:anchorId="35402E46">
          <v:shape id="_x0000_i1027" type="#_x0000_t75" style="width:186.75pt;height:122.25pt" o:ole="">
            <v:imagedata r:id="rId12" o:title=""/>
          </v:shape>
          <o:OLEObject Type="Embed" ProgID="Visio.Drawing.15" ShapeID="_x0000_i1027" DrawAspect="Content" ObjectID="_1748869428" r:id="rId13"/>
        </w:object>
      </w:r>
    </w:p>
    <w:p w14:paraId="25CB9E8D" w14:textId="77777777" w:rsidR="00DA1BA3" w:rsidRPr="006E7DFE" w:rsidRDefault="004A7DBC">
      <w:pPr>
        <w:rPr>
          <w:rFonts w:ascii="思源黑体 CN Medium" w:eastAsia="思源黑体 CN Medium" w:hAnsi="思源黑体 CN Medium"/>
          <w:b/>
          <w:bCs/>
        </w:rPr>
      </w:pPr>
      <w:r w:rsidRPr="006E7DFE">
        <w:rPr>
          <w:rFonts w:ascii="思源黑体 CN Medium" w:eastAsia="思源黑体 CN Medium" w:hAnsi="思源黑体 CN Medium" w:hint="eastAsia"/>
        </w:rPr>
        <w:t>（</w:t>
      </w:r>
      <w:r w:rsidRPr="006E7DFE">
        <w:rPr>
          <w:rFonts w:ascii="思源黑体 CN Medium" w:eastAsia="思源黑体 CN Medium" w:hAnsi="思源黑体 CN Medium"/>
        </w:rPr>
        <w:t>4</w:t>
      </w:r>
      <w:r w:rsidRPr="006E7DFE">
        <w:rPr>
          <w:rFonts w:ascii="思源黑体 CN Medium" w:eastAsia="思源黑体 CN Medium" w:hAnsi="思源黑体 CN Medium" w:hint="eastAsia"/>
        </w:rPr>
        <w:t>）</w:t>
      </w:r>
      <w:r w:rsidRPr="006E7DFE">
        <w:rPr>
          <w:rFonts w:ascii="思源黑体 CN Medium" w:eastAsia="思源黑体 CN Medium" w:hAnsi="思源黑体 CN Medium" w:hint="eastAsia"/>
          <w:b/>
          <w:bCs/>
        </w:rPr>
        <w:t>业务流程集成（过程集成）</w:t>
      </w:r>
    </w:p>
    <w:p w14:paraId="0F8E5E84" w14:textId="77777777" w:rsidR="00DA1BA3" w:rsidRDefault="004A7DBC">
      <w:pPr>
        <w:rPr>
          <w:rFonts w:ascii="思源黑体 CN Medium" w:eastAsia="思源黑体 CN Medium" w:hAnsi="思源黑体 CN Medium"/>
        </w:rPr>
      </w:pPr>
      <w:r w:rsidRPr="006E7DFE">
        <w:rPr>
          <w:rFonts w:ascii="思源黑体 CN Medium" w:eastAsia="思源黑体 CN Medium" w:hAnsi="思源黑体 CN Medium" w:hint="eastAsia"/>
        </w:rPr>
        <w:t>进行业务流程集成时，企业必须对各种业务信息的交换进行定义、授权和管理，以便改进操作、减少成本、提高响应速度。</w:t>
      </w:r>
    </w:p>
    <w:p w14:paraId="63CCB8E1" w14:textId="77777777" w:rsidR="005E4CBF" w:rsidRDefault="005E4CBF">
      <w:pPr>
        <w:widowControl/>
        <w:adjustRightInd/>
        <w:snapToGrid/>
        <w:rPr>
          <w:rFonts w:ascii="思源黑体 CN Medium" w:eastAsia="思源黑体 CN Medium" w:hAnsi="思源黑体 CN Medium"/>
        </w:rPr>
      </w:pPr>
      <w:r>
        <w:rPr>
          <w:rFonts w:ascii="思源黑体 CN Medium" w:eastAsia="思源黑体 CN Medium" w:hAnsi="思源黑体 CN Medium"/>
          <w:b/>
          <w:bCs/>
        </w:rPr>
        <w:br w:type="page"/>
      </w:r>
    </w:p>
    <w:p w14:paraId="2FD6FA05" w14:textId="77777777" w:rsidR="00DA1BA3" w:rsidRPr="006E7DFE" w:rsidRDefault="004A7DBC">
      <w:pPr>
        <w:pStyle w:val="1"/>
        <w:numPr>
          <w:ilvl w:val="0"/>
          <w:numId w:val="1"/>
        </w:numPr>
        <w:jc w:val="center"/>
        <w:rPr>
          <w:rFonts w:ascii="思源黑体 CN Medium" w:eastAsia="思源黑体 CN Medium" w:hAnsi="思源黑体 CN Medium" w:cs="微软雅黑"/>
          <w:sz w:val="36"/>
          <w:szCs w:val="36"/>
        </w:rPr>
      </w:pPr>
      <w:r w:rsidRPr="006E7DFE">
        <w:rPr>
          <w:rFonts w:ascii="思源黑体 CN Medium" w:eastAsia="思源黑体 CN Medium" w:hAnsi="思源黑体 CN Medium" w:cs="微软雅黑" w:hint="eastAsia"/>
          <w:sz w:val="36"/>
          <w:szCs w:val="36"/>
        </w:rPr>
        <w:lastRenderedPageBreak/>
        <w:t>软件工程</w:t>
      </w:r>
    </w:p>
    <w:p w14:paraId="65426236" w14:textId="436415B7" w:rsidR="00DA1BA3" w:rsidRPr="006E7DFE" w:rsidRDefault="004A7DBC">
      <w:pPr>
        <w:pStyle w:val="2"/>
        <w:spacing w:beforeLines="50" w:before="156"/>
        <w:ind w:firstLine="0"/>
        <w:rPr>
          <w:rFonts w:ascii="思源黑体 CN Medium" w:eastAsia="思源黑体 CN Medium" w:hAnsi="思源黑体 CN Medium"/>
        </w:rPr>
      </w:pPr>
      <w:r w:rsidRPr="006E7DFE">
        <w:rPr>
          <w:rFonts w:ascii="思源黑体 CN Medium" w:eastAsia="思源黑体 CN Medium" w:hAnsi="思源黑体 CN Medium" w:hint="eastAsia"/>
        </w:rPr>
        <w:t>易混淆点</w:t>
      </w:r>
      <w:r w:rsidRPr="006E7DFE">
        <w:rPr>
          <w:rFonts w:ascii="思源黑体 CN Medium" w:eastAsia="思源黑体 CN Medium" w:hAnsi="思源黑体 CN Medium"/>
        </w:rPr>
        <w:t>1：逆向工程，正向工程</w:t>
      </w:r>
      <w:r w:rsidR="001254C1" w:rsidRPr="006E7DFE">
        <w:rPr>
          <w:rFonts w:ascii="思源黑体 CN Medium" w:eastAsia="思源黑体 CN Medium" w:hAnsi="思源黑体 CN Medium" w:hint="eastAsia"/>
        </w:rPr>
        <w:t>，</w:t>
      </w:r>
      <w:proofErr w:type="gramStart"/>
      <w:r w:rsidRPr="006E7DFE">
        <w:rPr>
          <w:rFonts w:ascii="思源黑体 CN Medium" w:eastAsia="思源黑体 CN Medium" w:hAnsi="思源黑体 CN Medium" w:hint="eastAsia"/>
        </w:rPr>
        <w:t>再工程</w:t>
      </w:r>
      <w:proofErr w:type="gramEnd"/>
      <w:r w:rsidR="001254C1" w:rsidRPr="006E7DFE">
        <w:rPr>
          <w:rFonts w:ascii="思源黑体 CN Medium" w:eastAsia="思源黑体 CN Medium" w:hAnsi="思源黑体 CN Medium" w:hint="eastAsia"/>
        </w:rPr>
        <w:t>和</w:t>
      </w:r>
      <w:r w:rsidR="001254C1" w:rsidRPr="006E7DFE">
        <w:rPr>
          <w:rFonts w:ascii="思源黑体 CN Medium" w:eastAsia="思源黑体 CN Medium" w:hAnsi="思源黑体 CN Medium"/>
        </w:rPr>
        <w:t>设计</w:t>
      </w:r>
      <w:r w:rsidR="001254C1" w:rsidRPr="006E7DFE">
        <w:rPr>
          <w:rFonts w:ascii="思源黑体 CN Medium" w:eastAsia="思源黑体 CN Medium" w:hAnsi="思源黑体 CN Medium" w:hint="eastAsia"/>
        </w:rPr>
        <w:t>恢复</w:t>
      </w:r>
    </w:p>
    <w:p w14:paraId="3EBEAE00" w14:textId="77777777" w:rsidR="00DA1BA3" w:rsidRPr="006E7DFE" w:rsidRDefault="004A7DBC">
      <w:pPr>
        <w:rPr>
          <w:rFonts w:ascii="思源黑体 CN Medium" w:eastAsia="思源黑体 CN Medium" w:hAnsi="思源黑体 CN Medium"/>
          <w:b/>
          <w:bCs/>
        </w:rPr>
      </w:pPr>
      <w:r w:rsidRPr="006E7DFE">
        <w:rPr>
          <w:rFonts w:ascii="思源黑体 CN Medium" w:eastAsia="思源黑体 CN Medium" w:hAnsi="思源黑体 CN Medium" w:hint="eastAsia"/>
        </w:rPr>
        <w:t>（</w:t>
      </w:r>
      <w:r w:rsidRPr="006E7DFE">
        <w:rPr>
          <w:rFonts w:ascii="思源黑体 CN Medium" w:eastAsia="思源黑体 CN Medium" w:hAnsi="思源黑体 CN Medium"/>
        </w:rPr>
        <w:t>1</w:t>
      </w:r>
      <w:r w:rsidRPr="006E7DFE">
        <w:rPr>
          <w:rFonts w:ascii="思源黑体 CN Medium" w:eastAsia="思源黑体 CN Medium" w:hAnsi="思源黑体 CN Medium" w:hint="eastAsia"/>
        </w:rPr>
        <w:t>）</w:t>
      </w:r>
      <w:r w:rsidRPr="006E7DFE">
        <w:rPr>
          <w:rFonts w:ascii="思源黑体 CN Medium" w:eastAsia="思源黑体 CN Medium" w:hAnsi="思源黑体 CN Medium" w:hint="eastAsia"/>
          <w:b/>
          <w:bCs/>
        </w:rPr>
        <w:t>逆向工程</w:t>
      </w:r>
    </w:p>
    <w:p w14:paraId="3425FD8F" w14:textId="77777777" w:rsidR="00DA1BA3" w:rsidRPr="006E7DFE" w:rsidRDefault="004A7DBC" w:rsidP="006E7DFE">
      <w:pPr>
        <w:jc w:val="center"/>
        <w:rPr>
          <w:rFonts w:ascii="思源黑体 CN Medium" w:eastAsia="思源黑体 CN Medium" w:hAnsi="思源黑体 CN Medium"/>
        </w:rPr>
      </w:pPr>
      <w:r w:rsidRPr="006E7DFE">
        <w:rPr>
          <w:rFonts w:ascii="思源黑体 CN Medium" w:eastAsia="思源黑体 CN Medium" w:hAnsi="思源黑体 CN Medium"/>
          <w:noProof/>
        </w:rPr>
        <w:drawing>
          <wp:inline distT="0" distB="0" distL="0" distR="0" wp14:anchorId="5DDA5458" wp14:editId="46A8A27C">
            <wp:extent cx="2912585" cy="2085975"/>
            <wp:effectExtent l="0" t="0" r="254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pic:cNvPicPr>
                      <a:picLocks noChangeAspect="1"/>
                    </pic:cNvPicPr>
                  </pic:nvPicPr>
                  <pic:blipFill>
                    <a:blip r:embed="rId14"/>
                    <a:stretch>
                      <a:fillRect/>
                    </a:stretch>
                  </pic:blipFill>
                  <pic:spPr>
                    <a:xfrm>
                      <a:off x="0" y="0"/>
                      <a:ext cx="2930975" cy="2099146"/>
                    </a:xfrm>
                    <a:prstGeom prst="rect">
                      <a:avLst/>
                    </a:prstGeom>
                    <a:blipFill dpi="0" rotWithShape="1">
                      <a:blip r:embed="rId15"/>
                      <a:srcRect/>
                      <a:tile tx="0" ty="0" sx="100000" sy="100000" flip="none" algn="tl"/>
                    </a:blipFill>
                  </pic:spPr>
                </pic:pic>
              </a:graphicData>
            </a:graphic>
          </wp:inline>
        </w:drawing>
      </w:r>
    </w:p>
    <w:p w14:paraId="307D1C56" w14:textId="77777777" w:rsidR="00DA1BA3" w:rsidRPr="006E7DFE" w:rsidRDefault="004A7DBC">
      <w:pPr>
        <w:rPr>
          <w:rFonts w:ascii="思源黑体 CN Medium" w:eastAsia="思源黑体 CN Medium" w:hAnsi="思源黑体 CN Medium"/>
        </w:rPr>
      </w:pPr>
      <w:r w:rsidRPr="006E7DFE">
        <w:rPr>
          <w:rFonts w:ascii="思源黑体 CN Medium" w:eastAsia="思源黑体 CN Medium" w:hAnsi="思源黑体 CN Medium" w:hint="eastAsia"/>
          <w:b/>
          <w:bCs/>
        </w:rPr>
        <w:t>实现级：</w:t>
      </w:r>
      <w:r w:rsidRPr="006E7DFE">
        <w:rPr>
          <w:rFonts w:ascii="思源黑体 CN Medium" w:eastAsia="思源黑体 CN Medium" w:hAnsi="思源黑体 CN Medium" w:hint="eastAsia"/>
        </w:rPr>
        <w:t>包括程序的抽象语法树、符号表、过程的设计表示</w:t>
      </w:r>
    </w:p>
    <w:p w14:paraId="4AB4CA5C" w14:textId="77777777" w:rsidR="00DA1BA3" w:rsidRPr="006E7DFE" w:rsidRDefault="004A7DBC">
      <w:pPr>
        <w:rPr>
          <w:rFonts w:ascii="思源黑体 CN Medium" w:eastAsia="思源黑体 CN Medium" w:hAnsi="思源黑体 CN Medium"/>
        </w:rPr>
      </w:pPr>
      <w:r w:rsidRPr="006E7DFE">
        <w:rPr>
          <w:rFonts w:ascii="思源黑体 CN Medium" w:eastAsia="思源黑体 CN Medium" w:hAnsi="思源黑体 CN Medium" w:hint="eastAsia"/>
          <w:b/>
          <w:bCs/>
        </w:rPr>
        <w:t>结构级：</w:t>
      </w:r>
      <w:r w:rsidRPr="006E7DFE">
        <w:rPr>
          <w:rFonts w:ascii="思源黑体 CN Medium" w:eastAsia="思源黑体 CN Medium" w:hAnsi="思源黑体 CN Medium" w:hint="eastAsia"/>
        </w:rPr>
        <w:t>包括反映程序分量之间相互依赖关系的信息，例如调用图、结构图、程序和数据结构</w:t>
      </w:r>
    </w:p>
    <w:p w14:paraId="14C41154" w14:textId="77777777" w:rsidR="00DA1BA3" w:rsidRPr="006E7DFE" w:rsidRDefault="004A7DBC">
      <w:pPr>
        <w:rPr>
          <w:rFonts w:ascii="思源黑体 CN Medium" w:eastAsia="思源黑体 CN Medium" w:hAnsi="思源黑体 CN Medium"/>
        </w:rPr>
      </w:pPr>
      <w:r w:rsidRPr="006E7DFE">
        <w:rPr>
          <w:rFonts w:ascii="思源黑体 CN Medium" w:eastAsia="思源黑体 CN Medium" w:hAnsi="思源黑体 CN Medium" w:hint="eastAsia"/>
          <w:b/>
          <w:bCs/>
        </w:rPr>
        <w:t>功能级：</w:t>
      </w:r>
      <w:r w:rsidRPr="006E7DFE">
        <w:rPr>
          <w:rFonts w:ascii="思源黑体 CN Medium" w:eastAsia="思源黑体 CN Medium" w:hAnsi="思源黑体 CN Medium" w:hint="eastAsia"/>
        </w:rPr>
        <w:t>包括反映程序段功能及程序段之间关系的信息，例如数据和控制流模型</w:t>
      </w:r>
    </w:p>
    <w:p w14:paraId="40D97831" w14:textId="77777777" w:rsidR="00DA1BA3" w:rsidRPr="006E7DFE" w:rsidRDefault="004A7DBC">
      <w:pPr>
        <w:rPr>
          <w:rFonts w:ascii="思源黑体 CN Medium" w:eastAsia="思源黑体 CN Medium" w:hAnsi="思源黑体 CN Medium"/>
        </w:rPr>
      </w:pPr>
      <w:r w:rsidRPr="006E7DFE">
        <w:rPr>
          <w:rFonts w:ascii="思源黑体 CN Medium" w:eastAsia="思源黑体 CN Medium" w:hAnsi="思源黑体 CN Medium" w:hint="eastAsia"/>
          <w:b/>
          <w:bCs/>
        </w:rPr>
        <w:t>领域级：</w:t>
      </w:r>
      <w:r w:rsidRPr="006E7DFE">
        <w:rPr>
          <w:rFonts w:ascii="思源黑体 CN Medium" w:eastAsia="思源黑体 CN Medium" w:hAnsi="思源黑体 CN Medium" w:hint="eastAsia"/>
        </w:rPr>
        <w:t>包括反映程序分量或程序诸实体与应用领域概念之间对应关系的信息，例如实体关系模型</w:t>
      </w:r>
    </w:p>
    <w:p w14:paraId="71E4BDE0" w14:textId="77777777" w:rsidR="00DA1BA3" w:rsidRPr="006E7DFE" w:rsidRDefault="004A7DBC">
      <w:pPr>
        <w:rPr>
          <w:rFonts w:ascii="思源黑体 CN Medium" w:eastAsia="思源黑体 CN Medium" w:hAnsi="思源黑体 CN Medium"/>
        </w:rPr>
      </w:pPr>
      <w:r w:rsidRPr="006E7DFE">
        <w:rPr>
          <w:rFonts w:ascii="思源黑体 CN Medium" w:eastAsia="思源黑体 CN Medium" w:hAnsi="思源黑体 CN Medium" w:hint="eastAsia"/>
        </w:rPr>
        <w:t>（</w:t>
      </w:r>
      <w:r w:rsidRPr="006E7DFE">
        <w:rPr>
          <w:rFonts w:ascii="思源黑体 CN Medium" w:eastAsia="思源黑体 CN Medium" w:hAnsi="思源黑体 CN Medium"/>
        </w:rPr>
        <w:t>2</w:t>
      </w:r>
      <w:r w:rsidRPr="006E7DFE">
        <w:rPr>
          <w:rFonts w:ascii="思源黑体 CN Medium" w:eastAsia="思源黑体 CN Medium" w:hAnsi="思源黑体 CN Medium" w:hint="eastAsia"/>
        </w:rPr>
        <w:t>）</w:t>
      </w:r>
      <w:r w:rsidRPr="006E7DFE">
        <w:rPr>
          <w:rFonts w:ascii="思源黑体 CN Medium" w:eastAsia="思源黑体 CN Medium" w:hAnsi="思源黑体 CN Medium" w:hint="eastAsia"/>
          <w:b/>
          <w:bCs/>
        </w:rPr>
        <w:t>再工程。</w:t>
      </w:r>
      <w:proofErr w:type="gramStart"/>
      <w:r w:rsidRPr="006E7DFE">
        <w:rPr>
          <w:rFonts w:ascii="思源黑体 CN Medium" w:eastAsia="思源黑体 CN Medium" w:hAnsi="思源黑体 CN Medium" w:hint="eastAsia"/>
        </w:rPr>
        <w:t>再工程</w:t>
      </w:r>
      <w:proofErr w:type="gramEnd"/>
      <w:r w:rsidRPr="006E7DFE">
        <w:rPr>
          <w:rFonts w:ascii="思源黑体 CN Medium" w:eastAsia="思源黑体 CN Medium" w:hAnsi="思源黑体 CN Medium" w:hint="eastAsia"/>
        </w:rPr>
        <w:t>是指在逆向工程所获得信息的基础上，修改或重构已有的系统，产生系统的一个新版本。</w:t>
      </w:r>
      <w:proofErr w:type="gramStart"/>
      <w:r w:rsidRPr="006E7DFE">
        <w:rPr>
          <w:rFonts w:ascii="思源黑体 CN Medium" w:eastAsia="思源黑体 CN Medium" w:hAnsi="思源黑体 CN Medium" w:hint="eastAsia"/>
        </w:rPr>
        <w:t>再工程</w:t>
      </w:r>
      <w:proofErr w:type="gramEnd"/>
      <w:r w:rsidRPr="006E7DFE">
        <w:rPr>
          <w:rFonts w:ascii="思源黑体 CN Medium" w:eastAsia="思源黑体 CN Medium" w:hAnsi="思源黑体 CN Medium" w:hint="eastAsia"/>
        </w:rPr>
        <w:t>是对现有系统的重新开发过程，包括逆向工程、新需求的考虑过程和正向工程三个步骤。它不仅能从已存在的程序中重新获得设计信息，而且还能使用这些信息来重构现有系统，以改进它的综合质量。在利用</w:t>
      </w:r>
      <w:proofErr w:type="gramStart"/>
      <w:r w:rsidRPr="006E7DFE">
        <w:rPr>
          <w:rFonts w:ascii="思源黑体 CN Medium" w:eastAsia="思源黑体 CN Medium" w:hAnsi="思源黑体 CN Medium" w:hint="eastAsia"/>
        </w:rPr>
        <w:t>再工程</w:t>
      </w:r>
      <w:proofErr w:type="gramEnd"/>
      <w:r w:rsidRPr="006E7DFE">
        <w:rPr>
          <w:rFonts w:ascii="思源黑体 CN Medium" w:eastAsia="思源黑体 CN Medium" w:hAnsi="思源黑体 CN Medium" w:hint="eastAsia"/>
        </w:rPr>
        <w:t>重构现有系统的同时，一般会增加新的需求，包括增加新的功能和改善系统的性能。</w:t>
      </w:r>
    </w:p>
    <w:p w14:paraId="6F551E8D" w14:textId="77777777" w:rsidR="00DA1BA3" w:rsidRPr="006E7DFE" w:rsidRDefault="004A7DBC">
      <w:pPr>
        <w:rPr>
          <w:rFonts w:ascii="思源黑体 CN Medium" w:eastAsia="思源黑体 CN Medium" w:hAnsi="思源黑体 CN Medium"/>
        </w:rPr>
      </w:pPr>
      <w:r w:rsidRPr="006E7DFE">
        <w:rPr>
          <w:rFonts w:ascii="思源黑体 CN Medium" w:eastAsia="思源黑体 CN Medium" w:hAnsi="思源黑体 CN Medium" w:hint="eastAsia"/>
        </w:rPr>
        <w:t>（</w:t>
      </w:r>
      <w:r w:rsidRPr="006E7DFE">
        <w:rPr>
          <w:rFonts w:ascii="思源黑体 CN Medium" w:eastAsia="思源黑体 CN Medium" w:hAnsi="思源黑体 CN Medium"/>
        </w:rPr>
        <w:t>3</w:t>
      </w:r>
      <w:r w:rsidRPr="006E7DFE">
        <w:rPr>
          <w:rFonts w:ascii="思源黑体 CN Medium" w:eastAsia="思源黑体 CN Medium" w:hAnsi="思源黑体 CN Medium" w:hint="eastAsia"/>
        </w:rPr>
        <w:t>）</w:t>
      </w:r>
      <w:r w:rsidRPr="006E7DFE">
        <w:rPr>
          <w:rFonts w:ascii="思源黑体 CN Medium" w:eastAsia="思源黑体 CN Medium" w:hAnsi="思源黑体 CN Medium" w:hint="eastAsia"/>
          <w:b/>
          <w:bCs/>
        </w:rPr>
        <w:t>正向工程。</w:t>
      </w:r>
      <w:r w:rsidRPr="006E7DFE">
        <w:rPr>
          <w:rFonts w:ascii="思源黑体 CN Medium" w:eastAsia="思源黑体 CN Medium" w:hAnsi="思源黑体 CN Medium" w:hint="eastAsia"/>
        </w:rPr>
        <w:t>正向工程是指不仅从现有系统中恢复设计信息，而且使用该信息去改变或重构现有系统，以改善其整体质量。</w:t>
      </w:r>
    </w:p>
    <w:p w14:paraId="298EFBEB" w14:textId="71A1DF00" w:rsidR="004648E5" w:rsidRPr="006E7DFE" w:rsidRDefault="001254C1">
      <w:pPr>
        <w:rPr>
          <w:rFonts w:ascii="思源黑体 CN Medium" w:eastAsia="思源黑体 CN Medium" w:hAnsi="思源黑体 CN Medium"/>
        </w:rPr>
      </w:pPr>
      <w:r w:rsidRPr="006E7DFE">
        <w:rPr>
          <w:rFonts w:ascii="思源黑体 CN Medium" w:eastAsia="思源黑体 CN Medium" w:hAnsi="思源黑体 CN Medium" w:hint="eastAsia"/>
        </w:rPr>
        <w:t>（</w:t>
      </w:r>
      <w:r w:rsidRPr="006E7DFE">
        <w:rPr>
          <w:rFonts w:ascii="思源黑体 CN Medium" w:eastAsia="思源黑体 CN Medium" w:hAnsi="思源黑体 CN Medium"/>
        </w:rPr>
        <w:t>4</w:t>
      </w:r>
      <w:r w:rsidRPr="006E7DFE">
        <w:rPr>
          <w:rFonts w:ascii="思源黑体 CN Medium" w:eastAsia="思源黑体 CN Medium" w:hAnsi="思源黑体 CN Medium" w:hint="eastAsia"/>
        </w:rPr>
        <w:t>）</w:t>
      </w:r>
      <w:r w:rsidRPr="006E7DFE">
        <w:rPr>
          <w:rFonts w:ascii="思源黑体 CN Medium" w:eastAsia="思源黑体 CN Medium" w:hAnsi="思源黑体 CN Medium" w:hint="eastAsia"/>
          <w:b/>
        </w:rPr>
        <w:t>设计恢复。</w:t>
      </w:r>
      <w:r w:rsidRPr="006E7DFE">
        <w:rPr>
          <w:rFonts w:ascii="思源黑体 CN Medium" w:eastAsia="思源黑体 CN Medium" w:hAnsi="思源黑体 CN Medium" w:hint="eastAsia"/>
        </w:rPr>
        <w:t>设计恢复是指借助工具从已有程序中抽象出有关数据设计、总体结构设计和过程设计等方面的信息。</w:t>
      </w:r>
    </w:p>
    <w:p w14:paraId="6D631E6A" w14:textId="77777777" w:rsidR="004648E5" w:rsidRPr="00855F3C" w:rsidRDefault="004648E5" w:rsidP="004648E5">
      <w:pPr>
        <w:pStyle w:val="2"/>
        <w:spacing w:beforeLines="50" w:before="156"/>
        <w:ind w:firstLine="0"/>
        <w:rPr>
          <w:rFonts w:ascii="思源黑体 CN Medium" w:eastAsia="思源黑体 CN Medium" w:hAnsi="思源黑体 CN Medium"/>
        </w:rPr>
      </w:pPr>
      <w:r w:rsidRPr="00855F3C">
        <w:rPr>
          <w:rFonts w:ascii="思源黑体 CN Medium" w:eastAsia="思源黑体 CN Medium" w:hAnsi="思源黑体 CN Medium" w:hint="eastAsia"/>
        </w:rPr>
        <w:t>易混淆点</w:t>
      </w:r>
      <w:r w:rsidRPr="00855F3C">
        <w:rPr>
          <w:rFonts w:ascii="思源黑体 CN Medium" w:eastAsia="思源黑体 CN Medium" w:hAnsi="思源黑体 CN Medium"/>
        </w:rPr>
        <w:t>2：</w:t>
      </w:r>
      <w:r w:rsidRPr="004648E5">
        <w:rPr>
          <w:rFonts w:ascii="思源黑体 CN Medium" w:eastAsia="思源黑体 CN Medium" w:hAnsi="思源黑体 CN Medium" w:hint="eastAsia"/>
        </w:rPr>
        <w:t>用例关系</w:t>
      </w:r>
      <w:r>
        <w:rPr>
          <w:rFonts w:ascii="思源黑体 CN Medium" w:eastAsia="思源黑体 CN Medium" w:hAnsi="思源黑体 CN Medium" w:hint="eastAsia"/>
        </w:rPr>
        <w:t>：</w:t>
      </w:r>
      <w:r w:rsidRPr="004648E5">
        <w:rPr>
          <w:rFonts w:ascii="思源黑体 CN Medium" w:eastAsia="思源黑体 CN Medium" w:hAnsi="思源黑体 CN Medium" w:hint="eastAsia"/>
        </w:rPr>
        <w:t>包含关系、扩展关系、泛化关系</w:t>
      </w:r>
    </w:p>
    <w:p w14:paraId="0E92C39E" w14:textId="77777777" w:rsidR="004648E5" w:rsidRPr="004648E5" w:rsidRDefault="004648E5" w:rsidP="004648E5">
      <w:pPr>
        <w:rPr>
          <w:rFonts w:ascii="思源黑体 CN Medium" w:eastAsia="思源黑体 CN Medium" w:hAnsi="思源黑体 CN Medium"/>
        </w:rPr>
      </w:pPr>
      <w:r w:rsidRPr="004648E5">
        <w:rPr>
          <w:rFonts w:ascii="思源黑体 CN Medium" w:eastAsia="思源黑体 CN Medium" w:hAnsi="思源黑体 CN Medium" w:hint="eastAsia"/>
        </w:rPr>
        <w:t>包含关系：其中这个提取出来的公共用例称为抽象用例，而把原始用例称为基本用例或基础用例，当可以从两个或两个以上的用例中提取公共行为时，应该使用包含关系来表示它们。</w:t>
      </w:r>
    </w:p>
    <w:p w14:paraId="2F6748A9" w14:textId="77777777" w:rsidR="004648E5" w:rsidRPr="004648E5" w:rsidRDefault="004648E5" w:rsidP="004648E5">
      <w:pPr>
        <w:rPr>
          <w:rFonts w:ascii="思源黑体 CN Medium" w:eastAsia="思源黑体 CN Medium" w:hAnsi="思源黑体 CN Medium"/>
        </w:rPr>
      </w:pPr>
      <w:r w:rsidRPr="004648E5">
        <w:rPr>
          <w:rFonts w:ascii="思源黑体 CN Medium" w:eastAsia="思源黑体 CN Medium" w:hAnsi="思源黑体 CN Medium" w:hint="eastAsia"/>
        </w:rPr>
        <w:t>扩展关系：如果一个用例明显地混合了两种或两种以上的不同场景，即根据情况可能发生多种分支，则可以将这个用例分为一个基本用例和一个或多个扩展用例，这样使描述可能更加清晰。</w:t>
      </w:r>
    </w:p>
    <w:p w14:paraId="285B4114" w14:textId="77777777" w:rsidR="004648E5" w:rsidRPr="006E7DFE" w:rsidRDefault="004648E5" w:rsidP="004648E5">
      <w:pPr>
        <w:rPr>
          <w:rFonts w:ascii="思源黑体 CN Medium" w:eastAsia="思源黑体 CN Medium" w:hAnsi="思源黑体 CN Medium"/>
        </w:rPr>
      </w:pPr>
      <w:r w:rsidRPr="004648E5">
        <w:rPr>
          <w:rFonts w:ascii="思源黑体 CN Medium" w:eastAsia="思源黑体 CN Medium" w:hAnsi="思源黑体 CN Medium" w:hint="eastAsia"/>
        </w:rPr>
        <w:t>泛化关系：当多个用例共同拥有</w:t>
      </w:r>
      <w:proofErr w:type="gramStart"/>
      <w:r w:rsidRPr="004648E5">
        <w:rPr>
          <w:rFonts w:ascii="思源黑体 CN Medium" w:eastAsia="思源黑体 CN Medium" w:hAnsi="思源黑体 CN Medium" w:hint="eastAsia"/>
        </w:rPr>
        <w:t>一</w:t>
      </w:r>
      <w:proofErr w:type="gramEnd"/>
      <w:r w:rsidRPr="004648E5">
        <w:rPr>
          <w:rFonts w:ascii="思源黑体 CN Medium" w:eastAsia="思源黑体 CN Medium" w:hAnsi="思源黑体 CN Medium" w:hint="eastAsia"/>
        </w:rPr>
        <w:t>种类似的结构和行为的时候，可以将它们的共性抽象成为</w:t>
      </w:r>
      <w:r w:rsidRPr="004648E5">
        <w:rPr>
          <w:rFonts w:ascii="思源黑体 CN Medium" w:eastAsia="思源黑体 CN Medium" w:hAnsi="思源黑体 CN Medium" w:hint="eastAsia"/>
        </w:rPr>
        <w:lastRenderedPageBreak/>
        <w:t>父用例，其他的用例作为泛化关系中的子用例。在用例的泛化关系中，子用例是父用例的一种特殊形式，子用例继承了父用例所有的结构、行为和关系。</w:t>
      </w:r>
    </w:p>
    <w:p w14:paraId="4FDC7342" w14:textId="69F4F4D0" w:rsidR="0001667B" w:rsidRPr="006E7DFE" w:rsidRDefault="0001667B" w:rsidP="006E7DFE">
      <w:pPr>
        <w:pStyle w:val="2"/>
        <w:spacing w:beforeLines="50" w:before="156"/>
        <w:ind w:firstLine="0"/>
        <w:rPr>
          <w:rFonts w:ascii="思源黑体 CN Medium" w:eastAsia="思源黑体 CN Medium" w:hAnsi="思源黑体 CN Medium"/>
        </w:rPr>
      </w:pPr>
      <w:r w:rsidRPr="006E7DFE">
        <w:rPr>
          <w:rFonts w:ascii="思源黑体 CN Medium" w:eastAsia="思源黑体 CN Medium" w:hAnsi="思源黑体 CN Medium" w:hint="eastAsia"/>
        </w:rPr>
        <w:t>易混淆点</w:t>
      </w:r>
      <w:r w:rsidR="004648E5">
        <w:rPr>
          <w:rFonts w:ascii="思源黑体 CN Medium" w:eastAsia="思源黑体 CN Medium" w:hAnsi="思源黑体 CN Medium"/>
        </w:rPr>
        <w:t>3</w:t>
      </w:r>
      <w:r w:rsidRPr="006E7DFE">
        <w:rPr>
          <w:rFonts w:ascii="思源黑体 CN Medium" w:eastAsia="思源黑体 CN Medium" w:hAnsi="思源黑体 CN Medium"/>
        </w:rPr>
        <w:t>：需求的分类</w:t>
      </w:r>
    </w:p>
    <w:p w14:paraId="573E8065" w14:textId="77777777" w:rsidR="0001667B" w:rsidRPr="006E7DFE" w:rsidRDefault="0001667B" w:rsidP="0001667B">
      <w:pPr>
        <w:rPr>
          <w:rFonts w:ascii="思源黑体 CN Medium" w:eastAsia="思源黑体 CN Medium" w:hAnsi="思源黑体 CN Medium"/>
          <w:b/>
          <w:bCs/>
        </w:rPr>
      </w:pPr>
      <w:r w:rsidRPr="006E7DFE">
        <w:rPr>
          <w:rFonts w:ascii="思源黑体 CN Medium" w:eastAsia="思源黑体 CN Medium" w:hAnsi="思源黑体 CN Medium" w:hint="eastAsia"/>
          <w:b/>
          <w:bCs/>
        </w:rPr>
        <w:t>【需求的层次分类】</w:t>
      </w:r>
    </w:p>
    <w:p w14:paraId="13D07F3B" w14:textId="77777777" w:rsidR="0001667B" w:rsidRPr="006E7DFE" w:rsidRDefault="0001667B" w:rsidP="0001667B">
      <w:pPr>
        <w:rPr>
          <w:rFonts w:ascii="思源黑体 CN Medium" w:eastAsia="思源黑体 CN Medium" w:hAnsi="思源黑体 CN Medium"/>
        </w:rPr>
      </w:pPr>
      <w:r w:rsidRPr="006E7DFE">
        <w:rPr>
          <w:rFonts w:ascii="思源黑体 CN Medium" w:eastAsia="思源黑体 CN Medium" w:hAnsi="思源黑体 CN Medium" w:hint="eastAsia"/>
          <w:b/>
        </w:rPr>
        <w:t>业务需求</w:t>
      </w:r>
      <w:r w:rsidRPr="006E7DFE">
        <w:rPr>
          <w:rFonts w:ascii="思源黑体 CN Medium" w:eastAsia="思源黑体 CN Medium" w:hAnsi="思源黑体 CN Medium" w:hint="eastAsia"/>
        </w:rPr>
        <w:t>：是指反应企业或客户对系统高层次的目标要求，通常来自项目投资人、购买产品的客户、客户单位的管理人员、市场营销部门或产品策划部门等。通过业务需求可以确定项目视图和范围，为以后的开发工作奠定了基础。</w:t>
      </w:r>
    </w:p>
    <w:p w14:paraId="40ADBA6C" w14:textId="77777777" w:rsidR="0001667B" w:rsidRPr="006E7DFE" w:rsidRDefault="0001667B" w:rsidP="0001667B">
      <w:pPr>
        <w:rPr>
          <w:rFonts w:ascii="思源黑体 CN Medium" w:eastAsia="思源黑体 CN Medium" w:hAnsi="思源黑体 CN Medium"/>
        </w:rPr>
      </w:pPr>
      <w:r w:rsidRPr="006E7DFE">
        <w:rPr>
          <w:rFonts w:ascii="思源黑体 CN Medium" w:eastAsia="思源黑体 CN Medium" w:hAnsi="思源黑体 CN Medium" w:hint="eastAsia"/>
          <w:b/>
        </w:rPr>
        <w:t>用户需求</w:t>
      </w:r>
      <w:r w:rsidRPr="006E7DFE">
        <w:rPr>
          <w:rFonts w:ascii="思源黑体 CN Medium" w:eastAsia="思源黑体 CN Medium" w:hAnsi="思源黑体 CN Medium" w:hint="eastAsia"/>
        </w:rPr>
        <w:t>：描述的是用户的具体目标，或用户要求系统必须能完成的任务。也就是说，用户需求描述了用户能使用系统来做些什么。</w:t>
      </w:r>
    </w:p>
    <w:p w14:paraId="63D59FB8" w14:textId="77777777" w:rsidR="0001667B" w:rsidRPr="006E7DFE" w:rsidRDefault="0001667B" w:rsidP="0001667B">
      <w:pPr>
        <w:rPr>
          <w:rFonts w:ascii="思源黑体 CN Medium" w:eastAsia="思源黑体 CN Medium" w:hAnsi="思源黑体 CN Medium"/>
        </w:rPr>
      </w:pPr>
      <w:r w:rsidRPr="006E7DFE">
        <w:rPr>
          <w:rFonts w:ascii="思源黑体 CN Medium" w:eastAsia="思源黑体 CN Medium" w:hAnsi="思源黑体 CN Medium" w:hint="eastAsia"/>
          <w:b/>
        </w:rPr>
        <w:t>系统需求</w:t>
      </w:r>
      <w:r w:rsidRPr="006E7DFE">
        <w:rPr>
          <w:rFonts w:ascii="思源黑体 CN Medium" w:eastAsia="思源黑体 CN Medium" w:hAnsi="思源黑体 CN Medium" w:hint="eastAsia"/>
        </w:rPr>
        <w:t>：是从系统的角度来说明软件的需求，</w:t>
      </w:r>
      <w:r w:rsidRPr="006E7DFE">
        <w:rPr>
          <w:rFonts w:ascii="思源黑体 CN Medium" w:eastAsia="思源黑体 CN Medium" w:hAnsi="思源黑体 CN Medium" w:hint="eastAsia"/>
          <w:b/>
          <w:bCs/>
        </w:rPr>
        <w:t>包括功能需求、非功能需求和设计约束</w:t>
      </w:r>
      <w:r w:rsidRPr="006E7DFE">
        <w:rPr>
          <w:rFonts w:ascii="思源黑体 CN Medium" w:eastAsia="思源黑体 CN Medium" w:hAnsi="思源黑体 CN Medium" w:hint="eastAsia"/>
        </w:rPr>
        <w:t>等。</w:t>
      </w:r>
    </w:p>
    <w:p w14:paraId="155D318F" w14:textId="77777777" w:rsidR="0001667B" w:rsidRPr="006E7DFE" w:rsidRDefault="0001667B" w:rsidP="0001667B">
      <w:pPr>
        <w:rPr>
          <w:rFonts w:ascii="思源黑体 CN Medium" w:eastAsia="思源黑体 CN Medium" w:hAnsi="思源黑体 CN Medium"/>
        </w:rPr>
      </w:pPr>
      <w:r w:rsidRPr="006E7DFE">
        <w:rPr>
          <w:rFonts w:ascii="思源黑体 CN Medium" w:eastAsia="思源黑体 CN Medium" w:hAnsi="思源黑体 CN Medium" w:hint="eastAsia"/>
          <w:b/>
        </w:rPr>
        <w:t>功能需求</w:t>
      </w:r>
      <w:r w:rsidRPr="006E7DFE">
        <w:rPr>
          <w:rFonts w:ascii="思源黑体 CN Medium" w:eastAsia="思源黑体 CN Medium" w:hAnsi="思源黑体 CN Medium" w:hint="eastAsia"/>
        </w:rPr>
        <w:t>也称为行为需求，它规定了开发人员必须在系统中实现的软件功能，用户利用这些功能来完成任务，满足业务要求。</w:t>
      </w:r>
    </w:p>
    <w:p w14:paraId="3342FB04" w14:textId="77777777" w:rsidR="0001667B" w:rsidRPr="006E7DFE" w:rsidRDefault="0001667B" w:rsidP="0001667B">
      <w:pPr>
        <w:rPr>
          <w:rFonts w:ascii="思源黑体 CN Medium" w:eastAsia="思源黑体 CN Medium" w:hAnsi="思源黑体 CN Medium"/>
        </w:rPr>
      </w:pPr>
      <w:r w:rsidRPr="006E7DFE">
        <w:rPr>
          <w:rFonts w:ascii="思源黑体 CN Medium" w:eastAsia="思源黑体 CN Medium" w:hAnsi="思源黑体 CN Medium" w:hint="eastAsia"/>
          <w:b/>
        </w:rPr>
        <w:t>性能需求（非功能需求）</w:t>
      </w:r>
      <w:r w:rsidRPr="006E7DFE">
        <w:rPr>
          <w:rFonts w:ascii="思源黑体 CN Medium" w:eastAsia="思源黑体 CN Medium" w:hAnsi="思源黑体 CN Medium" w:hint="eastAsia"/>
        </w:rPr>
        <w:t>是指系统必须具备的属性或品质，又可细分为软件质量属性和其他非功能需求。</w:t>
      </w:r>
    </w:p>
    <w:p w14:paraId="2BA4878B" w14:textId="77777777" w:rsidR="0001667B" w:rsidRPr="006E7DFE" w:rsidRDefault="0001667B" w:rsidP="0001667B">
      <w:pPr>
        <w:rPr>
          <w:rFonts w:ascii="思源黑体 CN Medium" w:eastAsia="思源黑体 CN Medium" w:hAnsi="思源黑体 CN Medium"/>
        </w:rPr>
      </w:pPr>
      <w:r w:rsidRPr="006E7DFE">
        <w:rPr>
          <w:rFonts w:ascii="思源黑体 CN Medium" w:eastAsia="思源黑体 CN Medium" w:hAnsi="思源黑体 CN Medium" w:hint="eastAsia"/>
          <w:b/>
        </w:rPr>
        <w:t>设计约束</w:t>
      </w:r>
      <w:r w:rsidRPr="006E7DFE">
        <w:rPr>
          <w:rFonts w:ascii="思源黑体 CN Medium" w:eastAsia="思源黑体 CN Medium" w:hAnsi="思源黑体 CN Medium" w:hint="eastAsia"/>
        </w:rPr>
        <w:t>也称为限制条件或补充规约，通常是对系统的一些约束说明。</w:t>
      </w:r>
    </w:p>
    <w:p w14:paraId="61F0B716" w14:textId="77777777" w:rsidR="0001667B" w:rsidRPr="006E7DFE" w:rsidRDefault="0001667B" w:rsidP="0001667B">
      <w:pPr>
        <w:rPr>
          <w:rFonts w:ascii="思源黑体 CN Medium" w:eastAsia="思源黑体 CN Medium" w:hAnsi="思源黑体 CN Medium"/>
          <w:b/>
          <w:bCs/>
        </w:rPr>
      </w:pPr>
      <w:r w:rsidRPr="006E7DFE">
        <w:rPr>
          <w:rFonts w:ascii="思源黑体 CN Medium" w:eastAsia="思源黑体 CN Medium" w:hAnsi="思源黑体 CN Medium" w:hint="eastAsia"/>
          <w:b/>
          <w:bCs/>
        </w:rPr>
        <w:t>【需求的</w:t>
      </w:r>
      <w:r w:rsidRPr="006E7DFE">
        <w:rPr>
          <w:rFonts w:ascii="思源黑体 CN Medium" w:eastAsia="思源黑体 CN Medium" w:hAnsi="思源黑体 CN Medium"/>
          <w:b/>
          <w:bCs/>
        </w:rPr>
        <w:t>QFD</w:t>
      </w:r>
      <w:r w:rsidRPr="006E7DFE">
        <w:rPr>
          <w:rFonts w:ascii="思源黑体 CN Medium" w:eastAsia="思源黑体 CN Medium" w:hAnsi="思源黑体 CN Medium" w:hint="eastAsia"/>
          <w:b/>
          <w:bCs/>
        </w:rPr>
        <w:t>分类】</w:t>
      </w:r>
    </w:p>
    <w:p w14:paraId="6AACADCB" w14:textId="77777777" w:rsidR="0001667B" w:rsidRPr="006E7DFE" w:rsidRDefault="0001667B" w:rsidP="0001667B">
      <w:pPr>
        <w:rPr>
          <w:rFonts w:ascii="思源黑体 CN Medium" w:eastAsia="思源黑体 CN Medium" w:hAnsi="思源黑体 CN Medium"/>
        </w:rPr>
      </w:pPr>
      <w:r w:rsidRPr="006E7DFE">
        <w:rPr>
          <w:rFonts w:ascii="思源黑体 CN Medium" w:eastAsia="思源黑体 CN Medium" w:hAnsi="思源黑体 CN Medium" w:hint="eastAsia"/>
        </w:rPr>
        <w:t>质量功能部署</w:t>
      </w:r>
      <w:r w:rsidRPr="006E7DFE">
        <w:rPr>
          <w:rFonts w:ascii="思源黑体 CN Medium" w:eastAsia="思源黑体 CN Medium" w:hAnsi="思源黑体 CN Medium"/>
        </w:rPr>
        <w:t>QFD</w:t>
      </w:r>
      <w:r w:rsidRPr="006E7DFE">
        <w:rPr>
          <w:rFonts w:ascii="思源黑体 CN Medium" w:eastAsia="思源黑体 CN Medium" w:hAnsi="思源黑体 CN Medium" w:hint="eastAsia"/>
        </w:rPr>
        <w:t>是一种将用户要求转化</w:t>
      </w:r>
      <w:proofErr w:type="gramStart"/>
      <w:r w:rsidRPr="006E7DFE">
        <w:rPr>
          <w:rFonts w:ascii="思源黑体 CN Medium" w:eastAsia="思源黑体 CN Medium" w:hAnsi="思源黑体 CN Medium" w:hint="eastAsia"/>
        </w:rPr>
        <w:t>成软件</w:t>
      </w:r>
      <w:proofErr w:type="gramEnd"/>
      <w:r w:rsidRPr="006E7DFE">
        <w:rPr>
          <w:rFonts w:ascii="思源黑体 CN Medium" w:eastAsia="思源黑体 CN Medium" w:hAnsi="思源黑体 CN Medium" w:hint="eastAsia"/>
        </w:rPr>
        <w:t>需求的技术，其目的是最大限度地提升软件工程过程中用户的满意度。</w:t>
      </w:r>
      <w:r w:rsidRPr="006E7DFE">
        <w:rPr>
          <w:rFonts w:ascii="思源黑体 CN Medium" w:eastAsia="思源黑体 CN Medium" w:hAnsi="思源黑体 CN Medium"/>
        </w:rPr>
        <w:t>QFD</w:t>
      </w:r>
      <w:r w:rsidRPr="006E7DFE">
        <w:rPr>
          <w:rFonts w:ascii="思源黑体 CN Medium" w:eastAsia="思源黑体 CN Medium" w:hAnsi="思源黑体 CN Medium" w:hint="eastAsia"/>
        </w:rPr>
        <w:t>将软件需求分为三类：</w:t>
      </w:r>
    </w:p>
    <w:p w14:paraId="7D9426AD" w14:textId="77777777" w:rsidR="0001667B" w:rsidRPr="006E7DFE" w:rsidRDefault="0001667B" w:rsidP="0001667B">
      <w:pPr>
        <w:rPr>
          <w:rFonts w:ascii="思源黑体 CN Medium" w:eastAsia="思源黑体 CN Medium" w:hAnsi="思源黑体 CN Medium"/>
        </w:rPr>
      </w:pPr>
      <w:r w:rsidRPr="006E7DFE">
        <w:rPr>
          <w:rFonts w:ascii="思源黑体 CN Medium" w:eastAsia="思源黑体 CN Medium" w:hAnsi="思源黑体 CN Medium" w:hint="eastAsia"/>
          <w:b/>
        </w:rPr>
        <w:t>常规需求（基本需求）</w:t>
      </w:r>
      <w:r w:rsidRPr="006E7DFE">
        <w:rPr>
          <w:rFonts w:ascii="思源黑体 CN Medium" w:eastAsia="思源黑体 CN Medium" w:hAnsi="思源黑体 CN Medium" w:hint="eastAsia"/>
        </w:rPr>
        <w:t>：用户认为系统应该做到的功能或性能，实现越多用户会越满意。</w:t>
      </w:r>
    </w:p>
    <w:p w14:paraId="379CA433" w14:textId="77777777" w:rsidR="0001667B" w:rsidRPr="006E7DFE" w:rsidRDefault="0001667B" w:rsidP="0001667B">
      <w:pPr>
        <w:rPr>
          <w:rFonts w:ascii="思源黑体 CN Medium" w:eastAsia="思源黑体 CN Medium" w:hAnsi="思源黑体 CN Medium"/>
        </w:rPr>
      </w:pPr>
      <w:r w:rsidRPr="006E7DFE">
        <w:rPr>
          <w:rFonts w:ascii="思源黑体 CN Medium" w:eastAsia="思源黑体 CN Medium" w:hAnsi="思源黑体 CN Medium" w:hint="eastAsia"/>
          <w:b/>
        </w:rPr>
        <w:t>期望需求</w:t>
      </w:r>
      <w:r w:rsidRPr="006E7DFE">
        <w:rPr>
          <w:rFonts w:ascii="思源黑体 CN Medium" w:eastAsia="思源黑体 CN Medium" w:hAnsi="思源黑体 CN Medium" w:hint="eastAsia"/>
        </w:rPr>
        <w:t>：用户想当然认为系统应具备的功能或性能，但并不能正确描述自己想要得到的这些功能或性能需求。如果期望需求没有得到实现，会让用户感到不满意。</w:t>
      </w:r>
    </w:p>
    <w:p w14:paraId="0F53FAFE" w14:textId="77777777" w:rsidR="0001667B" w:rsidRDefault="0001667B" w:rsidP="0001667B">
      <w:pPr>
        <w:rPr>
          <w:rFonts w:ascii="思源黑体 CN Medium" w:eastAsia="思源黑体 CN Medium" w:hAnsi="思源黑体 CN Medium"/>
        </w:rPr>
      </w:pPr>
      <w:r w:rsidRPr="006E7DFE">
        <w:rPr>
          <w:rFonts w:ascii="思源黑体 CN Medium" w:eastAsia="思源黑体 CN Medium" w:hAnsi="思源黑体 CN Medium" w:hint="eastAsia"/>
          <w:b/>
        </w:rPr>
        <w:t>兴奋需求（意外需求）</w:t>
      </w:r>
      <w:r w:rsidRPr="006E7DFE">
        <w:rPr>
          <w:rFonts w:ascii="思源黑体 CN Medium" w:eastAsia="思源黑体 CN Medium" w:hAnsi="思源黑体 CN Medium" w:hint="eastAsia"/>
        </w:rPr>
        <w:t>：是用户要求范围外的功能或性能，实现这些需求用户会更高兴，但不实现也不影响其购买的决策。</w:t>
      </w:r>
    </w:p>
    <w:p w14:paraId="23D09A2C" w14:textId="77777777" w:rsidR="003932B0" w:rsidRPr="00855F3C" w:rsidRDefault="003932B0" w:rsidP="003932B0">
      <w:pPr>
        <w:pStyle w:val="2"/>
        <w:spacing w:beforeLines="50" w:before="156"/>
        <w:ind w:firstLine="0"/>
        <w:rPr>
          <w:rFonts w:ascii="思源黑体 CN Medium" w:eastAsia="思源黑体 CN Medium" w:hAnsi="思源黑体 CN Medium"/>
        </w:rPr>
      </w:pPr>
      <w:r w:rsidRPr="00855F3C">
        <w:rPr>
          <w:rFonts w:ascii="思源黑体 CN Medium" w:eastAsia="思源黑体 CN Medium" w:hAnsi="思源黑体 CN Medium" w:hint="eastAsia"/>
        </w:rPr>
        <w:t>易混淆点</w:t>
      </w:r>
      <w:r>
        <w:rPr>
          <w:rFonts w:ascii="思源黑体 CN Medium" w:eastAsia="思源黑体 CN Medium" w:hAnsi="思源黑体 CN Medium"/>
        </w:rPr>
        <w:t>4</w:t>
      </w:r>
      <w:r w:rsidRPr="00855F3C">
        <w:rPr>
          <w:rFonts w:ascii="思源黑体 CN Medium" w:eastAsia="思源黑体 CN Medium" w:hAnsi="思源黑体 CN Medium" w:hint="eastAsia"/>
        </w:rPr>
        <w:t>：</w:t>
      </w:r>
      <w:r>
        <w:rPr>
          <w:rFonts w:ascii="思源黑体 CN Medium" w:eastAsia="思源黑体 CN Medium" w:hAnsi="思源黑体 CN Medium" w:hint="eastAsia"/>
        </w:rPr>
        <w:t>系统测试</w:t>
      </w:r>
      <w:r w:rsidRPr="00855F3C">
        <w:rPr>
          <w:rFonts w:ascii="思源黑体 CN Medium" w:eastAsia="思源黑体 CN Medium" w:hAnsi="思源黑体 CN Medium"/>
        </w:rPr>
        <w:t xml:space="preserve"> </w:t>
      </w:r>
      <w:r>
        <w:rPr>
          <w:rFonts w:ascii="思源黑体 CN Medium" w:eastAsia="思源黑体 CN Medium" w:hAnsi="思源黑体 CN Medium" w:hint="eastAsia"/>
        </w:rPr>
        <w:t>（</w:t>
      </w:r>
      <w:r w:rsidR="007819B7">
        <w:rPr>
          <w:rFonts w:ascii="思源黑体 CN Medium" w:eastAsia="思源黑体 CN Medium" w:hAnsi="思源黑体 CN Medium" w:hint="eastAsia"/>
        </w:rPr>
        <w:t>主要区分压力测试和强度测试</w:t>
      </w:r>
      <w:r>
        <w:rPr>
          <w:rFonts w:ascii="思源黑体 CN Medium" w:eastAsia="思源黑体 CN Medium" w:hAnsi="思源黑体 CN Medium" w:hint="eastAsia"/>
        </w:rPr>
        <w:t>）</w:t>
      </w:r>
    </w:p>
    <w:p w14:paraId="36240057" w14:textId="1118AB20" w:rsidR="0001667B" w:rsidRPr="006E7DFE" w:rsidRDefault="003932B0">
      <w:pPr>
        <w:rPr>
          <w:rFonts w:ascii="思源黑体 CN Medium" w:eastAsia="思源黑体 CN Medium" w:hAnsi="思源黑体 CN Medium"/>
        </w:rPr>
      </w:pPr>
      <w:r w:rsidRPr="003932B0">
        <w:rPr>
          <w:rFonts w:ascii="思源黑体 CN Medium" w:eastAsia="思源黑体 CN Medium" w:hAnsi="思源黑体 CN Medium" w:hint="eastAsia"/>
        </w:rPr>
        <w:t>负载测试：各种工作负载下系统的性能</w:t>
      </w:r>
      <w:r w:rsidRPr="003932B0">
        <w:rPr>
          <w:rFonts w:ascii="思源黑体 CN Medium" w:eastAsia="思源黑体 CN Medium" w:hAnsi="思源黑体 CN Medium" w:hint="eastAsia"/>
        </w:rPr>
        <w:cr/>
        <w:t>压力测试【</w:t>
      </w:r>
      <w:r w:rsidRPr="003C2481">
        <w:rPr>
          <w:rFonts w:ascii="思源黑体 CN Medium" w:eastAsia="思源黑体 CN Medium" w:hAnsi="思源黑体 CN Medium" w:hint="eastAsia"/>
        </w:rPr>
        <w:t>测</w:t>
      </w:r>
      <w:r w:rsidRPr="003932B0">
        <w:rPr>
          <w:rFonts w:ascii="思源黑体 CN Medium" w:eastAsia="思源黑体 CN Medium" w:hAnsi="思源黑体 CN Medium" w:hint="eastAsia"/>
        </w:rPr>
        <w:t>上限】：系统的瓶颈或不能接受的性能点</w:t>
      </w:r>
      <w:r w:rsidRPr="003932B0">
        <w:rPr>
          <w:rFonts w:ascii="思源黑体 CN Medium" w:eastAsia="思源黑体 CN Medium" w:hAnsi="思源黑体 CN Medium" w:hint="eastAsia"/>
        </w:rPr>
        <w:cr/>
        <w:t>强度测试【测下限】：系统资源特别低的情况下运行</w:t>
      </w:r>
      <w:r w:rsidRPr="003932B0">
        <w:rPr>
          <w:rFonts w:ascii="思源黑体 CN Medium" w:eastAsia="思源黑体 CN Medium" w:hAnsi="思源黑体 CN Medium" w:hint="eastAsia"/>
        </w:rPr>
        <w:cr/>
        <w:t>容量测试【并发测试】：同时在线的最大用户数</w:t>
      </w:r>
      <w:r w:rsidRPr="003932B0">
        <w:rPr>
          <w:rFonts w:ascii="思源黑体 CN Medium" w:eastAsia="思源黑体 CN Medium" w:hAnsi="思源黑体 CN Medium" w:hint="eastAsia"/>
        </w:rPr>
        <w:cr/>
        <w:t>可靠性测试：MTTF之类的参数</w:t>
      </w:r>
    </w:p>
    <w:p w14:paraId="1CD1A636" w14:textId="3304F81E" w:rsidR="00DA1BA3" w:rsidRPr="006E7DFE" w:rsidRDefault="004A7DBC">
      <w:pPr>
        <w:pStyle w:val="2"/>
        <w:spacing w:beforeLines="50" w:before="156"/>
        <w:ind w:firstLine="0"/>
        <w:rPr>
          <w:rFonts w:ascii="思源黑体 CN Medium" w:eastAsia="思源黑体 CN Medium" w:hAnsi="思源黑体 CN Medium"/>
        </w:rPr>
      </w:pPr>
      <w:r w:rsidRPr="006E7DFE">
        <w:rPr>
          <w:rFonts w:ascii="思源黑体 CN Medium" w:eastAsia="思源黑体 CN Medium" w:hAnsi="思源黑体 CN Medium" w:hint="eastAsia"/>
        </w:rPr>
        <w:t>易混淆点</w:t>
      </w:r>
      <w:r w:rsidR="003932B0">
        <w:rPr>
          <w:rFonts w:ascii="思源黑体 CN Medium" w:eastAsia="思源黑体 CN Medium" w:hAnsi="思源黑体 CN Medium"/>
        </w:rPr>
        <w:t>5</w:t>
      </w:r>
      <w:r w:rsidRPr="006E7DFE">
        <w:rPr>
          <w:rFonts w:ascii="思源黑体 CN Medium" w:eastAsia="思源黑体 CN Medium" w:hAnsi="思源黑体 CN Medium" w:hint="eastAsia"/>
        </w:rPr>
        <w:t>：系统维护分类</w:t>
      </w:r>
    </w:p>
    <w:p w14:paraId="31E226BB" w14:textId="60AF5C35" w:rsidR="00DA1BA3" w:rsidRPr="006E7DFE" w:rsidRDefault="003932B0">
      <w:pPr>
        <w:rPr>
          <w:rFonts w:ascii="思源黑体 CN Medium" w:eastAsia="思源黑体 CN Medium" w:hAnsi="思源黑体 CN Medium"/>
        </w:rPr>
      </w:pPr>
      <w:r>
        <w:rPr>
          <w:rFonts w:ascii="思源黑体 CN Medium" w:eastAsia="思源黑体 CN Medium" w:hAnsi="思源黑体 CN Medium" w:hint="eastAsia"/>
          <w:b/>
          <w:bCs/>
        </w:rPr>
        <w:t>改正性维护</w:t>
      </w:r>
      <w:r w:rsidR="004A7DBC" w:rsidRPr="006E7DFE">
        <w:rPr>
          <w:rFonts w:ascii="思源黑体 CN Medium" w:eastAsia="思源黑体 CN Medium" w:hAnsi="思源黑体 CN Medium" w:hint="eastAsia"/>
          <w:b/>
          <w:bCs/>
        </w:rPr>
        <w:t>：</w:t>
      </w:r>
      <w:r w:rsidR="004A7DBC" w:rsidRPr="006E7DFE">
        <w:rPr>
          <w:rFonts w:ascii="思源黑体 CN Medium" w:eastAsia="思源黑体 CN Medium" w:hAnsi="思源黑体 CN Medium" w:hint="eastAsia"/>
        </w:rPr>
        <w:t>指改正在系统开发阶段已发生而系统测试阶段尚未发现的错误。</w:t>
      </w:r>
    </w:p>
    <w:p w14:paraId="4BF4A7DA" w14:textId="77777777" w:rsidR="00DA1BA3" w:rsidRPr="006E7DFE" w:rsidRDefault="004A7DBC">
      <w:pPr>
        <w:rPr>
          <w:rFonts w:ascii="思源黑体 CN Medium" w:eastAsia="思源黑体 CN Medium" w:hAnsi="思源黑体 CN Medium"/>
        </w:rPr>
      </w:pPr>
      <w:r w:rsidRPr="006E7DFE">
        <w:rPr>
          <w:rFonts w:ascii="思源黑体 CN Medium" w:eastAsia="思源黑体 CN Medium" w:hAnsi="思源黑体 CN Medium" w:hint="eastAsia"/>
          <w:b/>
          <w:bCs/>
        </w:rPr>
        <w:t>适应性维护：</w:t>
      </w:r>
      <w:r w:rsidRPr="006E7DFE">
        <w:rPr>
          <w:rFonts w:ascii="思源黑体 CN Medium" w:eastAsia="思源黑体 CN Medium" w:hAnsi="思源黑体 CN Medium" w:hint="eastAsia"/>
        </w:rPr>
        <w:t>指使应用软件适应信息技术变化和管理需求变化而进行的修改。企业的外部市场环境和管理需求的不断变化也使得各级管理人员不断提出新的信息需求。</w:t>
      </w:r>
    </w:p>
    <w:p w14:paraId="03D840D3" w14:textId="77777777" w:rsidR="00DA1BA3" w:rsidRPr="006E7DFE" w:rsidRDefault="004A7DBC">
      <w:pPr>
        <w:rPr>
          <w:rFonts w:ascii="思源黑体 CN Medium" w:eastAsia="思源黑体 CN Medium" w:hAnsi="思源黑体 CN Medium"/>
        </w:rPr>
      </w:pPr>
      <w:r w:rsidRPr="006E7DFE">
        <w:rPr>
          <w:rFonts w:ascii="思源黑体 CN Medium" w:eastAsia="思源黑体 CN Medium" w:hAnsi="思源黑体 CN Medium" w:hint="eastAsia"/>
          <w:b/>
          <w:bCs/>
        </w:rPr>
        <w:t>完善性维护：</w:t>
      </w:r>
      <w:r w:rsidRPr="006E7DFE">
        <w:rPr>
          <w:rFonts w:ascii="思源黑体 CN Medium" w:eastAsia="思源黑体 CN Medium" w:hAnsi="思源黑体 CN Medium" w:hint="eastAsia"/>
        </w:rPr>
        <w:t>扩充功能和改善性能而进行的修改。对已有的软件系统增加一些在系统分析</w:t>
      </w:r>
      <w:r w:rsidRPr="006E7DFE">
        <w:rPr>
          <w:rFonts w:ascii="思源黑体 CN Medium" w:eastAsia="思源黑体 CN Medium" w:hAnsi="思源黑体 CN Medium" w:hint="eastAsia"/>
        </w:rPr>
        <w:lastRenderedPageBreak/>
        <w:t>和设计阶段中没有规定的功能与性能特征。</w:t>
      </w:r>
    </w:p>
    <w:p w14:paraId="775C9072" w14:textId="427137C4" w:rsidR="0001667B" w:rsidRPr="006E7DFE" w:rsidRDefault="004A7DBC">
      <w:pPr>
        <w:rPr>
          <w:rFonts w:ascii="思源黑体 CN Medium" w:eastAsia="思源黑体 CN Medium" w:hAnsi="思源黑体 CN Medium"/>
        </w:rPr>
      </w:pPr>
      <w:r w:rsidRPr="006E7DFE">
        <w:rPr>
          <w:rFonts w:ascii="思源黑体 CN Medium" w:eastAsia="思源黑体 CN Medium" w:hAnsi="思源黑体 CN Medium" w:hint="eastAsia"/>
          <w:b/>
          <w:bCs/>
        </w:rPr>
        <w:t>预防性维护：</w:t>
      </w:r>
      <w:r w:rsidRPr="006E7DFE">
        <w:rPr>
          <w:rFonts w:ascii="思源黑体 CN Medium" w:eastAsia="思源黑体 CN Medium" w:hAnsi="思源黑体 CN Medium" w:hint="eastAsia"/>
        </w:rPr>
        <w:t>为了改进应用软件的可靠性和可维护性，为了适应未来的软硬件环境的变化，应主动增加预防性的新的功能，以使用系统适应各类变化而不被淘汰。如将专用报表功能改成通用报表生成功能，以适应将来报表格式的变化。</w:t>
      </w:r>
    </w:p>
    <w:p w14:paraId="351E6132" w14:textId="0C75443B" w:rsidR="0001667B" w:rsidRPr="006E7DFE" w:rsidRDefault="0001667B" w:rsidP="006E7DFE">
      <w:pPr>
        <w:pStyle w:val="2"/>
        <w:spacing w:beforeLines="50" w:before="156"/>
        <w:ind w:firstLine="0"/>
        <w:rPr>
          <w:rFonts w:ascii="思源黑体 CN Medium" w:eastAsia="思源黑体 CN Medium" w:hAnsi="思源黑体 CN Medium"/>
          <w:b w:val="0"/>
        </w:rPr>
      </w:pPr>
      <w:r w:rsidRPr="006E7DFE">
        <w:rPr>
          <w:rFonts w:ascii="思源黑体 CN Medium" w:eastAsia="思源黑体 CN Medium" w:hAnsi="思源黑体 CN Medium" w:hint="eastAsia"/>
        </w:rPr>
        <w:t>易混淆点</w:t>
      </w:r>
      <w:r w:rsidR="003932B0">
        <w:rPr>
          <w:rFonts w:ascii="思源黑体 CN Medium" w:eastAsia="思源黑体 CN Medium" w:hAnsi="思源黑体 CN Medium"/>
        </w:rPr>
        <w:t>6</w:t>
      </w:r>
      <w:r w:rsidRPr="006E7DFE">
        <w:rPr>
          <w:rFonts w:ascii="思源黑体 CN Medium" w:eastAsia="思源黑体 CN Medium" w:hAnsi="思源黑体 CN Medium" w:hint="eastAsia"/>
        </w:rPr>
        <w:t>：</w:t>
      </w:r>
      <w:r w:rsidRPr="006E7DFE">
        <w:rPr>
          <w:rFonts w:ascii="思源黑体 CN Medium" w:eastAsia="思源黑体 CN Medium" w:hAnsi="思源黑体 CN Medium"/>
        </w:rPr>
        <w:t xml:space="preserve"> </w:t>
      </w:r>
      <w:r w:rsidRPr="006E7DFE">
        <w:rPr>
          <w:rFonts w:ascii="思源黑体 CN Medium" w:eastAsia="思源黑体 CN Medium" w:hAnsi="思源黑体 CN Medium" w:hint="eastAsia"/>
          <w:bCs/>
        </w:rPr>
        <w:t>遗留系统演化策略（注意区分继承策略和集成策略）</w:t>
      </w:r>
    </w:p>
    <w:p w14:paraId="698397B3" w14:textId="77777777" w:rsidR="0001667B" w:rsidRPr="006E7DFE" w:rsidRDefault="000577F1" w:rsidP="006E7DFE">
      <w:pPr>
        <w:jc w:val="center"/>
        <w:rPr>
          <w:rFonts w:ascii="思源黑体 CN Medium" w:eastAsia="思源黑体 CN Medium" w:hAnsi="思源黑体 CN Medium"/>
        </w:rPr>
      </w:pPr>
      <w:r w:rsidRPr="006E7DFE">
        <w:rPr>
          <w:rFonts w:ascii="思源黑体 CN Medium" w:eastAsia="思源黑体 CN Medium" w:hAnsi="思源黑体 CN Medium"/>
          <w:noProof/>
          <w:color w:val="000000" w:themeColor="text1"/>
        </w:rPr>
        <w:drawing>
          <wp:inline distT="0" distB="0" distL="0" distR="0" wp14:anchorId="44FD04D9" wp14:editId="621C0046">
            <wp:extent cx="3019425" cy="296586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a:stretch>
                      <a:fillRect/>
                    </a:stretch>
                  </pic:blipFill>
                  <pic:spPr>
                    <a:xfrm>
                      <a:off x="0" y="0"/>
                      <a:ext cx="3031594" cy="2977817"/>
                    </a:xfrm>
                    <a:prstGeom prst="rect">
                      <a:avLst/>
                    </a:prstGeom>
                  </pic:spPr>
                </pic:pic>
              </a:graphicData>
            </a:graphic>
          </wp:inline>
        </w:drawing>
      </w:r>
    </w:p>
    <w:p w14:paraId="785F9460" w14:textId="77777777" w:rsidR="0001667B" w:rsidRPr="006E7DFE" w:rsidRDefault="0001667B" w:rsidP="0001667B">
      <w:pPr>
        <w:rPr>
          <w:rFonts w:ascii="思源黑体 CN Medium" w:eastAsia="思源黑体 CN Medium" w:hAnsi="思源黑体 CN Medium"/>
        </w:rPr>
      </w:pPr>
      <w:r w:rsidRPr="006E7DFE">
        <w:rPr>
          <w:rFonts w:ascii="思源黑体 CN Medium" w:eastAsia="思源黑体 CN Medium" w:hAnsi="思源黑体 CN Medium" w:hint="eastAsia"/>
          <w:b/>
          <w:bCs/>
        </w:rPr>
        <w:t>淘汰策略</w:t>
      </w:r>
      <w:r w:rsidRPr="006E7DFE">
        <w:rPr>
          <w:rFonts w:ascii="思源黑体 CN Medium" w:eastAsia="思源黑体 CN Medium" w:hAnsi="思源黑体 CN Medium" w:hint="eastAsia"/>
        </w:rPr>
        <w:t>：遗留系统的技术含量较低，且具有较低的业务价值。对遗留系统的完全淘汰是企业资源的根本浪费，系统分析</w:t>
      </w:r>
      <w:proofErr w:type="gramStart"/>
      <w:r w:rsidRPr="006E7DFE">
        <w:rPr>
          <w:rFonts w:ascii="思源黑体 CN Medium" w:eastAsia="思源黑体 CN Medium" w:hAnsi="思源黑体 CN Medium" w:hint="eastAsia"/>
        </w:rPr>
        <w:t>师应该</w:t>
      </w:r>
      <w:proofErr w:type="gramEnd"/>
      <w:r w:rsidRPr="006E7DFE">
        <w:rPr>
          <w:rFonts w:ascii="思源黑体 CN Medium" w:eastAsia="思源黑体 CN Medium" w:hAnsi="思源黑体 CN Medium" w:hint="eastAsia"/>
        </w:rPr>
        <w:t>善于“变废为宝”，通过对遗留系统功能的理解和借鉴，可以帮助新系统的设计，降低新系统开发的风险。</w:t>
      </w:r>
    </w:p>
    <w:p w14:paraId="05CC2BBA" w14:textId="77777777" w:rsidR="0001667B" w:rsidRPr="006E7DFE" w:rsidRDefault="0001667B" w:rsidP="0001667B">
      <w:pPr>
        <w:rPr>
          <w:rFonts w:ascii="思源黑体 CN Medium" w:eastAsia="思源黑体 CN Medium" w:hAnsi="思源黑体 CN Medium"/>
        </w:rPr>
      </w:pPr>
      <w:r w:rsidRPr="006E7DFE">
        <w:rPr>
          <w:rFonts w:ascii="思源黑体 CN Medium" w:eastAsia="思源黑体 CN Medium" w:hAnsi="思源黑体 CN Medium" w:hint="eastAsia"/>
          <w:b/>
          <w:bCs/>
        </w:rPr>
        <w:t>继承策略</w:t>
      </w:r>
      <w:r w:rsidRPr="006E7DFE">
        <w:rPr>
          <w:rFonts w:ascii="思源黑体 CN Medium" w:eastAsia="思源黑体 CN Medium" w:hAnsi="思源黑体 CN Medium" w:hint="eastAsia"/>
        </w:rPr>
        <w:t>：遗留系统的技术含量较低，已经满足企业运作的功能或性能要求，但具有较高的商业价值，目前企业的业务尚紧密依赖该系统。对这种遗留系统的演化策略为继承。在开发新系统时，需要完全兼容遗留系统的功能模型和数据模型。为了保证业务的连续性，新老系统必须并行运行一段时间，再逐渐切换到新系统上运行。</w:t>
      </w:r>
    </w:p>
    <w:p w14:paraId="04B63400" w14:textId="77777777" w:rsidR="0001667B" w:rsidRPr="006E7DFE" w:rsidRDefault="0001667B" w:rsidP="0001667B">
      <w:pPr>
        <w:rPr>
          <w:rFonts w:ascii="思源黑体 CN Medium" w:eastAsia="思源黑体 CN Medium" w:hAnsi="思源黑体 CN Medium"/>
        </w:rPr>
      </w:pPr>
      <w:r w:rsidRPr="006E7DFE">
        <w:rPr>
          <w:rFonts w:ascii="思源黑体 CN Medium" w:eastAsia="思源黑体 CN Medium" w:hAnsi="思源黑体 CN Medium" w:hint="eastAsia"/>
          <w:b/>
          <w:bCs/>
        </w:rPr>
        <w:t>改造策略</w:t>
      </w:r>
      <w:r w:rsidRPr="006E7DFE">
        <w:rPr>
          <w:rFonts w:ascii="思源黑体 CN Medium" w:eastAsia="思源黑体 CN Medium" w:hAnsi="思源黑体 CN Medium" w:hint="eastAsia"/>
        </w:rPr>
        <w:t>：遗留系统具有较高的业务价值，基本上能够满足企业业务运作和决策支持的需要。这种系统可能建成的时间还很短，对这种遗留系统的演化策略为改造。改造包括系统功能的增强和数据模型的改造两个方面。系统功能的增强是指在原有系统的基础上增加新的应用要求，对遗留系统本身不做改变；数据模型的改造是指将遗留系统的旧的数据模型向新的数据模型的转化。</w:t>
      </w:r>
    </w:p>
    <w:p w14:paraId="5B0BDE16" w14:textId="6B368CF0" w:rsidR="007819B7" w:rsidRDefault="0001667B" w:rsidP="00A82839">
      <w:pPr>
        <w:rPr>
          <w:rFonts w:ascii="思源黑体 CN Medium" w:eastAsia="思源黑体 CN Medium" w:hAnsi="思源黑体 CN Medium" w:cs="微软雅黑"/>
          <w:kern w:val="44"/>
          <w:sz w:val="36"/>
          <w:szCs w:val="36"/>
        </w:rPr>
      </w:pPr>
      <w:r w:rsidRPr="006E7DFE">
        <w:rPr>
          <w:rFonts w:ascii="思源黑体 CN Medium" w:eastAsia="思源黑体 CN Medium" w:hAnsi="思源黑体 CN Medium" w:hint="eastAsia"/>
          <w:b/>
          <w:bCs/>
        </w:rPr>
        <w:t>集成策略</w:t>
      </w:r>
      <w:r w:rsidRPr="006E7DFE">
        <w:rPr>
          <w:rFonts w:ascii="思源黑体 CN Medium" w:eastAsia="思源黑体 CN Medium" w:hAnsi="思源黑体 CN Medium" w:hint="eastAsia"/>
        </w:rPr>
        <w:t>：遗留系统的技术含量较高，但其业务价值较低，可能只完成某个部门（或子公司）的业务管理。这种系统在各自的局部领域里工作良好，但对于整个企业来说，存在多个这样的系统，不同的系统基于不同的平台、不同的数据模型，形成了一个个信息孤岛，对这种遗留系统的演化策略为集成。</w:t>
      </w:r>
      <w:r w:rsidR="00FB13E2" w:rsidRPr="006E7DFE">
        <w:rPr>
          <w:rFonts w:ascii="思源黑体 CN Medium" w:eastAsia="思源黑体 CN Medium" w:hAnsi="思源黑体 CN Medium" w:cs="微软雅黑"/>
          <w:sz w:val="36"/>
          <w:szCs w:val="36"/>
        </w:rPr>
        <w:t xml:space="preserve"> </w:t>
      </w:r>
      <w:r w:rsidR="007819B7">
        <w:rPr>
          <w:rFonts w:ascii="思源黑体 CN Medium" w:eastAsia="思源黑体 CN Medium" w:hAnsi="思源黑体 CN Medium" w:cs="微软雅黑"/>
          <w:b/>
          <w:bCs/>
          <w:sz w:val="36"/>
          <w:szCs w:val="36"/>
        </w:rPr>
        <w:br w:type="page"/>
      </w:r>
    </w:p>
    <w:p w14:paraId="538B0B7A" w14:textId="077871F4" w:rsidR="00A12403" w:rsidRPr="006E7DFE" w:rsidRDefault="00FB13E2" w:rsidP="00A12403">
      <w:pPr>
        <w:pStyle w:val="1"/>
        <w:numPr>
          <w:ilvl w:val="0"/>
          <w:numId w:val="1"/>
        </w:numPr>
        <w:jc w:val="center"/>
        <w:rPr>
          <w:rFonts w:ascii="思源黑体 CN Medium" w:eastAsia="思源黑体 CN Medium" w:hAnsi="思源黑体 CN Medium" w:cs="微软雅黑"/>
          <w:sz w:val="36"/>
          <w:szCs w:val="36"/>
        </w:rPr>
      </w:pPr>
      <w:r w:rsidRPr="006E7DFE">
        <w:rPr>
          <w:rFonts w:ascii="思源黑体 CN Medium" w:eastAsia="思源黑体 CN Medium" w:hAnsi="思源黑体 CN Medium" w:cs="微软雅黑" w:hint="eastAsia"/>
          <w:sz w:val="36"/>
          <w:szCs w:val="36"/>
        </w:rPr>
        <w:lastRenderedPageBreak/>
        <w:t>软件架构</w:t>
      </w:r>
      <w:r w:rsidRPr="006E7DFE">
        <w:rPr>
          <w:rFonts w:ascii="思源黑体 CN Medium" w:eastAsia="思源黑体 CN Medium" w:hAnsi="思源黑体 CN Medium" w:cs="微软雅黑"/>
          <w:sz w:val="36"/>
          <w:szCs w:val="36"/>
        </w:rPr>
        <w:t>设计</w:t>
      </w:r>
    </w:p>
    <w:p w14:paraId="68035825" w14:textId="2EB7EB35" w:rsidR="007819B7" w:rsidRPr="00A12403" w:rsidRDefault="00A12403" w:rsidP="00A12403">
      <w:pPr>
        <w:pStyle w:val="2"/>
        <w:spacing w:beforeLines="50" w:before="156"/>
        <w:ind w:firstLine="0"/>
        <w:rPr>
          <w:rFonts w:ascii="思源黑体 CN Medium" w:eastAsia="思源黑体 CN Medium" w:hAnsi="思源黑体 CN Medium"/>
        </w:rPr>
      </w:pPr>
      <w:r w:rsidRPr="006E7DFE">
        <w:rPr>
          <w:rFonts w:ascii="思源黑体 CN Medium" w:eastAsia="思源黑体 CN Medium" w:hAnsi="思源黑体 CN Medium" w:hint="eastAsia"/>
        </w:rPr>
        <w:t>易混淆点</w:t>
      </w:r>
      <w:r>
        <w:rPr>
          <w:rFonts w:ascii="思源黑体 CN Medium" w:eastAsia="思源黑体 CN Medium" w:hAnsi="思源黑体 CN Medium"/>
        </w:rPr>
        <w:t>1</w:t>
      </w:r>
      <w:r w:rsidRPr="006E7DFE">
        <w:rPr>
          <w:rFonts w:ascii="思源黑体 CN Medium" w:eastAsia="思源黑体 CN Medium" w:hAnsi="思源黑体 CN Medium"/>
        </w:rPr>
        <w:t>：</w:t>
      </w:r>
      <w:r w:rsidR="007819B7" w:rsidRPr="00A12403">
        <w:rPr>
          <w:rFonts w:ascii="思源黑体 CN Medium" w:eastAsia="思源黑体 CN Medium" w:hAnsi="思源黑体 CN Medium" w:hint="eastAsia"/>
        </w:rPr>
        <w:t>架构4+</w:t>
      </w:r>
      <w:r w:rsidR="007819B7" w:rsidRPr="00A12403">
        <w:rPr>
          <w:rFonts w:ascii="思源黑体 CN Medium" w:eastAsia="思源黑体 CN Medium" w:hAnsi="思源黑体 CN Medium"/>
        </w:rPr>
        <w:t>1</w:t>
      </w:r>
      <w:r w:rsidR="007819B7" w:rsidRPr="00A12403">
        <w:rPr>
          <w:rFonts w:ascii="思源黑体 CN Medium" w:eastAsia="思源黑体 CN Medium" w:hAnsi="思源黑体 CN Medium" w:hint="eastAsia"/>
        </w:rPr>
        <w:t>视图</w:t>
      </w:r>
      <w:r>
        <w:rPr>
          <w:rFonts w:ascii="思源黑体 CN Medium" w:eastAsia="思源黑体 CN Medium" w:hAnsi="思源黑体 CN Medium" w:hint="eastAsia"/>
        </w:rPr>
        <w:t>和UML</w:t>
      </w:r>
      <w:r>
        <w:rPr>
          <w:rFonts w:ascii="思源黑体 CN Medium" w:eastAsia="思源黑体 CN Medium" w:hAnsi="思源黑体 CN Medium"/>
        </w:rPr>
        <w:t>4</w:t>
      </w:r>
      <w:r>
        <w:rPr>
          <w:rFonts w:ascii="思源黑体 CN Medium" w:eastAsia="思源黑体 CN Medium" w:hAnsi="思源黑体 CN Medium" w:hint="eastAsia"/>
        </w:rPr>
        <w:t>+</w:t>
      </w:r>
      <w:r>
        <w:rPr>
          <w:rFonts w:ascii="思源黑体 CN Medium" w:eastAsia="思源黑体 CN Medium" w:hAnsi="思源黑体 CN Medium"/>
        </w:rPr>
        <w:t>1</w:t>
      </w:r>
      <w:r>
        <w:rPr>
          <w:rFonts w:ascii="思源黑体 CN Medium" w:eastAsia="思源黑体 CN Medium" w:hAnsi="思源黑体 CN Medium" w:hint="eastAsia"/>
        </w:rPr>
        <w:t>视图</w:t>
      </w:r>
    </w:p>
    <w:p w14:paraId="63596DFD" w14:textId="400B85E0" w:rsidR="007819B7" w:rsidRDefault="00A82839" w:rsidP="006E7DFE">
      <w:pPr>
        <w:jc w:val="center"/>
        <w:rPr>
          <w:rFonts w:ascii="思源黑体 CN Medium" w:eastAsia="思源黑体 CN Medium" w:hAnsi="思源黑体 CN Medium" w:cs="思源黑体 CN Medium"/>
          <w:color w:val="000000" w:themeColor="text1"/>
          <w:szCs w:val="21"/>
        </w:rPr>
      </w:pPr>
      <w:r w:rsidRPr="007819B7">
        <w:rPr>
          <w:rFonts w:ascii="思源黑体 CN Medium" w:eastAsia="思源黑体 CN Medium" w:hAnsi="思源黑体 CN Medium" w:cs="思源黑体 CN Medium"/>
          <w:color w:val="000000" w:themeColor="text1"/>
          <w:szCs w:val="21"/>
        </w:rPr>
        <w:object w:dxaOrig="5986" w:dyaOrig="2881" w14:anchorId="3DA64C6B">
          <v:shape id="_x0000_i1028" type="#_x0000_t75" style="width:349.5pt;height:168pt" o:ole="">
            <v:imagedata r:id="rId17" o:title=""/>
          </v:shape>
          <o:OLEObject Type="Embed" ProgID="Visio.Drawing.11" ShapeID="_x0000_i1028" DrawAspect="Content" ObjectID="_1748869429" r:id="rId18"/>
        </w:object>
      </w:r>
    </w:p>
    <w:p w14:paraId="151BB819" w14:textId="77777777" w:rsidR="00A82839" w:rsidRDefault="00A82839" w:rsidP="006E7DFE">
      <w:pPr>
        <w:jc w:val="center"/>
        <w:rPr>
          <w:rFonts w:ascii="思源黑体 CN Medium" w:eastAsia="思源黑体 CN Medium" w:hAnsi="思源黑体 CN Medium" w:cs="思源黑体 CN Medium"/>
          <w:color w:val="000000" w:themeColor="text1"/>
          <w:szCs w:val="21"/>
        </w:rPr>
      </w:pPr>
    </w:p>
    <w:p w14:paraId="4F681D46" w14:textId="685C27AC" w:rsidR="00A82839" w:rsidRDefault="00A82839" w:rsidP="00A12403">
      <w:pPr>
        <w:jc w:val="center"/>
        <w:rPr>
          <w:rFonts w:ascii="思源黑体 CN Medium" w:eastAsia="思源黑体 CN Medium" w:hAnsi="思源黑体 CN Medium" w:cs="思源黑体 CN Medium"/>
          <w:color w:val="000000"/>
          <w:szCs w:val="21"/>
        </w:rPr>
      </w:pPr>
      <w:r w:rsidRPr="00D66595">
        <w:rPr>
          <w:rFonts w:ascii="思源黑体 CN Medium" w:eastAsia="思源黑体 CN Medium" w:hAnsi="思源黑体 CN Medium" w:cs="思源黑体 CN Medium"/>
          <w:color w:val="000000"/>
          <w:szCs w:val="21"/>
        </w:rPr>
        <w:object w:dxaOrig="8850" w:dyaOrig="4905" w14:anchorId="4693FCA6">
          <v:shape id="_x0000_i1029" type="#_x0000_t75" style="width:369.75pt;height:206.25pt" o:ole="">
            <v:imagedata r:id="rId19" o:title=""/>
          </v:shape>
          <o:OLEObject Type="Embed" ProgID="Visio.Drawing.15" ShapeID="_x0000_i1029" DrawAspect="Content" ObjectID="_1748869430" r:id="rId20"/>
        </w:object>
      </w:r>
    </w:p>
    <w:p w14:paraId="6F755E3A" w14:textId="77777777" w:rsidR="00A82839" w:rsidRDefault="00A82839">
      <w:pPr>
        <w:widowControl/>
        <w:adjustRightInd/>
        <w:snapToGrid/>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color w:val="000000"/>
          <w:szCs w:val="21"/>
        </w:rPr>
        <w:br w:type="page"/>
      </w:r>
    </w:p>
    <w:p w14:paraId="78DD67FC" w14:textId="38D7AAFB" w:rsidR="00DC7BCD" w:rsidRPr="006E7DFE" w:rsidRDefault="009B7B4F">
      <w:pPr>
        <w:pStyle w:val="2"/>
        <w:spacing w:beforeLines="50" w:before="156"/>
        <w:ind w:firstLine="0"/>
        <w:rPr>
          <w:rFonts w:ascii="思源黑体 CN Medium" w:eastAsia="思源黑体 CN Medium" w:hAnsi="思源黑体 CN Medium"/>
        </w:rPr>
      </w:pPr>
      <w:r w:rsidRPr="006E7DFE">
        <w:rPr>
          <w:rFonts w:ascii="思源黑体 CN Medium" w:eastAsia="思源黑体 CN Medium" w:hAnsi="思源黑体 CN Medium" w:hint="eastAsia"/>
        </w:rPr>
        <w:lastRenderedPageBreak/>
        <w:t>易混淆点</w:t>
      </w:r>
      <w:r w:rsidR="00A946F3">
        <w:rPr>
          <w:rFonts w:ascii="思源黑体 CN Medium" w:eastAsia="思源黑体 CN Medium" w:hAnsi="思源黑体 CN Medium"/>
        </w:rPr>
        <w:t>2</w:t>
      </w:r>
      <w:r w:rsidRPr="006E7DFE">
        <w:rPr>
          <w:rFonts w:ascii="思源黑体 CN Medium" w:eastAsia="思源黑体 CN Medium" w:hAnsi="思源黑体 CN Medium"/>
        </w:rPr>
        <w:t>：</w:t>
      </w:r>
      <w:proofErr w:type="gramStart"/>
      <w:r w:rsidRPr="006E7DFE">
        <w:rPr>
          <w:rFonts w:ascii="思源黑体 CN Medium" w:eastAsia="思源黑体 CN Medium" w:hAnsi="思源黑体 CN Medium"/>
        </w:rPr>
        <w:t>微服务</w:t>
      </w:r>
      <w:proofErr w:type="gramEnd"/>
      <w:r w:rsidRPr="006E7DFE">
        <w:rPr>
          <w:rFonts w:ascii="思源黑体 CN Medium" w:eastAsia="思源黑体 CN Medium" w:hAnsi="思源黑体 CN Medium"/>
        </w:rPr>
        <w:t>与SOA的对比</w:t>
      </w:r>
    </w:p>
    <w:tbl>
      <w:tblPr>
        <w:tblW w:w="5000" w:type="pct"/>
        <w:tblCellMar>
          <w:left w:w="0" w:type="dxa"/>
          <w:right w:w="0" w:type="dxa"/>
        </w:tblCellMar>
        <w:tblLook w:val="04A0" w:firstRow="1" w:lastRow="0" w:firstColumn="1" w:lastColumn="0" w:noHBand="0" w:noVBand="1"/>
      </w:tblPr>
      <w:tblGrid>
        <w:gridCol w:w="3304"/>
        <w:gridCol w:w="5224"/>
      </w:tblGrid>
      <w:tr w:rsidR="009B7B4F" w:rsidRPr="00667C01" w14:paraId="03ED09C5" w14:textId="77777777" w:rsidTr="009B7B4F">
        <w:trPr>
          <w:trHeight w:val="20"/>
        </w:trPr>
        <w:tc>
          <w:tcPr>
            <w:tcW w:w="19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EB3005" w14:textId="77777777" w:rsidR="009B7B4F" w:rsidRPr="006E7DFE" w:rsidRDefault="009B7B4F" w:rsidP="009B7B4F">
            <w:pPr>
              <w:pStyle w:val="biao"/>
              <w:rPr>
                <w:rFonts w:ascii="思源黑体 CN Medium" w:eastAsia="思源黑体 CN Medium" w:hAnsi="思源黑体 CN Medium"/>
                <w:color w:val="000000" w:themeColor="text1"/>
              </w:rPr>
            </w:pPr>
            <w:proofErr w:type="gramStart"/>
            <w:r w:rsidRPr="006E7DFE">
              <w:rPr>
                <w:rFonts w:ascii="思源黑体 CN Medium" w:eastAsia="思源黑体 CN Medium" w:hAnsi="思源黑体 CN Medium" w:hint="eastAsia"/>
                <w:color w:val="000000" w:themeColor="text1"/>
              </w:rPr>
              <w:t>微服务</w:t>
            </w:r>
            <w:proofErr w:type="gramEnd"/>
          </w:p>
        </w:tc>
        <w:tc>
          <w:tcPr>
            <w:tcW w:w="306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99E2B39" w14:textId="77777777" w:rsidR="009B7B4F" w:rsidRPr="006E7DFE" w:rsidRDefault="009B7B4F" w:rsidP="009B7B4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color w:val="000000" w:themeColor="text1"/>
              </w:rPr>
              <w:t>SOA</w:t>
            </w:r>
          </w:p>
        </w:tc>
      </w:tr>
      <w:tr w:rsidR="009B7B4F" w:rsidRPr="00667C01" w14:paraId="22B5AE2B" w14:textId="77777777" w:rsidTr="009B7B4F">
        <w:trPr>
          <w:trHeight w:val="20"/>
        </w:trPr>
        <w:tc>
          <w:tcPr>
            <w:tcW w:w="19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79C78CC" w14:textId="77777777" w:rsidR="009B7B4F" w:rsidRPr="006E7DFE" w:rsidRDefault="009B7B4F" w:rsidP="009B7B4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能拆分的就拆分</w:t>
            </w:r>
          </w:p>
        </w:tc>
        <w:tc>
          <w:tcPr>
            <w:tcW w:w="306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8D306B9" w14:textId="77777777" w:rsidR="009B7B4F" w:rsidRPr="006E7DFE" w:rsidRDefault="009B7B4F" w:rsidP="009B7B4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是整体的，服务能放一起的都放一起</w:t>
            </w:r>
          </w:p>
        </w:tc>
      </w:tr>
      <w:tr w:rsidR="009B7B4F" w:rsidRPr="00667C01" w14:paraId="70506DBC" w14:textId="77777777" w:rsidTr="009B7B4F">
        <w:trPr>
          <w:trHeight w:val="20"/>
        </w:trPr>
        <w:tc>
          <w:tcPr>
            <w:tcW w:w="19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EE75B9F" w14:textId="77777777" w:rsidR="009B7B4F" w:rsidRPr="006E7DFE" w:rsidRDefault="009B7B4F" w:rsidP="009B7B4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纵向业务划分</w:t>
            </w:r>
          </w:p>
        </w:tc>
        <w:tc>
          <w:tcPr>
            <w:tcW w:w="306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CB2BED8" w14:textId="77777777" w:rsidR="009B7B4F" w:rsidRPr="006E7DFE" w:rsidRDefault="009B7B4F" w:rsidP="009B7B4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是水平分多层</w:t>
            </w:r>
          </w:p>
        </w:tc>
      </w:tr>
      <w:tr w:rsidR="009B7B4F" w:rsidRPr="00667C01" w14:paraId="6F3E5B5D" w14:textId="77777777" w:rsidTr="009B7B4F">
        <w:trPr>
          <w:trHeight w:val="20"/>
        </w:trPr>
        <w:tc>
          <w:tcPr>
            <w:tcW w:w="19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88EBC82" w14:textId="77777777" w:rsidR="009B7B4F" w:rsidRPr="006E7DFE" w:rsidRDefault="009B7B4F" w:rsidP="009B7B4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由单一组织负责</w:t>
            </w:r>
          </w:p>
        </w:tc>
        <w:tc>
          <w:tcPr>
            <w:tcW w:w="306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6E2A0C3" w14:textId="77777777" w:rsidR="009B7B4F" w:rsidRPr="006E7DFE" w:rsidRDefault="009B7B4F" w:rsidP="009B7B4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按层级划分不同部门的组织负责</w:t>
            </w:r>
          </w:p>
        </w:tc>
      </w:tr>
      <w:tr w:rsidR="009B7B4F" w:rsidRPr="00667C01" w14:paraId="62D3FAC0" w14:textId="77777777" w:rsidTr="009B7B4F">
        <w:trPr>
          <w:trHeight w:val="20"/>
        </w:trPr>
        <w:tc>
          <w:tcPr>
            <w:tcW w:w="19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643E8CF" w14:textId="77777777" w:rsidR="009B7B4F" w:rsidRPr="006E7DFE" w:rsidRDefault="009B7B4F" w:rsidP="009B7B4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细粒度</w:t>
            </w:r>
          </w:p>
        </w:tc>
        <w:tc>
          <w:tcPr>
            <w:tcW w:w="306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64727F0" w14:textId="77777777" w:rsidR="009B7B4F" w:rsidRPr="006E7DFE" w:rsidRDefault="009B7B4F" w:rsidP="009B7B4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粗粒度</w:t>
            </w:r>
          </w:p>
        </w:tc>
      </w:tr>
      <w:tr w:rsidR="009B7B4F" w:rsidRPr="00667C01" w14:paraId="36EA4C4A" w14:textId="77777777" w:rsidTr="009B7B4F">
        <w:trPr>
          <w:trHeight w:val="20"/>
        </w:trPr>
        <w:tc>
          <w:tcPr>
            <w:tcW w:w="19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9478C69" w14:textId="77777777" w:rsidR="009B7B4F" w:rsidRPr="006E7DFE" w:rsidRDefault="009B7B4F" w:rsidP="009B7B4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两句话可以解释明白</w:t>
            </w:r>
          </w:p>
        </w:tc>
        <w:tc>
          <w:tcPr>
            <w:tcW w:w="306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8E2913A" w14:textId="77777777" w:rsidR="009B7B4F" w:rsidRPr="006E7DFE" w:rsidRDefault="009B7B4F" w:rsidP="009B7B4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几百字只相当于</w:t>
            </w:r>
            <w:r w:rsidRPr="006E7DFE">
              <w:rPr>
                <w:rFonts w:ascii="思源黑体 CN Medium" w:eastAsia="思源黑体 CN Medium" w:hAnsi="思源黑体 CN Medium"/>
                <w:color w:val="000000" w:themeColor="text1"/>
              </w:rPr>
              <w:t>SOA的目录</w:t>
            </w:r>
          </w:p>
        </w:tc>
      </w:tr>
      <w:tr w:rsidR="009B7B4F" w:rsidRPr="00667C01" w14:paraId="668E924D" w14:textId="77777777" w:rsidTr="009B7B4F">
        <w:trPr>
          <w:trHeight w:val="20"/>
        </w:trPr>
        <w:tc>
          <w:tcPr>
            <w:tcW w:w="19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57D9424" w14:textId="77777777" w:rsidR="009B7B4F" w:rsidRPr="006E7DFE" w:rsidRDefault="009B7B4F" w:rsidP="009B7B4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独立的子公司</w:t>
            </w:r>
          </w:p>
        </w:tc>
        <w:tc>
          <w:tcPr>
            <w:tcW w:w="306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DA8FA13" w14:textId="77777777" w:rsidR="009B7B4F" w:rsidRPr="006E7DFE" w:rsidRDefault="009B7B4F" w:rsidP="009B7B4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类似大公司里面划分了一些业务单元（</w:t>
            </w:r>
            <w:r w:rsidRPr="006E7DFE">
              <w:rPr>
                <w:rFonts w:ascii="思源黑体 CN Medium" w:eastAsia="思源黑体 CN Medium" w:hAnsi="思源黑体 CN Medium"/>
                <w:color w:val="000000" w:themeColor="text1"/>
              </w:rPr>
              <w:t>BU）</w:t>
            </w:r>
          </w:p>
        </w:tc>
      </w:tr>
      <w:tr w:rsidR="009B7B4F" w:rsidRPr="00667C01" w14:paraId="5438F803" w14:textId="77777777" w:rsidTr="009B7B4F">
        <w:trPr>
          <w:trHeight w:val="20"/>
        </w:trPr>
        <w:tc>
          <w:tcPr>
            <w:tcW w:w="19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68F874B" w14:textId="77777777" w:rsidR="009B7B4F" w:rsidRPr="006E7DFE" w:rsidRDefault="009B7B4F" w:rsidP="009B7B4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组件小</w:t>
            </w:r>
            <w:r w:rsidRPr="006E7DFE">
              <w:rPr>
                <w:rFonts w:ascii="思源黑体 CN Medium" w:eastAsia="思源黑体 CN Medium" w:hAnsi="思源黑体 CN Medium"/>
                <w:color w:val="000000" w:themeColor="text1"/>
              </w:rPr>
              <w:t xml:space="preserve"> </w:t>
            </w:r>
          </w:p>
        </w:tc>
        <w:tc>
          <w:tcPr>
            <w:tcW w:w="306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B45EA43" w14:textId="77777777" w:rsidR="009B7B4F" w:rsidRPr="006E7DFE" w:rsidRDefault="009B7B4F" w:rsidP="009B7B4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存在较复杂的组件</w:t>
            </w:r>
          </w:p>
        </w:tc>
      </w:tr>
      <w:tr w:rsidR="009B7B4F" w:rsidRPr="00667C01" w14:paraId="5FFA3AC1" w14:textId="77777777" w:rsidTr="009B7B4F">
        <w:trPr>
          <w:trHeight w:val="20"/>
        </w:trPr>
        <w:tc>
          <w:tcPr>
            <w:tcW w:w="19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88F659B" w14:textId="77777777" w:rsidR="009B7B4F" w:rsidRPr="006E7DFE" w:rsidRDefault="009B7B4F" w:rsidP="009B7B4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业务逻辑存在于每一个服务中</w:t>
            </w:r>
          </w:p>
        </w:tc>
        <w:tc>
          <w:tcPr>
            <w:tcW w:w="306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039AEF9" w14:textId="77777777" w:rsidR="009B7B4F" w:rsidRPr="006E7DFE" w:rsidRDefault="009B7B4F" w:rsidP="009B7B4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业务逻辑横跨多个业务领域</w:t>
            </w:r>
          </w:p>
        </w:tc>
      </w:tr>
      <w:tr w:rsidR="009B7B4F" w:rsidRPr="00667C01" w14:paraId="4B978780" w14:textId="77777777" w:rsidTr="009B7B4F">
        <w:trPr>
          <w:trHeight w:val="20"/>
        </w:trPr>
        <w:tc>
          <w:tcPr>
            <w:tcW w:w="19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DACF613" w14:textId="77777777" w:rsidR="009B7B4F" w:rsidRPr="006E7DFE" w:rsidRDefault="009B7B4F" w:rsidP="009B7B4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使用轻量级的通信方式，如</w:t>
            </w:r>
            <w:r w:rsidRPr="006E7DFE">
              <w:rPr>
                <w:rFonts w:ascii="思源黑体 CN Medium" w:eastAsia="思源黑体 CN Medium" w:hAnsi="思源黑体 CN Medium"/>
                <w:color w:val="000000" w:themeColor="text1"/>
              </w:rPr>
              <w:t>HTTP</w:t>
            </w:r>
          </w:p>
        </w:tc>
        <w:tc>
          <w:tcPr>
            <w:tcW w:w="306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F690954" w14:textId="77777777" w:rsidR="009B7B4F" w:rsidRPr="006E7DFE" w:rsidRDefault="009B7B4F" w:rsidP="009B7B4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企业服务总线（</w:t>
            </w:r>
            <w:r w:rsidRPr="006E7DFE">
              <w:rPr>
                <w:rFonts w:ascii="思源黑体 CN Medium" w:eastAsia="思源黑体 CN Medium" w:hAnsi="思源黑体 CN Medium"/>
                <w:color w:val="000000" w:themeColor="text1"/>
              </w:rPr>
              <w:t>ESB）充当了服务之间通信的角色</w:t>
            </w:r>
          </w:p>
        </w:tc>
      </w:tr>
    </w:tbl>
    <w:p w14:paraId="0F3604E2" w14:textId="77777777" w:rsidR="009B7B4F" w:rsidRPr="006E7DFE" w:rsidRDefault="009B7B4F" w:rsidP="009B7B4F">
      <w:pPr>
        <w:ind w:firstLine="420"/>
        <w:rPr>
          <w:rFonts w:ascii="思源黑体 CN Medium" w:eastAsia="思源黑体 CN Medium" w:hAnsi="思源黑体 CN Medium"/>
          <w:color w:val="000000" w:themeColor="text1"/>
        </w:rPr>
      </w:pPr>
    </w:p>
    <w:tbl>
      <w:tblPr>
        <w:tblW w:w="5000" w:type="pct"/>
        <w:tblCellMar>
          <w:left w:w="0" w:type="dxa"/>
          <w:right w:w="0" w:type="dxa"/>
        </w:tblCellMar>
        <w:tblLook w:val="04A0" w:firstRow="1" w:lastRow="0" w:firstColumn="1" w:lastColumn="0" w:noHBand="0" w:noVBand="1"/>
      </w:tblPr>
      <w:tblGrid>
        <w:gridCol w:w="4293"/>
        <w:gridCol w:w="4235"/>
      </w:tblGrid>
      <w:tr w:rsidR="009B7B4F" w:rsidRPr="00667C01" w14:paraId="69841D2A" w14:textId="77777777" w:rsidTr="009B7B4F">
        <w:trPr>
          <w:trHeight w:val="113"/>
        </w:trPr>
        <w:tc>
          <w:tcPr>
            <w:tcW w:w="25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665FB3D" w14:textId="77777777" w:rsidR="009B7B4F" w:rsidRPr="006E7DFE" w:rsidRDefault="009B7B4F" w:rsidP="009B7B4F">
            <w:pPr>
              <w:pStyle w:val="biao"/>
              <w:rPr>
                <w:rFonts w:ascii="思源黑体 CN Medium" w:eastAsia="思源黑体 CN Medium" w:hAnsi="思源黑体 CN Medium"/>
                <w:color w:val="000000" w:themeColor="text1"/>
              </w:rPr>
            </w:pPr>
            <w:proofErr w:type="gramStart"/>
            <w:r w:rsidRPr="006E7DFE">
              <w:rPr>
                <w:rFonts w:ascii="思源黑体 CN Medium" w:eastAsia="思源黑体 CN Medium" w:hAnsi="思源黑体 CN Medium" w:hint="eastAsia"/>
                <w:color w:val="000000" w:themeColor="text1"/>
              </w:rPr>
              <w:t>微服务</w:t>
            </w:r>
            <w:proofErr w:type="gramEnd"/>
            <w:r w:rsidRPr="006E7DFE">
              <w:rPr>
                <w:rFonts w:ascii="思源黑体 CN Medium" w:eastAsia="思源黑体 CN Medium" w:hAnsi="思源黑体 CN Medium" w:hint="eastAsia"/>
                <w:color w:val="000000" w:themeColor="text1"/>
              </w:rPr>
              <w:t>架构实现</w:t>
            </w:r>
          </w:p>
        </w:tc>
        <w:tc>
          <w:tcPr>
            <w:tcW w:w="24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1642249" w14:textId="77777777" w:rsidR="009B7B4F" w:rsidRPr="006E7DFE" w:rsidRDefault="009B7B4F" w:rsidP="009B7B4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color w:val="000000" w:themeColor="text1"/>
              </w:rPr>
              <w:t>SOA实现</w:t>
            </w:r>
          </w:p>
        </w:tc>
      </w:tr>
      <w:tr w:rsidR="009B7B4F" w:rsidRPr="00667C01" w14:paraId="2D5FBDEF" w14:textId="77777777" w:rsidTr="009B7B4F">
        <w:trPr>
          <w:trHeight w:val="113"/>
        </w:trPr>
        <w:tc>
          <w:tcPr>
            <w:tcW w:w="25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C5FBB83" w14:textId="77777777" w:rsidR="009B7B4F" w:rsidRPr="006E7DFE" w:rsidRDefault="009B7B4F" w:rsidP="009B7B4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团队级，自底向上开展实施</w:t>
            </w:r>
          </w:p>
        </w:tc>
        <w:tc>
          <w:tcPr>
            <w:tcW w:w="24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FA94F9B" w14:textId="77777777" w:rsidR="009B7B4F" w:rsidRPr="006E7DFE" w:rsidRDefault="009B7B4F" w:rsidP="009B7B4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企业级，自顶向下开展实施</w:t>
            </w:r>
          </w:p>
        </w:tc>
      </w:tr>
      <w:tr w:rsidR="009B7B4F" w:rsidRPr="00667C01" w14:paraId="63494666" w14:textId="77777777" w:rsidTr="009B7B4F">
        <w:trPr>
          <w:trHeight w:val="113"/>
        </w:trPr>
        <w:tc>
          <w:tcPr>
            <w:tcW w:w="25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D063E62" w14:textId="77777777" w:rsidR="009B7B4F" w:rsidRPr="006E7DFE" w:rsidRDefault="009B7B4F" w:rsidP="009B7B4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一个系统被拆分成多个服务，粒度细</w:t>
            </w:r>
          </w:p>
        </w:tc>
        <w:tc>
          <w:tcPr>
            <w:tcW w:w="24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394172A" w14:textId="77777777" w:rsidR="009B7B4F" w:rsidRPr="006E7DFE" w:rsidRDefault="009B7B4F" w:rsidP="009B7B4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服务由多个子系统组成，粒度大</w:t>
            </w:r>
          </w:p>
        </w:tc>
      </w:tr>
      <w:tr w:rsidR="009B7B4F" w:rsidRPr="00667C01" w14:paraId="07C207F6" w14:textId="77777777" w:rsidTr="009B7B4F">
        <w:trPr>
          <w:trHeight w:val="113"/>
        </w:trPr>
        <w:tc>
          <w:tcPr>
            <w:tcW w:w="25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D1EB457" w14:textId="77777777" w:rsidR="009B7B4F" w:rsidRPr="006E7DFE" w:rsidRDefault="009B7B4F" w:rsidP="009B7B4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无集中式总线，松散的服务架构</w:t>
            </w:r>
          </w:p>
        </w:tc>
        <w:tc>
          <w:tcPr>
            <w:tcW w:w="24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DF915B1" w14:textId="77777777" w:rsidR="009B7B4F" w:rsidRPr="006E7DFE" w:rsidRDefault="009B7B4F" w:rsidP="009B7B4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企业服务总线，集中式的服务架构</w:t>
            </w:r>
          </w:p>
        </w:tc>
      </w:tr>
      <w:tr w:rsidR="009B7B4F" w:rsidRPr="00667C01" w14:paraId="3734B78A" w14:textId="77777777" w:rsidTr="009B7B4F">
        <w:trPr>
          <w:trHeight w:val="113"/>
        </w:trPr>
        <w:tc>
          <w:tcPr>
            <w:tcW w:w="25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9B82822" w14:textId="77777777" w:rsidR="009B7B4F" w:rsidRPr="006E7DFE" w:rsidRDefault="009B7B4F" w:rsidP="009B7B4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集成方式简单（</w:t>
            </w:r>
            <w:r w:rsidRPr="006E7DFE">
              <w:rPr>
                <w:rFonts w:ascii="思源黑体 CN Medium" w:eastAsia="思源黑体 CN Medium" w:hAnsi="思源黑体 CN Medium"/>
                <w:color w:val="000000" w:themeColor="text1"/>
              </w:rPr>
              <w:t>HTTP/REST/JSON）</w:t>
            </w:r>
          </w:p>
        </w:tc>
        <w:tc>
          <w:tcPr>
            <w:tcW w:w="24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8E869EE" w14:textId="77777777" w:rsidR="009B7B4F" w:rsidRPr="006E7DFE" w:rsidRDefault="009B7B4F" w:rsidP="009B7B4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集成方式复杂（</w:t>
            </w:r>
            <w:r w:rsidRPr="006E7DFE">
              <w:rPr>
                <w:rFonts w:ascii="思源黑体 CN Medium" w:eastAsia="思源黑体 CN Medium" w:hAnsi="思源黑体 CN Medium"/>
                <w:color w:val="000000" w:themeColor="text1"/>
              </w:rPr>
              <w:t>ESB/WS/SOAP）</w:t>
            </w:r>
          </w:p>
        </w:tc>
      </w:tr>
      <w:tr w:rsidR="009B7B4F" w:rsidRPr="00667C01" w14:paraId="279338B5" w14:textId="77777777" w:rsidTr="009B7B4F">
        <w:trPr>
          <w:trHeight w:val="113"/>
        </w:trPr>
        <w:tc>
          <w:tcPr>
            <w:tcW w:w="251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C71E812" w14:textId="77777777" w:rsidR="009B7B4F" w:rsidRPr="006E7DFE" w:rsidRDefault="009B7B4F" w:rsidP="009B7B4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服务能</w:t>
            </w:r>
            <w:proofErr w:type="gramStart"/>
            <w:r w:rsidRPr="006E7DFE">
              <w:rPr>
                <w:rFonts w:ascii="思源黑体 CN Medium" w:eastAsia="思源黑体 CN Medium" w:hAnsi="思源黑体 CN Medium" w:hint="eastAsia"/>
                <w:color w:val="000000" w:themeColor="text1"/>
              </w:rPr>
              <w:t>独立部署</w:t>
            </w:r>
            <w:proofErr w:type="gramEnd"/>
          </w:p>
        </w:tc>
        <w:tc>
          <w:tcPr>
            <w:tcW w:w="24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8E0EA8F" w14:textId="77777777" w:rsidR="009B7B4F" w:rsidRPr="006E7DFE" w:rsidRDefault="009B7B4F" w:rsidP="009B7B4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单块架构系统，相互依赖，部署复杂</w:t>
            </w:r>
          </w:p>
        </w:tc>
      </w:tr>
    </w:tbl>
    <w:p w14:paraId="073A0E52" w14:textId="0FF72DAE" w:rsidR="00DA1BA3" w:rsidRPr="006E7DFE" w:rsidRDefault="004A7DBC">
      <w:pPr>
        <w:pStyle w:val="2"/>
        <w:spacing w:beforeLines="50" w:before="156"/>
        <w:ind w:firstLine="0"/>
        <w:rPr>
          <w:rFonts w:ascii="思源黑体 CN Medium" w:eastAsia="思源黑体 CN Medium" w:hAnsi="思源黑体 CN Medium"/>
        </w:rPr>
      </w:pPr>
      <w:r w:rsidRPr="006E7DFE">
        <w:rPr>
          <w:rFonts w:ascii="思源黑体 CN Medium" w:eastAsia="思源黑体 CN Medium" w:hAnsi="思源黑体 CN Medium" w:hint="eastAsia"/>
        </w:rPr>
        <w:t>易混淆点</w:t>
      </w:r>
      <w:r w:rsidR="00A946F3">
        <w:rPr>
          <w:rFonts w:ascii="思源黑体 CN Medium" w:eastAsia="思源黑体 CN Medium" w:hAnsi="思源黑体 CN Medium"/>
        </w:rPr>
        <w:t>3</w:t>
      </w:r>
      <w:r w:rsidRPr="006E7DFE">
        <w:rPr>
          <w:rFonts w:ascii="思源黑体 CN Medium" w:eastAsia="思源黑体 CN Medium" w:hAnsi="思源黑体 CN Medium"/>
        </w:rPr>
        <w:t>：敏感点和权衡点</w:t>
      </w:r>
    </w:p>
    <w:p w14:paraId="5944027B" w14:textId="77777777" w:rsidR="00DA1BA3" w:rsidRPr="006E7DFE" w:rsidRDefault="004A7DBC">
      <w:pPr>
        <w:rPr>
          <w:rFonts w:ascii="思源黑体 CN Medium" w:eastAsia="思源黑体 CN Medium" w:hAnsi="思源黑体 CN Medium"/>
        </w:rPr>
      </w:pPr>
      <w:r w:rsidRPr="006E7DFE">
        <w:rPr>
          <w:rFonts w:ascii="思源黑体 CN Medium" w:eastAsia="思源黑体 CN Medium" w:hAnsi="思源黑体 CN Medium" w:hint="eastAsia"/>
          <w:b/>
          <w:bCs/>
        </w:rPr>
        <w:t>风险点：</w:t>
      </w:r>
      <w:r w:rsidRPr="006E7DFE">
        <w:rPr>
          <w:rFonts w:ascii="思源黑体 CN Medium" w:eastAsia="思源黑体 CN Medium" w:hAnsi="思源黑体 CN Medium"/>
        </w:rPr>
        <w:t>系统架构风险是指架构设计中潜在的、存在问题的架构决策所带来的隐患。</w:t>
      </w:r>
    </w:p>
    <w:p w14:paraId="21200659" w14:textId="77777777" w:rsidR="00DA1BA3" w:rsidRPr="006E7DFE" w:rsidRDefault="004A7DBC">
      <w:pPr>
        <w:rPr>
          <w:rFonts w:ascii="思源黑体 CN Medium" w:eastAsia="思源黑体 CN Medium" w:hAnsi="思源黑体 CN Medium"/>
        </w:rPr>
      </w:pPr>
      <w:r w:rsidRPr="006E7DFE">
        <w:rPr>
          <w:rFonts w:ascii="思源黑体 CN Medium" w:eastAsia="思源黑体 CN Medium" w:hAnsi="思源黑体 CN Medium" w:hint="eastAsia"/>
          <w:b/>
          <w:bCs/>
        </w:rPr>
        <w:t>敏感点：</w:t>
      </w:r>
      <w:r w:rsidRPr="006E7DFE">
        <w:rPr>
          <w:rFonts w:ascii="思源黑体 CN Medium" w:eastAsia="思源黑体 CN Medium" w:hAnsi="思源黑体 CN Medium"/>
        </w:rPr>
        <w:t>指为了实现某种特定的质量属性，一个或多个构件所具有的特性。</w:t>
      </w:r>
    </w:p>
    <w:p w14:paraId="71D48E82" w14:textId="18A01679" w:rsidR="00DC7BCD" w:rsidRPr="006E7DFE" w:rsidRDefault="004A7DBC">
      <w:pPr>
        <w:rPr>
          <w:rFonts w:ascii="思源黑体 CN Medium" w:eastAsia="思源黑体 CN Medium" w:hAnsi="思源黑体 CN Medium"/>
        </w:rPr>
      </w:pPr>
      <w:r w:rsidRPr="006E7DFE">
        <w:rPr>
          <w:rFonts w:ascii="思源黑体 CN Medium" w:eastAsia="思源黑体 CN Medium" w:hAnsi="思源黑体 CN Medium" w:hint="eastAsia"/>
          <w:b/>
          <w:bCs/>
        </w:rPr>
        <w:t>权衡点：</w:t>
      </w:r>
      <w:r w:rsidRPr="006E7DFE">
        <w:rPr>
          <w:rFonts w:ascii="思源黑体 CN Medium" w:eastAsia="思源黑体 CN Medium" w:hAnsi="思源黑体 CN Medium"/>
        </w:rPr>
        <w:t>影响多个质量属性的特性，是多个质量属性的敏感点。</w:t>
      </w:r>
    </w:p>
    <w:p w14:paraId="026BF290" w14:textId="508AE484" w:rsidR="00DC7BCD" w:rsidRPr="006E7DFE" w:rsidDel="00DC7BCD" w:rsidRDefault="004A7DBC" w:rsidP="006E7DFE">
      <w:pPr>
        <w:pStyle w:val="2"/>
        <w:spacing w:beforeLines="50" w:before="156"/>
        <w:ind w:firstLine="0"/>
        <w:rPr>
          <w:rFonts w:ascii="思源黑体 CN Medium" w:eastAsia="思源黑体 CN Medium" w:hAnsi="思源黑体 CN Medium"/>
        </w:rPr>
      </w:pPr>
      <w:r w:rsidRPr="006E7DFE">
        <w:rPr>
          <w:rFonts w:ascii="思源黑体 CN Medium" w:eastAsia="思源黑体 CN Medium" w:hAnsi="思源黑体 CN Medium" w:hint="eastAsia"/>
        </w:rPr>
        <w:t>易混淆点</w:t>
      </w:r>
      <w:r w:rsidR="00A946F3">
        <w:rPr>
          <w:rFonts w:ascii="思源黑体 CN Medium" w:eastAsia="思源黑体 CN Medium" w:hAnsi="思源黑体 CN Medium"/>
        </w:rPr>
        <w:t>4</w:t>
      </w:r>
      <w:r w:rsidRPr="006E7DFE">
        <w:rPr>
          <w:rFonts w:ascii="思源黑体 CN Medium" w:eastAsia="思源黑体 CN Medium" w:hAnsi="思源黑体 CN Medium"/>
        </w:rPr>
        <w:t>：产品线建立方式</w:t>
      </w:r>
    </w:p>
    <w:tbl>
      <w:tblPr>
        <w:tblW w:w="5000" w:type="pct"/>
        <w:tblCellMar>
          <w:left w:w="0" w:type="dxa"/>
          <w:right w:w="0" w:type="dxa"/>
        </w:tblCellMar>
        <w:tblLook w:val="0600" w:firstRow="0" w:lastRow="0" w:firstColumn="0" w:lastColumn="0" w:noHBand="1" w:noVBand="1"/>
      </w:tblPr>
      <w:tblGrid>
        <w:gridCol w:w="1641"/>
        <w:gridCol w:w="3172"/>
        <w:gridCol w:w="3715"/>
      </w:tblGrid>
      <w:tr w:rsidR="00DC7BCD" w:rsidRPr="00667C01" w14:paraId="2635C9F9" w14:textId="77777777" w:rsidTr="00DC7BCD">
        <w:trPr>
          <w:trHeight w:val="20"/>
        </w:trPr>
        <w:tc>
          <w:tcPr>
            <w:tcW w:w="96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2452FFE" w14:textId="77777777" w:rsidR="00DC7BCD" w:rsidRPr="006E7DFE" w:rsidRDefault="00DC7BCD" w:rsidP="00DC7BCD">
            <w:pPr>
              <w:pStyle w:val="biao"/>
              <w:ind w:firstLine="420"/>
              <w:rPr>
                <w:rFonts w:ascii="思源黑体 CN Medium" w:eastAsia="思源黑体 CN Medium" w:hAnsi="思源黑体 CN Medium"/>
                <w:color w:val="000000" w:themeColor="text1"/>
              </w:rPr>
            </w:pPr>
          </w:p>
        </w:tc>
        <w:tc>
          <w:tcPr>
            <w:tcW w:w="186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34EE729" w14:textId="77777777" w:rsidR="00DC7BCD" w:rsidRPr="006E7DFE" w:rsidRDefault="00DC7BCD"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演化方式</w:t>
            </w:r>
          </w:p>
        </w:tc>
        <w:tc>
          <w:tcPr>
            <w:tcW w:w="217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506F018" w14:textId="77777777" w:rsidR="00DC7BCD" w:rsidRPr="006E7DFE" w:rsidRDefault="00DC7BCD"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革命方式</w:t>
            </w:r>
          </w:p>
        </w:tc>
      </w:tr>
      <w:tr w:rsidR="00DC7BCD" w:rsidRPr="00667C01" w14:paraId="09AC62BE" w14:textId="77777777" w:rsidTr="00DC7BCD">
        <w:trPr>
          <w:trHeight w:val="20"/>
        </w:trPr>
        <w:tc>
          <w:tcPr>
            <w:tcW w:w="96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89215AB" w14:textId="77777777" w:rsidR="00DC7BCD" w:rsidRPr="006E7DFE" w:rsidRDefault="00DC7BCD"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基于现有产品</w:t>
            </w:r>
          </w:p>
        </w:tc>
        <w:tc>
          <w:tcPr>
            <w:tcW w:w="186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7563483" w14:textId="77777777" w:rsidR="00DC7BCD" w:rsidRPr="006E7DFE" w:rsidRDefault="00DC7BCD"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基于现有产品架构设计产品线的架构，经演化现有构件，开发产品线构件</w:t>
            </w:r>
          </w:p>
        </w:tc>
        <w:tc>
          <w:tcPr>
            <w:tcW w:w="217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12954F0" w14:textId="77777777" w:rsidR="00DC7BCD" w:rsidRPr="006E7DFE" w:rsidRDefault="00DC7BCD"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核心资源的开发基于现有产品集的需求和</w:t>
            </w:r>
            <w:proofErr w:type="gramStart"/>
            <w:r w:rsidRPr="006E7DFE">
              <w:rPr>
                <w:rFonts w:ascii="思源黑体 CN Medium" w:eastAsia="思源黑体 CN Medium" w:hAnsi="思源黑体 CN Medium" w:hint="eastAsia"/>
                <w:color w:val="000000" w:themeColor="text1"/>
              </w:rPr>
              <w:t>可</w:t>
            </w:r>
            <w:proofErr w:type="gramEnd"/>
            <w:r w:rsidRPr="006E7DFE">
              <w:rPr>
                <w:rFonts w:ascii="思源黑体 CN Medium" w:eastAsia="思源黑体 CN Medium" w:hAnsi="思源黑体 CN Medium" w:hint="eastAsia"/>
                <w:color w:val="000000" w:themeColor="text1"/>
              </w:rPr>
              <w:t>预测的、将来需求的超集</w:t>
            </w:r>
          </w:p>
        </w:tc>
      </w:tr>
      <w:tr w:rsidR="00DC7BCD" w:rsidRPr="00667C01" w14:paraId="65957EF0" w14:textId="77777777" w:rsidTr="00DC7BCD">
        <w:trPr>
          <w:trHeight w:val="20"/>
        </w:trPr>
        <w:tc>
          <w:tcPr>
            <w:tcW w:w="96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554C78D" w14:textId="77777777" w:rsidR="00DC7BCD" w:rsidRPr="006E7DFE" w:rsidRDefault="00DC7BCD"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全新产品线</w:t>
            </w:r>
          </w:p>
        </w:tc>
        <w:tc>
          <w:tcPr>
            <w:tcW w:w="186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0782C5D" w14:textId="77777777" w:rsidR="00DC7BCD" w:rsidRPr="006E7DFE" w:rsidRDefault="00DC7BCD"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产品</w:t>
            </w:r>
            <w:proofErr w:type="gramStart"/>
            <w:r w:rsidRPr="006E7DFE">
              <w:rPr>
                <w:rFonts w:ascii="思源黑体 CN Medium" w:eastAsia="思源黑体 CN Medium" w:hAnsi="思源黑体 CN Medium" w:hint="eastAsia"/>
                <w:color w:val="000000" w:themeColor="text1"/>
              </w:rPr>
              <w:t>线核心</w:t>
            </w:r>
            <w:proofErr w:type="gramEnd"/>
            <w:r w:rsidRPr="006E7DFE">
              <w:rPr>
                <w:rFonts w:ascii="思源黑体 CN Medium" w:eastAsia="思源黑体 CN Medium" w:hAnsi="思源黑体 CN Medium" w:hint="eastAsia"/>
                <w:color w:val="000000" w:themeColor="text1"/>
              </w:rPr>
              <w:t>资源随产品新成员的需求而演化</w:t>
            </w:r>
          </w:p>
        </w:tc>
        <w:tc>
          <w:tcPr>
            <w:tcW w:w="217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D4AB1D7" w14:textId="77777777" w:rsidR="00DC7BCD" w:rsidRPr="006E7DFE" w:rsidRDefault="00DC7BCD"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开发满足所有预期产品</w:t>
            </w:r>
            <w:proofErr w:type="gramStart"/>
            <w:r w:rsidRPr="006E7DFE">
              <w:rPr>
                <w:rFonts w:ascii="思源黑体 CN Medium" w:eastAsia="思源黑体 CN Medium" w:hAnsi="思源黑体 CN Medium" w:hint="eastAsia"/>
                <w:color w:val="000000" w:themeColor="text1"/>
              </w:rPr>
              <w:t>线成员</w:t>
            </w:r>
            <w:proofErr w:type="gramEnd"/>
            <w:r w:rsidRPr="006E7DFE">
              <w:rPr>
                <w:rFonts w:ascii="思源黑体 CN Medium" w:eastAsia="思源黑体 CN Medium" w:hAnsi="思源黑体 CN Medium" w:hint="eastAsia"/>
                <w:color w:val="000000" w:themeColor="text1"/>
              </w:rPr>
              <w:t>的需求的核心资源</w:t>
            </w:r>
          </w:p>
        </w:tc>
      </w:tr>
    </w:tbl>
    <w:p w14:paraId="0F012DDB" w14:textId="77777777" w:rsidR="006E7DFE" w:rsidRDefault="006E7DFE" w:rsidP="006E7DFE">
      <w:pPr>
        <w:rPr>
          <w:rFonts w:ascii="思源黑体 CN Medium" w:eastAsia="思源黑体 CN Medium" w:hAnsi="思源黑体 CN Medium"/>
        </w:rPr>
      </w:pPr>
    </w:p>
    <w:p w14:paraId="449A0B3C" w14:textId="7F4B8383" w:rsidR="00793388" w:rsidRPr="006E7DFE" w:rsidRDefault="00793388" w:rsidP="006E7DFE">
      <w:pPr>
        <w:rPr>
          <w:rFonts w:ascii="思源黑体 CN Medium" w:eastAsia="思源黑体 CN Medium" w:hAnsi="思源黑体 CN Medium" w:cstheme="minorEastAsia"/>
          <w:sz w:val="24"/>
          <w:szCs w:val="24"/>
        </w:rPr>
      </w:pPr>
      <w:r w:rsidRPr="006E7DFE">
        <w:rPr>
          <w:rFonts w:ascii="思源黑体 CN Medium" w:eastAsia="思源黑体 CN Medium" w:hAnsi="思源黑体 CN Medium" w:cstheme="minorEastAsia" w:hint="eastAsia"/>
          <w:b/>
          <w:sz w:val="24"/>
          <w:szCs w:val="24"/>
        </w:rPr>
        <w:t>易混淆点</w:t>
      </w:r>
      <w:r w:rsidR="00A946F3">
        <w:rPr>
          <w:rFonts w:ascii="思源黑体 CN Medium" w:eastAsia="思源黑体 CN Medium" w:hAnsi="思源黑体 CN Medium"/>
        </w:rPr>
        <w:t>5</w:t>
      </w:r>
      <w:r w:rsidRPr="006E7DFE">
        <w:rPr>
          <w:rFonts w:ascii="思源黑体 CN Medium" w:eastAsia="思源黑体 CN Medium" w:hAnsi="思源黑体 CN Medium" w:cstheme="minorEastAsia" w:hint="eastAsia"/>
          <w:b/>
          <w:sz w:val="24"/>
          <w:szCs w:val="24"/>
        </w:rPr>
        <w:t>：</w:t>
      </w:r>
      <w:r w:rsidRPr="006E7DFE">
        <w:rPr>
          <w:rFonts w:ascii="思源黑体 CN Medium" w:eastAsia="思源黑体 CN Medium" w:hAnsi="思源黑体 CN Medium" w:cstheme="minorEastAsia"/>
          <w:b/>
          <w:bCs/>
          <w:sz w:val="24"/>
          <w:szCs w:val="24"/>
        </w:rPr>
        <w:t>MVP</w:t>
      </w:r>
      <w:r w:rsidRPr="006E7DFE">
        <w:rPr>
          <w:rFonts w:ascii="思源黑体 CN Medium" w:eastAsia="思源黑体 CN Medium" w:hAnsi="思源黑体 CN Medium" w:cstheme="minorEastAsia" w:hint="eastAsia"/>
          <w:b/>
          <w:bCs/>
          <w:sz w:val="24"/>
          <w:szCs w:val="24"/>
        </w:rPr>
        <w:t>与</w:t>
      </w:r>
      <w:r w:rsidRPr="006E7DFE">
        <w:rPr>
          <w:rFonts w:ascii="思源黑体 CN Medium" w:eastAsia="思源黑体 CN Medium" w:hAnsi="思源黑体 CN Medium" w:cstheme="minorEastAsia"/>
          <w:b/>
          <w:bCs/>
          <w:sz w:val="24"/>
          <w:szCs w:val="24"/>
        </w:rPr>
        <w:t>MVP</w:t>
      </w:r>
    </w:p>
    <w:p w14:paraId="64ADDAD4" w14:textId="77777777" w:rsidR="00793388" w:rsidRPr="006E7DFE" w:rsidRDefault="00793388" w:rsidP="006E7DFE">
      <w:pPr>
        <w:rPr>
          <w:rFonts w:ascii="思源黑体 CN Medium" w:eastAsia="思源黑体 CN Medium" w:hAnsi="思源黑体 CN Medium"/>
        </w:rPr>
      </w:pPr>
      <w:r w:rsidRPr="006E7DFE">
        <w:rPr>
          <w:rFonts w:ascii="思源黑体 CN Medium" w:eastAsia="思源黑体 CN Medium" w:hAnsi="思源黑体 CN Medium"/>
        </w:rPr>
        <w:t>MVP是MVC的变种。</w:t>
      </w:r>
    </w:p>
    <w:p w14:paraId="7CB0F5A4" w14:textId="77777777" w:rsidR="00793388" w:rsidRPr="006E7DFE" w:rsidRDefault="00793388" w:rsidP="006E7DFE">
      <w:pPr>
        <w:rPr>
          <w:rFonts w:ascii="思源黑体 CN Medium" w:eastAsia="思源黑体 CN Medium" w:hAnsi="思源黑体 CN Medium"/>
        </w:rPr>
      </w:pPr>
      <w:r w:rsidRPr="006E7DFE">
        <w:rPr>
          <w:rFonts w:ascii="思源黑体 CN Medium" w:eastAsia="思源黑体 CN Medium" w:hAnsi="思源黑体 CN Medium"/>
        </w:rPr>
        <w:t>MVP实现了V与M之间的解耦（V不直接使用M，修改V不会影响M）。</w:t>
      </w:r>
    </w:p>
    <w:p w14:paraId="2BCC93BC" w14:textId="77777777" w:rsidR="00793388" w:rsidRPr="006E7DFE" w:rsidRDefault="00793388" w:rsidP="006E7DFE">
      <w:pPr>
        <w:rPr>
          <w:rFonts w:ascii="思源黑体 CN Medium" w:eastAsia="思源黑体 CN Medium" w:hAnsi="思源黑体 CN Medium"/>
        </w:rPr>
      </w:pPr>
      <w:r w:rsidRPr="006E7DFE">
        <w:rPr>
          <w:rFonts w:ascii="思源黑体 CN Medium" w:eastAsia="思源黑体 CN Medium" w:hAnsi="思源黑体 CN Medium"/>
        </w:rPr>
        <w:t>MVP更好的支持单元测试（业务逻辑在P中，可以脱离V来测试这些逻辑；可以将一个P用于多个V，而不需要改变P的逻辑）。</w:t>
      </w:r>
    </w:p>
    <w:p w14:paraId="624C5036" w14:textId="77777777" w:rsidR="00793388" w:rsidRPr="006E7DFE" w:rsidRDefault="00793388" w:rsidP="006E7DFE">
      <w:pPr>
        <w:rPr>
          <w:rFonts w:ascii="思源黑体 CN Medium" w:eastAsia="思源黑体 CN Medium" w:hAnsi="思源黑体 CN Medium"/>
        </w:rPr>
      </w:pPr>
      <w:r w:rsidRPr="006E7DFE">
        <w:rPr>
          <w:rFonts w:ascii="思源黑体 CN Medium" w:eastAsia="思源黑体 CN Medium" w:hAnsi="思源黑体 CN Medium"/>
        </w:rPr>
        <w:t>MVP中V要处理界面事件，业务逻辑在P中，MVC中界面事件由C处理。</w:t>
      </w:r>
    </w:p>
    <w:p w14:paraId="24AE1B4F" w14:textId="77777777" w:rsidR="00793388" w:rsidRPr="006E7DFE" w:rsidRDefault="00793388" w:rsidP="006E7DFE">
      <w:pPr>
        <w:rPr>
          <w:rFonts w:ascii="思源黑体 CN Medium" w:eastAsia="思源黑体 CN Medium" w:hAnsi="思源黑体 CN Medium"/>
        </w:rPr>
      </w:pPr>
      <w:r w:rsidRPr="006E7DFE">
        <w:rPr>
          <w:rFonts w:ascii="思源黑体 CN Medium" w:eastAsia="思源黑体 CN Medium" w:hAnsi="思源黑体 CN Medium"/>
          <w:b/>
          <w:bCs/>
        </w:rPr>
        <w:t>MVP模式与MVC模式的主要区别</w:t>
      </w:r>
      <w:r w:rsidRPr="006E7DFE">
        <w:rPr>
          <w:rFonts w:ascii="思源黑体 CN Medium" w:eastAsia="思源黑体 CN Medium" w:hAnsi="思源黑体 CN Medium" w:hint="eastAsia"/>
        </w:rPr>
        <w:t>：</w:t>
      </w:r>
    </w:p>
    <w:p w14:paraId="465A6A8F" w14:textId="77777777" w:rsidR="00793388" w:rsidRPr="006E7DFE" w:rsidRDefault="00793388" w:rsidP="006E7DFE">
      <w:pPr>
        <w:rPr>
          <w:rFonts w:ascii="思源黑体 CN Medium" w:eastAsia="思源黑体 CN Medium" w:hAnsi="思源黑体 CN Medium"/>
        </w:rPr>
      </w:pPr>
      <w:r w:rsidRPr="006E7DFE">
        <w:rPr>
          <w:rFonts w:ascii="思源黑体 CN Medium" w:eastAsia="思源黑体 CN Medium" w:hAnsi="思源黑体 CN Medium" w:hint="eastAsia"/>
        </w:rPr>
        <w:t>在组件耦合度方面：在</w:t>
      </w:r>
      <w:r w:rsidRPr="006E7DFE">
        <w:rPr>
          <w:rFonts w:ascii="思源黑体 CN Medium" w:eastAsia="思源黑体 CN Medium" w:hAnsi="思源黑体 CN Medium"/>
        </w:rPr>
        <w:t>MVP模式中，视图并不直接使用模型，它们之间的通信通过Presenter进行，从而实现了视图与模型的分离，而在MVC模式中，视图直接与模型交互。</w:t>
      </w:r>
    </w:p>
    <w:p w14:paraId="15B6C705" w14:textId="77777777" w:rsidR="00793388" w:rsidRPr="006E7DFE" w:rsidRDefault="00793388" w:rsidP="006E7DFE">
      <w:pPr>
        <w:rPr>
          <w:rFonts w:ascii="思源黑体 CN Medium" w:eastAsia="思源黑体 CN Medium" w:hAnsi="思源黑体 CN Medium"/>
        </w:rPr>
      </w:pPr>
      <w:r w:rsidRPr="006E7DFE">
        <w:rPr>
          <w:rFonts w:ascii="思源黑体 CN Medium" w:eastAsia="思源黑体 CN Medium" w:hAnsi="思源黑体 CN Medium" w:hint="eastAsia"/>
        </w:rPr>
        <w:t>在组件分工方面：在</w:t>
      </w:r>
      <w:r w:rsidRPr="006E7DFE">
        <w:rPr>
          <w:rFonts w:ascii="思源黑体 CN Medium" w:eastAsia="思源黑体 CN Medium" w:hAnsi="思源黑体 CN Medium"/>
        </w:rPr>
        <w:t>MVP模式中，视图需要处理鼠标及键盘等触发的界面事件，而在MVC</w:t>
      </w:r>
      <w:r w:rsidRPr="006E7DFE">
        <w:rPr>
          <w:rFonts w:ascii="思源黑体 CN Medium" w:eastAsia="思源黑体 CN Medium" w:hAnsi="思源黑体 CN Medium" w:hint="eastAsia"/>
        </w:rPr>
        <w:t>模式中这通常是由控制器完成的工作；在</w:t>
      </w:r>
      <w:r w:rsidRPr="006E7DFE">
        <w:rPr>
          <w:rFonts w:ascii="思源黑体 CN Medium" w:eastAsia="思源黑体 CN Medium" w:hAnsi="思源黑体 CN Medium"/>
        </w:rPr>
        <w:t>MVP模式中，系统核心业务逻辑组织集中在Presenter中，而在MVC模式中，相应的控制器通常只完成事件的分发。</w:t>
      </w:r>
    </w:p>
    <w:p w14:paraId="1FFDC0D8" w14:textId="77777777" w:rsidR="00793388" w:rsidRPr="006E7DFE" w:rsidRDefault="00793388" w:rsidP="00793388">
      <w:pPr>
        <w:rPr>
          <w:rFonts w:ascii="思源黑体 CN Medium" w:eastAsia="思源黑体 CN Medium" w:hAnsi="思源黑体 CN Medium"/>
        </w:rPr>
      </w:pPr>
      <w:r w:rsidRPr="006E7DFE">
        <w:rPr>
          <w:rFonts w:ascii="思源黑体 CN Medium" w:eastAsia="思源黑体 CN Medium" w:hAnsi="思源黑体 CN Medium" w:hint="eastAsia"/>
        </w:rPr>
        <w:t>在开发工程化支持方面：</w:t>
      </w:r>
      <w:r w:rsidRPr="006E7DFE">
        <w:rPr>
          <w:rFonts w:ascii="思源黑体 CN Medium" w:eastAsia="思源黑体 CN Medium" w:hAnsi="思源黑体 CN Medium"/>
        </w:rPr>
        <w:t>MVP模式可更好地支持单元测试，而在MVC模式中，由于模型与视图绑定，因此难以实施相应的单元测试；在MVP模式中，Presenter基于约定接口与视图和模型交互，可更好地支持组件的重用。</w:t>
      </w:r>
    </w:p>
    <w:p w14:paraId="5FDB650B" w14:textId="46868313" w:rsidR="00793388" w:rsidRPr="006E7DFE" w:rsidRDefault="00793388" w:rsidP="006E7DFE">
      <w:pPr>
        <w:pStyle w:val="2"/>
        <w:spacing w:beforeLines="50" w:before="156"/>
        <w:ind w:firstLine="0"/>
        <w:rPr>
          <w:rFonts w:ascii="思源黑体 CN Medium" w:eastAsia="思源黑体 CN Medium" w:hAnsi="思源黑体 CN Medium"/>
        </w:rPr>
      </w:pPr>
      <w:r w:rsidRPr="006E7DFE">
        <w:rPr>
          <w:rFonts w:ascii="思源黑体 CN Medium" w:eastAsia="思源黑体 CN Medium" w:hAnsi="思源黑体 CN Medium" w:hint="eastAsia"/>
        </w:rPr>
        <w:t>易混淆点</w:t>
      </w:r>
      <w:r w:rsidR="00A946F3">
        <w:rPr>
          <w:rFonts w:ascii="思源黑体 CN Medium" w:eastAsia="思源黑体 CN Medium" w:hAnsi="思源黑体 CN Medium"/>
        </w:rPr>
        <w:t>6</w:t>
      </w:r>
      <w:r w:rsidRPr="006E7DFE">
        <w:rPr>
          <w:rFonts w:ascii="思源黑体 CN Medium" w:eastAsia="思源黑体 CN Medium" w:hAnsi="思源黑体 CN Medium" w:hint="eastAsia"/>
        </w:rPr>
        <w:t>：</w:t>
      </w:r>
      <w:r w:rsidRPr="006E7DFE">
        <w:rPr>
          <w:rFonts w:ascii="思源黑体 CN Medium" w:eastAsia="思源黑体 CN Medium" w:hAnsi="思源黑体 CN Medium" w:hint="eastAsia"/>
          <w:bCs/>
        </w:rPr>
        <w:t>构件、对象、模块的对比</w:t>
      </w:r>
    </w:p>
    <w:tbl>
      <w:tblPr>
        <w:tblStyle w:val="a7"/>
        <w:tblW w:w="8469" w:type="dxa"/>
        <w:jc w:val="center"/>
        <w:tblLook w:val="04A0" w:firstRow="1" w:lastRow="0" w:firstColumn="1" w:lastColumn="0" w:noHBand="0" w:noVBand="1"/>
      </w:tblPr>
      <w:tblGrid>
        <w:gridCol w:w="2799"/>
        <w:gridCol w:w="3497"/>
        <w:gridCol w:w="2173"/>
      </w:tblGrid>
      <w:tr w:rsidR="00B34D24" w:rsidRPr="00667C01" w14:paraId="6FF2F2B0" w14:textId="77777777" w:rsidTr="00B34D24">
        <w:trPr>
          <w:trHeight w:val="339"/>
          <w:jc w:val="center"/>
        </w:trPr>
        <w:tc>
          <w:tcPr>
            <w:tcW w:w="2799" w:type="dxa"/>
            <w:vAlign w:val="center"/>
          </w:tcPr>
          <w:p w14:paraId="7EC031F5" w14:textId="77777777" w:rsidR="00B34D24" w:rsidRPr="006E7DFE" w:rsidRDefault="00B34D24">
            <w:pPr>
              <w:pStyle w:val="biao"/>
              <w:rPr>
                <w:rFonts w:ascii="思源黑体 CN Medium" w:eastAsia="思源黑体 CN Medium" w:hAnsi="思源黑体 CN Medium"/>
                <w:color w:val="000000" w:themeColor="text1"/>
                <w:shd w:val="clear" w:color="auto" w:fill="FFFFFF"/>
              </w:rPr>
            </w:pPr>
            <w:r w:rsidRPr="006E7DFE">
              <w:rPr>
                <w:rFonts w:ascii="思源黑体 CN Medium" w:eastAsia="思源黑体 CN Medium" w:hAnsi="思源黑体 CN Medium" w:hint="eastAsia"/>
                <w:color w:val="000000" w:themeColor="text1"/>
                <w:shd w:val="clear" w:color="auto" w:fill="FFFFFF"/>
              </w:rPr>
              <w:t>构件的特性</w:t>
            </w:r>
          </w:p>
        </w:tc>
        <w:tc>
          <w:tcPr>
            <w:tcW w:w="3497" w:type="dxa"/>
            <w:vAlign w:val="center"/>
          </w:tcPr>
          <w:p w14:paraId="2E49717A" w14:textId="77777777" w:rsidR="00B34D24" w:rsidRPr="006E7DFE" w:rsidRDefault="00B34D24">
            <w:pPr>
              <w:pStyle w:val="biao"/>
              <w:rPr>
                <w:rFonts w:ascii="思源黑体 CN Medium" w:eastAsia="思源黑体 CN Medium" w:hAnsi="思源黑体 CN Medium"/>
                <w:color w:val="000000" w:themeColor="text1"/>
                <w:shd w:val="clear" w:color="auto" w:fill="FFFFFF"/>
              </w:rPr>
            </w:pPr>
            <w:r w:rsidRPr="006E7DFE">
              <w:rPr>
                <w:rFonts w:ascii="思源黑体 CN Medium" w:eastAsia="思源黑体 CN Medium" w:hAnsi="思源黑体 CN Medium" w:hint="eastAsia"/>
                <w:color w:val="000000" w:themeColor="text1"/>
                <w:shd w:val="clear" w:color="auto" w:fill="FFFFFF"/>
              </w:rPr>
              <w:t>对象的特性</w:t>
            </w:r>
          </w:p>
        </w:tc>
        <w:tc>
          <w:tcPr>
            <w:tcW w:w="2173" w:type="dxa"/>
            <w:vAlign w:val="center"/>
          </w:tcPr>
          <w:p w14:paraId="52931755" w14:textId="77777777" w:rsidR="00B34D24" w:rsidRPr="006E7DFE" w:rsidRDefault="00B34D24">
            <w:pPr>
              <w:pStyle w:val="biao"/>
              <w:rPr>
                <w:rFonts w:ascii="思源黑体 CN Medium" w:eastAsia="思源黑体 CN Medium" w:hAnsi="思源黑体 CN Medium"/>
                <w:color w:val="000000" w:themeColor="text1"/>
                <w:shd w:val="clear" w:color="auto" w:fill="FFFFFF"/>
              </w:rPr>
            </w:pPr>
            <w:r w:rsidRPr="006E7DFE">
              <w:rPr>
                <w:rFonts w:ascii="思源黑体 CN Medium" w:eastAsia="思源黑体 CN Medium" w:hAnsi="思源黑体 CN Medium" w:hint="eastAsia"/>
                <w:color w:val="000000" w:themeColor="text1"/>
                <w:shd w:val="clear" w:color="auto" w:fill="FFFFFF"/>
              </w:rPr>
              <w:t>模块的特性</w:t>
            </w:r>
            <w:r w:rsidRPr="006E7DFE">
              <w:rPr>
                <w:rFonts w:ascii="思源黑体 CN Medium" w:eastAsia="思源黑体 CN Medium" w:hAnsi="思源黑体 CN Medium"/>
                <w:color w:val="000000" w:themeColor="text1"/>
                <w:shd w:val="clear" w:color="auto" w:fill="FFFFFF"/>
              </w:rPr>
              <w:cr/>
              <w:t xml:space="preserve"> </w:t>
            </w:r>
          </w:p>
        </w:tc>
      </w:tr>
      <w:tr w:rsidR="00B34D24" w:rsidRPr="00667C01" w14:paraId="6DA7D467" w14:textId="77777777" w:rsidTr="00B34D24">
        <w:trPr>
          <w:trHeight w:val="545"/>
          <w:jc w:val="center"/>
        </w:trPr>
        <w:tc>
          <w:tcPr>
            <w:tcW w:w="2799" w:type="dxa"/>
            <w:vAlign w:val="center"/>
          </w:tcPr>
          <w:p w14:paraId="56554FD5" w14:textId="77777777" w:rsidR="00B34D24" w:rsidRPr="006E7DFE" w:rsidRDefault="00B34D24" w:rsidP="006E7DFE">
            <w:pPr>
              <w:pStyle w:val="biao"/>
              <w:jc w:val="left"/>
              <w:rPr>
                <w:rFonts w:ascii="思源黑体 CN Medium" w:eastAsia="思源黑体 CN Medium" w:hAnsi="思源黑体 CN Medium"/>
                <w:color w:val="000000" w:themeColor="text1"/>
                <w:shd w:val="clear" w:color="auto" w:fill="FFFFFF"/>
              </w:rPr>
            </w:pPr>
            <w:r w:rsidRPr="006E7DFE">
              <w:rPr>
                <w:rFonts w:ascii="思源黑体 CN Medium" w:eastAsia="思源黑体 CN Medium" w:hAnsi="思源黑体 CN Medium"/>
                <w:color w:val="000000" w:themeColor="text1"/>
                <w:shd w:val="clear" w:color="auto" w:fill="FFFFFF"/>
              </w:rPr>
              <w:t>1、</w:t>
            </w:r>
            <w:proofErr w:type="gramStart"/>
            <w:r w:rsidRPr="006E7DFE">
              <w:rPr>
                <w:rFonts w:ascii="思源黑体 CN Medium" w:eastAsia="思源黑体 CN Medium" w:hAnsi="思源黑体 CN Medium"/>
                <w:color w:val="000000" w:themeColor="text1"/>
                <w:shd w:val="clear" w:color="auto" w:fill="FFFFFF"/>
              </w:rPr>
              <w:t>独立部署</w:t>
            </w:r>
            <w:proofErr w:type="gramEnd"/>
            <w:r w:rsidRPr="006E7DFE">
              <w:rPr>
                <w:rFonts w:ascii="思源黑体 CN Medium" w:eastAsia="思源黑体 CN Medium" w:hAnsi="思源黑体 CN Medium"/>
                <w:color w:val="000000" w:themeColor="text1"/>
                <w:shd w:val="clear" w:color="auto" w:fill="FFFFFF"/>
              </w:rPr>
              <w:t>单元；</w:t>
            </w:r>
          </w:p>
          <w:p w14:paraId="21E48F00" w14:textId="77777777" w:rsidR="00B34D24" w:rsidRPr="006E7DFE" w:rsidRDefault="00B34D24" w:rsidP="006E7DFE">
            <w:pPr>
              <w:pStyle w:val="biao"/>
              <w:jc w:val="left"/>
              <w:rPr>
                <w:rFonts w:ascii="思源黑体 CN Medium" w:eastAsia="思源黑体 CN Medium" w:hAnsi="思源黑体 CN Medium"/>
                <w:color w:val="000000" w:themeColor="text1"/>
                <w:shd w:val="clear" w:color="auto" w:fill="FFFFFF"/>
              </w:rPr>
            </w:pPr>
            <w:r w:rsidRPr="006E7DFE">
              <w:rPr>
                <w:rFonts w:ascii="思源黑体 CN Medium" w:eastAsia="思源黑体 CN Medium" w:hAnsi="思源黑体 CN Medium"/>
                <w:color w:val="000000" w:themeColor="text1"/>
                <w:shd w:val="clear" w:color="auto" w:fill="FFFFFF"/>
              </w:rPr>
              <w:t>2、作为第三方的组装单元；</w:t>
            </w:r>
          </w:p>
          <w:p w14:paraId="584EA6B3" w14:textId="77777777" w:rsidR="00B34D24" w:rsidRPr="006E7DFE" w:rsidRDefault="00B34D24" w:rsidP="006E7DFE">
            <w:pPr>
              <w:pStyle w:val="biao"/>
              <w:jc w:val="left"/>
              <w:rPr>
                <w:rFonts w:ascii="思源黑体 CN Medium" w:eastAsia="思源黑体 CN Medium" w:hAnsi="思源黑体 CN Medium"/>
                <w:color w:val="000000" w:themeColor="text1"/>
                <w:shd w:val="clear" w:color="auto" w:fill="FFFFFF"/>
              </w:rPr>
            </w:pPr>
            <w:r w:rsidRPr="006E7DFE">
              <w:rPr>
                <w:rFonts w:ascii="思源黑体 CN Medium" w:eastAsia="思源黑体 CN Medium" w:hAnsi="思源黑体 CN Medium"/>
                <w:color w:val="000000" w:themeColor="text1"/>
                <w:shd w:val="clear" w:color="auto" w:fill="FFFFFF"/>
              </w:rPr>
              <w:t>3、没有（外部的）可见状态。</w:t>
            </w:r>
          </w:p>
        </w:tc>
        <w:tc>
          <w:tcPr>
            <w:tcW w:w="3497" w:type="dxa"/>
            <w:vAlign w:val="center"/>
          </w:tcPr>
          <w:p w14:paraId="5C5E079A" w14:textId="77777777" w:rsidR="00B34D24" w:rsidRPr="006E7DFE" w:rsidRDefault="00B34D24" w:rsidP="006E7DFE">
            <w:pPr>
              <w:pStyle w:val="biao"/>
              <w:jc w:val="left"/>
              <w:rPr>
                <w:rFonts w:ascii="思源黑体 CN Medium" w:eastAsia="思源黑体 CN Medium" w:hAnsi="思源黑体 CN Medium"/>
                <w:color w:val="000000" w:themeColor="text1"/>
                <w:shd w:val="clear" w:color="auto" w:fill="FFFFFF"/>
              </w:rPr>
            </w:pPr>
            <w:r w:rsidRPr="006E7DFE">
              <w:rPr>
                <w:rFonts w:ascii="思源黑体 CN Medium" w:eastAsia="思源黑体 CN Medium" w:hAnsi="思源黑体 CN Medium"/>
                <w:color w:val="000000" w:themeColor="text1"/>
                <w:shd w:val="clear" w:color="auto" w:fill="FFFFFF"/>
              </w:rPr>
              <w:t>1、一个实例单元，具有唯一的标志。</w:t>
            </w:r>
            <w:r w:rsidRPr="006E7DFE">
              <w:rPr>
                <w:rFonts w:ascii="思源黑体 CN Medium" w:eastAsia="思源黑体 CN Medium" w:hAnsi="思源黑体 CN Medium"/>
                <w:color w:val="000000" w:themeColor="text1"/>
                <w:shd w:val="clear" w:color="auto" w:fill="FFFFFF"/>
              </w:rPr>
              <w:cr/>
              <w:t>2、可能具有状态，此状态外部可见。</w:t>
            </w:r>
          </w:p>
          <w:p w14:paraId="1E569256" w14:textId="77777777" w:rsidR="00B34D24" w:rsidRPr="006E7DFE" w:rsidRDefault="00B34D24" w:rsidP="006E7DFE">
            <w:pPr>
              <w:pStyle w:val="biao"/>
              <w:jc w:val="left"/>
              <w:rPr>
                <w:rFonts w:ascii="思源黑体 CN Medium" w:eastAsia="思源黑体 CN Medium" w:hAnsi="思源黑体 CN Medium"/>
                <w:color w:val="000000" w:themeColor="text1"/>
                <w:shd w:val="clear" w:color="auto" w:fill="FFFFFF"/>
              </w:rPr>
            </w:pPr>
            <w:r w:rsidRPr="006E7DFE">
              <w:rPr>
                <w:rFonts w:ascii="思源黑体 CN Medium" w:eastAsia="思源黑体 CN Medium" w:hAnsi="思源黑体 CN Medium"/>
                <w:color w:val="000000" w:themeColor="text1"/>
                <w:shd w:val="clear" w:color="auto" w:fill="FFFFFF"/>
              </w:rPr>
              <w:t>3、封装了自己的状态和行为。</w:t>
            </w:r>
          </w:p>
        </w:tc>
        <w:tc>
          <w:tcPr>
            <w:tcW w:w="2173" w:type="dxa"/>
            <w:vAlign w:val="center"/>
          </w:tcPr>
          <w:p w14:paraId="7A38BC97" w14:textId="77777777" w:rsidR="00B34D24" w:rsidRPr="006E7DFE" w:rsidRDefault="00B34D24" w:rsidP="006E7DFE">
            <w:pPr>
              <w:pStyle w:val="biao"/>
              <w:jc w:val="left"/>
              <w:rPr>
                <w:rFonts w:ascii="思源黑体 CN Medium" w:eastAsia="思源黑体 CN Medium" w:hAnsi="思源黑体 CN Medium"/>
                <w:color w:val="000000" w:themeColor="text1"/>
                <w:shd w:val="clear" w:color="auto" w:fill="FFFFFF"/>
              </w:rPr>
            </w:pPr>
            <w:r w:rsidRPr="006E7DFE">
              <w:rPr>
                <w:rFonts w:ascii="思源黑体 CN Medium" w:eastAsia="思源黑体 CN Medium" w:hAnsi="思源黑体 CN Medium" w:hint="eastAsia"/>
                <w:color w:val="000000" w:themeColor="text1"/>
                <w:shd w:val="clear" w:color="auto" w:fill="FFFFFF"/>
              </w:rPr>
              <w:t>结构化开发的产物</w:t>
            </w:r>
          </w:p>
        </w:tc>
      </w:tr>
    </w:tbl>
    <w:p w14:paraId="596A6A70" w14:textId="315F4552" w:rsidR="00793388" w:rsidRPr="006E7DFE" w:rsidRDefault="00793388" w:rsidP="006E7DFE">
      <w:pPr>
        <w:pStyle w:val="2"/>
        <w:spacing w:beforeLines="50" w:before="156"/>
        <w:ind w:firstLine="0"/>
        <w:rPr>
          <w:rFonts w:ascii="思源黑体 CN Medium" w:eastAsia="思源黑体 CN Medium" w:hAnsi="思源黑体 CN Medium"/>
          <w:b w:val="0"/>
        </w:rPr>
      </w:pPr>
      <w:r w:rsidRPr="006E7DFE">
        <w:rPr>
          <w:rFonts w:ascii="思源黑体 CN Medium" w:eastAsia="思源黑体 CN Medium" w:hAnsi="思源黑体 CN Medium" w:hint="eastAsia"/>
        </w:rPr>
        <w:t>易混淆点</w:t>
      </w:r>
      <w:r w:rsidR="00A946F3">
        <w:rPr>
          <w:rFonts w:ascii="思源黑体 CN Medium" w:eastAsia="思源黑体 CN Medium" w:hAnsi="思源黑体 CN Medium"/>
        </w:rPr>
        <w:t>7</w:t>
      </w:r>
      <w:r w:rsidRPr="006E7DFE">
        <w:rPr>
          <w:rFonts w:ascii="思源黑体 CN Medium" w:eastAsia="思源黑体 CN Medium" w:hAnsi="思源黑体 CN Medium" w:hint="eastAsia"/>
        </w:rPr>
        <w:t>：</w:t>
      </w:r>
      <w:r w:rsidRPr="006E7DFE">
        <w:rPr>
          <w:rFonts w:ascii="思源黑体 CN Medium" w:eastAsia="思源黑体 CN Medium" w:hAnsi="思源黑体 CN Medium" w:hint="eastAsia"/>
          <w:bCs/>
        </w:rPr>
        <w:t>无状态服务和</w:t>
      </w:r>
      <w:r w:rsidRPr="006E7DFE">
        <w:rPr>
          <w:rFonts w:ascii="思源黑体 CN Medium" w:eastAsia="思源黑体 CN Medium" w:hAnsi="思源黑体 CN Medium"/>
          <w:bCs/>
        </w:rPr>
        <w:t>有状态服务</w:t>
      </w:r>
    </w:p>
    <w:p w14:paraId="628235D5" w14:textId="77777777" w:rsidR="00793388" w:rsidRPr="006E7DFE" w:rsidRDefault="00793388" w:rsidP="006E7DFE">
      <w:pPr>
        <w:rPr>
          <w:rFonts w:ascii="思源黑体 CN Medium" w:eastAsia="思源黑体 CN Medium" w:hAnsi="思源黑体 CN Medium"/>
        </w:rPr>
      </w:pPr>
      <w:r w:rsidRPr="006E7DFE">
        <w:rPr>
          <w:rFonts w:ascii="思源黑体 CN Medium" w:eastAsia="思源黑体 CN Medium" w:hAnsi="思源黑体 CN Medium" w:hint="eastAsia"/>
          <w:b/>
          <w:bCs/>
        </w:rPr>
        <w:lastRenderedPageBreak/>
        <w:t>无状态服务</w:t>
      </w:r>
      <w:r w:rsidRPr="006E7DFE">
        <w:rPr>
          <w:rFonts w:ascii="思源黑体 CN Medium" w:eastAsia="思源黑体 CN Medium" w:hAnsi="思源黑体 CN Medium" w:hint="eastAsia"/>
        </w:rPr>
        <w:t>（</w:t>
      </w:r>
      <w:r w:rsidRPr="006E7DFE">
        <w:rPr>
          <w:rFonts w:ascii="思源黑体 CN Medium" w:eastAsia="思源黑体 CN Medium" w:hAnsi="思源黑体 CN Medium"/>
        </w:rPr>
        <w:t>stateless service）对单次请求的处理，不依赖其他请求，也就是说，处理一次请求所需的全部信息，要么都包含在这个请求里，要么可以从外部获取到（比如说数据库），服务器本身不存储任何信息。</w:t>
      </w:r>
    </w:p>
    <w:p w14:paraId="385822D7" w14:textId="77777777" w:rsidR="00793388" w:rsidRPr="006E7DFE" w:rsidRDefault="00793388" w:rsidP="006E7DFE">
      <w:pPr>
        <w:rPr>
          <w:rFonts w:ascii="思源黑体 CN Medium" w:eastAsia="思源黑体 CN Medium" w:hAnsi="思源黑体 CN Medium"/>
        </w:rPr>
      </w:pPr>
      <w:r w:rsidRPr="006E7DFE">
        <w:rPr>
          <w:rFonts w:ascii="思源黑体 CN Medium" w:eastAsia="思源黑体 CN Medium" w:hAnsi="思源黑体 CN Medium" w:hint="eastAsia"/>
          <w:b/>
          <w:bCs/>
        </w:rPr>
        <w:t>有状态服务</w:t>
      </w:r>
      <w:r w:rsidRPr="006E7DFE">
        <w:rPr>
          <w:rFonts w:ascii="思源黑体 CN Medium" w:eastAsia="思源黑体 CN Medium" w:hAnsi="思源黑体 CN Medium" w:hint="eastAsia"/>
        </w:rPr>
        <w:t>（</w:t>
      </w:r>
      <w:r w:rsidRPr="006E7DFE">
        <w:rPr>
          <w:rFonts w:ascii="思源黑体 CN Medium" w:eastAsia="思源黑体 CN Medium" w:hAnsi="思源黑体 CN Medium"/>
        </w:rPr>
        <w:t>stateful service）则相反，它会在自身保存一些数据，先后的请求是有关联的。</w:t>
      </w:r>
    </w:p>
    <w:p w14:paraId="5862C913" w14:textId="2EF33754" w:rsidR="00793388" w:rsidRPr="006E7DFE" w:rsidRDefault="00793388" w:rsidP="006E7DFE">
      <w:pPr>
        <w:pStyle w:val="2"/>
        <w:spacing w:beforeLines="50" w:before="156"/>
        <w:ind w:firstLine="0"/>
        <w:rPr>
          <w:rFonts w:ascii="思源黑体 CN Medium" w:eastAsia="思源黑体 CN Medium" w:hAnsi="思源黑体 CN Medium"/>
          <w:b w:val="0"/>
        </w:rPr>
      </w:pPr>
      <w:r w:rsidRPr="006E7DFE">
        <w:rPr>
          <w:rFonts w:ascii="思源黑体 CN Medium" w:eastAsia="思源黑体 CN Medium" w:hAnsi="思源黑体 CN Medium" w:hint="eastAsia"/>
        </w:rPr>
        <w:t>易混淆点</w:t>
      </w:r>
      <w:r w:rsidR="00A946F3">
        <w:rPr>
          <w:rFonts w:ascii="思源黑体 CN Medium" w:eastAsia="思源黑体 CN Medium" w:hAnsi="思源黑体 CN Medium"/>
        </w:rPr>
        <w:t>8</w:t>
      </w:r>
      <w:r w:rsidRPr="006E7DFE">
        <w:rPr>
          <w:rFonts w:ascii="思源黑体 CN Medium" w:eastAsia="思源黑体 CN Medium" w:hAnsi="思源黑体 CN Medium" w:hint="eastAsia"/>
        </w:rPr>
        <w:t>：</w:t>
      </w:r>
      <w:r w:rsidRPr="006E7DFE">
        <w:rPr>
          <w:rFonts w:ascii="思源黑体 CN Medium" w:eastAsia="思源黑体 CN Medium" w:hAnsi="思源黑体 CN Medium"/>
          <w:bCs/>
        </w:rPr>
        <w:t>Redis和</w:t>
      </w:r>
      <w:proofErr w:type="spellStart"/>
      <w:r w:rsidRPr="006E7DFE">
        <w:rPr>
          <w:rFonts w:ascii="思源黑体 CN Medium" w:eastAsia="思源黑体 CN Medium" w:hAnsi="思源黑体 CN Medium"/>
          <w:bCs/>
        </w:rPr>
        <w:t>Memcache</w:t>
      </w:r>
      <w:proofErr w:type="spellEnd"/>
    </w:p>
    <w:p w14:paraId="60C8C826" w14:textId="77777777" w:rsidR="00793388" w:rsidRPr="006E7DFE" w:rsidRDefault="00793388" w:rsidP="006E7DFE">
      <w:pPr>
        <w:rPr>
          <w:rFonts w:ascii="思源黑体 CN Medium" w:eastAsia="思源黑体 CN Medium" w:hAnsi="思源黑体 CN Medium"/>
          <w:b/>
          <w:bCs/>
        </w:rPr>
      </w:pPr>
      <w:r w:rsidRPr="006E7DFE">
        <w:rPr>
          <w:rFonts w:ascii="思源黑体 CN Medium" w:eastAsia="思源黑体 CN Medium" w:hAnsi="思源黑体 CN Medium"/>
          <w:b/>
          <w:bCs/>
        </w:rPr>
        <w:t>Redis和</w:t>
      </w:r>
      <w:proofErr w:type="spellStart"/>
      <w:r w:rsidRPr="006E7DFE">
        <w:rPr>
          <w:rFonts w:ascii="思源黑体 CN Medium" w:eastAsia="思源黑体 CN Medium" w:hAnsi="思源黑体 CN Medium"/>
          <w:b/>
          <w:bCs/>
        </w:rPr>
        <w:t>Memcache</w:t>
      </w:r>
      <w:proofErr w:type="spellEnd"/>
      <w:r w:rsidRPr="006E7DFE">
        <w:rPr>
          <w:rFonts w:ascii="思源黑体 CN Medium" w:eastAsia="思源黑体 CN Medium" w:hAnsi="思源黑体 CN Medium"/>
          <w:b/>
          <w:bCs/>
        </w:rPr>
        <w:t>对比</w:t>
      </w:r>
      <w:r w:rsidRPr="006E7DFE">
        <w:rPr>
          <w:rFonts w:ascii="思源黑体 CN Medium" w:eastAsia="思源黑体 CN Medium" w:hAnsi="思源黑体 CN Medium" w:hint="eastAsia"/>
          <w:b/>
          <w:bCs/>
        </w:rPr>
        <w:t>：</w:t>
      </w:r>
    </w:p>
    <w:p w14:paraId="11B34960" w14:textId="77777777" w:rsidR="00793388" w:rsidRPr="006E7DFE" w:rsidRDefault="00793388" w:rsidP="006E7DFE">
      <w:pPr>
        <w:rPr>
          <w:rFonts w:ascii="思源黑体 CN Medium" w:eastAsia="思源黑体 CN Medium" w:hAnsi="思源黑体 CN Medium"/>
        </w:rPr>
      </w:pPr>
      <w:r w:rsidRPr="006E7DFE">
        <w:rPr>
          <w:rFonts w:ascii="思源黑体 CN Medium" w:eastAsia="思源黑体 CN Medium" w:hAnsi="思源黑体 CN Medium"/>
        </w:rPr>
        <w:t>Redis和</w:t>
      </w:r>
      <w:proofErr w:type="spellStart"/>
      <w:r w:rsidRPr="006E7DFE">
        <w:rPr>
          <w:rFonts w:ascii="思源黑体 CN Medium" w:eastAsia="思源黑体 CN Medium" w:hAnsi="思源黑体 CN Medium"/>
        </w:rPr>
        <w:t>Memcache</w:t>
      </w:r>
      <w:proofErr w:type="spellEnd"/>
      <w:r w:rsidRPr="006E7DFE">
        <w:rPr>
          <w:rFonts w:ascii="思源黑体 CN Medium" w:eastAsia="思源黑体 CN Medium" w:hAnsi="思源黑体 CN Medium"/>
        </w:rPr>
        <w:t>都是将数据存放在内存中，都是内存数据库。他们都支持key-value数据类型。同时</w:t>
      </w:r>
      <w:proofErr w:type="spellStart"/>
      <w:r w:rsidRPr="006E7DFE">
        <w:rPr>
          <w:rFonts w:ascii="思源黑体 CN Medium" w:eastAsia="思源黑体 CN Medium" w:hAnsi="思源黑体 CN Medium"/>
        </w:rPr>
        <w:t>Memcache</w:t>
      </w:r>
      <w:proofErr w:type="spellEnd"/>
      <w:r w:rsidRPr="006E7DFE">
        <w:rPr>
          <w:rFonts w:ascii="思源黑体 CN Medium" w:eastAsia="思源黑体 CN Medium" w:hAnsi="思源黑体 CN Medium"/>
        </w:rPr>
        <w:t>还可用于缓存其他东西，例如图片、视频等等，Redis还支持list、set、hash等数据结构的存储。</w:t>
      </w:r>
    </w:p>
    <w:p w14:paraId="2612AD1C" w14:textId="77777777" w:rsidR="00793388" w:rsidRPr="006E7DFE" w:rsidRDefault="00793388" w:rsidP="006E7DFE">
      <w:pPr>
        <w:rPr>
          <w:rFonts w:ascii="思源黑体 CN Medium" w:eastAsia="思源黑体 CN Medium" w:hAnsi="思源黑体 CN Medium"/>
        </w:rPr>
      </w:pPr>
      <w:r w:rsidRPr="006E7DFE">
        <w:rPr>
          <w:rFonts w:ascii="思源黑体 CN Medium" w:eastAsia="思源黑体 CN Medium" w:hAnsi="思源黑体 CN Medium"/>
        </w:rPr>
        <w:t>Redis支持数据的持久化，可以将内存中的数据保持在磁盘中，重启的时候可以再次加载进行使用。</w:t>
      </w:r>
      <w:proofErr w:type="spellStart"/>
      <w:r w:rsidRPr="006E7DFE">
        <w:rPr>
          <w:rFonts w:ascii="思源黑体 CN Medium" w:eastAsia="思源黑体 CN Medium" w:hAnsi="思源黑体 CN Medium"/>
        </w:rPr>
        <w:t>Memcache</w:t>
      </w:r>
      <w:proofErr w:type="spellEnd"/>
      <w:r w:rsidRPr="006E7DFE">
        <w:rPr>
          <w:rFonts w:ascii="思源黑体 CN Medium" w:eastAsia="思源黑体 CN Medium" w:hAnsi="思源黑体 CN Medium"/>
        </w:rPr>
        <w:t>挂掉之后，数据就没了。</w:t>
      </w:r>
    </w:p>
    <w:p w14:paraId="3587DEB8" w14:textId="77777777" w:rsidR="00793388" w:rsidRPr="006E7DFE" w:rsidRDefault="00793388" w:rsidP="006E7DFE">
      <w:pPr>
        <w:rPr>
          <w:rFonts w:ascii="思源黑体 CN Medium" w:eastAsia="思源黑体 CN Medium" w:hAnsi="思源黑体 CN Medium"/>
        </w:rPr>
      </w:pPr>
      <w:r w:rsidRPr="006E7DFE">
        <w:rPr>
          <w:rFonts w:ascii="思源黑体 CN Medium" w:eastAsia="思源黑体 CN Medium" w:hAnsi="思源黑体 CN Medium" w:hint="eastAsia"/>
        </w:rPr>
        <w:t>灾难恢复</w:t>
      </w:r>
      <w:r w:rsidRPr="006E7DFE">
        <w:rPr>
          <w:rFonts w:ascii="思源黑体 CN Medium" w:eastAsia="思源黑体 CN Medium" w:hAnsi="思源黑体 CN Medium"/>
        </w:rPr>
        <w:t>-</w:t>
      </w:r>
      <w:proofErr w:type="spellStart"/>
      <w:r w:rsidRPr="006E7DFE">
        <w:rPr>
          <w:rFonts w:ascii="思源黑体 CN Medium" w:eastAsia="思源黑体 CN Medium" w:hAnsi="思源黑体 CN Medium"/>
        </w:rPr>
        <w:t>Memcache</w:t>
      </w:r>
      <w:proofErr w:type="spellEnd"/>
      <w:r w:rsidRPr="006E7DFE">
        <w:rPr>
          <w:rFonts w:ascii="思源黑体 CN Medium" w:eastAsia="思源黑体 CN Medium" w:hAnsi="思源黑体 CN Medium"/>
        </w:rPr>
        <w:t>挂掉后，数据不可恢复; Redis数据丢失后可以恢复。</w:t>
      </w:r>
    </w:p>
    <w:p w14:paraId="387800A0" w14:textId="77777777" w:rsidR="00793388" w:rsidRPr="006E7DFE" w:rsidRDefault="00793388" w:rsidP="006E7DFE">
      <w:pPr>
        <w:rPr>
          <w:rFonts w:ascii="思源黑体 CN Medium" w:eastAsia="思源黑体 CN Medium" w:hAnsi="思源黑体 CN Medium"/>
        </w:rPr>
      </w:pPr>
      <w:r w:rsidRPr="006E7DFE">
        <w:rPr>
          <w:rFonts w:ascii="思源黑体 CN Medium" w:eastAsia="思源黑体 CN Medium" w:hAnsi="思源黑体 CN Medium" w:hint="eastAsia"/>
        </w:rPr>
        <w:t>在</w:t>
      </w:r>
      <w:r w:rsidRPr="006E7DFE">
        <w:rPr>
          <w:rFonts w:ascii="思源黑体 CN Medium" w:eastAsia="思源黑体 CN Medium" w:hAnsi="思源黑体 CN Medium"/>
        </w:rPr>
        <w:t>Redis中，并不是所有的数据都一直存储在内存中的。这是和</w:t>
      </w:r>
      <w:proofErr w:type="spellStart"/>
      <w:r w:rsidRPr="006E7DFE">
        <w:rPr>
          <w:rFonts w:ascii="思源黑体 CN Medium" w:eastAsia="思源黑体 CN Medium" w:hAnsi="思源黑体 CN Medium"/>
        </w:rPr>
        <w:t>Memcache</w:t>
      </w:r>
      <w:proofErr w:type="spellEnd"/>
      <w:r w:rsidRPr="006E7DFE">
        <w:rPr>
          <w:rFonts w:ascii="思源黑体 CN Medium" w:eastAsia="思源黑体 CN Medium" w:hAnsi="思源黑体 CN Medium"/>
        </w:rPr>
        <w:t>相比一个最大的区别。当物理内存用完时，Redis可以将一些很久没用到的value交换到磁盘。</w:t>
      </w:r>
    </w:p>
    <w:p w14:paraId="6EBCD469" w14:textId="122B0398" w:rsidR="00793388" w:rsidRPr="006E7DFE" w:rsidRDefault="00793388" w:rsidP="006E7DFE">
      <w:pPr>
        <w:rPr>
          <w:rFonts w:ascii="思源黑体 CN Medium" w:eastAsia="思源黑体 CN Medium" w:hAnsi="思源黑体 CN Medium"/>
        </w:rPr>
      </w:pPr>
      <w:r w:rsidRPr="006E7DFE">
        <w:rPr>
          <w:rFonts w:ascii="思源黑体 CN Medium" w:eastAsia="思源黑体 CN Medium" w:hAnsi="思源黑体 CN Medium"/>
        </w:rPr>
        <w:t>Redis在很多方面支持数据库的特性，可以这样说他就是一个数据库系统，而</w:t>
      </w:r>
      <w:proofErr w:type="spellStart"/>
      <w:r w:rsidRPr="006E7DFE">
        <w:rPr>
          <w:rFonts w:ascii="思源黑体 CN Medium" w:eastAsia="思源黑体 CN Medium" w:hAnsi="思源黑体 CN Medium"/>
        </w:rPr>
        <w:t>Memcache</w:t>
      </w:r>
      <w:proofErr w:type="spellEnd"/>
      <w:r w:rsidRPr="006E7DFE">
        <w:rPr>
          <w:rFonts w:ascii="思源黑体 CN Medium" w:eastAsia="思源黑体 CN Medium" w:hAnsi="思源黑体 CN Medium"/>
        </w:rPr>
        <w:t>只是简单</w:t>
      </w:r>
      <w:r w:rsidR="006E7DFE">
        <w:rPr>
          <w:rFonts w:ascii="思源黑体 CN Medium" w:eastAsia="思源黑体 CN Medium" w:hAnsi="思源黑体 CN Medium" w:hint="eastAsia"/>
        </w:rPr>
        <w:t>的</w:t>
      </w:r>
      <w:r w:rsidRPr="006E7DFE">
        <w:rPr>
          <w:rFonts w:ascii="思源黑体 CN Medium" w:eastAsia="思源黑体 CN Medium" w:hAnsi="思源黑体 CN Medium"/>
        </w:rPr>
        <w:t>K/V缓存。</w:t>
      </w:r>
    </w:p>
    <w:p w14:paraId="5D2DBBA0" w14:textId="77777777" w:rsidR="00793388" w:rsidRPr="006E7DFE" w:rsidRDefault="00793388" w:rsidP="006E7DFE">
      <w:pPr>
        <w:rPr>
          <w:rFonts w:ascii="思源黑体 CN Medium" w:eastAsia="思源黑体 CN Medium" w:hAnsi="思源黑体 CN Medium"/>
        </w:rPr>
      </w:pPr>
      <w:r w:rsidRPr="006E7DFE">
        <w:rPr>
          <w:rFonts w:ascii="思源黑体 CN Medium" w:eastAsia="思源黑体 CN Medium" w:hAnsi="思源黑体 CN Medium" w:hint="eastAsia"/>
        </w:rPr>
        <w:t>所以在选择方面如果有持久方面的需求或对数据类型和处理有要求的应该选择</w:t>
      </w:r>
      <w:r w:rsidRPr="006E7DFE">
        <w:rPr>
          <w:rFonts w:ascii="思源黑体 CN Medium" w:eastAsia="思源黑体 CN Medium" w:hAnsi="思源黑体 CN Medium"/>
        </w:rPr>
        <w:t>Redis。</w:t>
      </w:r>
    </w:p>
    <w:p w14:paraId="3E83D027" w14:textId="77777777" w:rsidR="00793388" w:rsidRDefault="00793388">
      <w:pPr>
        <w:rPr>
          <w:rFonts w:ascii="思源黑体 CN Medium" w:eastAsia="思源黑体 CN Medium" w:hAnsi="思源黑体 CN Medium"/>
        </w:rPr>
      </w:pPr>
      <w:r w:rsidRPr="006E7DFE">
        <w:rPr>
          <w:rFonts w:ascii="思源黑体 CN Medium" w:eastAsia="思源黑体 CN Medium" w:hAnsi="思源黑体 CN Medium" w:hint="eastAsia"/>
        </w:rPr>
        <w:t>如果简单的</w:t>
      </w:r>
      <w:r w:rsidRPr="006E7DFE">
        <w:rPr>
          <w:rFonts w:ascii="思源黑体 CN Medium" w:eastAsia="思源黑体 CN Medium" w:hAnsi="思源黑体 CN Medium"/>
        </w:rPr>
        <w:t>key/value存储应该选择</w:t>
      </w:r>
      <w:proofErr w:type="spellStart"/>
      <w:r w:rsidRPr="006E7DFE">
        <w:rPr>
          <w:rFonts w:ascii="思源黑体 CN Medium" w:eastAsia="思源黑体 CN Medium" w:hAnsi="思源黑体 CN Medium"/>
        </w:rPr>
        <w:t>Memcache</w:t>
      </w:r>
      <w:proofErr w:type="spellEnd"/>
      <w:r w:rsidRPr="006E7DFE">
        <w:rPr>
          <w:rFonts w:ascii="思源黑体 CN Medium" w:eastAsia="思源黑体 CN Medium" w:hAnsi="思源黑体 CN Medium"/>
        </w:rPr>
        <w:t>。</w:t>
      </w:r>
    </w:p>
    <w:p w14:paraId="61D538A4" w14:textId="77777777" w:rsidR="00A946F3" w:rsidRDefault="00A946F3" w:rsidP="00A946F3">
      <w:pPr>
        <w:pStyle w:val="2"/>
        <w:spacing w:beforeLines="50" w:before="156"/>
        <w:ind w:firstLine="0"/>
        <w:rPr>
          <w:rFonts w:ascii="思源黑体 CN Medium" w:eastAsia="思源黑体 CN Medium" w:hAnsi="思源黑体 CN Medium"/>
          <w:bCs/>
        </w:rPr>
      </w:pPr>
      <w:r w:rsidRPr="00855F3C">
        <w:rPr>
          <w:rFonts w:ascii="思源黑体 CN Medium" w:eastAsia="思源黑体 CN Medium" w:hAnsi="思源黑体 CN Medium" w:hint="eastAsia"/>
        </w:rPr>
        <w:t>易混淆点</w:t>
      </w:r>
      <w:r>
        <w:rPr>
          <w:rFonts w:ascii="思源黑体 CN Medium" w:eastAsia="思源黑体 CN Medium" w:hAnsi="思源黑体 CN Medium"/>
        </w:rPr>
        <w:t>9</w:t>
      </w:r>
      <w:r w:rsidRPr="00855F3C">
        <w:rPr>
          <w:rFonts w:ascii="思源黑体 CN Medium" w:eastAsia="思源黑体 CN Medium" w:hAnsi="思源黑体 CN Medium" w:hint="eastAsia"/>
        </w:rPr>
        <w:t>：</w:t>
      </w:r>
      <w:r w:rsidRPr="00A946F3">
        <w:rPr>
          <w:rFonts w:ascii="思源黑体 CN Medium" w:eastAsia="思源黑体 CN Medium" w:hAnsi="思源黑体 CN Medium" w:hint="eastAsia"/>
          <w:bCs/>
        </w:rPr>
        <w:t>Redis持久化</w:t>
      </w:r>
    </w:p>
    <w:p w14:paraId="4BEAC890" w14:textId="77777777" w:rsidR="00A946F3" w:rsidRPr="006E7DFE" w:rsidRDefault="00A946F3" w:rsidP="006E7DFE">
      <w:pPr>
        <w:rPr>
          <w:rFonts w:ascii="思源黑体 CN Medium" w:eastAsia="思源黑体 CN Medium" w:hAnsi="思源黑体 CN Medium"/>
        </w:rPr>
      </w:pPr>
      <w:r w:rsidRPr="006E7DFE">
        <w:rPr>
          <w:rFonts w:ascii="思源黑体 CN Medium" w:eastAsia="思源黑体 CN Medium" w:hAnsi="思源黑体 CN Medium"/>
        </w:rPr>
        <w:t>RDB：</w:t>
      </w:r>
      <w:r w:rsidRPr="006E7DFE">
        <w:rPr>
          <w:rFonts w:ascii="思源黑体 CN Medium" w:eastAsia="思源黑体 CN Medium" w:hAnsi="思源黑体 CN Medium" w:hint="eastAsia"/>
        </w:rPr>
        <w:t>传统数据库中快照的思想。指定时间间隔将数据进行快照存储。</w:t>
      </w:r>
    </w:p>
    <w:p w14:paraId="091D261D" w14:textId="77777777" w:rsidR="00A946F3" w:rsidRPr="006E7DFE" w:rsidRDefault="00A946F3" w:rsidP="006E7DFE">
      <w:pPr>
        <w:rPr>
          <w:rFonts w:ascii="思源黑体 CN Medium" w:eastAsia="思源黑体 CN Medium" w:hAnsi="思源黑体 CN Medium"/>
        </w:rPr>
      </w:pPr>
      <w:r w:rsidRPr="006E7DFE">
        <w:rPr>
          <w:rFonts w:ascii="思源黑体 CN Medium" w:eastAsia="思源黑体 CN Medium" w:hAnsi="思源黑体 CN Medium"/>
        </w:rPr>
        <w:t>AOF：</w:t>
      </w:r>
      <w:r w:rsidRPr="006E7DFE">
        <w:rPr>
          <w:rFonts w:ascii="思源黑体 CN Medium" w:eastAsia="思源黑体 CN Medium" w:hAnsi="思源黑体 CN Medium" w:hint="eastAsia"/>
        </w:rPr>
        <w:t>传统数据库中日志的思想，把每条改变数据集的命令追加到</w:t>
      </w:r>
      <w:r w:rsidRPr="006E7DFE">
        <w:rPr>
          <w:rFonts w:ascii="思源黑体 CN Medium" w:eastAsia="思源黑体 CN Medium" w:hAnsi="思源黑体 CN Medium"/>
        </w:rPr>
        <w:t>AOF文件末尾，这样出问题了，可以重新执行AOF文件中的命令来重建数据集。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757"/>
        <w:gridCol w:w="3207"/>
        <w:gridCol w:w="3452"/>
      </w:tblGrid>
      <w:tr w:rsidR="00A946F3" w14:paraId="49304723" w14:textId="77777777" w:rsidTr="00A946F3">
        <w:trPr>
          <w:trHeight w:val="57"/>
        </w:trPr>
        <w:tc>
          <w:tcPr>
            <w:tcW w:w="1043" w:type="pct"/>
            <w:tcBorders>
              <w:top w:val="single" w:sz="4" w:space="0" w:color="auto"/>
              <w:left w:val="single" w:sz="4" w:space="0" w:color="auto"/>
              <w:bottom w:val="single" w:sz="4" w:space="0" w:color="auto"/>
              <w:right w:val="single" w:sz="4" w:space="0" w:color="auto"/>
            </w:tcBorders>
            <w:tcMar>
              <w:top w:w="30" w:type="dxa"/>
              <w:left w:w="52" w:type="dxa"/>
              <w:bottom w:w="30" w:type="dxa"/>
              <w:right w:w="52" w:type="dxa"/>
            </w:tcMar>
            <w:vAlign w:val="center"/>
            <w:hideMark/>
          </w:tcPr>
          <w:p w14:paraId="3E4BEC4B" w14:textId="77777777" w:rsidR="00A946F3" w:rsidRDefault="00A946F3">
            <w:pPr>
              <w:widowControl/>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对比维度</w:t>
            </w:r>
          </w:p>
        </w:tc>
        <w:tc>
          <w:tcPr>
            <w:tcW w:w="1905" w:type="pct"/>
            <w:tcBorders>
              <w:top w:val="single" w:sz="4" w:space="0" w:color="auto"/>
              <w:left w:val="single" w:sz="4" w:space="0" w:color="auto"/>
              <w:bottom w:val="single" w:sz="4" w:space="0" w:color="auto"/>
              <w:right w:val="single" w:sz="4" w:space="0" w:color="auto"/>
            </w:tcBorders>
            <w:tcMar>
              <w:top w:w="30" w:type="dxa"/>
              <w:left w:w="52" w:type="dxa"/>
              <w:bottom w:w="30" w:type="dxa"/>
              <w:right w:w="52" w:type="dxa"/>
            </w:tcMar>
            <w:vAlign w:val="center"/>
            <w:hideMark/>
          </w:tcPr>
          <w:p w14:paraId="01B4D736" w14:textId="77777777" w:rsidR="00A946F3" w:rsidRDefault="00A946F3">
            <w:pPr>
              <w:widowControl/>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RDB持久化</w:t>
            </w:r>
          </w:p>
        </w:tc>
        <w:tc>
          <w:tcPr>
            <w:tcW w:w="2051" w:type="pct"/>
            <w:tcBorders>
              <w:top w:val="single" w:sz="4" w:space="0" w:color="auto"/>
              <w:left w:val="single" w:sz="4" w:space="0" w:color="auto"/>
              <w:bottom w:val="single" w:sz="4" w:space="0" w:color="auto"/>
              <w:right w:val="single" w:sz="4" w:space="0" w:color="auto"/>
            </w:tcBorders>
            <w:tcMar>
              <w:top w:w="30" w:type="dxa"/>
              <w:left w:w="52" w:type="dxa"/>
              <w:bottom w:w="30" w:type="dxa"/>
              <w:right w:w="52" w:type="dxa"/>
            </w:tcMar>
            <w:vAlign w:val="center"/>
            <w:hideMark/>
          </w:tcPr>
          <w:p w14:paraId="11B0DD8E" w14:textId="77777777" w:rsidR="00A946F3" w:rsidRDefault="00A946F3">
            <w:pPr>
              <w:widowControl/>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AOF持久化</w:t>
            </w:r>
          </w:p>
        </w:tc>
      </w:tr>
      <w:tr w:rsidR="00A946F3" w14:paraId="5A64FC23" w14:textId="77777777" w:rsidTr="00A946F3">
        <w:trPr>
          <w:trHeight w:val="57"/>
        </w:trPr>
        <w:tc>
          <w:tcPr>
            <w:tcW w:w="1043" w:type="pct"/>
            <w:tcBorders>
              <w:top w:val="single" w:sz="4" w:space="0" w:color="auto"/>
              <w:left w:val="single" w:sz="4" w:space="0" w:color="auto"/>
              <w:bottom w:val="single" w:sz="4" w:space="0" w:color="auto"/>
              <w:right w:val="single" w:sz="4" w:space="0" w:color="auto"/>
            </w:tcBorders>
            <w:tcMar>
              <w:top w:w="30" w:type="dxa"/>
              <w:left w:w="52" w:type="dxa"/>
              <w:bottom w:w="30" w:type="dxa"/>
              <w:right w:w="52" w:type="dxa"/>
            </w:tcMar>
            <w:vAlign w:val="center"/>
            <w:hideMark/>
          </w:tcPr>
          <w:p w14:paraId="5C25DD2F" w14:textId="77777777" w:rsidR="00A946F3" w:rsidRDefault="00A946F3">
            <w:pPr>
              <w:widowControl/>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备</w:t>
            </w:r>
            <w:r w:rsidRPr="003C2481">
              <w:rPr>
                <w:rFonts w:ascii="思源黑体 CN Medium" w:eastAsia="思源黑体 CN Medium" w:hAnsi="思源黑体 CN Medium" w:cs="思源黑体 CN Medium" w:hint="eastAsia"/>
                <w:color w:val="000000"/>
                <w:szCs w:val="21"/>
              </w:rPr>
              <w:t>份量</w:t>
            </w:r>
          </w:p>
        </w:tc>
        <w:tc>
          <w:tcPr>
            <w:tcW w:w="1905" w:type="pct"/>
            <w:tcBorders>
              <w:top w:val="single" w:sz="4" w:space="0" w:color="auto"/>
              <w:left w:val="single" w:sz="4" w:space="0" w:color="auto"/>
              <w:bottom w:val="single" w:sz="4" w:space="0" w:color="auto"/>
              <w:right w:val="single" w:sz="4" w:space="0" w:color="auto"/>
            </w:tcBorders>
            <w:tcMar>
              <w:top w:w="30" w:type="dxa"/>
              <w:left w:w="52" w:type="dxa"/>
              <w:bottom w:w="30" w:type="dxa"/>
              <w:right w:w="52" w:type="dxa"/>
            </w:tcMar>
            <w:vAlign w:val="center"/>
            <w:hideMark/>
          </w:tcPr>
          <w:p w14:paraId="33A33B40" w14:textId="77777777" w:rsidR="00A946F3" w:rsidRDefault="00A946F3">
            <w:pPr>
              <w:widowControl/>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重量级的</w:t>
            </w:r>
            <w:r>
              <w:rPr>
                <w:rFonts w:ascii="思源黑体 CN Medium" w:eastAsia="思源黑体 CN Medium" w:hAnsi="思源黑体 CN Medium" w:cs="思源黑体 CN Medium" w:hint="eastAsia"/>
                <w:b/>
                <w:color w:val="000000"/>
                <w:szCs w:val="21"/>
              </w:rPr>
              <w:t>全量备份</w:t>
            </w:r>
            <w:r>
              <w:rPr>
                <w:rFonts w:ascii="思源黑体 CN Medium" w:eastAsia="思源黑体 CN Medium" w:hAnsi="思源黑体 CN Medium" w:cs="思源黑体 CN Medium" w:hint="eastAsia"/>
                <w:color w:val="000000"/>
                <w:szCs w:val="21"/>
              </w:rPr>
              <w:t>，保存整个数据库</w:t>
            </w:r>
          </w:p>
        </w:tc>
        <w:tc>
          <w:tcPr>
            <w:tcW w:w="2051" w:type="pct"/>
            <w:tcBorders>
              <w:top w:val="single" w:sz="4" w:space="0" w:color="auto"/>
              <w:left w:val="single" w:sz="4" w:space="0" w:color="auto"/>
              <w:bottom w:val="single" w:sz="4" w:space="0" w:color="auto"/>
              <w:right w:val="single" w:sz="4" w:space="0" w:color="auto"/>
            </w:tcBorders>
            <w:tcMar>
              <w:top w:w="30" w:type="dxa"/>
              <w:left w:w="52" w:type="dxa"/>
              <w:bottom w:w="30" w:type="dxa"/>
              <w:right w:w="52" w:type="dxa"/>
            </w:tcMar>
            <w:vAlign w:val="center"/>
            <w:hideMark/>
          </w:tcPr>
          <w:p w14:paraId="1824E4AA" w14:textId="77777777" w:rsidR="00A946F3" w:rsidRDefault="00A946F3">
            <w:pPr>
              <w:widowControl/>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轻量级</w:t>
            </w:r>
            <w:r>
              <w:rPr>
                <w:rFonts w:ascii="思源黑体 CN Medium" w:eastAsia="思源黑体 CN Medium" w:hAnsi="思源黑体 CN Medium" w:cs="思源黑体 CN Medium" w:hint="eastAsia"/>
                <w:b/>
                <w:color w:val="000000"/>
                <w:szCs w:val="21"/>
              </w:rPr>
              <w:t>增量备份</w:t>
            </w:r>
            <w:r>
              <w:rPr>
                <w:rFonts w:ascii="思源黑体 CN Medium" w:eastAsia="思源黑体 CN Medium" w:hAnsi="思源黑体 CN Medium" w:cs="思源黑体 CN Medium" w:hint="eastAsia"/>
                <w:color w:val="000000"/>
                <w:szCs w:val="21"/>
              </w:rPr>
              <w:t>，一次只保存一个修改命令</w:t>
            </w:r>
          </w:p>
        </w:tc>
      </w:tr>
      <w:tr w:rsidR="00A946F3" w14:paraId="33131F76" w14:textId="77777777" w:rsidTr="00A946F3">
        <w:trPr>
          <w:trHeight w:val="57"/>
        </w:trPr>
        <w:tc>
          <w:tcPr>
            <w:tcW w:w="1043" w:type="pct"/>
            <w:tcBorders>
              <w:top w:val="single" w:sz="4" w:space="0" w:color="auto"/>
              <w:left w:val="single" w:sz="4" w:space="0" w:color="auto"/>
              <w:bottom w:val="single" w:sz="4" w:space="0" w:color="auto"/>
              <w:right w:val="single" w:sz="4" w:space="0" w:color="auto"/>
            </w:tcBorders>
            <w:tcMar>
              <w:top w:w="30" w:type="dxa"/>
              <w:left w:w="52" w:type="dxa"/>
              <w:bottom w:w="30" w:type="dxa"/>
              <w:right w:w="52" w:type="dxa"/>
            </w:tcMar>
            <w:vAlign w:val="center"/>
            <w:hideMark/>
          </w:tcPr>
          <w:p w14:paraId="6F29B543" w14:textId="77777777" w:rsidR="00A946F3" w:rsidRDefault="00A946F3">
            <w:pPr>
              <w:widowControl/>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保存间隔时间</w:t>
            </w:r>
          </w:p>
        </w:tc>
        <w:tc>
          <w:tcPr>
            <w:tcW w:w="1905" w:type="pct"/>
            <w:tcBorders>
              <w:top w:val="single" w:sz="4" w:space="0" w:color="auto"/>
              <w:left w:val="single" w:sz="4" w:space="0" w:color="auto"/>
              <w:bottom w:val="single" w:sz="4" w:space="0" w:color="auto"/>
              <w:right w:val="single" w:sz="4" w:space="0" w:color="auto"/>
            </w:tcBorders>
            <w:tcMar>
              <w:top w:w="30" w:type="dxa"/>
              <w:left w:w="52" w:type="dxa"/>
              <w:bottom w:w="30" w:type="dxa"/>
              <w:right w:w="52" w:type="dxa"/>
            </w:tcMar>
            <w:vAlign w:val="center"/>
            <w:hideMark/>
          </w:tcPr>
          <w:p w14:paraId="2E1BB06B" w14:textId="77777777" w:rsidR="00A946F3" w:rsidRDefault="00A946F3">
            <w:pPr>
              <w:widowControl/>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保存</w:t>
            </w:r>
            <w:r>
              <w:rPr>
                <w:rFonts w:ascii="思源黑体 CN Medium" w:eastAsia="思源黑体 CN Medium" w:hAnsi="思源黑体 CN Medium" w:cs="思源黑体 CN Medium" w:hint="eastAsia"/>
                <w:b/>
                <w:color w:val="000000"/>
                <w:szCs w:val="21"/>
              </w:rPr>
              <w:t>间隔时间长</w:t>
            </w:r>
          </w:p>
        </w:tc>
        <w:tc>
          <w:tcPr>
            <w:tcW w:w="2051" w:type="pct"/>
            <w:tcBorders>
              <w:top w:val="single" w:sz="4" w:space="0" w:color="auto"/>
              <w:left w:val="single" w:sz="4" w:space="0" w:color="auto"/>
              <w:bottom w:val="single" w:sz="4" w:space="0" w:color="auto"/>
              <w:right w:val="single" w:sz="4" w:space="0" w:color="auto"/>
            </w:tcBorders>
            <w:tcMar>
              <w:top w:w="30" w:type="dxa"/>
              <w:left w:w="52" w:type="dxa"/>
              <w:bottom w:w="30" w:type="dxa"/>
              <w:right w:w="52" w:type="dxa"/>
            </w:tcMar>
            <w:vAlign w:val="center"/>
            <w:hideMark/>
          </w:tcPr>
          <w:p w14:paraId="774BD40E" w14:textId="77777777" w:rsidR="00A946F3" w:rsidRDefault="00A946F3">
            <w:pPr>
              <w:widowControl/>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保存间隔时间短，默认1秒</w:t>
            </w:r>
          </w:p>
        </w:tc>
      </w:tr>
      <w:tr w:rsidR="00A946F3" w14:paraId="0236238F" w14:textId="77777777" w:rsidTr="00A946F3">
        <w:trPr>
          <w:trHeight w:val="57"/>
        </w:trPr>
        <w:tc>
          <w:tcPr>
            <w:tcW w:w="1043" w:type="pct"/>
            <w:tcBorders>
              <w:top w:val="single" w:sz="4" w:space="0" w:color="auto"/>
              <w:left w:val="single" w:sz="4" w:space="0" w:color="auto"/>
              <w:bottom w:val="single" w:sz="4" w:space="0" w:color="auto"/>
              <w:right w:val="single" w:sz="4" w:space="0" w:color="auto"/>
            </w:tcBorders>
            <w:tcMar>
              <w:top w:w="30" w:type="dxa"/>
              <w:left w:w="52" w:type="dxa"/>
              <w:bottom w:w="30" w:type="dxa"/>
              <w:right w:w="52" w:type="dxa"/>
            </w:tcMar>
            <w:vAlign w:val="center"/>
            <w:hideMark/>
          </w:tcPr>
          <w:p w14:paraId="7FAACDCD" w14:textId="77777777" w:rsidR="00A946F3" w:rsidRDefault="00A946F3">
            <w:pPr>
              <w:widowControl/>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还原速度</w:t>
            </w:r>
          </w:p>
        </w:tc>
        <w:tc>
          <w:tcPr>
            <w:tcW w:w="1905" w:type="pct"/>
            <w:tcBorders>
              <w:top w:val="single" w:sz="4" w:space="0" w:color="auto"/>
              <w:left w:val="single" w:sz="4" w:space="0" w:color="auto"/>
              <w:bottom w:val="single" w:sz="4" w:space="0" w:color="auto"/>
              <w:right w:val="single" w:sz="4" w:space="0" w:color="auto"/>
            </w:tcBorders>
            <w:tcMar>
              <w:top w:w="30" w:type="dxa"/>
              <w:left w:w="52" w:type="dxa"/>
              <w:bottom w:w="30" w:type="dxa"/>
              <w:right w:w="52" w:type="dxa"/>
            </w:tcMar>
            <w:vAlign w:val="center"/>
            <w:hideMark/>
          </w:tcPr>
          <w:p w14:paraId="56A62CCE" w14:textId="77777777" w:rsidR="00A946F3" w:rsidRDefault="00A946F3">
            <w:pPr>
              <w:widowControl/>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数据还原速度快</w:t>
            </w:r>
          </w:p>
        </w:tc>
        <w:tc>
          <w:tcPr>
            <w:tcW w:w="2051" w:type="pct"/>
            <w:tcBorders>
              <w:top w:val="single" w:sz="4" w:space="0" w:color="auto"/>
              <w:left w:val="single" w:sz="4" w:space="0" w:color="auto"/>
              <w:bottom w:val="single" w:sz="4" w:space="0" w:color="auto"/>
              <w:right w:val="single" w:sz="4" w:space="0" w:color="auto"/>
            </w:tcBorders>
            <w:tcMar>
              <w:top w:w="30" w:type="dxa"/>
              <w:left w:w="52" w:type="dxa"/>
              <w:bottom w:w="30" w:type="dxa"/>
              <w:right w:w="52" w:type="dxa"/>
            </w:tcMar>
            <w:vAlign w:val="center"/>
            <w:hideMark/>
          </w:tcPr>
          <w:p w14:paraId="4011B413" w14:textId="77777777" w:rsidR="00A946F3" w:rsidRDefault="00A946F3">
            <w:pPr>
              <w:widowControl/>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数据还原速度慢</w:t>
            </w:r>
          </w:p>
        </w:tc>
      </w:tr>
      <w:tr w:rsidR="00A946F3" w14:paraId="29488615" w14:textId="77777777" w:rsidTr="00A946F3">
        <w:trPr>
          <w:trHeight w:val="57"/>
        </w:trPr>
        <w:tc>
          <w:tcPr>
            <w:tcW w:w="1043" w:type="pct"/>
            <w:tcBorders>
              <w:top w:val="single" w:sz="4" w:space="0" w:color="auto"/>
              <w:left w:val="single" w:sz="4" w:space="0" w:color="auto"/>
              <w:bottom w:val="single" w:sz="4" w:space="0" w:color="auto"/>
              <w:right w:val="single" w:sz="4" w:space="0" w:color="auto"/>
            </w:tcBorders>
            <w:tcMar>
              <w:top w:w="30" w:type="dxa"/>
              <w:left w:w="52" w:type="dxa"/>
              <w:bottom w:w="30" w:type="dxa"/>
              <w:right w:w="52" w:type="dxa"/>
            </w:tcMar>
            <w:vAlign w:val="center"/>
            <w:hideMark/>
          </w:tcPr>
          <w:p w14:paraId="71FED294" w14:textId="77777777" w:rsidR="00A946F3" w:rsidRDefault="00A946F3">
            <w:pPr>
              <w:widowControl/>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阻塞情况</w:t>
            </w:r>
          </w:p>
        </w:tc>
        <w:tc>
          <w:tcPr>
            <w:tcW w:w="1905" w:type="pct"/>
            <w:tcBorders>
              <w:top w:val="single" w:sz="4" w:space="0" w:color="auto"/>
              <w:left w:val="single" w:sz="4" w:space="0" w:color="auto"/>
              <w:bottom w:val="single" w:sz="4" w:space="0" w:color="auto"/>
              <w:right w:val="single" w:sz="4" w:space="0" w:color="auto"/>
            </w:tcBorders>
            <w:tcMar>
              <w:top w:w="30" w:type="dxa"/>
              <w:left w:w="52" w:type="dxa"/>
              <w:bottom w:w="30" w:type="dxa"/>
              <w:right w:w="52" w:type="dxa"/>
            </w:tcMar>
            <w:vAlign w:val="center"/>
            <w:hideMark/>
          </w:tcPr>
          <w:p w14:paraId="57E1695C" w14:textId="77777777" w:rsidR="00A946F3" w:rsidRDefault="00A946F3">
            <w:pPr>
              <w:widowControl/>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save会阻塞，但</w:t>
            </w:r>
            <w:proofErr w:type="spellStart"/>
            <w:r>
              <w:rPr>
                <w:rFonts w:ascii="思源黑体 CN Medium" w:eastAsia="思源黑体 CN Medium" w:hAnsi="思源黑体 CN Medium" w:cs="思源黑体 CN Medium" w:hint="eastAsia"/>
                <w:color w:val="000000"/>
                <w:szCs w:val="21"/>
              </w:rPr>
              <w:t>bgsave</w:t>
            </w:r>
            <w:proofErr w:type="spellEnd"/>
            <w:r>
              <w:rPr>
                <w:rFonts w:ascii="思源黑体 CN Medium" w:eastAsia="思源黑体 CN Medium" w:hAnsi="思源黑体 CN Medium" w:cs="思源黑体 CN Medium" w:hint="eastAsia"/>
                <w:color w:val="000000"/>
                <w:szCs w:val="21"/>
              </w:rPr>
              <w:t>或者自动</w:t>
            </w:r>
            <w:r w:rsidRPr="003C2481">
              <w:rPr>
                <w:rFonts w:ascii="思源黑体 CN Medium" w:eastAsia="思源黑体 CN Medium" w:hAnsi="思源黑体 CN Medium" w:cs="思源黑体 CN Medium" w:hint="eastAsia"/>
                <w:color w:val="000000"/>
                <w:szCs w:val="21"/>
              </w:rPr>
              <w:t>不会</w:t>
            </w:r>
            <w:r>
              <w:rPr>
                <w:rFonts w:ascii="思源黑体 CN Medium" w:eastAsia="思源黑体 CN Medium" w:hAnsi="思源黑体 CN Medium" w:cs="思源黑体 CN Medium" w:hint="eastAsia"/>
                <w:color w:val="000000"/>
                <w:szCs w:val="21"/>
              </w:rPr>
              <w:t>阻塞</w:t>
            </w:r>
          </w:p>
        </w:tc>
        <w:tc>
          <w:tcPr>
            <w:tcW w:w="2051" w:type="pct"/>
            <w:tcBorders>
              <w:top w:val="single" w:sz="4" w:space="0" w:color="auto"/>
              <w:left w:val="single" w:sz="4" w:space="0" w:color="auto"/>
              <w:bottom w:val="single" w:sz="4" w:space="0" w:color="auto"/>
              <w:right w:val="single" w:sz="4" w:space="0" w:color="auto"/>
            </w:tcBorders>
            <w:tcMar>
              <w:top w:w="30" w:type="dxa"/>
              <w:left w:w="52" w:type="dxa"/>
              <w:bottom w:w="30" w:type="dxa"/>
              <w:right w:w="52" w:type="dxa"/>
            </w:tcMar>
            <w:vAlign w:val="center"/>
            <w:hideMark/>
          </w:tcPr>
          <w:p w14:paraId="7D93C70F" w14:textId="77777777" w:rsidR="00A946F3" w:rsidRDefault="00A946F3">
            <w:pPr>
              <w:widowControl/>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无论是平时还是AOF重写，都不会阻塞</w:t>
            </w:r>
          </w:p>
        </w:tc>
      </w:tr>
      <w:tr w:rsidR="00A946F3" w14:paraId="46FC00EF" w14:textId="77777777" w:rsidTr="00A946F3">
        <w:trPr>
          <w:trHeight w:val="57"/>
        </w:trPr>
        <w:tc>
          <w:tcPr>
            <w:tcW w:w="1043" w:type="pct"/>
            <w:tcBorders>
              <w:top w:val="single" w:sz="4" w:space="0" w:color="auto"/>
              <w:left w:val="single" w:sz="4" w:space="0" w:color="auto"/>
              <w:bottom w:val="single" w:sz="4" w:space="0" w:color="auto"/>
              <w:right w:val="single" w:sz="4" w:space="0" w:color="auto"/>
            </w:tcBorders>
            <w:tcMar>
              <w:top w:w="30" w:type="dxa"/>
              <w:left w:w="52" w:type="dxa"/>
              <w:bottom w:w="30" w:type="dxa"/>
              <w:right w:w="52" w:type="dxa"/>
            </w:tcMar>
            <w:vAlign w:val="center"/>
            <w:hideMark/>
          </w:tcPr>
          <w:p w14:paraId="5E4CA261" w14:textId="77777777" w:rsidR="00A946F3" w:rsidRDefault="00A946F3">
            <w:pPr>
              <w:widowControl/>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数据体积</w:t>
            </w:r>
          </w:p>
        </w:tc>
        <w:tc>
          <w:tcPr>
            <w:tcW w:w="1905" w:type="pct"/>
            <w:tcBorders>
              <w:top w:val="single" w:sz="4" w:space="0" w:color="auto"/>
              <w:left w:val="single" w:sz="4" w:space="0" w:color="auto"/>
              <w:bottom w:val="single" w:sz="4" w:space="0" w:color="auto"/>
              <w:right w:val="single" w:sz="4" w:space="0" w:color="auto"/>
            </w:tcBorders>
            <w:tcMar>
              <w:top w:w="30" w:type="dxa"/>
              <w:left w:w="52" w:type="dxa"/>
              <w:bottom w:w="30" w:type="dxa"/>
              <w:right w:w="52" w:type="dxa"/>
            </w:tcMar>
            <w:vAlign w:val="center"/>
            <w:hideMark/>
          </w:tcPr>
          <w:p w14:paraId="3CFE3968" w14:textId="77777777" w:rsidR="00A946F3" w:rsidRDefault="00A946F3">
            <w:pPr>
              <w:widowControl/>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同等数据体积：小</w:t>
            </w:r>
          </w:p>
        </w:tc>
        <w:tc>
          <w:tcPr>
            <w:tcW w:w="2051" w:type="pct"/>
            <w:tcBorders>
              <w:top w:val="single" w:sz="4" w:space="0" w:color="auto"/>
              <w:left w:val="single" w:sz="4" w:space="0" w:color="auto"/>
              <w:bottom w:val="single" w:sz="4" w:space="0" w:color="auto"/>
              <w:right w:val="single" w:sz="4" w:space="0" w:color="auto"/>
            </w:tcBorders>
            <w:tcMar>
              <w:top w:w="30" w:type="dxa"/>
              <w:left w:w="52" w:type="dxa"/>
              <w:bottom w:w="30" w:type="dxa"/>
              <w:right w:w="52" w:type="dxa"/>
            </w:tcMar>
            <w:vAlign w:val="center"/>
            <w:hideMark/>
          </w:tcPr>
          <w:p w14:paraId="7FED2045" w14:textId="77777777" w:rsidR="00A946F3" w:rsidRDefault="00A946F3">
            <w:pPr>
              <w:widowControl/>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同等数据体积：大</w:t>
            </w:r>
          </w:p>
        </w:tc>
      </w:tr>
      <w:tr w:rsidR="00A946F3" w14:paraId="4EB277B4" w14:textId="77777777" w:rsidTr="00A946F3">
        <w:trPr>
          <w:trHeight w:val="57"/>
        </w:trPr>
        <w:tc>
          <w:tcPr>
            <w:tcW w:w="1043" w:type="pct"/>
            <w:tcBorders>
              <w:top w:val="single" w:sz="4" w:space="0" w:color="auto"/>
              <w:left w:val="single" w:sz="4" w:space="0" w:color="auto"/>
              <w:bottom w:val="single" w:sz="4" w:space="0" w:color="auto"/>
              <w:right w:val="single" w:sz="4" w:space="0" w:color="auto"/>
            </w:tcBorders>
            <w:tcMar>
              <w:top w:w="30" w:type="dxa"/>
              <w:left w:w="52" w:type="dxa"/>
              <w:bottom w:w="30" w:type="dxa"/>
              <w:right w:w="52" w:type="dxa"/>
            </w:tcMar>
            <w:vAlign w:val="center"/>
            <w:hideMark/>
          </w:tcPr>
          <w:p w14:paraId="4CBCB30E" w14:textId="77777777" w:rsidR="00A946F3" w:rsidRDefault="00A946F3">
            <w:pPr>
              <w:widowControl/>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安全性</w:t>
            </w:r>
          </w:p>
        </w:tc>
        <w:tc>
          <w:tcPr>
            <w:tcW w:w="1905" w:type="pct"/>
            <w:tcBorders>
              <w:top w:val="single" w:sz="4" w:space="0" w:color="auto"/>
              <w:left w:val="single" w:sz="4" w:space="0" w:color="auto"/>
              <w:bottom w:val="single" w:sz="4" w:space="0" w:color="auto"/>
              <w:right w:val="single" w:sz="4" w:space="0" w:color="auto"/>
            </w:tcBorders>
            <w:tcMar>
              <w:top w:w="30" w:type="dxa"/>
              <w:left w:w="52" w:type="dxa"/>
              <w:bottom w:w="30" w:type="dxa"/>
              <w:right w:w="52" w:type="dxa"/>
            </w:tcMar>
            <w:vAlign w:val="center"/>
            <w:hideMark/>
          </w:tcPr>
          <w:p w14:paraId="7E2DFEF1" w14:textId="77777777" w:rsidR="00A946F3" w:rsidRDefault="00A946F3">
            <w:pPr>
              <w:widowControl/>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数据安全性：</w:t>
            </w:r>
            <w:r>
              <w:rPr>
                <w:rFonts w:ascii="思源黑体 CN Medium" w:eastAsia="思源黑体 CN Medium" w:hAnsi="思源黑体 CN Medium" w:cs="思源黑体 CN Medium" w:hint="eastAsia"/>
                <w:b/>
                <w:color w:val="000000"/>
                <w:szCs w:val="21"/>
              </w:rPr>
              <w:t>低</w:t>
            </w:r>
            <w:r>
              <w:rPr>
                <w:rFonts w:ascii="思源黑体 CN Medium" w:eastAsia="思源黑体 CN Medium" w:hAnsi="思源黑体 CN Medium" w:cs="思源黑体 CN Medium" w:hint="eastAsia"/>
                <w:color w:val="000000"/>
                <w:szCs w:val="21"/>
              </w:rPr>
              <w:t>，容易丢数据</w:t>
            </w:r>
          </w:p>
        </w:tc>
        <w:tc>
          <w:tcPr>
            <w:tcW w:w="2051" w:type="pct"/>
            <w:tcBorders>
              <w:top w:val="single" w:sz="4" w:space="0" w:color="auto"/>
              <w:left w:val="single" w:sz="4" w:space="0" w:color="auto"/>
              <w:bottom w:val="single" w:sz="4" w:space="0" w:color="auto"/>
              <w:right w:val="single" w:sz="4" w:space="0" w:color="auto"/>
            </w:tcBorders>
            <w:tcMar>
              <w:top w:w="30" w:type="dxa"/>
              <w:left w:w="52" w:type="dxa"/>
              <w:bottom w:w="30" w:type="dxa"/>
              <w:right w:w="52" w:type="dxa"/>
            </w:tcMar>
            <w:vAlign w:val="center"/>
            <w:hideMark/>
          </w:tcPr>
          <w:p w14:paraId="459A621B" w14:textId="77777777" w:rsidR="00A946F3" w:rsidRDefault="00A946F3">
            <w:pPr>
              <w:widowControl/>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数据安全性：</w:t>
            </w:r>
            <w:r>
              <w:rPr>
                <w:rFonts w:ascii="思源黑体 CN Medium" w:eastAsia="思源黑体 CN Medium" w:hAnsi="思源黑体 CN Medium" w:cs="思源黑体 CN Medium" w:hint="eastAsia"/>
                <w:b/>
                <w:color w:val="000000"/>
                <w:szCs w:val="21"/>
              </w:rPr>
              <w:t>高</w:t>
            </w:r>
            <w:r>
              <w:rPr>
                <w:rFonts w:ascii="思源黑体 CN Medium" w:eastAsia="思源黑体 CN Medium" w:hAnsi="思源黑体 CN Medium" w:cs="思源黑体 CN Medium" w:hint="eastAsia"/>
                <w:color w:val="000000"/>
                <w:szCs w:val="21"/>
              </w:rPr>
              <w:t>，根据策略决定</w:t>
            </w:r>
          </w:p>
        </w:tc>
      </w:tr>
    </w:tbl>
    <w:p w14:paraId="39EA7BCD" w14:textId="77777777" w:rsidR="00A946F3" w:rsidRDefault="00A946F3">
      <w:pPr>
        <w:widowControl/>
        <w:adjustRightInd/>
        <w:snapToGrid/>
        <w:rPr>
          <w:rFonts w:ascii="思源黑体 CN Medium" w:eastAsia="思源黑体 CN Medium" w:hAnsi="思源黑体 CN Medium"/>
        </w:rPr>
      </w:pPr>
      <w:r>
        <w:rPr>
          <w:rFonts w:ascii="思源黑体 CN Medium" w:eastAsia="思源黑体 CN Medium" w:hAnsi="思源黑体 CN Medium"/>
        </w:rPr>
        <w:br w:type="page"/>
      </w:r>
    </w:p>
    <w:p w14:paraId="4A91221B" w14:textId="439E5181" w:rsidR="00DA1BA3" w:rsidRPr="006E7DFE" w:rsidRDefault="00A205E4">
      <w:pPr>
        <w:pStyle w:val="1"/>
        <w:numPr>
          <w:ilvl w:val="0"/>
          <w:numId w:val="1"/>
        </w:numPr>
        <w:jc w:val="center"/>
        <w:rPr>
          <w:rFonts w:ascii="思源黑体 CN Medium" w:eastAsia="思源黑体 CN Medium" w:hAnsi="思源黑体 CN Medium" w:cs="微软雅黑"/>
          <w:sz w:val="36"/>
          <w:szCs w:val="36"/>
        </w:rPr>
      </w:pPr>
      <w:r>
        <w:rPr>
          <w:rFonts w:ascii="思源黑体 CN Medium" w:eastAsia="思源黑体 CN Medium" w:hAnsi="思源黑体 CN Medium" w:cs="微软雅黑" w:hint="eastAsia"/>
          <w:sz w:val="36"/>
          <w:szCs w:val="36"/>
        </w:rPr>
        <w:lastRenderedPageBreak/>
        <w:t>信息安全技术基础知识</w:t>
      </w:r>
    </w:p>
    <w:p w14:paraId="3CD655AD" w14:textId="77777777" w:rsidR="00DA1BA3" w:rsidRPr="006E7DFE" w:rsidRDefault="004A7DBC">
      <w:pPr>
        <w:pStyle w:val="2"/>
        <w:spacing w:beforeLines="50" w:before="156"/>
        <w:ind w:firstLine="0"/>
        <w:rPr>
          <w:rFonts w:ascii="思源黑体 CN Medium" w:eastAsia="思源黑体 CN Medium" w:hAnsi="思源黑体 CN Medium"/>
        </w:rPr>
      </w:pPr>
      <w:r w:rsidRPr="006E7DFE">
        <w:rPr>
          <w:rFonts w:ascii="思源黑体 CN Medium" w:eastAsia="思源黑体 CN Medium" w:hAnsi="思源黑体 CN Medium" w:hint="eastAsia"/>
        </w:rPr>
        <w:t>易混淆点</w:t>
      </w:r>
      <w:r w:rsidRPr="006E7DFE">
        <w:rPr>
          <w:rFonts w:ascii="思源黑体 CN Medium" w:eastAsia="思源黑体 CN Medium" w:hAnsi="思源黑体 CN Medium"/>
        </w:rPr>
        <w:t xml:space="preserve">1： </w:t>
      </w:r>
      <w:r w:rsidRPr="006E7DFE">
        <w:rPr>
          <w:rFonts w:ascii="思源黑体 CN Medium" w:eastAsia="思源黑体 CN Medium" w:hAnsi="思源黑体 CN Medium" w:hint="eastAsia"/>
        </w:rPr>
        <w:t>网络攻击分类</w:t>
      </w:r>
    </w:p>
    <w:p w14:paraId="26C1B011" w14:textId="2579520C" w:rsidR="00DA1BA3" w:rsidRPr="006E7DFE" w:rsidRDefault="004A7DBC" w:rsidP="006E7DFE">
      <w:pPr>
        <w:rPr>
          <w:rFonts w:ascii="思源黑体 CN Medium" w:eastAsia="思源黑体 CN Medium" w:hAnsi="思源黑体 CN Medium"/>
        </w:rPr>
      </w:pPr>
      <w:r w:rsidRPr="006E7DFE">
        <w:rPr>
          <w:rFonts w:ascii="思源黑体 CN Medium" w:eastAsia="思源黑体 CN Medium" w:hAnsi="思源黑体 CN Medium" w:hint="eastAsia"/>
          <w:b/>
          <w:bCs/>
        </w:rPr>
        <w:t>被动攻击：</w:t>
      </w:r>
      <w:r w:rsidRPr="006E7DFE">
        <w:rPr>
          <w:rFonts w:ascii="思源黑体 CN Medium" w:eastAsia="思源黑体 CN Medium" w:hAnsi="思源黑体 CN Medium" w:hint="eastAsia"/>
          <w:shd w:val="clear" w:color="auto" w:fill="FFFFFF"/>
        </w:rPr>
        <w:t>收集信息为主，破坏保密性。</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1220"/>
        <w:gridCol w:w="6094"/>
      </w:tblGrid>
      <w:tr w:rsidR="00765BA7" w14:paraId="638BACD0" w14:textId="77777777" w:rsidTr="006E7DFE">
        <w:trPr>
          <w:trHeight w:val="20"/>
        </w:trPr>
        <w:tc>
          <w:tcPr>
            <w:tcW w:w="712" w:type="pct"/>
            <w:tcBorders>
              <w:top w:val="single" w:sz="4" w:space="0" w:color="auto"/>
              <w:left w:val="single" w:sz="4" w:space="0" w:color="auto"/>
              <w:bottom w:val="single" w:sz="4" w:space="0" w:color="auto"/>
              <w:right w:val="single" w:sz="4" w:space="0" w:color="auto"/>
            </w:tcBorders>
            <w:vAlign w:val="center"/>
            <w:hideMark/>
          </w:tcPr>
          <w:p w14:paraId="6F8C4574" w14:textId="77777777" w:rsidR="00765BA7" w:rsidRDefault="00765BA7">
            <w:pPr>
              <w:widowControl/>
              <w:rPr>
                <w:rFonts w:ascii="思源黑体 CN Medium" w:eastAsia="思源黑体 CN Medium" w:hAnsi="思源黑体 CN Medium" w:cs="思源黑体 CN Medium"/>
                <w:color w:val="000000"/>
                <w:szCs w:val="21"/>
                <w:shd w:val="clear" w:color="auto" w:fill="FFFFFF"/>
              </w:rPr>
            </w:pPr>
            <w:r>
              <w:rPr>
                <w:rFonts w:ascii="思源黑体 CN Medium" w:eastAsia="思源黑体 CN Medium" w:hAnsi="思源黑体 CN Medium" w:cs="思源黑体 CN Medium" w:hint="eastAsia"/>
                <w:color w:val="000000"/>
                <w:szCs w:val="21"/>
                <w:shd w:val="clear" w:color="auto" w:fill="FFFFFF"/>
              </w:rPr>
              <w:t>攻击类型</w:t>
            </w:r>
          </w:p>
        </w:tc>
        <w:tc>
          <w:tcPr>
            <w:tcW w:w="715" w:type="pct"/>
            <w:tcBorders>
              <w:top w:val="single" w:sz="4" w:space="0" w:color="auto"/>
              <w:left w:val="single" w:sz="4" w:space="0" w:color="auto"/>
              <w:bottom w:val="single" w:sz="4" w:space="0" w:color="auto"/>
              <w:right w:val="single" w:sz="4" w:space="0" w:color="auto"/>
            </w:tcBorders>
            <w:vAlign w:val="center"/>
            <w:hideMark/>
          </w:tcPr>
          <w:p w14:paraId="735165B4" w14:textId="77777777" w:rsidR="00765BA7" w:rsidRDefault="00765BA7">
            <w:pPr>
              <w:widowControl/>
              <w:rPr>
                <w:rFonts w:ascii="思源黑体 CN Medium" w:eastAsia="思源黑体 CN Medium" w:hAnsi="思源黑体 CN Medium" w:cs="思源黑体 CN Medium"/>
                <w:color w:val="000000"/>
                <w:szCs w:val="21"/>
                <w:shd w:val="clear" w:color="auto" w:fill="FFFFFF"/>
              </w:rPr>
            </w:pPr>
            <w:r>
              <w:rPr>
                <w:rFonts w:ascii="思源黑体 CN Medium" w:eastAsia="思源黑体 CN Medium" w:hAnsi="思源黑体 CN Medium" w:cs="思源黑体 CN Medium" w:hint="eastAsia"/>
                <w:color w:val="000000"/>
                <w:szCs w:val="21"/>
                <w:shd w:val="clear" w:color="auto" w:fill="FFFFFF"/>
              </w:rPr>
              <w:t>攻击名称</w:t>
            </w:r>
          </w:p>
        </w:tc>
        <w:tc>
          <w:tcPr>
            <w:tcW w:w="3573" w:type="pct"/>
            <w:tcBorders>
              <w:top w:val="single" w:sz="4" w:space="0" w:color="auto"/>
              <w:left w:val="single" w:sz="4" w:space="0" w:color="auto"/>
              <w:bottom w:val="single" w:sz="4" w:space="0" w:color="auto"/>
              <w:right w:val="single" w:sz="4" w:space="0" w:color="auto"/>
            </w:tcBorders>
            <w:vAlign w:val="center"/>
            <w:hideMark/>
          </w:tcPr>
          <w:p w14:paraId="14B7A041" w14:textId="77777777" w:rsidR="00765BA7" w:rsidRDefault="00765BA7">
            <w:pPr>
              <w:widowControl/>
              <w:rPr>
                <w:rFonts w:ascii="思源黑体 CN Medium" w:eastAsia="思源黑体 CN Medium" w:hAnsi="思源黑体 CN Medium" w:cs="思源黑体 CN Medium"/>
                <w:color w:val="000000"/>
                <w:szCs w:val="21"/>
                <w:shd w:val="clear" w:color="auto" w:fill="FFFFFF"/>
              </w:rPr>
            </w:pPr>
            <w:r>
              <w:rPr>
                <w:rFonts w:ascii="思源黑体 CN Medium" w:eastAsia="思源黑体 CN Medium" w:hAnsi="思源黑体 CN Medium" w:cs="思源黑体 CN Medium" w:hint="eastAsia"/>
                <w:color w:val="000000"/>
                <w:szCs w:val="21"/>
                <w:shd w:val="clear" w:color="auto" w:fill="FFFFFF"/>
              </w:rPr>
              <w:t>描述</w:t>
            </w:r>
          </w:p>
        </w:tc>
      </w:tr>
      <w:tr w:rsidR="00765BA7" w14:paraId="777D5581" w14:textId="77777777" w:rsidTr="006E7DFE">
        <w:trPr>
          <w:trHeight w:val="20"/>
        </w:trPr>
        <w:tc>
          <w:tcPr>
            <w:tcW w:w="712" w:type="pct"/>
            <w:vMerge w:val="restart"/>
            <w:tcBorders>
              <w:top w:val="single" w:sz="4" w:space="0" w:color="auto"/>
              <w:left w:val="single" w:sz="4" w:space="0" w:color="auto"/>
              <w:bottom w:val="single" w:sz="4" w:space="0" w:color="auto"/>
              <w:right w:val="single" w:sz="4" w:space="0" w:color="auto"/>
            </w:tcBorders>
            <w:vAlign w:val="center"/>
            <w:hideMark/>
          </w:tcPr>
          <w:p w14:paraId="0071812E" w14:textId="77777777" w:rsidR="00765BA7" w:rsidRDefault="00765BA7">
            <w:pPr>
              <w:widowControl/>
              <w:rPr>
                <w:rFonts w:ascii="思源黑体 CN Medium" w:eastAsia="思源黑体 CN Medium" w:hAnsi="思源黑体 CN Medium" w:cs="思源黑体 CN Medium"/>
                <w:color w:val="000000"/>
                <w:szCs w:val="21"/>
                <w:shd w:val="clear" w:color="auto" w:fill="FFFFFF"/>
              </w:rPr>
            </w:pPr>
            <w:r>
              <w:rPr>
                <w:rFonts w:ascii="思源黑体 CN Medium" w:eastAsia="思源黑体 CN Medium" w:hAnsi="思源黑体 CN Medium" w:cs="思源黑体 CN Medium" w:hint="eastAsia"/>
                <w:color w:val="000000"/>
                <w:szCs w:val="21"/>
                <w:shd w:val="clear" w:color="auto" w:fill="FFFFFF"/>
              </w:rPr>
              <w:t>被动攻击</w:t>
            </w:r>
          </w:p>
        </w:tc>
        <w:tc>
          <w:tcPr>
            <w:tcW w:w="715" w:type="pct"/>
            <w:tcBorders>
              <w:top w:val="single" w:sz="4" w:space="0" w:color="auto"/>
              <w:left w:val="single" w:sz="4" w:space="0" w:color="auto"/>
              <w:bottom w:val="single" w:sz="4" w:space="0" w:color="auto"/>
              <w:right w:val="single" w:sz="4" w:space="0" w:color="auto"/>
            </w:tcBorders>
            <w:vAlign w:val="center"/>
            <w:hideMark/>
          </w:tcPr>
          <w:p w14:paraId="1D757E7B" w14:textId="77777777" w:rsidR="00765BA7" w:rsidRDefault="00765BA7">
            <w:pPr>
              <w:widowControl/>
              <w:rPr>
                <w:rFonts w:ascii="思源黑体 CN Medium" w:eastAsia="思源黑体 CN Medium" w:hAnsi="思源黑体 CN Medium" w:cs="思源黑体 CN Medium"/>
                <w:color w:val="000000"/>
                <w:szCs w:val="21"/>
                <w:shd w:val="clear" w:color="auto" w:fill="FFFFFF"/>
              </w:rPr>
            </w:pPr>
            <w:r>
              <w:rPr>
                <w:rFonts w:ascii="思源黑体 CN Medium" w:eastAsia="思源黑体 CN Medium" w:hAnsi="思源黑体 CN Medium" w:cs="思源黑体 CN Medium" w:hint="eastAsia"/>
                <w:color w:val="000000"/>
                <w:szCs w:val="21"/>
                <w:shd w:val="clear" w:color="auto" w:fill="FFFFFF"/>
              </w:rPr>
              <w:t>窃听（网络监听）</w:t>
            </w:r>
          </w:p>
        </w:tc>
        <w:tc>
          <w:tcPr>
            <w:tcW w:w="3573" w:type="pct"/>
            <w:tcBorders>
              <w:top w:val="single" w:sz="4" w:space="0" w:color="auto"/>
              <w:left w:val="single" w:sz="4" w:space="0" w:color="auto"/>
              <w:bottom w:val="single" w:sz="4" w:space="0" w:color="auto"/>
              <w:right w:val="single" w:sz="4" w:space="0" w:color="auto"/>
            </w:tcBorders>
            <w:vAlign w:val="center"/>
            <w:hideMark/>
          </w:tcPr>
          <w:p w14:paraId="3F81F413" w14:textId="77777777" w:rsidR="00765BA7" w:rsidRDefault="00765BA7">
            <w:pPr>
              <w:widowControl/>
              <w:rPr>
                <w:rFonts w:ascii="思源黑体 CN Medium" w:eastAsia="思源黑体 CN Medium" w:hAnsi="思源黑体 CN Medium" w:cs="思源黑体 CN Medium"/>
                <w:color w:val="000000"/>
                <w:szCs w:val="21"/>
                <w:shd w:val="clear" w:color="auto" w:fill="FFFFFF"/>
              </w:rPr>
            </w:pPr>
            <w:r>
              <w:rPr>
                <w:rFonts w:ascii="思源黑体 CN Medium" w:eastAsia="思源黑体 CN Medium" w:hAnsi="思源黑体 CN Medium" w:cs="思源黑体 CN Medium" w:hint="eastAsia"/>
                <w:color w:val="000000"/>
                <w:szCs w:val="21"/>
                <w:shd w:val="clear" w:color="auto" w:fill="FFFFFF"/>
              </w:rPr>
              <w:t>用各种可能的合法或非法的手段窃取系统中的信息资源和敏感信息。</w:t>
            </w:r>
          </w:p>
        </w:tc>
      </w:tr>
      <w:tr w:rsidR="00765BA7" w14:paraId="7696D854" w14:textId="77777777" w:rsidTr="006E7DFE">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461ADE" w14:textId="77777777" w:rsidR="00765BA7" w:rsidRDefault="00765BA7">
            <w:pPr>
              <w:widowControl/>
              <w:rPr>
                <w:rFonts w:ascii="思源黑体 CN Medium" w:eastAsia="思源黑体 CN Medium" w:hAnsi="思源黑体 CN Medium" w:cs="思源黑体 CN Medium"/>
                <w:color w:val="000000"/>
                <w:szCs w:val="21"/>
                <w:shd w:val="clear" w:color="auto" w:fill="FFFFFF"/>
              </w:rPr>
            </w:pPr>
          </w:p>
        </w:tc>
        <w:tc>
          <w:tcPr>
            <w:tcW w:w="715" w:type="pct"/>
            <w:tcBorders>
              <w:top w:val="single" w:sz="4" w:space="0" w:color="auto"/>
              <w:left w:val="single" w:sz="4" w:space="0" w:color="auto"/>
              <w:bottom w:val="single" w:sz="4" w:space="0" w:color="auto"/>
              <w:right w:val="single" w:sz="4" w:space="0" w:color="auto"/>
            </w:tcBorders>
            <w:vAlign w:val="center"/>
            <w:hideMark/>
          </w:tcPr>
          <w:p w14:paraId="02818ACC" w14:textId="77777777" w:rsidR="00765BA7" w:rsidRDefault="00765BA7">
            <w:pPr>
              <w:widowControl/>
              <w:rPr>
                <w:rFonts w:ascii="思源黑体 CN Medium" w:eastAsia="思源黑体 CN Medium" w:hAnsi="思源黑体 CN Medium" w:cs="思源黑体 CN Medium"/>
                <w:color w:val="000000"/>
                <w:szCs w:val="21"/>
                <w:shd w:val="clear" w:color="auto" w:fill="FFFFFF"/>
              </w:rPr>
            </w:pPr>
            <w:r>
              <w:rPr>
                <w:rFonts w:ascii="思源黑体 CN Medium" w:eastAsia="思源黑体 CN Medium" w:hAnsi="思源黑体 CN Medium" w:cs="思源黑体 CN Medium" w:hint="eastAsia"/>
                <w:color w:val="000000"/>
                <w:szCs w:val="21"/>
                <w:shd w:val="clear" w:color="auto" w:fill="FFFFFF"/>
              </w:rPr>
              <w:t>业务流分析</w:t>
            </w:r>
          </w:p>
        </w:tc>
        <w:tc>
          <w:tcPr>
            <w:tcW w:w="3573" w:type="pct"/>
            <w:tcBorders>
              <w:top w:val="single" w:sz="4" w:space="0" w:color="auto"/>
              <w:left w:val="single" w:sz="4" w:space="0" w:color="auto"/>
              <w:bottom w:val="single" w:sz="4" w:space="0" w:color="auto"/>
              <w:right w:val="single" w:sz="4" w:space="0" w:color="auto"/>
            </w:tcBorders>
            <w:vAlign w:val="center"/>
            <w:hideMark/>
          </w:tcPr>
          <w:p w14:paraId="3EB666E9" w14:textId="77777777" w:rsidR="00765BA7" w:rsidRDefault="00765BA7">
            <w:pPr>
              <w:widowControl/>
              <w:rPr>
                <w:rFonts w:ascii="思源黑体 CN Medium" w:eastAsia="思源黑体 CN Medium" w:hAnsi="思源黑体 CN Medium" w:cs="思源黑体 CN Medium"/>
                <w:color w:val="000000"/>
                <w:szCs w:val="21"/>
                <w:shd w:val="clear" w:color="auto" w:fill="FFFFFF"/>
              </w:rPr>
            </w:pPr>
            <w:r>
              <w:rPr>
                <w:rFonts w:ascii="思源黑体 CN Medium" w:eastAsia="思源黑体 CN Medium" w:hAnsi="思源黑体 CN Medium" w:cs="思源黑体 CN Medium" w:hint="eastAsia"/>
                <w:b/>
                <w:color w:val="000000"/>
                <w:szCs w:val="21"/>
                <w:shd w:val="clear" w:color="auto" w:fill="FFFFFF"/>
              </w:rPr>
              <w:t>通过对系统进行长期监听，利用统计分析方法对诸如通信频度、通信的信息流向</w:t>
            </w:r>
            <w:r>
              <w:rPr>
                <w:rFonts w:ascii="思源黑体 CN Medium" w:eastAsia="思源黑体 CN Medium" w:hAnsi="思源黑体 CN Medium" w:cs="思源黑体 CN Medium" w:hint="eastAsia"/>
                <w:color w:val="000000"/>
                <w:szCs w:val="21"/>
                <w:shd w:val="clear" w:color="auto" w:fill="FFFFFF"/>
              </w:rPr>
              <w:t>、通信总量的变化等参数进行研究，从而发现有价值的信息和规律。</w:t>
            </w:r>
          </w:p>
        </w:tc>
      </w:tr>
      <w:tr w:rsidR="00765BA7" w14:paraId="357240DB" w14:textId="77777777" w:rsidTr="006E7DFE">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F5FDA3" w14:textId="77777777" w:rsidR="00765BA7" w:rsidRDefault="00765BA7">
            <w:pPr>
              <w:widowControl/>
              <w:rPr>
                <w:rFonts w:ascii="思源黑体 CN Medium" w:eastAsia="思源黑体 CN Medium" w:hAnsi="思源黑体 CN Medium" w:cs="思源黑体 CN Medium"/>
                <w:color w:val="000000"/>
                <w:szCs w:val="21"/>
                <w:shd w:val="clear" w:color="auto" w:fill="FFFFFF"/>
              </w:rPr>
            </w:pPr>
          </w:p>
        </w:tc>
        <w:tc>
          <w:tcPr>
            <w:tcW w:w="715" w:type="pct"/>
            <w:tcBorders>
              <w:top w:val="single" w:sz="4" w:space="0" w:color="auto"/>
              <w:left w:val="single" w:sz="4" w:space="0" w:color="auto"/>
              <w:bottom w:val="single" w:sz="4" w:space="0" w:color="auto"/>
              <w:right w:val="single" w:sz="4" w:space="0" w:color="auto"/>
            </w:tcBorders>
            <w:vAlign w:val="center"/>
            <w:hideMark/>
          </w:tcPr>
          <w:p w14:paraId="5F101813" w14:textId="77777777" w:rsidR="00765BA7" w:rsidRDefault="00765BA7">
            <w:pPr>
              <w:widowControl/>
              <w:rPr>
                <w:rFonts w:ascii="思源黑体 CN Medium" w:eastAsia="思源黑体 CN Medium" w:hAnsi="思源黑体 CN Medium" w:cs="思源黑体 CN Medium"/>
                <w:color w:val="000000"/>
                <w:szCs w:val="21"/>
                <w:shd w:val="clear" w:color="auto" w:fill="FFFFFF"/>
              </w:rPr>
            </w:pPr>
            <w:r>
              <w:rPr>
                <w:rFonts w:ascii="思源黑体 CN Medium" w:eastAsia="思源黑体 CN Medium" w:hAnsi="思源黑体 CN Medium" w:cs="思源黑体 CN Medium" w:hint="eastAsia"/>
                <w:color w:val="000000"/>
                <w:szCs w:val="21"/>
                <w:shd w:val="clear" w:color="auto" w:fill="FFFFFF"/>
              </w:rPr>
              <w:t>非法登录</w:t>
            </w:r>
          </w:p>
        </w:tc>
        <w:tc>
          <w:tcPr>
            <w:tcW w:w="3573" w:type="pct"/>
            <w:tcBorders>
              <w:top w:val="single" w:sz="4" w:space="0" w:color="auto"/>
              <w:left w:val="single" w:sz="4" w:space="0" w:color="auto"/>
              <w:bottom w:val="single" w:sz="4" w:space="0" w:color="auto"/>
              <w:right w:val="single" w:sz="4" w:space="0" w:color="auto"/>
            </w:tcBorders>
            <w:vAlign w:val="center"/>
            <w:hideMark/>
          </w:tcPr>
          <w:p w14:paraId="07788425" w14:textId="77777777" w:rsidR="00765BA7" w:rsidRDefault="00765BA7">
            <w:pPr>
              <w:widowControl/>
              <w:rPr>
                <w:rFonts w:ascii="思源黑体 CN Medium" w:eastAsia="思源黑体 CN Medium" w:hAnsi="思源黑体 CN Medium" w:cs="思源黑体 CN Medium"/>
                <w:color w:val="000000"/>
                <w:szCs w:val="21"/>
                <w:shd w:val="clear" w:color="auto" w:fill="FFFFFF"/>
              </w:rPr>
            </w:pPr>
            <w:r>
              <w:rPr>
                <w:rFonts w:ascii="思源黑体 CN Medium" w:eastAsia="思源黑体 CN Medium" w:hAnsi="思源黑体 CN Medium" w:cs="思源黑体 CN Medium" w:hint="eastAsia"/>
                <w:color w:val="000000"/>
                <w:szCs w:val="21"/>
                <w:shd w:val="clear" w:color="auto" w:fill="FFFFFF"/>
              </w:rPr>
              <w:t>有些资料将这种方式归为被动攻击方式。</w:t>
            </w:r>
          </w:p>
        </w:tc>
      </w:tr>
    </w:tbl>
    <w:p w14:paraId="7A5317FA" w14:textId="5FC52D2F" w:rsidR="00DA1BA3" w:rsidRDefault="004A7DBC">
      <w:pPr>
        <w:jc w:val="both"/>
        <w:rPr>
          <w:rFonts w:ascii="思源黑体 CN Medium" w:eastAsia="思源黑体 CN Medium" w:hAnsi="思源黑体 CN Medium"/>
          <w:shd w:val="clear" w:color="auto" w:fill="FFFFFF"/>
        </w:rPr>
      </w:pPr>
      <w:r w:rsidRPr="006E7DFE">
        <w:rPr>
          <w:rFonts w:ascii="思源黑体 CN Medium" w:eastAsia="思源黑体 CN Medium" w:hAnsi="思源黑体 CN Medium" w:hint="eastAsia"/>
          <w:b/>
          <w:bCs/>
        </w:rPr>
        <w:t>主动攻击：</w:t>
      </w:r>
      <w:r w:rsidRPr="006E7DFE">
        <w:rPr>
          <w:rFonts w:ascii="思源黑体 CN Medium" w:eastAsia="思源黑体 CN Medium" w:hAnsi="思源黑体 CN Medium" w:hint="eastAsia"/>
          <w:shd w:val="clear" w:color="auto" w:fill="FFFFFF"/>
        </w:rPr>
        <w:t>主动攻击的类别主要有：中断（破坏可用性），篡改（破坏完整性），伪造（破坏真实性）</w:t>
      </w:r>
    </w:p>
    <w:p w14:paraId="2A633FB7" w14:textId="6A973197" w:rsidR="00A82839" w:rsidRDefault="00A82839">
      <w:pPr>
        <w:jc w:val="both"/>
        <w:rPr>
          <w:rFonts w:ascii="思源黑体 CN Medium" w:eastAsia="思源黑体 CN Medium" w:hAnsi="思源黑体 CN Medium"/>
        </w:rPr>
      </w:pPr>
    </w:p>
    <w:p w14:paraId="45566465" w14:textId="1E564345" w:rsidR="00A82839" w:rsidRDefault="00A82839">
      <w:pPr>
        <w:jc w:val="both"/>
        <w:rPr>
          <w:rFonts w:ascii="思源黑体 CN Medium" w:eastAsia="思源黑体 CN Medium" w:hAnsi="思源黑体 CN Medium"/>
        </w:rPr>
      </w:pPr>
    </w:p>
    <w:p w14:paraId="6E5F79F7" w14:textId="5FD6F902" w:rsidR="00A82839" w:rsidRDefault="00A82839">
      <w:pPr>
        <w:jc w:val="both"/>
        <w:rPr>
          <w:rFonts w:ascii="思源黑体 CN Medium" w:eastAsia="思源黑体 CN Medium" w:hAnsi="思源黑体 CN Medium"/>
        </w:rPr>
      </w:pPr>
    </w:p>
    <w:p w14:paraId="551B9A5E" w14:textId="1EFDDD6B" w:rsidR="00A82839" w:rsidRDefault="00A82839">
      <w:pPr>
        <w:jc w:val="both"/>
        <w:rPr>
          <w:rFonts w:ascii="思源黑体 CN Medium" w:eastAsia="思源黑体 CN Medium" w:hAnsi="思源黑体 CN Medium"/>
        </w:rPr>
      </w:pPr>
    </w:p>
    <w:p w14:paraId="0C242079" w14:textId="60FE8A30" w:rsidR="00A82839" w:rsidRDefault="00A82839">
      <w:pPr>
        <w:jc w:val="both"/>
        <w:rPr>
          <w:rFonts w:ascii="思源黑体 CN Medium" w:eastAsia="思源黑体 CN Medium" w:hAnsi="思源黑体 CN Medium"/>
        </w:rPr>
      </w:pPr>
    </w:p>
    <w:p w14:paraId="2008312D" w14:textId="755347BD" w:rsidR="00A82839" w:rsidRDefault="00A82839">
      <w:pPr>
        <w:jc w:val="both"/>
        <w:rPr>
          <w:rFonts w:ascii="思源黑体 CN Medium" w:eastAsia="思源黑体 CN Medium" w:hAnsi="思源黑体 CN Medium"/>
        </w:rPr>
      </w:pPr>
    </w:p>
    <w:p w14:paraId="16F406F0" w14:textId="2ABAE09B" w:rsidR="00A82839" w:rsidRDefault="00A82839">
      <w:pPr>
        <w:jc w:val="both"/>
        <w:rPr>
          <w:rFonts w:ascii="思源黑体 CN Medium" w:eastAsia="思源黑体 CN Medium" w:hAnsi="思源黑体 CN Medium"/>
        </w:rPr>
      </w:pPr>
    </w:p>
    <w:p w14:paraId="5E4775B8" w14:textId="767C04C2" w:rsidR="00A82839" w:rsidRDefault="00A82839">
      <w:pPr>
        <w:jc w:val="both"/>
        <w:rPr>
          <w:rFonts w:ascii="思源黑体 CN Medium" w:eastAsia="思源黑体 CN Medium" w:hAnsi="思源黑体 CN Medium"/>
        </w:rPr>
      </w:pPr>
    </w:p>
    <w:p w14:paraId="0ECF7C6B" w14:textId="48E4C4C0" w:rsidR="00A82839" w:rsidRDefault="00A82839">
      <w:pPr>
        <w:jc w:val="both"/>
        <w:rPr>
          <w:rFonts w:ascii="思源黑体 CN Medium" w:eastAsia="思源黑体 CN Medium" w:hAnsi="思源黑体 CN Medium"/>
        </w:rPr>
      </w:pPr>
    </w:p>
    <w:p w14:paraId="0B5CD637" w14:textId="0392B501" w:rsidR="00A82839" w:rsidRDefault="00A82839">
      <w:pPr>
        <w:jc w:val="both"/>
        <w:rPr>
          <w:rFonts w:ascii="思源黑体 CN Medium" w:eastAsia="思源黑体 CN Medium" w:hAnsi="思源黑体 CN Medium"/>
        </w:rPr>
      </w:pPr>
    </w:p>
    <w:p w14:paraId="2E36A39B" w14:textId="012F4CA6" w:rsidR="00A82839" w:rsidRDefault="00A82839">
      <w:pPr>
        <w:jc w:val="both"/>
        <w:rPr>
          <w:rFonts w:ascii="思源黑体 CN Medium" w:eastAsia="思源黑体 CN Medium" w:hAnsi="思源黑体 CN Medium"/>
        </w:rPr>
      </w:pPr>
    </w:p>
    <w:p w14:paraId="0E9C3FE5" w14:textId="1B4BE187" w:rsidR="00A82839" w:rsidRDefault="00A82839">
      <w:pPr>
        <w:jc w:val="both"/>
        <w:rPr>
          <w:rFonts w:ascii="思源黑体 CN Medium" w:eastAsia="思源黑体 CN Medium" w:hAnsi="思源黑体 CN Medium"/>
        </w:rPr>
      </w:pPr>
    </w:p>
    <w:p w14:paraId="4917B2E6" w14:textId="2D370240" w:rsidR="00A82839" w:rsidRDefault="00A82839">
      <w:pPr>
        <w:jc w:val="both"/>
        <w:rPr>
          <w:rFonts w:ascii="思源黑体 CN Medium" w:eastAsia="思源黑体 CN Medium" w:hAnsi="思源黑体 CN Medium"/>
        </w:rPr>
      </w:pPr>
    </w:p>
    <w:p w14:paraId="325E2792" w14:textId="6120C91B" w:rsidR="00A82839" w:rsidRDefault="00A82839">
      <w:pPr>
        <w:jc w:val="both"/>
        <w:rPr>
          <w:rFonts w:ascii="思源黑体 CN Medium" w:eastAsia="思源黑体 CN Medium" w:hAnsi="思源黑体 CN Medium"/>
        </w:rPr>
      </w:pPr>
    </w:p>
    <w:p w14:paraId="41CFEC12" w14:textId="60A05185" w:rsidR="00A82839" w:rsidRDefault="00A82839">
      <w:pPr>
        <w:jc w:val="both"/>
        <w:rPr>
          <w:rFonts w:ascii="思源黑体 CN Medium" w:eastAsia="思源黑体 CN Medium" w:hAnsi="思源黑体 CN Medium"/>
        </w:rPr>
      </w:pPr>
    </w:p>
    <w:p w14:paraId="01643323" w14:textId="7C0A74B1" w:rsidR="00A82839" w:rsidRDefault="00A82839">
      <w:pPr>
        <w:jc w:val="both"/>
        <w:rPr>
          <w:rFonts w:ascii="思源黑体 CN Medium" w:eastAsia="思源黑体 CN Medium" w:hAnsi="思源黑体 CN Medium"/>
        </w:rPr>
      </w:pPr>
    </w:p>
    <w:p w14:paraId="382BA63C" w14:textId="7D951B71" w:rsidR="00A82839" w:rsidRDefault="00A82839">
      <w:pPr>
        <w:jc w:val="both"/>
        <w:rPr>
          <w:rFonts w:ascii="思源黑体 CN Medium" w:eastAsia="思源黑体 CN Medium" w:hAnsi="思源黑体 CN Medium"/>
        </w:rPr>
      </w:pPr>
    </w:p>
    <w:p w14:paraId="5C4AC179" w14:textId="3AED2FE0" w:rsidR="00A82839" w:rsidRDefault="00A82839">
      <w:pPr>
        <w:jc w:val="both"/>
        <w:rPr>
          <w:rFonts w:ascii="思源黑体 CN Medium" w:eastAsia="思源黑体 CN Medium" w:hAnsi="思源黑体 CN Medium"/>
        </w:rPr>
      </w:pPr>
    </w:p>
    <w:p w14:paraId="74D292B5" w14:textId="4D533066" w:rsidR="00A82839" w:rsidRDefault="00A82839">
      <w:pPr>
        <w:jc w:val="both"/>
        <w:rPr>
          <w:rFonts w:ascii="思源黑体 CN Medium" w:eastAsia="思源黑体 CN Medium" w:hAnsi="思源黑体 CN Medium"/>
        </w:rPr>
      </w:pPr>
    </w:p>
    <w:p w14:paraId="0B74A2A2" w14:textId="148FD1B5" w:rsidR="00A82839" w:rsidRDefault="00A82839">
      <w:pPr>
        <w:jc w:val="both"/>
        <w:rPr>
          <w:rFonts w:ascii="思源黑体 CN Medium" w:eastAsia="思源黑体 CN Medium" w:hAnsi="思源黑体 CN Medium"/>
        </w:rPr>
      </w:pPr>
    </w:p>
    <w:p w14:paraId="6C6CD0B6" w14:textId="258FCCA8" w:rsidR="00A82839" w:rsidRDefault="00A82839">
      <w:pPr>
        <w:jc w:val="both"/>
        <w:rPr>
          <w:rFonts w:ascii="思源黑体 CN Medium" w:eastAsia="思源黑体 CN Medium" w:hAnsi="思源黑体 CN Medium"/>
        </w:rPr>
      </w:pPr>
    </w:p>
    <w:p w14:paraId="18AB0A4C" w14:textId="294A8B91" w:rsidR="00A82839" w:rsidRPr="00A82839" w:rsidRDefault="00A82839">
      <w:pPr>
        <w:jc w:val="both"/>
        <w:rPr>
          <w:rFonts w:ascii="思源黑体 CN Medium" w:eastAsia="思源黑体 CN Medium" w:hAnsi="思源黑体 CN Medium"/>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1296"/>
        <w:gridCol w:w="6017"/>
      </w:tblGrid>
      <w:tr w:rsidR="00765BA7" w14:paraId="7F162E87" w14:textId="77777777" w:rsidTr="00765BA7">
        <w:trPr>
          <w:trHeight w:val="20"/>
        </w:trPr>
        <w:tc>
          <w:tcPr>
            <w:tcW w:w="712" w:type="pct"/>
            <w:tcBorders>
              <w:top w:val="single" w:sz="4" w:space="0" w:color="auto"/>
              <w:left w:val="single" w:sz="4" w:space="0" w:color="auto"/>
              <w:bottom w:val="single" w:sz="4" w:space="0" w:color="auto"/>
              <w:right w:val="single" w:sz="4" w:space="0" w:color="auto"/>
            </w:tcBorders>
            <w:vAlign w:val="center"/>
            <w:hideMark/>
          </w:tcPr>
          <w:p w14:paraId="60CBC80E" w14:textId="77777777" w:rsidR="00765BA7" w:rsidRDefault="00765BA7" w:rsidP="006E7DFE">
            <w:pPr>
              <w:widowControl/>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lastRenderedPageBreak/>
              <w:t>攻击类型</w:t>
            </w:r>
          </w:p>
        </w:tc>
        <w:tc>
          <w:tcPr>
            <w:tcW w:w="760" w:type="pct"/>
            <w:tcBorders>
              <w:top w:val="single" w:sz="4" w:space="0" w:color="auto"/>
              <w:left w:val="single" w:sz="4" w:space="0" w:color="auto"/>
              <w:bottom w:val="single" w:sz="4" w:space="0" w:color="auto"/>
              <w:right w:val="single" w:sz="4" w:space="0" w:color="auto"/>
            </w:tcBorders>
            <w:vAlign w:val="center"/>
            <w:hideMark/>
          </w:tcPr>
          <w:p w14:paraId="04C6B335" w14:textId="77777777" w:rsidR="00765BA7" w:rsidRDefault="00765BA7">
            <w:pPr>
              <w:keepNext/>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攻击名称</w:t>
            </w:r>
          </w:p>
        </w:tc>
        <w:tc>
          <w:tcPr>
            <w:tcW w:w="3528" w:type="pct"/>
            <w:tcBorders>
              <w:top w:val="single" w:sz="4" w:space="0" w:color="auto"/>
              <w:left w:val="single" w:sz="4" w:space="0" w:color="auto"/>
              <w:bottom w:val="single" w:sz="4" w:space="0" w:color="auto"/>
              <w:right w:val="single" w:sz="4" w:space="0" w:color="auto"/>
            </w:tcBorders>
            <w:vAlign w:val="center"/>
            <w:hideMark/>
          </w:tcPr>
          <w:p w14:paraId="55D59DDE" w14:textId="77777777" w:rsidR="00765BA7" w:rsidRDefault="00765BA7">
            <w:pPr>
              <w:keepNext/>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描述</w:t>
            </w:r>
          </w:p>
        </w:tc>
      </w:tr>
      <w:tr w:rsidR="00765BA7" w14:paraId="207CEB70" w14:textId="77777777" w:rsidTr="00765BA7">
        <w:trPr>
          <w:trHeight w:val="20"/>
        </w:trPr>
        <w:tc>
          <w:tcPr>
            <w:tcW w:w="712" w:type="pct"/>
            <w:vMerge w:val="restart"/>
            <w:tcBorders>
              <w:top w:val="single" w:sz="4" w:space="0" w:color="auto"/>
              <w:left w:val="single" w:sz="4" w:space="0" w:color="auto"/>
              <w:bottom w:val="single" w:sz="4" w:space="0" w:color="auto"/>
              <w:right w:val="single" w:sz="4" w:space="0" w:color="auto"/>
            </w:tcBorders>
            <w:vAlign w:val="center"/>
            <w:hideMark/>
          </w:tcPr>
          <w:p w14:paraId="1103EBEE" w14:textId="77777777" w:rsidR="00765BA7" w:rsidRDefault="00765BA7" w:rsidP="006E7DFE">
            <w:pPr>
              <w:widowControl/>
              <w:rPr>
                <w:rFonts w:ascii="思源黑体 CN Medium" w:eastAsia="思源黑体 CN Medium" w:hAnsi="思源黑体 CN Medium" w:cs="思源黑体 CN Medium"/>
                <w:color w:val="000000"/>
                <w:szCs w:val="21"/>
              </w:rPr>
            </w:pPr>
            <w:r w:rsidRPr="006E7DFE">
              <w:rPr>
                <w:rFonts w:ascii="思源黑体 CN Medium" w:eastAsia="思源黑体 CN Medium" w:hAnsi="思源黑体 CN Medium" w:cs="思源黑体 CN Medium" w:hint="eastAsia"/>
                <w:color w:val="000000"/>
                <w:szCs w:val="21"/>
                <w:shd w:val="clear" w:color="auto" w:fill="FFFFFF"/>
              </w:rPr>
              <w:t>主动攻击</w:t>
            </w:r>
          </w:p>
        </w:tc>
        <w:tc>
          <w:tcPr>
            <w:tcW w:w="760" w:type="pct"/>
            <w:tcBorders>
              <w:top w:val="single" w:sz="4" w:space="0" w:color="auto"/>
              <w:left w:val="single" w:sz="4" w:space="0" w:color="auto"/>
              <w:bottom w:val="single" w:sz="4" w:space="0" w:color="auto"/>
              <w:right w:val="single" w:sz="4" w:space="0" w:color="auto"/>
            </w:tcBorders>
            <w:vAlign w:val="center"/>
            <w:hideMark/>
          </w:tcPr>
          <w:p w14:paraId="5E7EB8BD" w14:textId="77777777" w:rsidR="00765BA7" w:rsidRDefault="00765BA7">
            <w:pPr>
              <w:keepNext/>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假冒身份</w:t>
            </w:r>
          </w:p>
        </w:tc>
        <w:tc>
          <w:tcPr>
            <w:tcW w:w="3528" w:type="pct"/>
            <w:tcBorders>
              <w:top w:val="single" w:sz="4" w:space="0" w:color="auto"/>
              <w:left w:val="single" w:sz="4" w:space="0" w:color="auto"/>
              <w:bottom w:val="single" w:sz="4" w:space="0" w:color="auto"/>
              <w:right w:val="single" w:sz="4" w:space="0" w:color="auto"/>
            </w:tcBorders>
            <w:vAlign w:val="center"/>
            <w:hideMark/>
          </w:tcPr>
          <w:p w14:paraId="3E821C1A" w14:textId="77777777" w:rsidR="00765BA7" w:rsidRDefault="00765BA7">
            <w:pPr>
              <w:keepNext/>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非法用户冒充成为合法用户，特权小的用户冒充成为特权大的用户。</w:t>
            </w:r>
          </w:p>
        </w:tc>
      </w:tr>
      <w:tr w:rsidR="00765BA7" w14:paraId="5BDF52E7" w14:textId="77777777" w:rsidTr="00765B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60E0EE" w14:textId="77777777" w:rsidR="00765BA7" w:rsidRDefault="00765BA7">
            <w:pPr>
              <w:widowControl/>
              <w:rPr>
                <w:rFonts w:ascii="思源黑体 CN Medium" w:eastAsia="思源黑体 CN Medium" w:hAnsi="思源黑体 CN Medium" w:cs="思源黑体 CN Medium"/>
                <w:color w:val="000000"/>
                <w:szCs w:val="21"/>
              </w:rPr>
            </w:pPr>
          </w:p>
        </w:tc>
        <w:tc>
          <w:tcPr>
            <w:tcW w:w="760" w:type="pct"/>
            <w:tcBorders>
              <w:top w:val="single" w:sz="4" w:space="0" w:color="auto"/>
              <w:left w:val="single" w:sz="4" w:space="0" w:color="auto"/>
              <w:bottom w:val="single" w:sz="4" w:space="0" w:color="auto"/>
              <w:right w:val="single" w:sz="4" w:space="0" w:color="auto"/>
            </w:tcBorders>
            <w:vAlign w:val="center"/>
            <w:hideMark/>
          </w:tcPr>
          <w:p w14:paraId="66A201F8" w14:textId="77777777" w:rsidR="00765BA7" w:rsidRDefault="00765BA7">
            <w:pPr>
              <w:keepNext/>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抵赖</w:t>
            </w:r>
          </w:p>
        </w:tc>
        <w:tc>
          <w:tcPr>
            <w:tcW w:w="3528" w:type="pct"/>
            <w:tcBorders>
              <w:top w:val="single" w:sz="4" w:space="0" w:color="auto"/>
              <w:left w:val="single" w:sz="4" w:space="0" w:color="auto"/>
              <w:bottom w:val="single" w:sz="4" w:space="0" w:color="auto"/>
              <w:right w:val="single" w:sz="4" w:space="0" w:color="auto"/>
            </w:tcBorders>
            <w:vAlign w:val="center"/>
            <w:hideMark/>
          </w:tcPr>
          <w:p w14:paraId="70327C81" w14:textId="77777777" w:rsidR="00765BA7" w:rsidRDefault="00765BA7">
            <w:pPr>
              <w:keepNext/>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否认自己曾经发布过的某条消息、伪造一份对方来信等。</w:t>
            </w:r>
          </w:p>
        </w:tc>
      </w:tr>
      <w:tr w:rsidR="00765BA7" w14:paraId="5AC1972A" w14:textId="77777777" w:rsidTr="00765B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7C5371" w14:textId="77777777" w:rsidR="00765BA7" w:rsidRDefault="00765BA7">
            <w:pPr>
              <w:widowControl/>
              <w:rPr>
                <w:rFonts w:ascii="思源黑体 CN Medium" w:eastAsia="思源黑体 CN Medium" w:hAnsi="思源黑体 CN Medium" w:cs="思源黑体 CN Medium"/>
                <w:color w:val="000000"/>
                <w:szCs w:val="21"/>
              </w:rPr>
            </w:pPr>
          </w:p>
        </w:tc>
        <w:tc>
          <w:tcPr>
            <w:tcW w:w="760" w:type="pct"/>
            <w:tcBorders>
              <w:top w:val="single" w:sz="4" w:space="0" w:color="auto"/>
              <w:left w:val="single" w:sz="4" w:space="0" w:color="auto"/>
              <w:bottom w:val="single" w:sz="4" w:space="0" w:color="auto"/>
              <w:right w:val="single" w:sz="4" w:space="0" w:color="auto"/>
            </w:tcBorders>
            <w:vAlign w:val="center"/>
            <w:hideMark/>
          </w:tcPr>
          <w:p w14:paraId="3999E2A1" w14:textId="77777777" w:rsidR="00765BA7" w:rsidRDefault="00765BA7">
            <w:pPr>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旁路控制</w:t>
            </w:r>
          </w:p>
          <w:p w14:paraId="5F980664" w14:textId="77777777" w:rsidR="00765BA7" w:rsidRDefault="00765BA7">
            <w:pPr>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【旁路攻击】</w:t>
            </w:r>
          </w:p>
        </w:tc>
        <w:tc>
          <w:tcPr>
            <w:tcW w:w="3528" w:type="pct"/>
            <w:tcBorders>
              <w:top w:val="single" w:sz="4" w:space="0" w:color="auto"/>
              <w:left w:val="single" w:sz="4" w:space="0" w:color="auto"/>
              <w:bottom w:val="single" w:sz="4" w:space="0" w:color="auto"/>
              <w:right w:val="single" w:sz="4" w:space="0" w:color="auto"/>
            </w:tcBorders>
            <w:vAlign w:val="center"/>
            <w:hideMark/>
          </w:tcPr>
          <w:p w14:paraId="663A043D" w14:textId="77777777" w:rsidR="00765BA7" w:rsidRDefault="00765BA7">
            <w:pPr>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密码学中是指绕过对加密算法的繁琐分析，利用密码算法的硬件实现的运算中泄露的信息。如执行时间、功耗、电磁辐射等，结合统计理论快速的破解密码系统。</w:t>
            </w:r>
          </w:p>
        </w:tc>
      </w:tr>
      <w:tr w:rsidR="00765BA7" w14:paraId="344C209A" w14:textId="77777777" w:rsidTr="00765B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D0FB87" w14:textId="77777777" w:rsidR="00765BA7" w:rsidRDefault="00765BA7">
            <w:pPr>
              <w:widowControl/>
              <w:rPr>
                <w:rFonts w:ascii="思源黑体 CN Medium" w:eastAsia="思源黑体 CN Medium" w:hAnsi="思源黑体 CN Medium" w:cs="思源黑体 CN Medium"/>
                <w:color w:val="000000"/>
                <w:szCs w:val="21"/>
              </w:rPr>
            </w:pPr>
          </w:p>
        </w:tc>
        <w:tc>
          <w:tcPr>
            <w:tcW w:w="760" w:type="pct"/>
            <w:tcBorders>
              <w:top w:val="single" w:sz="4" w:space="0" w:color="auto"/>
              <w:left w:val="single" w:sz="4" w:space="0" w:color="auto"/>
              <w:bottom w:val="single" w:sz="4" w:space="0" w:color="auto"/>
              <w:right w:val="single" w:sz="4" w:space="0" w:color="auto"/>
            </w:tcBorders>
            <w:vAlign w:val="center"/>
            <w:hideMark/>
          </w:tcPr>
          <w:p w14:paraId="1F4E38A5" w14:textId="77777777" w:rsidR="00765BA7" w:rsidRDefault="00765BA7">
            <w:pPr>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重放攻击</w:t>
            </w:r>
          </w:p>
        </w:tc>
        <w:tc>
          <w:tcPr>
            <w:tcW w:w="3528" w:type="pct"/>
            <w:tcBorders>
              <w:top w:val="single" w:sz="4" w:space="0" w:color="auto"/>
              <w:left w:val="single" w:sz="4" w:space="0" w:color="auto"/>
              <w:bottom w:val="single" w:sz="4" w:space="0" w:color="auto"/>
              <w:right w:val="single" w:sz="4" w:space="0" w:color="auto"/>
            </w:tcBorders>
            <w:vAlign w:val="center"/>
            <w:hideMark/>
          </w:tcPr>
          <w:p w14:paraId="16DFDA2D" w14:textId="77777777" w:rsidR="00765BA7" w:rsidRDefault="00765BA7">
            <w:pPr>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所截获的某次合法的通信数据拷贝，出于非法的目的而被重新发送。</w:t>
            </w:r>
          </w:p>
          <w:p w14:paraId="24C1A7B9" w14:textId="77777777" w:rsidR="00765BA7" w:rsidRDefault="00765BA7">
            <w:pPr>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加</w:t>
            </w:r>
            <w:r>
              <w:rPr>
                <w:rFonts w:ascii="思源黑体 CN Medium" w:eastAsia="思源黑体 CN Medium" w:hAnsi="思源黑体 CN Medium" w:cs="思源黑体 CN Medium" w:hint="eastAsia"/>
                <w:b/>
                <w:color w:val="000000"/>
                <w:szCs w:val="21"/>
              </w:rPr>
              <w:t>【时间戳】</w:t>
            </w:r>
            <w:r>
              <w:rPr>
                <w:rFonts w:ascii="思源黑体 CN Medium" w:eastAsia="思源黑体 CN Medium" w:hAnsi="思源黑体 CN Medium" w:cs="思源黑体 CN Medium" w:hint="eastAsia"/>
                <w:color w:val="000000"/>
                <w:szCs w:val="21"/>
              </w:rPr>
              <w:t>能识别并应对重放攻击。</w:t>
            </w:r>
          </w:p>
        </w:tc>
      </w:tr>
      <w:tr w:rsidR="00765BA7" w14:paraId="3A1F2A8E" w14:textId="77777777" w:rsidTr="00765B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8B76DB" w14:textId="77777777" w:rsidR="00765BA7" w:rsidRDefault="00765BA7">
            <w:pPr>
              <w:widowControl/>
              <w:rPr>
                <w:rFonts w:ascii="思源黑体 CN Medium" w:eastAsia="思源黑体 CN Medium" w:hAnsi="思源黑体 CN Medium" w:cs="思源黑体 CN Medium"/>
                <w:color w:val="000000"/>
                <w:szCs w:val="21"/>
              </w:rPr>
            </w:pPr>
          </w:p>
        </w:tc>
        <w:tc>
          <w:tcPr>
            <w:tcW w:w="760" w:type="pct"/>
            <w:tcBorders>
              <w:top w:val="single" w:sz="4" w:space="0" w:color="auto"/>
              <w:left w:val="single" w:sz="4" w:space="0" w:color="auto"/>
              <w:bottom w:val="single" w:sz="4" w:space="0" w:color="auto"/>
              <w:right w:val="single" w:sz="4" w:space="0" w:color="auto"/>
            </w:tcBorders>
            <w:vAlign w:val="center"/>
            <w:hideMark/>
          </w:tcPr>
          <w:p w14:paraId="6C5B9143" w14:textId="77777777" w:rsidR="00765BA7" w:rsidRDefault="00765BA7">
            <w:pPr>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拒绝服务</w:t>
            </w:r>
            <w:r w:rsidRPr="003C2481">
              <w:rPr>
                <w:rFonts w:ascii="思源黑体 CN Medium" w:eastAsia="思源黑体 CN Medium" w:hAnsi="思源黑体 CN Medium" w:cs="思源黑体 CN Medium" w:hint="eastAsia"/>
                <w:color w:val="000000"/>
                <w:szCs w:val="21"/>
              </w:rPr>
              <w:t>（</w:t>
            </w:r>
            <w:r>
              <w:rPr>
                <w:rFonts w:ascii="思源黑体 CN Medium" w:eastAsia="思源黑体 CN Medium" w:hAnsi="思源黑体 CN Medium" w:cs="思源黑体 CN Medium" w:hint="eastAsia"/>
                <w:color w:val="000000"/>
                <w:szCs w:val="21"/>
              </w:rPr>
              <w:t>DOS</w:t>
            </w:r>
            <w:r w:rsidRPr="003C2481">
              <w:rPr>
                <w:rFonts w:ascii="思源黑体 CN Medium" w:eastAsia="思源黑体 CN Medium" w:hAnsi="思源黑体 CN Medium" w:cs="思源黑体 CN Medium" w:hint="eastAsia"/>
                <w:color w:val="000000"/>
                <w:szCs w:val="21"/>
              </w:rPr>
              <w:t>）</w:t>
            </w:r>
          </w:p>
        </w:tc>
        <w:tc>
          <w:tcPr>
            <w:tcW w:w="3528" w:type="pct"/>
            <w:tcBorders>
              <w:top w:val="single" w:sz="4" w:space="0" w:color="auto"/>
              <w:left w:val="single" w:sz="4" w:space="0" w:color="auto"/>
              <w:bottom w:val="single" w:sz="4" w:space="0" w:color="auto"/>
              <w:right w:val="single" w:sz="4" w:space="0" w:color="auto"/>
            </w:tcBorders>
            <w:vAlign w:val="center"/>
            <w:hideMark/>
          </w:tcPr>
          <w:p w14:paraId="0FE0B227" w14:textId="77777777" w:rsidR="00765BA7" w:rsidRDefault="00765BA7">
            <w:pPr>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b/>
                <w:color w:val="000000"/>
                <w:szCs w:val="21"/>
              </w:rPr>
              <w:t>破坏服务的【可用性】，</w:t>
            </w:r>
            <w:r>
              <w:rPr>
                <w:rFonts w:ascii="思源黑体 CN Medium" w:eastAsia="思源黑体 CN Medium" w:hAnsi="思源黑体 CN Medium" w:cs="思源黑体 CN Medium" w:hint="eastAsia"/>
                <w:color w:val="000000"/>
                <w:szCs w:val="21"/>
              </w:rPr>
              <w:t>对信息或其他资源的</w:t>
            </w:r>
            <w:proofErr w:type="gramStart"/>
            <w:r>
              <w:rPr>
                <w:rFonts w:ascii="思源黑体 CN Medium" w:eastAsia="思源黑体 CN Medium" w:hAnsi="思源黑体 CN Medium" w:cs="思源黑体 CN Medium" w:hint="eastAsia"/>
                <w:color w:val="000000"/>
                <w:szCs w:val="21"/>
              </w:rPr>
              <w:t>合法访问</w:t>
            </w:r>
            <w:proofErr w:type="gramEnd"/>
            <w:r>
              <w:rPr>
                <w:rFonts w:ascii="思源黑体 CN Medium" w:eastAsia="思源黑体 CN Medium" w:hAnsi="思源黑体 CN Medium" w:cs="思源黑体 CN Medium" w:hint="eastAsia"/>
                <w:color w:val="000000"/>
                <w:szCs w:val="21"/>
              </w:rPr>
              <w:t>被无条件的阻止。</w:t>
            </w:r>
          </w:p>
        </w:tc>
      </w:tr>
      <w:tr w:rsidR="00765BA7" w14:paraId="4C87FACB" w14:textId="77777777" w:rsidTr="00765B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B05FC1" w14:textId="77777777" w:rsidR="00765BA7" w:rsidRDefault="00765BA7">
            <w:pPr>
              <w:widowControl/>
              <w:rPr>
                <w:rFonts w:ascii="思源黑体 CN Medium" w:eastAsia="思源黑体 CN Medium" w:hAnsi="思源黑体 CN Medium" w:cs="思源黑体 CN Medium"/>
                <w:color w:val="000000"/>
                <w:szCs w:val="21"/>
              </w:rPr>
            </w:pPr>
          </w:p>
        </w:tc>
        <w:tc>
          <w:tcPr>
            <w:tcW w:w="760" w:type="pct"/>
            <w:tcBorders>
              <w:top w:val="single" w:sz="4" w:space="0" w:color="auto"/>
              <w:left w:val="single" w:sz="4" w:space="0" w:color="auto"/>
              <w:bottom w:val="single" w:sz="4" w:space="0" w:color="auto"/>
              <w:right w:val="single" w:sz="4" w:space="0" w:color="auto"/>
            </w:tcBorders>
            <w:vAlign w:val="center"/>
            <w:hideMark/>
          </w:tcPr>
          <w:p w14:paraId="0156449C" w14:textId="77777777" w:rsidR="00765BA7" w:rsidRDefault="00765BA7">
            <w:pPr>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Times New Roman" w:hint="eastAsia"/>
                <w:color w:val="000000"/>
                <w:szCs w:val="21"/>
              </w:rPr>
              <w:t>XSS</w:t>
            </w:r>
            <w:proofErr w:type="gramStart"/>
            <w:r>
              <w:rPr>
                <w:rFonts w:ascii="思源黑体 CN Medium" w:eastAsia="思源黑体 CN Medium" w:hAnsi="思源黑体 CN Medium" w:cs="Times New Roman" w:hint="eastAsia"/>
                <w:color w:val="000000"/>
                <w:szCs w:val="21"/>
              </w:rPr>
              <w:t>跨站脚本</w:t>
            </w:r>
            <w:proofErr w:type="gramEnd"/>
            <w:r>
              <w:rPr>
                <w:rFonts w:ascii="思源黑体 CN Medium" w:eastAsia="思源黑体 CN Medium" w:hAnsi="思源黑体 CN Medium" w:cs="Times New Roman" w:hint="eastAsia"/>
                <w:color w:val="000000"/>
                <w:szCs w:val="21"/>
              </w:rPr>
              <w:t>攻击</w:t>
            </w:r>
          </w:p>
        </w:tc>
        <w:tc>
          <w:tcPr>
            <w:tcW w:w="3528" w:type="pct"/>
            <w:tcBorders>
              <w:top w:val="single" w:sz="4" w:space="0" w:color="auto"/>
              <w:left w:val="single" w:sz="4" w:space="0" w:color="auto"/>
              <w:bottom w:val="single" w:sz="4" w:space="0" w:color="auto"/>
              <w:right w:val="single" w:sz="4" w:space="0" w:color="auto"/>
            </w:tcBorders>
            <w:vAlign w:val="center"/>
            <w:hideMark/>
          </w:tcPr>
          <w:p w14:paraId="6592D1D0" w14:textId="77777777" w:rsidR="00765BA7" w:rsidRDefault="00765BA7">
            <w:pPr>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Times New Roman" w:hint="eastAsia"/>
                <w:color w:val="000000"/>
                <w:szCs w:val="21"/>
              </w:rPr>
              <w:t>通过利用网页【开发时留下的漏洞】，通过巧妙的方法注入恶意指令代码到网页。</w:t>
            </w:r>
          </w:p>
        </w:tc>
      </w:tr>
      <w:tr w:rsidR="00765BA7" w14:paraId="5532CE23" w14:textId="77777777" w:rsidTr="00765B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AD2812" w14:textId="77777777" w:rsidR="00765BA7" w:rsidRDefault="00765BA7">
            <w:pPr>
              <w:widowControl/>
              <w:rPr>
                <w:rFonts w:ascii="思源黑体 CN Medium" w:eastAsia="思源黑体 CN Medium" w:hAnsi="思源黑体 CN Medium" w:cs="思源黑体 CN Medium"/>
                <w:color w:val="000000"/>
                <w:szCs w:val="21"/>
              </w:rPr>
            </w:pPr>
          </w:p>
        </w:tc>
        <w:tc>
          <w:tcPr>
            <w:tcW w:w="760" w:type="pct"/>
            <w:tcBorders>
              <w:top w:val="single" w:sz="4" w:space="0" w:color="auto"/>
              <w:left w:val="single" w:sz="4" w:space="0" w:color="auto"/>
              <w:bottom w:val="single" w:sz="4" w:space="0" w:color="auto"/>
              <w:right w:val="single" w:sz="4" w:space="0" w:color="auto"/>
            </w:tcBorders>
            <w:vAlign w:val="center"/>
            <w:hideMark/>
          </w:tcPr>
          <w:p w14:paraId="68E70AB6" w14:textId="77777777" w:rsidR="00765BA7" w:rsidRDefault="00765BA7">
            <w:pPr>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Times New Roman" w:hint="eastAsia"/>
                <w:color w:val="000000"/>
                <w:szCs w:val="21"/>
              </w:rPr>
              <w:t>CSRF</w:t>
            </w:r>
            <w:proofErr w:type="gramStart"/>
            <w:r>
              <w:rPr>
                <w:rFonts w:ascii="思源黑体 CN Medium" w:eastAsia="思源黑体 CN Medium" w:hAnsi="思源黑体 CN Medium" w:cs="Times New Roman" w:hint="eastAsia"/>
                <w:color w:val="000000"/>
                <w:szCs w:val="21"/>
              </w:rPr>
              <w:t>跨站请求</w:t>
            </w:r>
            <w:proofErr w:type="gramEnd"/>
            <w:r>
              <w:rPr>
                <w:rFonts w:ascii="思源黑体 CN Medium" w:eastAsia="思源黑体 CN Medium" w:hAnsi="思源黑体 CN Medium" w:cs="Times New Roman" w:hint="eastAsia"/>
                <w:color w:val="000000"/>
                <w:szCs w:val="21"/>
              </w:rPr>
              <w:t>伪造攻击</w:t>
            </w:r>
          </w:p>
        </w:tc>
        <w:tc>
          <w:tcPr>
            <w:tcW w:w="3528" w:type="pct"/>
            <w:tcBorders>
              <w:top w:val="single" w:sz="4" w:space="0" w:color="auto"/>
              <w:left w:val="single" w:sz="4" w:space="0" w:color="auto"/>
              <w:bottom w:val="single" w:sz="4" w:space="0" w:color="auto"/>
              <w:right w:val="single" w:sz="4" w:space="0" w:color="auto"/>
            </w:tcBorders>
            <w:vAlign w:val="center"/>
            <w:hideMark/>
          </w:tcPr>
          <w:p w14:paraId="0292CF99" w14:textId="77777777" w:rsidR="00765BA7" w:rsidRDefault="00765BA7">
            <w:pPr>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Times New Roman" w:hint="eastAsia"/>
                <w:color w:val="000000"/>
                <w:szCs w:val="21"/>
              </w:rPr>
              <w:t>攻击者通过一些技术手段欺骗用户的浏览器与访问一个自己曾经认证过的网站并执行一些操作（如转账或购买商品等）。</w:t>
            </w:r>
          </w:p>
        </w:tc>
      </w:tr>
      <w:tr w:rsidR="00765BA7" w14:paraId="4653FE3A" w14:textId="77777777" w:rsidTr="00765B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1AFF58" w14:textId="77777777" w:rsidR="00765BA7" w:rsidRDefault="00765BA7">
            <w:pPr>
              <w:widowControl/>
              <w:rPr>
                <w:rFonts w:ascii="思源黑体 CN Medium" w:eastAsia="思源黑体 CN Medium" w:hAnsi="思源黑体 CN Medium" w:cs="思源黑体 CN Medium"/>
                <w:color w:val="000000"/>
                <w:szCs w:val="21"/>
              </w:rPr>
            </w:pPr>
          </w:p>
        </w:tc>
        <w:tc>
          <w:tcPr>
            <w:tcW w:w="760" w:type="pct"/>
            <w:tcBorders>
              <w:top w:val="single" w:sz="4" w:space="0" w:color="auto"/>
              <w:left w:val="single" w:sz="4" w:space="0" w:color="auto"/>
              <w:bottom w:val="single" w:sz="4" w:space="0" w:color="auto"/>
              <w:right w:val="single" w:sz="4" w:space="0" w:color="auto"/>
            </w:tcBorders>
            <w:vAlign w:val="center"/>
            <w:hideMark/>
          </w:tcPr>
          <w:p w14:paraId="3BC2894B" w14:textId="77777777" w:rsidR="00765BA7" w:rsidRDefault="00765BA7">
            <w:pPr>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Times New Roman" w:hint="eastAsia"/>
                <w:color w:val="000000"/>
                <w:szCs w:val="21"/>
              </w:rPr>
              <w:t>缓冲区溢出攻击</w:t>
            </w:r>
          </w:p>
        </w:tc>
        <w:tc>
          <w:tcPr>
            <w:tcW w:w="3528" w:type="pct"/>
            <w:tcBorders>
              <w:top w:val="single" w:sz="4" w:space="0" w:color="auto"/>
              <w:left w:val="single" w:sz="4" w:space="0" w:color="auto"/>
              <w:bottom w:val="single" w:sz="4" w:space="0" w:color="auto"/>
              <w:right w:val="single" w:sz="4" w:space="0" w:color="auto"/>
            </w:tcBorders>
            <w:vAlign w:val="center"/>
            <w:hideMark/>
          </w:tcPr>
          <w:p w14:paraId="3119D02C" w14:textId="77777777" w:rsidR="00765BA7" w:rsidRDefault="00765BA7">
            <w:pPr>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Times New Roman" w:hint="eastAsia"/>
                <w:color w:val="000000"/>
                <w:szCs w:val="21"/>
              </w:rPr>
              <w:t>利用</w:t>
            </w:r>
            <w:r>
              <w:rPr>
                <w:rFonts w:ascii="思源黑体 CN Medium" w:eastAsia="思源黑体 CN Medium" w:hAnsi="思源黑体 CN Medium" w:cs="Times New Roman" w:hint="eastAsia"/>
                <w:b/>
                <w:color w:val="000000"/>
                <w:szCs w:val="21"/>
              </w:rPr>
              <w:t>【缓冲区溢出漏洞】</w:t>
            </w:r>
            <w:r>
              <w:rPr>
                <w:rFonts w:ascii="思源黑体 CN Medium" w:eastAsia="思源黑体 CN Medium" w:hAnsi="思源黑体 CN Medium" w:cs="Times New Roman" w:hint="eastAsia"/>
                <w:color w:val="000000"/>
                <w:szCs w:val="21"/>
              </w:rPr>
              <w:t>所进行的攻击。在各种操作系统、应用软件中广泛存在。</w:t>
            </w:r>
          </w:p>
        </w:tc>
      </w:tr>
      <w:tr w:rsidR="00765BA7" w14:paraId="4E3D9E70" w14:textId="77777777" w:rsidTr="00765BA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4CD389" w14:textId="77777777" w:rsidR="00765BA7" w:rsidRDefault="00765BA7">
            <w:pPr>
              <w:widowControl/>
              <w:rPr>
                <w:rFonts w:ascii="思源黑体 CN Medium" w:eastAsia="思源黑体 CN Medium" w:hAnsi="思源黑体 CN Medium" w:cs="思源黑体 CN Medium"/>
                <w:color w:val="000000"/>
                <w:szCs w:val="21"/>
              </w:rPr>
            </w:pPr>
          </w:p>
        </w:tc>
        <w:tc>
          <w:tcPr>
            <w:tcW w:w="760" w:type="pct"/>
            <w:tcBorders>
              <w:top w:val="single" w:sz="4" w:space="0" w:color="auto"/>
              <w:left w:val="single" w:sz="4" w:space="0" w:color="auto"/>
              <w:bottom w:val="single" w:sz="4" w:space="0" w:color="auto"/>
              <w:right w:val="single" w:sz="4" w:space="0" w:color="auto"/>
            </w:tcBorders>
            <w:vAlign w:val="center"/>
            <w:hideMark/>
          </w:tcPr>
          <w:p w14:paraId="615BE7CA" w14:textId="77777777" w:rsidR="00765BA7" w:rsidRDefault="00765BA7">
            <w:pPr>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Times New Roman" w:hint="eastAsia"/>
                <w:color w:val="000000"/>
                <w:szCs w:val="21"/>
              </w:rPr>
              <w:t>SQL注入攻击</w:t>
            </w:r>
          </w:p>
        </w:tc>
        <w:tc>
          <w:tcPr>
            <w:tcW w:w="3528" w:type="pct"/>
            <w:tcBorders>
              <w:top w:val="single" w:sz="4" w:space="0" w:color="auto"/>
              <w:left w:val="single" w:sz="4" w:space="0" w:color="auto"/>
              <w:bottom w:val="single" w:sz="4" w:space="0" w:color="auto"/>
              <w:right w:val="single" w:sz="4" w:space="0" w:color="auto"/>
            </w:tcBorders>
            <w:vAlign w:val="center"/>
            <w:hideMark/>
          </w:tcPr>
          <w:p w14:paraId="1DD812FE" w14:textId="77777777" w:rsidR="00765BA7" w:rsidRDefault="00765BA7">
            <w:pPr>
              <w:keepLines/>
              <w:widowControl/>
              <w:topLinePunct/>
              <w:autoSpaceDN w:val="0"/>
              <w:rPr>
                <w:rFonts w:ascii="思源黑体 CN Medium" w:eastAsia="思源黑体 CN Medium" w:hAnsi="思源黑体 CN Medium" w:cs="Arial"/>
                <w:color w:val="000000"/>
                <w:kern w:val="0"/>
                <w:szCs w:val="21"/>
              </w:rPr>
            </w:pPr>
            <w:r>
              <w:rPr>
                <w:rFonts w:ascii="思源黑体 CN Medium" w:eastAsia="思源黑体 CN Medium" w:hAnsi="思源黑体 CN Medium" w:cs="Times New Roman" w:hint="eastAsia"/>
                <w:color w:val="000000"/>
                <w:szCs w:val="21"/>
              </w:rPr>
              <w:t>攻击者把SQL命令插入到Web表单，欺骗服务器执行恶意的SQL命令。</w:t>
            </w:r>
          </w:p>
          <w:p w14:paraId="055D4F40" w14:textId="77777777" w:rsidR="00765BA7" w:rsidRDefault="00765BA7">
            <w:pPr>
              <w:keepLines/>
              <w:widowControl/>
              <w:topLinePunct/>
              <w:autoSpaceDN w:val="0"/>
              <w:rPr>
                <w:rFonts w:ascii="思源黑体 CN Medium" w:eastAsia="思源黑体 CN Medium" w:hAnsi="思源黑体 CN Medium" w:cs="Arial"/>
                <w:color w:val="000000"/>
                <w:kern w:val="0"/>
                <w:szCs w:val="21"/>
              </w:rPr>
            </w:pPr>
            <w:r>
              <w:rPr>
                <w:rFonts w:ascii="思源黑体 CN Medium" w:eastAsia="思源黑体 CN Medium" w:hAnsi="思源黑体 CN Medium" w:cs="Times New Roman" w:hint="eastAsia"/>
                <w:b/>
                <w:color w:val="000000"/>
                <w:szCs w:val="21"/>
              </w:rPr>
              <w:t>SQL注入攻击的方式：</w:t>
            </w:r>
            <w:r>
              <w:rPr>
                <w:rFonts w:ascii="思源黑体 CN Medium" w:eastAsia="思源黑体 CN Medium" w:hAnsi="思源黑体 CN Medium" w:cs="Times New Roman" w:hint="eastAsia"/>
                <w:color w:val="000000"/>
                <w:szCs w:val="21"/>
              </w:rPr>
              <w:t>【恶意拼接查询】、【利用注释执行非法命令】、【传入非法参数】、【添加额外条件】。</w:t>
            </w:r>
          </w:p>
          <w:p w14:paraId="67B60DD5" w14:textId="77777777" w:rsidR="00765BA7" w:rsidRDefault="00765BA7">
            <w:pPr>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Times New Roman" w:hint="eastAsia"/>
                <w:b/>
                <w:color w:val="000000"/>
                <w:szCs w:val="21"/>
              </w:rPr>
              <w:t>抵御SQL攻击的方式包括</w:t>
            </w:r>
            <w:r>
              <w:rPr>
                <w:rFonts w:ascii="思源黑体 CN Medium" w:eastAsia="思源黑体 CN Medium" w:hAnsi="思源黑体 CN Medium" w:cs="Times New Roman" w:hint="eastAsia"/>
                <w:color w:val="000000"/>
                <w:szCs w:val="21"/>
              </w:rPr>
              <w:t>：【使用正则表达式】、【使用参数化的过滤性语句】、【检查用户输入的合法性】、【用户相关数据加密处理】、【存储过程来执行查询】、【使用专业的漏洞扫描工具】。</w:t>
            </w:r>
          </w:p>
        </w:tc>
      </w:tr>
    </w:tbl>
    <w:p w14:paraId="2859DBD4" w14:textId="77777777" w:rsidR="00DA1BA3" w:rsidRPr="006E7DFE" w:rsidRDefault="004A7DBC">
      <w:pPr>
        <w:pStyle w:val="2"/>
        <w:spacing w:beforeLines="50" w:before="156"/>
        <w:ind w:firstLine="0"/>
        <w:rPr>
          <w:rFonts w:ascii="思源黑体 CN Medium" w:eastAsia="思源黑体 CN Medium" w:hAnsi="思源黑体 CN Medium"/>
        </w:rPr>
      </w:pPr>
      <w:r w:rsidRPr="006E7DFE">
        <w:rPr>
          <w:rFonts w:ascii="思源黑体 CN Medium" w:eastAsia="思源黑体 CN Medium" w:hAnsi="思源黑体 CN Medium" w:hint="eastAsia"/>
        </w:rPr>
        <w:t>易混淆点</w:t>
      </w:r>
      <w:r w:rsidRPr="006E7DFE">
        <w:rPr>
          <w:rFonts w:ascii="思源黑体 CN Medium" w:eastAsia="思源黑体 CN Medium" w:hAnsi="思源黑体 CN Medium"/>
        </w:rPr>
        <w:t>2：安全保护等级</w:t>
      </w:r>
    </w:p>
    <w:p w14:paraId="1A5329E3" w14:textId="77777777" w:rsidR="00A205E4" w:rsidRPr="006E7DFE" w:rsidRDefault="00A205E4" w:rsidP="006E7DFE">
      <w:pPr>
        <w:rPr>
          <w:rFonts w:ascii="思源黑体 CN Medium" w:eastAsia="思源黑体 CN Medium" w:hAnsi="思源黑体 CN Medium"/>
        </w:rPr>
      </w:pPr>
      <w:r w:rsidRPr="006E7DFE">
        <w:rPr>
          <w:rFonts w:ascii="思源黑体 CN Medium" w:eastAsia="思源黑体 CN Medium" w:hAnsi="思源黑体 CN Medium" w:hint="eastAsia"/>
        </w:rPr>
        <w:t>（</w:t>
      </w:r>
      <w:r w:rsidRPr="006E7DFE">
        <w:rPr>
          <w:rFonts w:ascii="思源黑体 CN Medium" w:eastAsia="思源黑体 CN Medium" w:hAnsi="思源黑体 CN Medium"/>
        </w:rPr>
        <w:t>1）</w:t>
      </w:r>
      <w:r w:rsidRPr="006E7DFE">
        <w:rPr>
          <w:rFonts w:ascii="思源黑体 CN Medium" w:eastAsia="思源黑体 CN Medium" w:hAnsi="思源黑体 CN Medium" w:hint="eastAsia"/>
        </w:rPr>
        <w:t>用户自主保护级：适用于普通内联网用户</w:t>
      </w:r>
    </w:p>
    <w:p w14:paraId="037AA317" w14:textId="77777777" w:rsidR="00A205E4" w:rsidRPr="006E7DFE" w:rsidRDefault="00A205E4" w:rsidP="006E7DFE">
      <w:pPr>
        <w:rPr>
          <w:rFonts w:ascii="思源黑体 CN Medium" w:eastAsia="思源黑体 CN Medium" w:hAnsi="思源黑体 CN Medium"/>
        </w:rPr>
      </w:pPr>
      <w:r w:rsidRPr="006E7DFE">
        <w:rPr>
          <w:rFonts w:ascii="思源黑体 CN Medium" w:eastAsia="思源黑体 CN Medium" w:hAnsi="思源黑体 CN Medium" w:hint="eastAsia"/>
        </w:rPr>
        <w:t>系统被破坏后，对公民、法人和其他组织权益有损害，但不损害国家安全社会秩序和公共利益。</w:t>
      </w:r>
    </w:p>
    <w:p w14:paraId="12CF509F" w14:textId="77777777" w:rsidR="00A205E4" w:rsidRPr="006E7DFE" w:rsidRDefault="00A205E4" w:rsidP="006E7DFE">
      <w:pPr>
        <w:rPr>
          <w:rFonts w:ascii="思源黑体 CN Medium" w:eastAsia="思源黑体 CN Medium" w:hAnsi="思源黑体 CN Medium"/>
        </w:rPr>
      </w:pPr>
      <w:r w:rsidRPr="006E7DFE">
        <w:rPr>
          <w:rFonts w:ascii="思源黑体 CN Medium" w:eastAsia="思源黑体 CN Medium" w:hAnsi="思源黑体 CN Medium" w:hint="eastAsia"/>
        </w:rPr>
        <w:t>（</w:t>
      </w:r>
      <w:r w:rsidRPr="006E7DFE">
        <w:rPr>
          <w:rFonts w:ascii="思源黑体 CN Medium" w:eastAsia="思源黑体 CN Medium" w:hAnsi="思源黑体 CN Medium"/>
        </w:rPr>
        <w:t>2）</w:t>
      </w:r>
      <w:r w:rsidRPr="006E7DFE">
        <w:rPr>
          <w:rFonts w:ascii="思源黑体 CN Medium" w:eastAsia="思源黑体 CN Medium" w:hAnsi="思源黑体 CN Medium" w:hint="eastAsia"/>
        </w:rPr>
        <w:t>系统审计保护级：适用于通过内联网或国际网进行商务活动，需要保密的非重要单位</w:t>
      </w:r>
    </w:p>
    <w:p w14:paraId="36549E22" w14:textId="77777777" w:rsidR="00A205E4" w:rsidRPr="006E7DFE" w:rsidRDefault="00A205E4" w:rsidP="006E7DFE">
      <w:pPr>
        <w:rPr>
          <w:rFonts w:ascii="思源黑体 CN Medium" w:eastAsia="思源黑体 CN Medium" w:hAnsi="思源黑体 CN Medium"/>
        </w:rPr>
      </w:pPr>
      <w:r w:rsidRPr="006E7DFE">
        <w:rPr>
          <w:rFonts w:ascii="思源黑体 CN Medium" w:eastAsia="思源黑体 CN Medium" w:hAnsi="思源黑体 CN Medium" w:hint="eastAsia"/>
        </w:rPr>
        <w:t>系统被破坏后，对公民、法人和其他组织权益有严重损害，或损害社会秩序和公共利益，但不损害国家安全。</w:t>
      </w:r>
    </w:p>
    <w:p w14:paraId="674344EF" w14:textId="77777777" w:rsidR="00A205E4" w:rsidRPr="006E7DFE" w:rsidRDefault="00A205E4" w:rsidP="006E7DFE">
      <w:pPr>
        <w:rPr>
          <w:rFonts w:ascii="思源黑体 CN Medium" w:eastAsia="思源黑体 CN Medium" w:hAnsi="思源黑体 CN Medium"/>
        </w:rPr>
      </w:pPr>
      <w:r w:rsidRPr="006E7DFE">
        <w:rPr>
          <w:rFonts w:ascii="思源黑体 CN Medium" w:eastAsia="思源黑体 CN Medium" w:hAnsi="思源黑体 CN Medium" w:hint="eastAsia"/>
        </w:rPr>
        <w:t>（</w:t>
      </w:r>
      <w:r w:rsidRPr="006E7DFE">
        <w:rPr>
          <w:rFonts w:ascii="思源黑体 CN Medium" w:eastAsia="思源黑体 CN Medium" w:hAnsi="思源黑体 CN Medium"/>
        </w:rPr>
        <w:t>3）</w:t>
      </w:r>
      <w:r w:rsidRPr="006E7DFE">
        <w:rPr>
          <w:rFonts w:ascii="思源黑体 CN Medium" w:eastAsia="思源黑体 CN Medium" w:hAnsi="思源黑体 CN Medium" w:hint="eastAsia"/>
        </w:rPr>
        <w:t>安全标记保护级：适用于地方各级国家机关、金融机构、邮电通信、能源与水源供给部门、交通运输、大型工商与信息技术企业、重点工程建设等单位</w:t>
      </w:r>
    </w:p>
    <w:p w14:paraId="1AB862B6" w14:textId="77777777" w:rsidR="00A205E4" w:rsidRPr="006E7DFE" w:rsidRDefault="00A205E4" w:rsidP="006E7DFE">
      <w:pPr>
        <w:rPr>
          <w:rFonts w:ascii="思源黑体 CN Medium" w:eastAsia="思源黑体 CN Medium" w:hAnsi="思源黑体 CN Medium"/>
        </w:rPr>
      </w:pPr>
      <w:r w:rsidRPr="006E7DFE">
        <w:rPr>
          <w:rFonts w:ascii="思源黑体 CN Medium" w:eastAsia="思源黑体 CN Medium" w:hAnsi="思源黑体 CN Medium" w:hint="eastAsia"/>
        </w:rPr>
        <w:lastRenderedPageBreak/>
        <w:t>系统被破坏后，对社会秩序和公共利益造成严重损害，或对国家安全造成损害。</w:t>
      </w:r>
    </w:p>
    <w:p w14:paraId="2EAFAA73" w14:textId="77777777" w:rsidR="00A205E4" w:rsidRPr="006E7DFE" w:rsidRDefault="00A205E4" w:rsidP="006E7DFE">
      <w:pPr>
        <w:rPr>
          <w:rFonts w:ascii="思源黑体 CN Medium" w:eastAsia="思源黑体 CN Medium" w:hAnsi="思源黑体 CN Medium"/>
        </w:rPr>
      </w:pPr>
      <w:r w:rsidRPr="006E7DFE">
        <w:rPr>
          <w:rFonts w:ascii="思源黑体 CN Medium" w:eastAsia="思源黑体 CN Medium" w:hAnsi="思源黑体 CN Medium" w:hint="eastAsia"/>
        </w:rPr>
        <w:t>（</w:t>
      </w:r>
      <w:r w:rsidRPr="006E7DFE">
        <w:rPr>
          <w:rFonts w:ascii="思源黑体 CN Medium" w:eastAsia="思源黑体 CN Medium" w:hAnsi="思源黑体 CN Medium"/>
        </w:rPr>
        <w:t>4）</w:t>
      </w:r>
      <w:r w:rsidRPr="006E7DFE">
        <w:rPr>
          <w:rFonts w:ascii="思源黑体 CN Medium" w:eastAsia="思源黑体 CN Medium" w:hAnsi="思源黑体 CN Medium" w:hint="eastAsia"/>
        </w:rPr>
        <w:t>结构化保护级：适用于中央级国家机关、广播电视部门、重要物资储备单位、社会应急服务部门、尖端科技企业集团、国家重点科研机构和国防建设等部门</w:t>
      </w:r>
    </w:p>
    <w:p w14:paraId="242AB873" w14:textId="77777777" w:rsidR="00A205E4" w:rsidRPr="006E7DFE" w:rsidRDefault="00A205E4" w:rsidP="006E7DFE">
      <w:pPr>
        <w:rPr>
          <w:rFonts w:ascii="思源黑体 CN Medium" w:eastAsia="思源黑体 CN Medium" w:hAnsi="思源黑体 CN Medium"/>
        </w:rPr>
      </w:pPr>
      <w:r w:rsidRPr="006E7DFE">
        <w:rPr>
          <w:rFonts w:ascii="思源黑体 CN Medium" w:eastAsia="思源黑体 CN Medium" w:hAnsi="思源黑体 CN Medium" w:hint="eastAsia"/>
        </w:rPr>
        <w:t>系统被破坏后，对社会秩序和公共利益造成特别严重损害，或对国家安全造成严重损害。</w:t>
      </w:r>
    </w:p>
    <w:p w14:paraId="15F2CFDF" w14:textId="77777777" w:rsidR="007C1D56" w:rsidRDefault="00A205E4" w:rsidP="006E7DFE">
      <w:pPr>
        <w:rPr>
          <w:rFonts w:ascii="思源黑体 CN Medium" w:eastAsia="思源黑体 CN Medium" w:hAnsi="思源黑体 CN Medium" w:cs="思源黑体 CN Medium"/>
          <w:bCs/>
          <w:color w:val="000000"/>
          <w:szCs w:val="21"/>
        </w:rPr>
      </w:pPr>
      <w:r w:rsidRPr="006E7DFE">
        <w:rPr>
          <w:rFonts w:ascii="思源黑体 CN Medium" w:eastAsia="思源黑体 CN Medium" w:hAnsi="思源黑体 CN Medium" w:hint="eastAsia"/>
        </w:rPr>
        <w:t>（</w:t>
      </w:r>
      <w:r w:rsidRPr="006E7DFE">
        <w:rPr>
          <w:rFonts w:ascii="思源黑体 CN Medium" w:eastAsia="思源黑体 CN Medium" w:hAnsi="思源黑体 CN Medium"/>
        </w:rPr>
        <w:t>5）</w:t>
      </w:r>
      <w:r w:rsidRPr="006E7DFE">
        <w:rPr>
          <w:rFonts w:ascii="思源黑体 CN Medium" w:eastAsia="思源黑体 CN Medium" w:hAnsi="思源黑体 CN Medium" w:hint="eastAsia"/>
        </w:rPr>
        <w:t>访问验证保护级：适用于国防关键部门和依法需要对计算机信息系统实施特殊隔离的单位，对国家安全造成特别严重的影响</w:t>
      </w:r>
      <w:r w:rsidRPr="006E7DFE">
        <w:rPr>
          <w:rFonts w:ascii="思源黑体 CN Medium" w:eastAsia="思源黑体 CN Medium" w:hAnsi="思源黑体 CN Medium"/>
        </w:rPr>
        <w:t xml:space="preserve"> </w:t>
      </w:r>
      <w:r w:rsidRPr="007C1D56">
        <w:rPr>
          <w:rFonts w:ascii="思源黑体 CN Medium" w:eastAsia="思源黑体 CN Medium" w:hAnsi="思源黑体 CN Medium" w:cs="思源黑体 CN Medium"/>
          <w:bCs/>
          <w:color w:val="000000"/>
          <w:szCs w:val="21"/>
        </w:rPr>
        <w:t xml:space="preserve"> </w:t>
      </w:r>
    </w:p>
    <w:p w14:paraId="1F1D6B6A" w14:textId="77777777" w:rsidR="007C1D56" w:rsidRPr="00B95CA8" w:rsidRDefault="007C1D56" w:rsidP="007C1D56">
      <w:pPr>
        <w:pStyle w:val="2"/>
        <w:spacing w:beforeLines="50" w:before="156"/>
        <w:ind w:firstLine="0"/>
        <w:rPr>
          <w:rFonts w:ascii="思源黑体 CN Medium" w:eastAsia="思源黑体 CN Medium" w:hAnsi="思源黑体 CN Medium"/>
        </w:rPr>
      </w:pPr>
      <w:r w:rsidRPr="00B95CA8">
        <w:rPr>
          <w:rFonts w:ascii="思源黑体 CN Medium" w:eastAsia="思源黑体 CN Medium" w:hAnsi="思源黑体 CN Medium" w:hint="eastAsia"/>
        </w:rPr>
        <w:t>易混淆点</w:t>
      </w:r>
      <w:r>
        <w:rPr>
          <w:rFonts w:ascii="思源黑体 CN Medium" w:eastAsia="思源黑体 CN Medium" w:hAnsi="思源黑体 CN Medium"/>
        </w:rPr>
        <w:t>3</w:t>
      </w:r>
      <w:r w:rsidRPr="00B95CA8">
        <w:rPr>
          <w:rFonts w:ascii="思源黑体 CN Medium" w:eastAsia="思源黑体 CN Medium" w:hAnsi="思源黑体 CN Medium"/>
        </w:rPr>
        <w:t>：</w:t>
      </w:r>
      <w:r w:rsidRPr="007C1D56">
        <w:rPr>
          <w:rFonts w:ascii="思源黑体 CN Medium" w:eastAsia="思源黑体 CN Medium" w:hAnsi="思源黑体 CN Medium" w:hint="eastAsia"/>
        </w:rPr>
        <w:t>各模型安全防范功能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965"/>
        <w:gridCol w:w="1066"/>
        <w:gridCol w:w="1066"/>
        <w:gridCol w:w="1066"/>
        <w:gridCol w:w="1066"/>
        <w:gridCol w:w="1066"/>
        <w:gridCol w:w="1066"/>
      </w:tblGrid>
      <w:tr w:rsidR="007C1D56" w14:paraId="3202B334" w14:textId="77777777" w:rsidTr="007C1D56">
        <w:trPr>
          <w:trHeight w:val="283"/>
        </w:trPr>
        <w:tc>
          <w:tcPr>
            <w:tcW w:w="684" w:type="pct"/>
            <w:tcBorders>
              <w:top w:val="single" w:sz="4" w:space="0" w:color="auto"/>
              <w:left w:val="single" w:sz="4" w:space="0" w:color="auto"/>
              <w:bottom w:val="single" w:sz="4" w:space="0" w:color="auto"/>
              <w:right w:val="single" w:sz="4" w:space="0" w:color="auto"/>
            </w:tcBorders>
            <w:vAlign w:val="center"/>
            <w:hideMark/>
          </w:tcPr>
          <w:p w14:paraId="46AE8D56" w14:textId="77777777" w:rsidR="007C1D56" w:rsidRDefault="007C1D56" w:rsidP="001C52EF">
            <w:pPr>
              <w:rPr>
                <w:rFonts w:ascii="思源黑体 CN Medium" w:eastAsia="思源黑体 CN Medium" w:hAnsi="思源黑体 CN Medium" w:cs="思源黑体 CN Medium"/>
                <w:color w:val="000000"/>
                <w:szCs w:val="21"/>
              </w:rPr>
            </w:pPr>
          </w:p>
        </w:tc>
        <w:tc>
          <w:tcPr>
            <w:tcW w:w="566" w:type="pct"/>
            <w:tcBorders>
              <w:top w:val="single" w:sz="4" w:space="0" w:color="auto"/>
              <w:left w:val="single" w:sz="4" w:space="0" w:color="auto"/>
              <w:bottom w:val="single" w:sz="4" w:space="0" w:color="auto"/>
              <w:right w:val="single" w:sz="4" w:space="0" w:color="auto"/>
            </w:tcBorders>
            <w:vAlign w:val="center"/>
            <w:hideMark/>
          </w:tcPr>
          <w:p w14:paraId="3170EF30" w14:textId="77777777" w:rsidR="007C1D56" w:rsidRDefault="007C1D56" w:rsidP="001C52EF">
            <w:pPr>
              <w:keepLines/>
              <w:widowControl/>
              <w:topLinePunct/>
              <w:autoSpaceDN w:val="0"/>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bCs/>
                <w:color w:val="000000"/>
                <w:szCs w:val="21"/>
              </w:rPr>
              <w:t>预警</w:t>
            </w:r>
          </w:p>
        </w:tc>
        <w:tc>
          <w:tcPr>
            <w:tcW w:w="625" w:type="pct"/>
            <w:tcBorders>
              <w:top w:val="single" w:sz="4" w:space="0" w:color="auto"/>
              <w:left w:val="single" w:sz="4" w:space="0" w:color="auto"/>
              <w:bottom w:val="single" w:sz="4" w:space="0" w:color="auto"/>
              <w:right w:val="single" w:sz="4" w:space="0" w:color="auto"/>
            </w:tcBorders>
            <w:vAlign w:val="center"/>
            <w:hideMark/>
          </w:tcPr>
          <w:p w14:paraId="5494E133" w14:textId="77777777" w:rsidR="007C1D56" w:rsidRDefault="007C1D56" w:rsidP="001C52EF">
            <w:pPr>
              <w:keepLines/>
              <w:widowControl/>
              <w:topLinePunct/>
              <w:autoSpaceDN w:val="0"/>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bCs/>
                <w:color w:val="000000"/>
                <w:szCs w:val="21"/>
              </w:rPr>
              <w:t>保护</w:t>
            </w:r>
          </w:p>
        </w:tc>
        <w:tc>
          <w:tcPr>
            <w:tcW w:w="625" w:type="pct"/>
            <w:tcBorders>
              <w:top w:val="single" w:sz="4" w:space="0" w:color="auto"/>
              <w:left w:val="single" w:sz="4" w:space="0" w:color="auto"/>
              <w:bottom w:val="single" w:sz="4" w:space="0" w:color="auto"/>
              <w:right w:val="single" w:sz="4" w:space="0" w:color="auto"/>
            </w:tcBorders>
            <w:vAlign w:val="center"/>
            <w:hideMark/>
          </w:tcPr>
          <w:p w14:paraId="6E90366B" w14:textId="77777777" w:rsidR="007C1D56" w:rsidRDefault="007C1D56" w:rsidP="001C52EF">
            <w:pPr>
              <w:keepLines/>
              <w:widowControl/>
              <w:topLinePunct/>
              <w:autoSpaceDN w:val="0"/>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bCs/>
                <w:color w:val="000000"/>
                <w:szCs w:val="21"/>
              </w:rPr>
              <w:t>检测</w:t>
            </w:r>
          </w:p>
        </w:tc>
        <w:tc>
          <w:tcPr>
            <w:tcW w:w="625" w:type="pct"/>
            <w:tcBorders>
              <w:top w:val="single" w:sz="4" w:space="0" w:color="auto"/>
              <w:left w:val="single" w:sz="4" w:space="0" w:color="auto"/>
              <w:bottom w:val="single" w:sz="4" w:space="0" w:color="auto"/>
              <w:right w:val="single" w:sz="4" w:space="0" w:color="auto"/>
            </w:tcBorders>
            <w:vAlign w:val="center"/>
            <w:hideMark/>
          </w:tcPr>
          <w:p w14:paraId="2D849F5B" w14:textId="77777777" w:rsidR="007C1D56" w:rsidRDefault="007C1D56" w:rsidP="001C52EF">
            <w:pPr>
              <w:keepLines/>
              <w:widowControl/>
              <w:topLinePunct/>
              <w:autoSpaceDN w:val="0"/>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bCs/>
                <w:color w:val="000000"/>
                <w:szCs w:val="21"/>
              </w:rPr>
              <w:t>响应</w:t>
            </w:r>
          </w:p>
        </w:tc>
        <w:tc>
          <w:tcPr>
            <w:tcW w:w="625" w:type="pct"/>
            <w:tcBorders>
              <w:top w:val="single" w:sz="4" w:space="0" w:color="auto"/>
              <w:left w:val="single" w:sz="4" w:space="0" w:color="auto"/>
              <w:bottom w:val="single" w:sz="4" w:space="0" w:color="auto"/>
              <w:right w:val="single" w:sz="4" w:space="0" w:color="auto"/>
            </w:tcBorders>
            <w:vAlign w:val="center"/>
            <w:hideMark/>
          </w:tcPr>
          <w:p w14:paraId="53E242E5" w14:textId="77777777" w:rsidR="007C1D56" w:rsidRDefault="007C1D56" w:rsidP="001C52EF">
            <w:pPr>
              <w:keepLines/>
              <w:widowControl/>
              <w:topLinePunct/>
              <w:autoSpaceDN w:val="0"/>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bCs/>
                <w:color w:val="000000"/>
                <w:szCs w:val="21"/>
              </w:rPr>
              <w:t>恢复</w:t>
            </w:r>
          </w:p>
        </w:tc>
        <w:tc>
          <w:tcPr>
            <w:tcW w:w="625" w:type="pct"/>
            <w:tcBorders>
              <w:top w:val="single" w:sz="4" w:space="0" w:color="auto"/>
              <w:left w:val="single" w:sz="4" w:space="0" w:color="auto"/>
              <w:bottom w:val="single" w:sz="4" w:space="0" w:color="auto"/>
              <w:right w:val="single" w:sz="4" w:space="0" w:color="auto"/>
            </w:tcBorders>
            <w:vAlign w:val="center"/>
            <w:hideMark/>
          </w:tcPr>
          <w:p w14:paraId="2A2D270E" w14:textId="77777777" w:rsidR="007C1D56" w:rsidRDefault="007C1D56" w:rsidP="001C52EF">
            <w:pPr>
              <w:keepLines/>
              <w:widowControl/>
              <w:topLinePunct/>
              <w:autoSpaceDN w:val="0"/>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bCs/>
                <w:color w:val="000000"/>
                <w:szCs w:val="21"/>
              </w:rPr>
              <w:t>反击</w:t>
            </w:r>
          </w:p>
        </w:tc>
        <w:tc>
          <w:tcPr>
            <w:tcW w:w="625" w:type="pct"/>
            <w:tcBorders>
              <w:top w:val="single" w:sz="4" w:space="0" w:color="auto"/>
              <w:left w:val="single" w:sz="4" w:space="0" w:color="auto"/>
              <w:bottom w:val="single" w:sz="4" w:space="0" w:color="auto"/>
              <w:right w:val="single" w:sz="4" w:space="0" w:color="auto"/>
            </w:tcBorders>
            <w:vAlign w:val="center"/>
            <w:hideMark/>
          </w:tcPr>
          <w:p w14:paraId="21401217" w14:textId="77777777" w:rsidR="007C1D56" w:rsidRDefault="007C1D56" w:rsidP="001C52EF">
            <w:pPr>
              <w:keepLines/>
              <w:widowControl/>
              <w:topLinePunct/>
              <w:autoSpaceDN w:val="0"/>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bCs/>
                <w:color w:val="000000"/>
                <w:szCs w:val="21"/>
              </w:rPr>
              <w:t>管理</w:t>
            </w:r>
          </w:p>
        </w:tc>
      </w:tr>
      <w:tr w:rsidR="007C1D56" w14:paraId="36EE4CBA" w14:textId="77777777" w:rsidTr="007C1D56">
        <w:trPr>
          <w:trHeight w:val="283"/>
        </w:trPr>
        <w:tc>
          <w:tcPr>
            <w:tcW w:w="684" w:type="pct"/>
            <w:tcBorders>
              <w:top w:val="single" w:sz="4" w:space="0" w:color="auto"/>
              <w:left w:val="single" w:sz="4" w:space="0" w:color="auto"/>
              <w:bottom w:val="single" w:sz="4" w:space="0" w:color="auto"/>
              <w:right w:val="single" w:sz="4" w:space="0" w:color="auto"/>
            </w:tcBorders>
            <w:vAlign w:val="center"/>
            <w:hideMark/>
          </w:tcPr>
          <w:p w14:paraId="2CA1AA3C" w14:textId="77777777" w:rsidR="007C1D56" w:rsidRDefault="007C1D56" w:rsidP="006E7DFE">
            <w:pPr>
              <w:jc w:val="center"/>
              <w:rPr>
                <w:rFonts w:ascii="思源黑体 CN Medium" w:eastAsia="思源黑体 CN Medium" w:hAnsi="思源黑体 CN Medium" w:cs="思源黑体 CN Medium"/>
                <w:color w:val="000000"/>
                <w:szCs w:val="21"/>
              </w:rPr>
            </w:pPr>
            <w:r w:rsidRPr="006E7DFE">
              <w:rPr>
                <w:rFonts w:ascii="思源黑体 CN Medium" w:eastAsia="思源黑体 CN Medium" w:hAnsi="思源黑体 CN Medium"/>
              </w:rPr>
              <w:t>PDR</w:t>
            </w:r>
          </w:p>
        </w:tc>
        <w:tc>
          <w:tcPr>
            <w:tcW w:w="566" w:type="pct"/>
            <w:tcBorders>
              <w:top w:val="single" w:sz="4" w:space="0" w:color="auto"/>
              <w:left w:val="single" w:sz="4" w:space="0" w:color="auto"/>
              <w:bottom w:val="single" w:sz="4" w:space="0" w:color="auto"/>
              <w:right w:val="single" w:sz="4" w:space="0" w:color="auto"/>
            </w:tcBorders>
            <w:vAlign w:val="center"/>
            <w:hideMark/>
          </w:tcPr>
          <w:p w14:paraId="510C7931" w14:textId="77777777" w:rsidR="007C1D56" w:rsidRDefault="007C1D56" w:rsidP="001C52EF">
            <w:pPr>
              <w:keepLines/>
              <w:widowControl/>
              <w:topLinePunct/>
              <w:autoSpaceDN w:val="0"/>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bCs/>
                <w:color w:val="000000"/>
                <w:szCs w:val="21"/>
              </w:rPr>
              <w:t>无</w:t>
            </w:r>
          </w:p>
        </w:tc>
        <w:tc>
          <w:tcPr>
            <w:tcW w:w="625" w:type="pct"/>
            <w:tcBorders>
              <w:top w:val="single" w:sz="4" w:space="0" w:color="auto"/>
              <w:left w:val="single" w:sz="4" w:space="0" w:color="auto"/>
              <w:bottom w:val="single" w:sz="4" w:space="0" w:color="auto"/>
              <w:right w:val="single" w:sz="4" w:space="0" w:color="auto"/>
            </w:tcBorders>
            <w:vAlign w:val="center"/>
            <w:hideMark/>
          </w:tcPr>
          <w:p w14:paraId="66922BE2" w14:textId="77777777" w:rsidR="007C1D56" w:rsidRDefault="007C1D56" w:rsidP="001C52EF">
            <w:pPr>
              <w:keepLines/>
              <w:widowControl/>
              <w:topLinePunct/>
              <w:autoSpaceDN w:val="0"/>
              <w:jc w:val="center"/>
              <w:rPr>
                <w:rFonts w:ascii="思源黑体 CN Medium" w:eastAsia="思源黑体 CN Medium" w:hAnsi="思源黑体 CN Medium" w:cs="思源黑体 CN Medium"/>
                <w:b/>
                <w:color w:val="000000"/>
                <w:szCs w:val="21"/>
              </w:rPr>
            </w:pPr>
            <w:r>
              <w:rPr>
                <w:rFonts w:ascii="思源黑体 CN Medium" w:eastAsia="思源黑体 CN Medium" w:hAnsi="思源黑体 CN Medium" w:cs="思源黑体 CN Medium" w:hint="eastAsia"/>
                <w:b/>
                <w:bCs/>
                <w:color w:val="000000"/>
                <w:szCs w:val="21"/>
              </w:rPr>
              <w:t>有</w:t>
            </w:r>
          </w:p>
        </w:tc>
        <w:tc>
          <w:tcPr>
            <w:tcW w:w="625" w:type="pct"/>
            <w:tcBorders>
              <w:top w:val="single" w:sz="4" w:space="0" w:color="auto"/>
              <w:left w:val="single" w:sz="4" w:space="0" w:color="auto"/>
              <w:bottom w:val="single" w:sz="4" w:space="0" w:color="auto"/>
              <w:right w:val="single" w:sz="4" w:space="0" w:color="auto"/>
            </w:tcBorders>
            <w:vAlign w:val="center"/>
            <w:hideMark/>
          </w:tcPr>
          <w:p w14:paraId="10AA6A33" w14:textId="77777777" w:rsidR="007C1D56" w:rsidRDefault="007C1D56" w:rsidP="001C52EF">
            <w:pPr>
              <w:keepLines/>
              <w:widowControl/>
              <w:topLinePunct/>
              <w:autoSpaceDN w:val="0"/>
              <w:jc w:val="center"/>
              <w:rPr>
                <w:rFonts w:ascii="思源黑体 CN Medium" w:eastAsia="思源黑体 CN Medium" w:hAnsi="思源黑体 CN Medium" w:cs="思源黑体 CN Medium"/>
                <w:b/>
                <w:color w:val="000000"/>
                <w:szCs w:val="21"/>
              </w:rPr>
            </w:pPr>
            <w:r>
              <w:rPr>
                <w:rFonts w:ascii="思源黑体 CN Medium" w:eastAsia="思源黑体 CN Medium" w:hAnsi="思源黑体 CN Medium" w:cs="思源黑体 CN Medium" w:hint="eastAsia"/>
                <w:b/>
                <w:bCs/>
                <w:color w:val="000000"/>
                <w:szCs w:val="21"/>
              </w:rPr>
              <w:t>有</w:t>
            </w:r>
          </w:p>
        </w:tc>
        <w:tc>
          <w:tcPr>
            <w:tcW w:w="625" w:type="pct"/>
            <w:tcBorders>
              <w:top w:val="single" w:sz="4" w:space="0" w:color="auto"/>
              <w:left w:val="single" w:sz="4" w:space="0" w:color="auto"/>
              <w:bottom w:val="single" w:sz="4" w:space="0" w:color="auto"/>
              <w:right w:val="single" w:sz="4" w:space="0" w:color="auto"/>
            </w:tcBorders>
            <w:vAlign w:val="center"/>
            <w:hideMark/>
          </w:tcPr>
          <w:p w14:paraId="74B8EBFC" w14:textId="77777777" w:rsidR="007C1D56" w:rsidRDefault="007C1D56" w:rsidP="001C52EF">
            <w:pPr>
              <w:keepLines/>
              <w:widowControl/>
              <w:topLinePunct/>
              <w:autoSpaceDN w:val="0"/>
              <w:jc w:val="center"/>
              <w:rPr>
                <w:rFonts w:ascii="思源黑体 CN Medium" w:eastAsia="思源黑体 CN Medium" w:hAnsi="思源黑体 CN Medium" w:cs="思源黑体 CN Medium"/>
                <w:b/>
                <w:color w:val="000000"/>
                <w:szCs w:val="21"/>
              </w:rPr>
            </w:pPr>
            <w:r>
              <w:rPr>
                <w:rFonts w:ascii="思源黑体 CN Medium" w:eastAsia="思源黑体 CN Medium" w:hAnsi="思源黑体 CN Medium" w:cs="思源黑体 CN Medium" w:hint="eastAsia"/>
                <w:b/>
                <w:bCs/>
                <w:color w:val="000000"/>
                <w:szCs w:val="21"/>
              </w:rPr>
              <w:t>有</w:t>
            </w:r>
          </w:p>
        </w:tc>
        <w:tc>
          <w:tcPr>
            <w:tcW w:w="625" w:type="pct"/>
            <w:tcBorders>
              <w:top w:val="single" w:sz="4" w:space="0" w:color="auto"/>
              <w:left w:val="single" w:sz="4" w:space="0" w:color="auto"/>
              <w:bottom w:val="single" w:sz="4" w:space="0" w:color="auto"/>
              <w:right w:val="single" w:sz="4" w:space="0" w:color="auto"/>
            </w:tcBorders>
            <w:vAlign w:val="center"/>
            <w:hideMark/>
          </w:tcPr>
          <w:p w14:paraId="75420AFE" w14:textId="77777777" w:rsidR="007C1D56" w:rsidRDefault="007C1D56" w:rsidP="001C52EF">
            <w:pPr>
              <w:keepLines/>
              <w:widowControl/>
              <w:topLinePunct/>
              <w:autoSpaceDN w:val="0"/>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bCs/>
                <w:color w:val="000000"/>
                <w:szCs w:val="21"/>
              </w:rPr>
              <w:t>无</w:t>
            </w:r>
          </w:p>
        </w:tc>
        <w:tc>
          <w:tcPr>
            <w:tcW w:w="625" w:type="pct"/>
            <w:tcBorders>
              <w:top w:val="single" w:sz="4" w:space="0" w:color="auto"/>
              <w:left w:val="single" w:sz="4" w:space="0" w:color="auto"/>
              <w:bottom w:val="single" w:sz="4" w:space="0" w:color="auto"/>
              <w:right w:val="single" w:sz="4" w:space="0" w:color="auto"/>
            </w:tcBorders>
            <w:vAlign w:val="center"/>
            <w:hideMark/>
          </w:tcPr>
          <w:p w14:paraId="01ACBA92" w14:textId="77777777" w:rsidR="007C1D56" w:rsidRDefault="007C1D56" w:rsidP="001C52EF">
            <w:pPr>
              <w:keepLines/>
              <w:widowControl/>
              <w:topLinePunct/>
              <w:autoSpaceDN w:val="0"/>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bCs/>
                <w:color w:val="000000"/>
                <w:szCs w:val="21"/>
              </w:rPr>
              <w:t>无</w:t>
            </w:r>
          </w:p>
        </w:tc>
        <w:tc>
          <w:tcPr>
            <w:tcW w:w="625" w:type="pct"/>
            <w:tcBorders>
              <w:top w:val="single" w:sz="4" w:space="0" w:color="auto"/>
              <w:left w:val="single" w:sz="4" w:space="0" w:color="auto"/>
              <w:bottom w:val="single" w:sz="4" w:space="0" w:color="auto"/>
              <w:right w:val="single" w:sz="4" w:space="0" w:color="auto"/>
            </w:tcBorders>
            <w:vAlign w:val="center"/>
            <w:hideMark/>
          </w:tcPr>
          <w:p w14:paraId="5A7E3619" w14:textId="77777777" w:rsidR="007C1D56" w:rsidRDefault="007C1D56" w:rsidP="001C52EF">
            <w:pPr>
              <w:keepLines/>
              <w:widowControl/>
              <w:topLinePunct/>
              <w:autoSpaceDN w:val="0"/>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bCs/>
                <w:color w:val="000000"/>
                <w:szCs w:val="21"/>
              </w:rPr>
              <w:t>无</w:t>
            </w:r>
          </w:p>
        </w:tc>
      </w:tr>
      <w:tr w:rsidR="007C1D56" w14:paraId="7F87E836" w14:textId="77777777" w:rsidTr="007C1D56">
        <w:trPr>
          <w:trHeight w:val="283"/>
        </w:trPr>
        <w:tc>
          <w:tcPr>
            <w:tcW w:w="684" w:type="pct"/>
            <w:tcBorders>
              <w:top w:val="single" w:sz="4" w:space="0" w:color="auto"/>
              <w:left w:val="single" w:sz="4" w:space="0" w:color="auto"/>
              <w:bottom w:val="single" w:sz="4" w:space="0" w:color="auto"/>
              <w:right w:val="single" w:sz="4" w:space="0" w:color="auto"/>
            </w:tcBorders>
            <w:vAlign w:val="center"/>
            <w:hideMark/>
          </w:tcPr>
          <w:p w14:paraId="6F025EC6" w14:textId="77777777" w:rsidR="007C1D56" w:rsidRDefault="007C1D56" w:rsidP="006E7DFE">
            <w:pPr>
              <w:jc w:val="center"/>
              <w:rPr>
                <w:rFonts w:ascii="思源黑体 CN Medium" w:eastAsia="思源黑体 CN Medium" w:hAnsi="思源黑体 CN Medium" w:cs="思源黑体 CN Medium"/>
                <w:color w:val="000000"/>
                <w:szCs w:val="21"/>
              </w:rPr>
            </w:pPr>
            <w:r w:rsidRPr="006E7DFE">
              <w:rPr>
                <w:rFonts w:ascii="思源黑体 CN Medium" w:eastAsia="思源黑体 CN Medium" w:hAnsi="思源黑体 CN Medium"/>
              </w:rPr>
              <w:t>PPDR</w:t>
            </w:r>
          </w:p>
        </w:tc>
        <w:tc>
          <w:tcPr>
            <w:tcW w:w="566" w:type="pct"/>
            <w:tcBorders>
              <w:top w:val="single" w:sz="4" w:space="0" w:color="auto"/>
              <w:left w:val="single" w:sz="4" w:space="0" w:color="auto"/>
              <w:bottom w:val="single" w:sz="4" w:space="0" w:color="auto"/>
              <w:right w:val="single" w:sz="4" w:space="0" w:color="auto"/>
            </w:tcBorders>
            <w:vAlign w:val="center"/>
            <w:hideMark/>
          </w:tcPr>
          <w:p w14:paraId="48FABEA7" w14:textId="77777777" w:rsidR="007C1D56" w:rsidRDefault="007C1D56" w:rsidP="001C52EF">
            <w:pPr>
              <w:keepLines/>
              <w:widowControl/>
              <w:topLinePunct/>
              <w:autoSpaceDN w:val="0"/>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bCs/>
                <w:color w:val="000000"/>
                <w:szCs w:val="21"/>
              </w:rPr>
              <w:t>无</w:t>
            </w:r>
          </w:p>
        </w:tc>
        <w:tc>
          <w:tcPr>
            <w:tcW w:w="625" w:type="pct"/>
            <w:tcBorders>
              <w:top w:val="single" w:sz="4" w:space="0" w:color="auto"/>
              <w:left w:val="single" w:sz="4" w:space="0" w:color="auto"/>
              <w:bottom w:val="single" w:sz="4" w:space="0" w:color="auto"/>
              <w:right w:val="single" w:sz="4" w:space="0" w:color="auto"/>
            </w:tcBorders>
            <w:vAlign w:val="center"/>
            <w:hideMark/>
          </w:tcPr>
          <w:p w14:paraId="5670D5B9" w14:textId="77777777" w:rsidR="007C1D56" w:rsidRDefault="007C1D56" w:rsidP="001C52EF">
            <w:pPr>
              <w:keepLines/>
              <w:widowControl/>
              <w:topLinePunct/>
              <w:autoSpaceDN w:val="0"/>
              <w:jc w:val="center"/>
              <w:rPr>
                <w:rFonts w:ascii="思源黑体 CN Medium" w:eastAsia="思源黑体 CN Medium" w:hAnsi="思源黑体 CN Medium" w:cs="思源黑体 CN Medium"/>
                <w:b/>
                <w:color w:val="000000"/>
                <w:szCs w:val="21"/>
              </w:rPr>
            </w:pPr>
            <w:r>
              <w:rPr>
                <w:rFonts w:ascii="思源黑体 CN Medium" w:eastAsia="思源黑体 CN Medium" w:hAnsi="思源黑体 CN Medium" w:cs="思源黑体 CN Medium" w:hint="eastAsia"/>
                <w:b/>
                <w:bCs/>
                <w:color w:val="000000"/>
                <w:szCs w:val="21"/>
              </w:rPr>
              <w:t>有</w:t>
            </w:r>
          </w:p>
        </w:tc>
        <w:tc>
          <w:tcPr>
            <w:tcW w:w="625" w:type="pct"/>
            <w:tcBorders>
              <w:top w:val="single" w:sz="4" w:space="0" w:color="auto"/>
              <w:left w:val="single" w:sz="4" w:space="0" w:color="auto"/>
              <w:bottom w:val="single" w:sz="4" w:space="0" w:color="auto"/>
              <w:right w:val="single" w:sz="4" w:space="0" w:color="auto"/>
            </w:tcBorders>
            <w:vAlign w:val="center"/>
            <w:hideMark/>
          </w:tcPr>
          <w:p w14:paraId="41C3F7DE" w14:textId="77777777" w:rsidR="007C1D56" w:rsidRDefault="007C1D56" w:rsidP="001C52EF">
            <w:pPr>
              <w:keepLines/>
              <w:widowControl/>
              <w:topLinePunct/>
              <w:autoSpaceDN w:val="0"/>
              <w:jc w:val="center"/>
              <w:rPr>
                <w:rFonts w:ascii="思源黑体 CN Medium" w:eastAsia="思源黑体 CN Medium" w:hAnsi="思源黑体 CN Medium" w:cs="思源黑体 CN Medium"/>
                <w:b/>
                <w:color w:val="000000"/>
                <w:szCs w:val="21"/>
              </w:rPr>
            </w:pPr>
            <w:r>
              <w:rPr>
                <w:rFonts w:ascii="思源黑体 CN Medium" w:eastAsia="思源黑体 CN Medium" w:hAnsi="思源黑体 CN Medium" w:cs="思源黑体 CN Medium" w:hint="eastAsia"/>
                <w:b/>
                <w:bCs/>
                <w:color w:val="000000"/>
                <w:szCs w:val="21"/>
              </w:rPr>
              <w:t>有</w:t>
            </w:r>
          </w:p>
        </w:tc>
        <w:tc>
          <w:tcPr>
            <w:tcW w:w="625" w:type="pct"/>
            <w:tcBorders>
              <w:top w:val="single" w:sz="4" w:space="0" w:color="auto"/>
              <w:left w:val="single" w:sz="4" w:space="0" w:color="auto"/>
              <w:bottom w:val="single" w:sz="4" w:space="0" w:color="auto"/>
              <w:right w:val="single" w:sz="4" w:space="0" w:color="auto"/>
            </w:tcBorders>
            <w:vAlign w:val="center"/>
            <w:hideMark/>
          </w:tcPr>
          <w:p w14:paraId="1608DB70" w14:textId="77777777" w:rsidR="007C1D56" w:rsidRDefault="007C1D56" w:rsidP="001C52EF">
            <w:pPr>
              <w:keepLines/>
              <w:widowControl/>
              <w:topLinePunct/>
              <w:autoSpaceDN w:val="0"/>
              <w:jc w:val="center"/>
              <w:rPr>
                <w:rFonts w:ascii="思源黑体 CN Medium" w:eastAsia="思源黑体 CN Medium" w:hAnsi="思源黑体 CN Medium" w:cs="思源黑体 CN Medium"/>
                <w:b/>
                <w:color w:val="000000"/>
                <w:szCs w:val="21"/>
              </w:rPr>
            </w:pPr>
            <w:r>
              <w:rPr>
                <w:rFonts w:ascii="思源黑体 CN Medium" w:eastAsia="思源黑体 CN Medium" w:hAnsi="思源黑体 CN Medium" w:cs="思源黑体 CN Medium" w:hint="eastAsia"/>
                <w:b/>
                <w:bCs/>
                <w:color w:val="000000"/>
                <w:szCs w:val="21"/>
              </w:rPr>
              <w:t>有</w:t>
            </w:r>
          </w:p>
        </w:tc>
        <w:tc>
          <w:tcPr>
            <w:tcW w:w="625" w:type="pct"/>
            <w:tcBorders>
              <w:top w:val="single" w:sz="4" w:space="0" w:color="auto"/>
              <w:left w:val="single" w:sz="4" w:space="0" w:color="auto"/>
              <w:bottom w:val="single" w:sz="4" w:space="0" w:color="auto"/>
              <w:right w:val="single" w:sz="4" w:space="0" w:color="auto"/>
            </w:tcBorders>
            <w:vAlign w:val="center"/>
            <w:hideMark/>
          </w:tcPr>
          <w:p w14:paraId="6CD71EB8" w14:textId="77777777" w:rsidR="007C1D56" w:rsidRDefault="007C1D56" w:rsidP="001C52EF">
            <w:pPr>
              <w:keepLines/>
              <w:widowControl/>
              <w:topLinePunct/>
              <w:autoSpaceDN w:val="0"/>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bCs/>
                <w:color w:val="000000"/>
                <w:szCs w:val="21"/>
              </w:rPr>
              <w:t>无</w:t>
            </w:r>
          </w:p>
        </w:tc>
        <w:tc>
          <w:tcPr>
            <w:tcW w:w="625" w:type="pct"/>
            <w:tcBorders>
              <w:top w:val="single" w:sz="4" w:space="0" w:color="auto"/>
              <w:left w:val="single" w:sz="4" w:space="0" w:color="auto"/>
              <w:bottom w:val="single" w:sz="4" w:space="0" w:color="auto"/>
              <w:right w:val="single" w:sz="4" w:space="0" w:color="auto"/>
            </w:tcBorders>
            <w:vAlign w:val="center"/>
            <w:hideMark/>
          </w:tcPr>
          <w:p w14:paraId="13C25A2E" w14:textId="77777777" w:rsidR="007C1D56" w:rsidRDefault="007C1D56" w:rsidP="001C52EF">
            <w:pPr>
              <w:keepLines/>
              <w:widowControl/>
              <w:topLinePunct/>
              <w:autoSpaceDN w:val="0"/>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bCs/>
                <w:color w:val="000000"/>
                <w:szCs w:val="21"/>
              </w:rPr>
              <w:t>无</w:t>
            </w:r>
          </w:p>
        </w:tc>
        <w:tc>
          <w:tcPr>
            <w:tcW w:w="625" w:type="pct"/>
            <w:tcBorders>
              <w:top w:val="single" w:sz="4" w:space="0" w:color="auto"/>
              <w:left w:val="single" w:sz="4" w:space="0" w:color="auto"/>
              <w:bottom w:val="single" w:sz="4" w:space="0" w:color="auto"/>
              <w:right w:val="single" w:sz="4" w:space="0" w:color="auto"/>
            </w:tcBorders>
            <w:vAlign w:val="center"/>
            <w:hideMark/>
          </w:tcPr>
          <w:p w14:paraId="220A4864" w14:textId="77777777" w:rsidR="007C1D56" w:rsidRDefault="007C1D56" w:rsidP="001C52EF">
            <w:pPr>
              <w:keepLines/>
              <w:widowControl/>
              <w:topLinePunct/>
              <w:autoSpaceDN w:val="0"/>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bCs/>
                <w:color w:val="000000"/>
                <w:szCs w:val="21"/>
              </w:rPr>
              <w:t>无</w:t>
            </w:r>
          </w:p>
        </w:tc>
      </w:tr>
      <w:tr w:rsidR="007C1D56" w14:paraId="12069D4E" w14:textId="77777777" w:rsidTr="007C1D56">
        <w:trPr>
          <w:trHeight w:val="283"/>
        </w:trPr>
        <w:tc>
          <w:tcPr>
            <w:tcW w:w="684" w:type="pct"/>
            <w:tcBorders>
              <w:top w:val="single" w:sz="4" w:space="0" w:color="auto"/>
              <w:left w:val="single" w:sz="4" w:space="0" w:color="auto"/>
              <w:bottom w:val="single" w:sz="4" w:space="0" w:color="auto"/>
              <w:right w:val="single" w:sz="4" w:space="0" w:color="auto"/>
            </w:tcBorders>
            <w:vAlign w:val="center"/>
            <w:hideMark/>
          </w:tcPr>
          <w:p w14:paraId="1BE44F30" w14:textId="77777777" w:rsidR="007C1D56" w:rsidRDefault="007C1D56" w:rsidP="006E7DFE">
            <w:pPr>
              <w:jc w:val="center"/>
              <w:rPr>
                <w:rFonts w:ascii="思源黑体 CN Medium" w:eastAsia="思源黑体 CN Medium" w:hAnsi="思源黑体 CN Medium" w:cs="思源黑体 CN Medium"/>
                <w:color w:val="000000"/>
                <w:szCs w:val="21"/>
              </w:rPr>
            </w:pPr>
            <w:r w:rsidRPr="006E7DFE">
              <w:rPr>
                <w:rFonts w:ascii="思源黑体 CN Medium" w:eastAsia="思源黑体 CN Medium" w:hAnsi="思源黑体 CN Medium"/>
              </w:rPr>
              <w:t>PDRR</w:t>
            </w:r>
          </w:p>
        </w:tc>
        <w:tc>
          <w:tcPr>
            <w:tcW w:w="566" w:type="pct"/>
            <w:tcBorders>
              <w:top w:val="single" w:sz="4" w:space="0" w:color="auto"/>
              <w:left w:val="single" w:sz="4" w:space="0" w:color="auto"/>
              <w:bottom w:val="single" w:sz="4" w:space="0" w:color="auto"/>
              <w:right w:val="single" w:sz="4" w:space="0" w:color="auto"/>
            </w:tcBorders>
            <w:vAlign w:val="center"/>
            <w:hideMark/>
          </w:tcPr>
          <w:p w14:paraId="20BEA9C0" w14:textId="77777777" w:rsidR="007C1D56" w:rsidRDefault="007C1D56" w:rsidP="001C52EF">
            <w:pPr>
              <w:keepLines/>
              <w:widowControl/>
              <w:topLinePunct/>
              <w:autoSpaceDN w:val="0"/>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bCs/>
                <w:color w:val="000000"/>
                <w:szCs w:val="21"/>
              </w:rPr>
              <w:t>无</w:t>
            </w:r>
          </w:p>
        </w:tc>
        <w:tc>
          <w:tcPr>
            <w:tcW w:w="625" w:type="pct"/>
            <w:tcBorders>
              <w:top w:val="single" w:sz="4" w:space="0" w:color="auto"/>
              <w:left w:val="single" w:sz="4" w:space="0" w:color="auto"/>
              <w:bottom w:val="single" w:sz="4" w:space="0" w:color="auto"/>
              <w:right w:val="single" w:sz="4" w:space="0" w:color="auto"/>
            </w:tcBorders>
            <w:vAlign w:val="center"/>
            <w:hideMark/>
          </w:tcPr>
          <w:p w14:paraId="4D82DEE6" w14:textId="77777777" w:rsidR="007C1D56" w:rsidRDefault="007C1D56" w:rsidP="001C52EF">
            <w:pPr>
              <w:keepLines/>
              <w:widowControl/>
              <w:topLinePunct/>
              <w:autoSpaceDN w:val="0"/>
              <w:jc w:val="center"/>
              <w:rPr>
                <w:rFonts w:ascii="思源黑体 CN Medium" w:eastAsia="思源黑体 CN Medium" w:hAnsi="思源黑体 CN Medium" w:cs="思源黑体 CN Medium"/>
                <w:b/>
                <w:color w:val="000000"/>
                <w:szCs w:val="21"/>
              </w:rPr>
            </w:pPr>
            <w:r>
              <w:rPr>
                <w:rFonts w:ascii="思源黑体 CN Medium" w:eastAsia="思源黑体 CN Medium" w:hAnsi="思源黑体 CN Medium" w:cs="思源黑体 CN Medium" w:hint="eastAsia"/>
                <w:b/>
                <w:bCs/>
                <w:color w:val="000000"/>
                <w:szCs w:val="21"/>
              </w:rPr>
              <w:t>有</w:t>
            </w:r>
          </w:p>
        </w:tc>
        <w:tc>
          <w:tcPr>
            <w:tcW w:w="625" w:type="pct"/>
            <w:tcBorders>
              <w:top w:val="single" w:sz="4" w:space="0" w:color="auto"/>
              <w:left w:val="single" w:sz="4" w:space="0" w:color="auto"/>
              <w:bottom w:val="single" w:sz="4" w:space="0" w:color="auto"/>
              <w:right w:val="single" w:sz="4" w:space="0" w:color="auto"/>
            </w:tcBorders>
            <w:vAlign w:val="center"/>
            <w:hideMark/>
          </w:tcPr>
          <w:p w14:paraId="30AE0794" w14:textId="77777777" w:rsidR="007C1D56" w:rsidRDefault="007C1D56" w:rsidP="001C52EF">
            <w:pPr>
              <w:keepLines/>
              <w:widowControl/>
              <w:topLinePunct/>
              <w:autoSpaceDN w:val="0"/>
              <w:jc w:val="center"/>
              <w:rPr>
                <w:rFonts w:ascii="思源黑体 CN Medium" w:eastAsia="思源黑体 CN Medium" w:hAnsi="思源黑体 CN Medium" w:cs="思源黑体 CN Medium"/>
                <w:b/>
                <w:color w:val="000000"/>
                <w:szCs w:val="21"/>
              </w:rPr>
            </w:pPr>
            <w:r>
              <w:rPr>
                <w:rFonts w:ascii="思源黑体 CN Medium" w:eastAsia="思源黑体 CN Medium" w:hAnsi="思源黑体 CN Medium" w:cs="思源黑体 CN Medium" w:hint="eastAsia"/>
                <w:b/>
                <w:bCs/>
                <w:color w:val="000000"/>
                <w:szCs w:val="21"/>
              </w:rPr>
              <w:t>有</w:t>
            </w:r>
          </w:p>
        </w:tc>
        <w:tc>
          <w:tcPr>
            <w:tcW w:w="625" w:type="pct"/>
            <w:tcBorders>
              <w:top w:val="single" w:sz="4" w:space="0" w:color="auto"/>
              <w:left w:val="single" w:sz="4" w:space="0" w:color="auto"/>
              <w:bottom w:val="single" w:sz="4" w:space="0" w:color="auto"/>
              <w:right w:val="single" w:sz="4" w:space="0" w:color="auto"/>
            </w:tcBorders>
            <w:vAlign w:val="center"/>
            <w:hideMark/>
          </w:tcPr>
          <w:p w14:paraId="1F65936E" w14:textId="77777777" w:rsidR="007C1D56" w:rsidRDefault="007C1D56" w:rsidP="001C52EF">
            <w:pPr>
              <w:keepLines/>
              <w:widowControl/>
              <w:topLinePunct/>
              <w:autoSpaceDN w:val="0"/>
              <w:jc w:val="center"/>
              <w:rPr>
                <w:rFonts w:ascii="思源黑体 CN Medium" w:eastAsia="思源黑体 CN Medium" w:hAnsi="思源黑体 CN Medium" w:cs="思源黑体 CN Medium"/>
                <w:b/>
                <w:color w:val="000000"/>
                <w:szCs w:val="21"/>
              </w:rPr>
            </w:pPr>
            <w:r>
              <w:rPr>
                <w:rFonts w:ascii="思源黑体 CN Medium" w:eastAsia="思源黑体 CN Medium" w:hAnsi="思源黑体 CN Medium" w:cs="思源黑体 CN Medium" w:hint="eastAsia"/>
                <w:b/>
                <w:bCs/>
                <w:color w:val="000000"/>
                <w:szCs w:val="21"/>
              </w:rPr>
              <w:t>有</w:t>
            </w:r>
          </w:p>
        </w:tc>
        <w:tc>
          <w:tcPr>
            <w:tcW w:w="625" w:type="pct"/>
            <w:tcBorders>
              <w:top w:val="single" w:sz="4" w:space="0" w:color="auto"/>
              <w:left w:val="single" w:sz="4" w:space="0" w:color="auto"/>
              <w:bottom w:val="single" w:sz="4" w:space="0" w:color="auto"/>
              <w:right w:val="single" w:sz="4" w:space="0" w:color="auto"/>
            </w:tcBorders>
            <w:vAlign w:val="center"/>
            <w:hideMark/>
          </w:tcPr>
          <w:p w14:paraId="16D5B490" w14:textId="77777777" w:rsidR="007C1D56" w:rsidRDefault="007C1D56" w:rsidP="001C52EF">
            <w:pPr>
              <w:keepLines/>
              <w:widowControl/>
              <w:topLinePunct/>
              <w:autoSpaceDN w:val="0"/>
              <w:jc w:val="center"/>
              <w:rPr>
                <w:rFonts w:ascii="思源黑体 CN Medium" w:eastAsia="思源黑体 CN Medium" w:hAnsi="思源黑体 CN Medium" w:cs="思源黑体 CN Medium"/>
                <w:b/>
                <w:color w:val="000000"/>
                <w:szCs w:val="21"/>
              </w:rPr>
            </w:pPr>
            <w:r>
              <w:rPr>
                <w:rFonts w:ascii="思源黑体 CN Medium" w:eastAsia="思源黑体 CN Medium" w:hAnsi="思源黑体 CN Medium" w:cs="思源黑体 CN Medium" w:hint="eastAsia"/>
                <w:b/>
                <w:bCs/>
                <w:color w:val="000000"/>
                <w:szCs w:val="21"/>
              </w:rPr>
              <w:t>有</w:t>
            </w:r>
          </w:p>
        </w:tc>
        <w:tc>
          <w:tcPr>
            <w:tcW w:w="625" w:type="pct"/>
            <w:tcBorders>
              <w:top w:val="single" w:sz="4" w:space="0" w:color="auto"/>
              <w:left w:val="single" w:sz="4" w:space="0" w:color="auto"/>
              <w:bottom w:val="single" w:sz="4" w:space="0" w:color="auto"/>
              <w:right w:val="single" w:sz="4" w:space="0" w:color="auto"/>
            </w:tcBorders>
            <w:vAlign w:val="center"/>
            <w:hideMark/>
          </w:tcPr>
          <w:p w14:paraId="1F7CA45F" w14:textId="77777777" w:rsidR="007C1D56" w:rsidRDefault="007C1D56" w:rsidP="001C52EF">
            <w:pPr>
              <w:keepLines/>
              <w:widowControl/>
              <w:topLinePunct/>
              <w:autoSpaceDN w:val="0"/>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bCs/>
                <w:color w:val="000000"/>
                <w:szCs w:val="21"/>
              </w:rPr>
              <w:t>无</w:t>
            </w:r>
          </w:p>
        </w:tc>
        <w:tc>
          <w:tcPr>
            <w:tcW w:w="625" w:type="pct"/>
            <w:tcBorders>
              <w:top w:val="single" w:sz="4" w:space="0" w:color="auto"/>
              <w:left w:val="single" w:sz="4" w:space="0" w:color="auto"/>
              <w:bottom w:val="single" w:sz="4" w:space="0" w:color="auto"/>
              <w:right w:val="single" w:sz="4" w:space="0" w:color="auto"/>
            </w:tcBorders>
            <w:vAlign w:val="center"/>
            <w:hideMark/>
          </w:tcPr>
          <w:p w14:paraId="0BBAA2DD" w14:textId="77777777" w:rsidR="007C1D56" w:rsidRDefault="007C1D56" w:rsidP="001C52EF">
            <w:pPr>
              <w:keepLines/>
              <w:widowControl/>
              <w:topLinePunct/>
              <w:autoSpaceDN w:val="0"/>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bCs/>
                <w:color w:val="000000"/>
                <w:szCs w:val="21"/>
              </w:rPr>
              <w:t>无</w:t>
            </w:r>
          </w:p>
        </w:tc>
      </w:tr>
      <w:tr w:rsidR="007C1D56" w14:paraId="0747D324" w14:textId="77777777" w:rsidTr="007C1D56">
        <w:trPr>
          <w:trHeight w:val="283"/>
        </w:trPr>
        <w:tc>
          <w:tcPr>
            <w:tcW w:w="684" w:type="pct"/>
            <w:tcBorders>
              <w:top w:val="single" w:sz="4" w:space="0" w:color="auto"/>
              <w:left w:val="single" w:sz="4" w:space="0" w:color="auto"/>
              <w:bottom w:val="single" w:sz="4" w:space="0" w:color="auto"/>
              <w:right w:val="single" w:sz="4" w:space="0" w:color="auto"/>
            </w:tcBorders>
            <w:vAlign w:val="center"/>
            <w:hideMark/>
          </w:tcPr>
          <w:p w14:paraId="22CD6279" w14:textId="77777777" w:rsidR="007C1D56" w:rsidRDefault="007C1D56" w:rsidP="006E7DFE">
            <w:pPr>
              <w:jc w:val="center"/>
              <w:rPr>
                <w:rFonts w:ascii="思源黑体 CN Medium" w:eastAsia="思源黑体 CN Medium" w:hAnsi="思源黑体 CN Medium" w:cs="思源黑体 CN Medium"/>
                <w:color w:val="000000"/>
                <w:szCs w:val="21"/>
              </w:rPr>
            </w:pPr>
            <w:r w:rsidRPr="006E7DFE">
              <w:rPr>
                <w:rFonts w:ascii="思源黑体 CN Medium" w:eastAsia="思源黑体 CN Medium" w:hAnsi="思源黑体 CN Medium"/>
              </w:rPr>
              <w:t>MPDRR</w:t>
            </w:r>
          </w:p>
        </w:tc>
        <w:tc>
          <w:tcPr>
            <w:tcW w:w="566" w:type="pct"/>
            <w:tcBorders>
              <w:top w:val="single" w:sz="4" w:space="0" w:color="auto"/>
              <w:left w:val="single" w:sz="4" w:space="0" w:color="auto"/>
              <w:bottom w:val="single" w:sz="4" w:space="0" w:color="auto"/>
              <w:right w:val="single" w:sz="4" w:space="0" w:color="auto"/>
            </w:tcBorders>
            <w:vAlign w:val="center"/>
            <w:hideMark/>
          </w:tcPr>
          <w:p w14:paraId="3C478B15" w14:textId="77777777" w:rsidR="007C1D56" w:rsidRDefault="007C1D56" w:rsidP="001C52EF">
            <w:pPr>
              <w:keepLines/>
              <w:widowControl/>
              <w:topLinePunct/>
              <w:autoSpaceDN w:val="0"/>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bCs/>
                <w:color w:val="000000"/>
                <w:szCs w:val="21"/>
              </w:rPr>
              <w:t>无</w:t>
            </w:r>
          </w:p>
        </w:tc>
        <w:tc>
          <w:tcPr>
            <w:tcW w:w="625" w:type="pct"/>
            <w:tcBorders>
              <w:top w:val="single" w:sz="4" w:space="0" w:color="auto"/>
              <w:left w:val="single" w:sz="4" w:space="0" w:color="auto"/>
              <w:bottom w:val="single" w:sz="4" w:space="0" w:color="auto"/>
              <w:right w:val="single" w:sz="4" w:space="0" w:color="auto"/>
            </w:tcBorders>
            <w:vAlign w:val="center"/>
            <w:hideMark/>
          </w:tcPr>
          <w:p w14:paraId="1FAF7747" w14:textId="77777777" w:rsidR="007C1D56" w:rsidRDefault="007C1D56" w:rsidP="001C52EF">
            <w:pPr>
              <w:keepLines/>
              <w:widowControl/>
              <w:topLinePunct/>
              <w:autoSpaceDN w:val="0"/>
              <w:jc w:val="center"/>
              <w:rPr>
                <w:rFonts w:ascii="思源黑体 CN Medium" w:eastAsia="思源黑体 CN Medium" w:hAnsi="思源黑体 CN Medium" w:cs="思源黑体 CN Medium"/>
                <w:b/>
                <w:color w:val="000000"/>
                <w:szCs w:val="21"/>
              </w:rPr>
            </w:pPr>
            <w:r>
              <w:rPr>
                <w:rFonts w:ascii="思源黑体 CN Medium" w:eastAsia="思源黑体 CN Medium" w:hAnsi="思源黑体 CN Medium" w:cs="思源黑体 CN Medium" w:hint="eastAsia"/>
                <w:b/>
                <w:bCs/>
                <w:color w:val="000000"/>
                <w:szCs w:val="21"/>
              </w:rPr>
              <w:t>有</w:t>
            </w:r>
          </w:p>
        </w:tc>
        <w:tc>
          <w:tcPr>
            <w:tcW w:w="625" w:type="pct"/>
            <w:tcBorders>
              <w:top w:val="single" w:sz="4" w:space="0" w:color="auto"/>
              <w:left w:val="single" w:sz="4" w:space="0" w:color="auto"/>
              <w:bottom w:val="single" w:sz="4" w:space="0" w:color="auto"/>
              <w:right w:val="single" w:sz="4" w:space="0" w:color="auto"/>
            </w:tcBorders>
            <w:vAlign w:val="center"/>
            <w:hideMark/>
          </w:tcPr>
          <w:p w14:paraId="297F9FAF" w14:textId="77777777" w:rsidR="007C1D56" w:rsidRDefault="007C1D56" w:rsidP="001C52EF">
            <w:pPr>
              <w:keepLines/>
              <w:widowControl/>
              <w:topLinePunct/>
              <w:autoSpaceDN w:val="0"/>
              <w:jc w:val="center"/>
              <w:rPr>
                <w:rFonts w:ascii="思源黑体 CN Medium" w:eastAsia="思源黑体 CN Medium" w:hAnsi="思源黑体 CN Medium" w:cs="思源黑体 CN Medium"/>
                <w:b/>
                <w:color w:val="000000"/>
                <w:szCs w:val="21"/>
              </w:rPr>
            </w:pPr>
            <w:r>
              <w:rPr>
                <w:rFonts w:ascii="思源黑体 CN Medium" w:eastAsia="思源黑体 CN Medium" w:hAnsi="思源黑体 CN Medium" w:cs="思源黑体 CN Medium" w:hint="eastAsia"/>
                <w:b/>
                <w:bCs/>
                <w:color w:val="000000"/>
                <w:szCs w:val="21"/>
              </w:rPr>
              <w:t>有</w:t>
            </w:r>
          </w:p>
        </w:tc>
        <w:tc>
          <w:tcPr>
            <w:tcW w:w="625" w:type="pct"/>
            <w:tcBorders>
              <w:top w:val="single" w:sz="4" w:space="0" w:color="auto"/>
              <w:left w:val="single" w:sz="4" w:space="0" w:color="auto"/>
              <w:bottom w:val="single" w:sz="4" w:space="0" w:color="auto"/>
              <w:right w:val="single" w:sz="4" w:space="0" w:color="auto"/>
            </w:tcBorders>
            <w:vAlign w:val="center"/>
            <w:hideMark/>
          </w:tcPr>
          <w:p w14:paraId="201DBB97" w14:textId="77777777" w:rsidR="007C1D56" w:rsidRDefault="007C1D56" w:rsidP="001C52EF">
            <w:pPr>
              <w:keepLines/>
              <w:widowControl/>
              <w:topLinePunct/>
              <w:autoSpaceDN w:val="0"/>
              <w:jc w:val="center"/>
              <w:rPr>
                <w:rFonts w:ascii="思源黑体 CN Medium" w:eastAsia="思源黑体 CN Medium" w:hAnsi="思源黑体 CN Medium" w:cs="思源黑体 CN Medium"/>
                <w:b/>
                <w:color w:val="000000"/>
                <w:szCs w:val="21"/>
              </w:rPr>
            </w:pPr>
            <w:r>
              <w:rPr>
                <w:rFonts w:ascii="思源黑体 CN Medium" w:eastAsia="思源黑体 CN Medium" w:hAnsi="思源黑体 CN Medium" w:cs="思源黑体 CN Medium" w:hint="eastAsia"/>
                <w:b/>
                <w:bCs/>
                <w:color w:val="000000"/>
                <w:szCs w:val="21"/>
              </w:rPr>
              <w:t>有</w:t>
            </w:r>
          </w:p>
        </w:tc>
        <w:tc>
          <w:tcPr>
            <w:tcW w:w="625" w:type="pct"/>
            <w:tcBorders>
              <w:top w:val="single" w:sz="4" w:space="0" w:color="auto"/>
              <w:left w:val="single" w:sz="4" w:space="0" w:color="auto"/>
              <w:bottom w:val="single" w:sz="4" w:space="0" w:color="auto"/>
              <w:right w:val="single" w:sz="4" w:space="0" w:color="auto"/>
            </w:tcBorders>
            <w:vAlign w:val="center"/>
            <w:hideMark/>
          </w:tcPr>
          <w:p w14:paraId="2FB2607B" w14:textId="77777777" w:rsidR="007C1D56" w:rsidRDefault="007C1D56" w:rsidP="001C52EF">
            <w:pPr>
              <w:keepLines/>
              <w:widowControl/>
              <w:topLinePunct/>
              <w:autoSpaceDN w:val="0"/>
              <w:jc w:val="center"/>
              <w:rPr>
                <w:rFonts w:ascii="思源黑体 CN Medium" w:eastAsia="思源黑体 CN Medium" w:hAnsi="思源黑体 CN Medium" w:cs="思源黑体 CN Medium"/>
                <w:b/>
                <w:color w:val="000000"/>
                <w:szCs w:val="21"/>
              </w:rPr>
            </w:pPr>
            <w:r>
              <w:rPr>
                <w:rFonts w:ascii="思源黑体 CN Medium" w:eastAsia="思源黑体 CN Medium" w:hAnsi="思源黑体 CN Medium" w:cs="思源黑体 CN Medium" w:hint="eastAsia"/>
                <w:b/>
                <w:bCs/>
                <w:color w:val="000000"/>
                <w:szCs w:val="21"/>
              </w:rPr>
              <w:t>有</w:t>
            </w:r>
          </w:p>
        </w:tc>
        <w:tc>
          <w:tcPr>
            <w:tcW w:w="625" w:type="pct"/>
            <w:tcBorders>
              <w:top w:val="single" w:sz="4" w:space="0" w:color="auto"/>
              <w:left w:val="single" w:sz="4" w:space="0" w:color="auto"/>
              <w:bottom w:val="single" w:sz="4" w:space="0" w:color="auto"/>
              <w:right w:val="single" w:sz="4" w:space="0" w:color="auto"/>
            </w:tcBorders>
            <w:vAlign w:val="center"/>
            <w:hideMark/>
          </w:tcPr>
          <w:p w14:paraId="692C133E" w14:textId="77777777" w:rsidR="007C1D56" w:rsidRDefault="007C1D56" w:rsidP="001C52EF">
            <w:pPr>
              <w:keepLines/>
              <w:widowControl/>
              <w:topLinePunct/>
              <w:autoSpaceDN w:val="0"/>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bCs/>
                <w:color w:val="000000"/>
                <w:szCs w:val="21"/>
              </w:rPr>
              <w:t>无</w:t>
            </w:r>
          </w:p>
        </w:tc>
        <w:tc>
          <w:tcPr>
            <w:tcW w:w="625" w:type="pct"/>
            <w:tcBorders>
              <w:top w:val="single" w:sz="4" w:space="0" w:color="auto"/>
              <w:left w:val="single" w:sz="4" w:space="0" w:color="auto"/>
              <w:bottom w:val="single" w:sz="4" w:space="0" w:color="auto"/>
              <w:right w:val="single" w:sz="4" w:space="0" w:color="auto"/>
            </w:tcBorders>
            <w:vAlign w:val="center"/>
            <w:hideMark/>
          </w:tcPr>
          <w:p w14:paraId="5AEB1314" w14:textId="77777777" w:rsidR="007C1D56" w:rsidRDefault="007C1D56" w:rsidP="001C52EF">
            <w:pPr>
              <w:keepLines/>
              <w:widowControl/>
              <w:topLinePunct/>
              <w:autoSpaceDN w:val="0"/>
              <w:jc w:val="center"/>
              <w:rPr>
                <w:rFonts w:ascii="思源黑体 CN Medium" w:eastAsia="思源黑体 CN Medium" w:hAnsi="思源黑体 CN Medium" w:cs="思源黑体 CN Medium"/>
                <w:b/>
                <w:color w:val="000000"/>
                <w:szCs w:val="21"/>
              </w:rPr>
            </w:pPr>
            <w:r>
              <w:rPr>
                <w:rFonts w:ascii="思源黑体 CN Medium" w:eastAsia="思源黑体 CN Medium" w:hAnsi="思源黑体 CN Medium" w:cs="思源黑体 CN Medium" w:hint="eastAsia"/>
                <w:b/>
                <w:bCs/>
                <w:color w:val="000000"/>
                <w:szCs w:val="21"/>
              </w:rPr>
              <w:t>有</w:t>
            </w:r>
          </w:p>
        </w:tc>
      </w:tr>
      <w:tr w:rsidR="007C1D56" w14:paraId="42B50AB0" w14:textId="77777777" w:rsidTr="007C1D56">
        <w:trPr>
          <w:trHeight w:val="283"/>
        </w:trPr>
        <w:tc>
          <w:tcPr>
            <w:tcW w:w="684" w:type="pct"/>
            <w:tcBorders>
              <w:top w:val="single" w:sz="4" w:space="0" w:color="auto"/>
              <w:left w:val="single" w:sz="4" w:space="0" w:color="auto"/>
              <w:bottom w:val="single" w:sz="4" w:space="0" w:color="auto"/>
              <w:right w:val="single" w:sz="4" w:space="0" w:color="auto"/>
            </w:tcBorders>
            <w:vAlign w:val="center"/>
            <w:hideMark/>
          </w:tcPr>
          <w:p w14:paraId="697BBCA1" w14:textId="77777777" w:rsidR="007C1D56" w:rsidRDefault="007C1D56" w:rsidP="006E7DFE">
            <w:pPr>
              <w:jc w:val="center"/>
              <w:rPr>
                <w:rFonts w:ascii="思源黑体 CN Medium" w:eastAsia="思源黑体 CN Medium" w:hAnsi="思源黑体 CN Medium" w:cs="思源黑体 CN Medium"/>
                <w:color w:val="000000"/>
                <w:szCs w:val="21"/>
              </w:rPr>
            </w:pPr>
            <w:r w:rsidRPr="006E7DFE">
              <w:rPr>
                <w:rFonts w:ascii="思源黑体 CN Medium" w:eastAsia="思源黑体 CN Medium" w:hAnsi="思源黑体 CN Medium"/>
              </w:rPr>
              <w:t>WPDRRC</w:t>
            </w:r>
          </w:p>
        </w:tc>
        <w:tc>
          <w:tcPr>
            <w:tcW w:w="566" w:type="pct"/>
            <w:tcBorders>
              <w:top w:val="single" w:sz="4" w:space="0" w:color="auto"/>
              <w:left w:val="single" w:sz="4" w:space="0" w:color="auto"/>
              <w:bottom w:val="single" w:sz="4" w:space="0" w:color="auto"/>
              <w:right w:val="single" w:sz="4" w:space="0" w:color="auto"/>
            </w:tcBorders>
            <w:vAlign w:val="center"/>
            <w:hideMark/>
          </w:tcPr>
          <w:p w14:paraId="4B00614D" w14:textId="77777777" w:rsidR="007C1D56" w:rsidRDefault="007C1D56" w:rsidP="001C52EF">
            <w:pPr>
              <w:keepLines/>
              <w:widowControl/>
              <w:topLinePunct/>
              <w:autoSpaceDN w:val="0"/>
              <w:jc w:val="center"/>
              <w:rPr>
                <w:rFonts w:ascii="思源黑体 CN Medium" w:eastAsia="思源黑体 CN Medium" w:hAnsi="思源黑体 CN Medium" w:cs="思源黑体 CN Medium"/>
                <w:b/>
                <w:color w:val="000000"/>
                <w:szCs w:val="21"/>
              </w:rPr>
            </w:pPr>
            <w:r>
              <w:rPr>
                <w:rFonts w:ascii="思源黑体 CN Medium" w:eastAsia="思源黑体 CN Medium" w:hAnsi="思源黑体 CN Medium" w:cs="思源黑体 CN Medium" w:hint="eastAsia"/>
                <w:b/>
                <w:bCs/>
                <w:color w:val="000000"/>
                <w:szCs w:val="21"/>
              </w:rPr>
              <w:t>有</w:t>
            </w:r>
          </w:p>
        </w:tc>
        <w:tc>
          <w:tcPr>
            <w:tcW w:w="625" w:type="pct"/>
            <w:tcBorders>
              <w:top w:val="single" w:sz="4" w:space="0" w:color="auto"/>
              <w:left w:val="single" w:sz="4" w:space="0" w:color="auto"/>
              <w:bottom w:val="single" w:sz="4" w:space="0" w:color="auto"/>
              <w:right w:val="single" w:sz="4" w:space="0" w:color="auto"/>
            </w:tcBorders>
            <w:vAlign w:val="center"/>
            <w:hideMark/>
          </w:tcPr>
          <w:p w14:paraId="68A1A7A1" w14:textId="77777777" w:rsidR="007C1D56" w:rsidRDefault="007C1D56" w:rsidP="001C52EF">
            <w:pPr>
              <w:keepLines/>
              <w:widowControl/>
              <w:topLinePunct/>
              <w:autoSpaceDN w:val="0"/>
              <w:jc w:val="center"/>
              <w:rPr>
                <w:rFonts w:ascii="思源黑体 CN Medium" w:eastAsia="思源黑体 CN Medium" w:hAnsi="思源黑体 CN Medium" w:cs="思源黑体 CN Medium"/>
                <w:b/>
                <w:color w:val="000000"/>
                <w:szCs w:val="21"/>
              </w:rPr>
            </w:pPr>
            <w:r>
              <w:rPr>
                <w:rFonts w:ascii="思源黑体 CN Medium" w:eastAsia="思源黑体 CN Medium" w:hAnsi="思源黑体 CN Medium" w:cs="思源黑体 CN Medium" w:hint="eastAsia"/>
                <w:b/>
                <w:bCs/>
                <w:color w:val="000000"/>
                <w:szCs w:val="21"/>
              </w:rPr>
              <w:t>有</w:t>
            </w:r>
          </w:p>
        </w:tc>
        <w:tc>
          <w:tcPr>
            <w:tcW w:w="625" w:type="pct"/>
            <w:tcBorders>
              <w:top w:val="single" w:sz="4" w:space="0" w:color="auto"/>
              <w:left w:val="single" w:sz="4" w:space="0" w:color="auto"/>
              <w:bottom w:val="single" w:sz="4" w:space="0" w:color="auto"/>
              <w:right w:val="single" w:sz="4" w:space="0" w:color="auto"/>
            </w:tcBorders>
            <w:vAlign w:val="center"/>
            <w:hideMark/>
          </w:tcPr>
          <w:p w14:paraId="1CA8B178" w14:textId="77777777" w:rsidR="007C1D56" w:rsidRDefault="007C1D56" w:rsidP="001C52EF">
            <w:pPr>
              <w:keepLines/>
              <w:widowControl/>
              <w:topLinePunct/>
              <w:autoSpaceDN w:val="0"/>
              <w:jc w:val="center"/>
              <w:rPr>
                <w:rFonts w:ascii="思源黑体 CN Medium" w:eastAsia="思源黑体 CN Medium" w:hAnsi="思源黑体 CN Medium" w:cs="思源黑体 CN Medium"/>
                <w:b/>
                <w:color w:val="000000"/>
                <w:szCs w:val="21"/>
              </w:rPr>
            </w:pPr>
            <w:r>
              <w:rPr>
                <w:rFonts w:ascii="思源黑体 CN Medium" w:eastAsia="思源黑体 CN Medium" w:hAnsi="思源黑体 CN Medium" w:cs="思源黑体 CN Medium" w:hint="eastAsia"/>
                <w:b/>
                <w:bCs/>
                <w:color w:val="000000"/>
                <w:szCs w:val="21"/>
              </w:rPr>
              <w:t>有</w:t>
            </w:r>
          </w:p>
        </w:tc>
        <w:tc>
          <w:tcPr>
            <w:tcW w:w="625" w:type="pct"/>
            <w:tcBorders>
              <w:top w:val="single" w:sz="4" w:space="0" w:color="auto"/>
              <w:left w:val="single" w:sz="4" w:space="0" w:color="auto"/>
              <w:bottom w:val="single" w:sz="4" w:space="0" w:color="auto"/>
              <w:right w:val="single" w:sz="4" w:space="0" w:color="auto"/>
            </w:tcBorders>
            <w:vAlign w:val="center"/>
            <w:hideMark/>
          </w:tcPr>
          <w:p w14:paraId="0EAD043D" w14:textId="77777777" w:rsidR="007C1D56" w:rsidRDefault="007C1D56" w:rsidP="001C52EF">
            <w:pPr>
              <w:keepLines/>
              <w:widowControl/>
              <w:topLinePunct/>
              <w:autoSpaceDN w:val="0"/>
              <w:jc w:val="center"/>
              <w:rPr>
                <w:rFonts w:ascii="思源黑体 CN Medium" w:eastAsia="思源黑体 CN Medium" w:hAnsi="思源黑体 CN Medium" w:cs="思源黑体 CN Medium"/>
                <w:b/>
                <w:color w:val="000000"/>
                <w:szCs w:val="21"/>
              </w:rPr>
            </w:pPr>
            <w:r>
              <w:rPr>
                <w:rFonts w:ascii="思源黑体 CN Medium" w:eastAsia="思源黑体 CN Medium" w:hAnsi="思源黑体 CN Medium" w:cs="思源黑体 CN Medium" w:hint="eastAsia"/>
                <w:b/>
                <w:bCs/>
                <w:color w:val="000000"/>
                <w:szCs w:val="21"/>
              </w:rPr>
              <w:t>有</w:t>
            </w:r>
          </w:p>
        </w:tc>
        <w:tc>
          <w:tcPr>
            <w:tcW w:w="625" w:type="pct"/>
            <w:tcBorders>
              <w:top w:val="single" w:sz="4" w:space="0" w:color="auto"/>
              <w:left w:val="single" w:sz="4" w:space="0" w:color="auto"/>
              <w:bottom w:val="single" w:sz="4" w:space="0" w:color="auto"/>
              <w:right w:val="single" w:sz="4" w:space="0" w:color="auto"/>
            </w:tcBorders>
            <w:vAlign w:val="center"/>
            <w:hideMark/>
          </w:tcPr>
          <w:p w14:paraId="1E88621E" w14:textId="77777777" w:rsidR="007C1D56" w:rsidRDefault="007C1D56" w:rsidP="001C52EF">
            <w:pPr>
              <w:keepLines/>
              <w:widowControl/>
              <w:topLinePunct/>
              <w:autoSpaceDN w:val="0"/>
              <w:jc w:val="center"/>
              <w:rPr>
                <w:rFonts w:ascii="思源黑体 CN Medium" w:eastAsia="思源黑体 CN Medium" w:hAnsi="思源黑体 CN Medium" w:cs="思源黑体 CN Medium"/>
                <w:b/>
                <w:color w:val="000000"/>
                <w:szCs w:val="21"/>
              </w:rPr>
            </w:pPr>
            <w:r>
              <w:rPr>
                <w:rFonts w:ascii="思源黑体 CN Medium" w:eastAsia="思源黑体 CN Medium" w:hAnsi="思源黑体 CN Medium" w:cs="思源黑体 CN Medium" w:hint="eastAsia"/>
                <w:b/>
                <w:bCs/>
                <w:color w:val="000000"/>
                <w:szCs w:val="21"/>
              </w:rPr>
              <w:t>有</w:t>
            </w:r>
          </w:p>
        </w:tc>
        <w:tc>
          <w:tcPr>
            <w:tcW w:w="625" w:type="pct"/>
            <w:tcBorders>
              <w:top w:val="single" w:sz="4" w:space="0" w:color="auto"/>
              <w:left w:val="single" w:sz="4" w:space="0" w:color="auto"/>
              <w:bottom w:val="single" w:sz="4" w:space="0" w:color="auto"/>
              <w:right w:val="single" w:sz="4" w:space="0" w:color="auto"/>
            </w:tcBorders>
            <w:vAlign w:val="center"/>
            <w:hideMark/>
          </w:tcPr>
          <w:p w14:paraId="7128D716" w14:textId="77777777" w:rsidR="007C1D56" w:rsidRDefault="007C1D56" w:rsidP="001C52EF">
            <w:pPr>
              <w:keepLines/>
              <w:widowControl/>
              <w:topLinePunct/>
              <w:autoSpaceDN w:val="0"/>
              <w:jc w:val="center"/>
              <w:rPr>
                <w:rFonts w:ascii="思源黑体 CN Medium" w:eastAsia="思源黑体 CN Medium" w:hAnsi="思源黑体 CN Medium" w:cs="思源黑体 CN Medium"/>
                <w:b/>
                <w:color w:val="000000"/>
                <w:szCs w:val="21"/>
              </w:rPr>
            </w:pPr>
            <w:r>
              <w:rPr>
                <w:rFonts w:ascii="思源黑体 CN Medium" w:eastAsia="思源黑体 CN Medium" w:hAnsi="思源黑体 CN Medium" w:cs="思源黑体 CN Medium" w:hint="eastAsia"/>
                <w:b/>
                <w:bCs/>
                <w:color w:val="000000"/>
                <w:szCs w:val="21"/>
              </w:rPr>
              <w:t>有</w:t>
            </w:r>
          </w:p>
        </w:tc>
        <w:tc>
          <w:tcPr>
            <w:tcW w:w="625" w:type="pct"/>
            <w:tcBorders>
              <w:top w:val="single" w:sz="4" w:space="0" w:color="auto"/>
              <w:left w:val="single" w:sz="4" w:space="0" w:color="auto"/>
              <w:bottom w:val="single" w:sz="4" w:space="0" w:color="auto"/>
              <w:right w:val="single" w:sz="4" w:space="0" w:color="auto"/>
            </w:tcBorders>
            <w:vAlign w:val="center"/>
            <w:hideMark/>
          </w:tcPr>
          <w:p w14:paraId="46D05E0E" w14:textId="77777777" w:rsidR="007C1D56" w:rsidRDefault="007C1D56" w:rsidP="001C52EF">
            <w:pPr>
              <w:keepLines/>
              <w:widowControl/>
              <w:topLinePunct/>
              <w:autoSpaceDN w:val="0"/>
              <w:jc w:val="center"/>
              <w:rPr>
                <w:rFonts w:ascii="思源黑体 CN Medium" w:eastAsia="思源黑体 CN Medium" w:hAnsi="思源黑体 CN Medium" w:cs="思源黑体 CN Medium"/>
                <w:b/>
                <w:color w:val="000000"/>
                <w:szCs w:val="21"/>
              </w:rPr>
            </w:pPr>
            <w:r>
              <w:rPr>
                <w:rFonts w:ascii="思源黑体 CN Medium" w:eastAsia="思源黑体 CN Medium" w:hAnsi="思源黑体 CN Medium" w:cs="思源黑体 CN Medium" w:hint="eastAsia"/>
                <w:b/>
                <w:bCs/>
                <w:color w:val="000000"/>
                <w:szCs w:val="21"/>
              </w:rPr>
              <w:t>有</w:t>
            </w:r>
          </w:p>
        </w:tc>
      </w:tr>
    </w:tbl>
    <w:p w14:paraId="3667E658" w14:textId="77777777" w:rsidR="007C1D56" w:rsidRPr="00B95CA8" w:rsidRDefault="007C1D56" w:rsidP="007C1D56">
      <w:pPr>
        <w:pStyle w:val="2"/>
        <w:spacing w:beforeLines="50" w:before="156"/>
        <w:ind w:firstLine="0"/>
        <w:rPr>
          <w:rFonts w:ascii="思源黑体 CN Medium" w:eastAsia="思源黑体 CN Medium" w:hAnsi="思源黑体 CN Medium"/>
        </w:rPr>
      </w:pPr>
      <w:r w:rsidRPr="00B95CA8">
        <w:rPr>
          <w:rFonts w:ascii="思源黑体 CN Medium" w:eastAsia="思源黑体 CN Medium" w:hAnsi="思源黑体 CN Medium" w:hint="eastAsia"/>
        </w:rPr>
        <w:t>易混淆点</w:t>
      </w:r>
      <w:r>
        <w:rPr>
          <w:rFonts w:ascii="思源黑体 CN Medium" w:eastAsia="思源黑体 CN Medium" w:hAnsi="思源黑体 CN Medium"/>
        </w:rPr>
        <w:t>4</w:t>
      </w:r>
      <w:r w:rsidRPr="00B95CA8">
        <w:rPr>
          <w:rFonts w:ascii="思源黑体 CN Medium" w:eastAsia="思源黑体 CN Medium" w:hAnsi="思源黑体 CN Medium"/>
        </w:rPr>
        <w:t>：</w:t>
      </w:r>
      <w:r>
        <w:rPr>
          <w:rFonts w:ascii="思源黑体 CN Medium" w:eastAsia="思源黑体 CN Medium" w:hAnsi="思源黑体 CN Medium" w:hint="eastAsia"/>
        </w:rPr>
        <w:t>区块链和比特币</w:t>
      </w:r>
    </w:p>
    <w:p w14:paraId="4AFC80BB" w14:textId="77777777" w:rsidR="007C1D56" w:rsidRDefault="007C1D56" w:rsidP="006E7DFE">
      <w:pPr>
        <w:rPr>
          <w:kern w:val="44"/>
          <w:sz w:val="28"/>
          <w:szCs w:val="44"/>
        </w:rPr>
      </w:pPr>
      <w:r>
        <w:rPr>
          <w:rFonts w:ascii="思源黑体 CN Medium" w:eastAsia="思源黑体 CN Medium" w:hAnsi="思源黑体 CN Medium" w:cs="思源黑体 CN Medium" w:hint="eastAsia"/>
          <w:b/>
          <w:bCs/>
          <w:color w:val="000000"/>
          <w:kern w:val="0"/>
          <w:szCs w:val="21"/>
        </w:rPr>
        <w:t>【区块链】 ≠ 比特币，</w:t>
      </w:r>
      <w:r>
        <w:rPr>
          <w:rFonts w:ascii="思源黑体 CN Medium" w:eastAsia="思源黑体 CN Medium" w:hAnsi="思源黑体 CN Medium" w:cs="思源黑体 CN Medium" w:hint="eastAsia"/>
          <w:bCs/>
          <w:color w:val="000000"/>
          <w:kern w:val="0"/>
          <w:szCs w:val="21"/>
        </w:rPr>
        <w:t>比特币底层采用了区块链技术。比特</w:t>
      </w:r>
      <w:proofErr w:type="gramStart"/>
      <w:r>
        <w:rPr>
          <w:rFonts w:ascii="思源黑体 CN Medium" w:eastAsia="思源黑体 CN Medium" w:hAnsi="思源黑体 CN Medium" w:cs="思源黑体 CN Medium" w:hint="eastAsia"/>
          <w:bCs/>
          <w:color w:val="000000"/>
          <w:kern w:val="0"/>
          <w:szCs w:val="21"/>
        </w:rPr>
        <w:t>币交易</w:t>
      </w:r>
      <w:proofErr w:type="gramEnd"/>
      <w:r>
        <w:rPr>
          <w:rFonts w:ascii="思源黑体 CN Medium" w:eastAsia="思源黑体 CN Medium" w:hAnsi="思源黑体 CN Medium" w:cs="思源黑体 CN Medium" w:hint="eastAsia"/>
          <w:bCs/>
          <w:color w:val="000000"/>
          <w:kern w:val="0"/>
          <w:szCs w:val="21"/>
        </w:rPr>
        <w:t>在我国定性为</w:t>
      </w:r>
      <w:r>
        <w:rPr>
          <w:rFonts w:ascii="思源黑体 CN Medium" w:eastAsia="思源黑体 CN Medium" w:hAnsi="思源黑体 CN Medium" w:cs="思源黑体 CN Medium" w:hint="eastAsia"/>
          <w:b/>
          <w:bCs/>
          <w:color w:val="000000"/>
          <w:kern w:val="0"/>
          <w:szCs w:val="21"/>
        </w:rPr>
        <w:t>【非法运用】。</w:t>
      </w:r>
      <w:r>
        <w:br w:type="page"/>
      </w:r>
    </w:p>
    <w:p w14:paraId="776CBBC1" w14:textId="77777777" w:rsidR="00DA1BA3" w:rsidRPr="006E7DFE" w:rsidRDefault="004A7DBC" w:rsidP="006E7DFE">
      <w:pPr>
        <w:pStyle w:val="1"/>
        <w:spacing w:beforeLines="100" w:before="312" w:afterLines="100" w:after="312"/>
        <w:jc w:val="center"/>
        <w:rPr>
          <w:rFonts w:ascii="思源黑体 CN Medium" w:eastAsia="思源黑体 CN Medium" w:hAnsi="思源黑体 CN Medium"/>
          <w:sz w:val="36"/>
        </w:rPr>
      </w:pPr>
      <w:r w:rsidRPr="006E7DFE">
        <w:rPr>
          <w:rFonts w:ascii="思源黑体 CN Medium" w:eastAsia="思源黑体 CN Medium" w:hAnsi="思源黑体 CN Medium" w:hint="eastAsia"/>
          <w:sz w:val="36"/>
        </w:rPr>
        <w:lastRenderedPageBreak/>
        <w:t>第</w:t>
      </w:r>
      <w:r w:rsidRPr="006E7DFE">
        <w:rPr>
          <w:rFonts w:ascii="思源黑体 CN Medium" w:eastAsia="思源黑体 CN Medium" w:hAnsi="思源黑体 CN Medium"/>
          <w:sz w:val="36"/>
        </w:rPr>
        <w:t>5</w:t>
      </w:r>
      <w:r w:rsidRPr="006E7DFE">
        <w:rPr>
          <w:rFonts w:ascii="思源黑体 CN Medium" w:eastAsia="思源黑体 CN Medium" w:hAnsi="思源黑体 CN Medium" w:hint="eastAsia"/>
          <w:sz w:val="36"/>
        </w:rPr>
        <w:t>章</w:t>
      </w:r>
      <w:r w:rsidRPr="006E7DFE">
        <w:rPr>
          <w:rFonts w:ascii="思源黑体 CN Medium" w:eastAsia="思源黑体 CN Medium" w:hAnsi="思源黑体 CN Medium"/>
          <w:sz w:val="36"/>
        </w:rPr>
        <w:t xml:space="preserve"> </w:t>
      </w:r>
      <w:r w:rsidRPr="006E7DFE">
        <w:rPr>
          <w:rFonts w:ascii="思源黑体 CN Medium" w:eastAsia="思源黑体 CN Medium" w:hAnsi="思源黑体 CN Medium" w:hint="eastAsia"/>
          <w:sz w:val="36"/>
        </w:rPr>
        <w:t>系统可靠性分析与设计</w:t>
      </w:r>
    </w:p>
    <w:p w14:paraId="216BE01D" w14:textId="77777777" w:rsidR="00DA1BA3" w:rsidRPr="006E7DFE" w:rsidRDefault="004A7DBC">
      <w:pPr>
        <w:pStyle w:val="2"/>
        <w:spacing w:beforeLines="50" w:before="156"/>
        <w:ind w:firstLine="0"/>
        <w:rPr>
          <w:rFonts w:ascii="思源黑体 CN Medium" w:eastAsia="思源黑体 CN Medium" w:hAnsi="思源黑体 CN Medium"/>
        </w:rPr>
      </w:pPr>
      <w:r w:rsidRPr="006E7DFE">
        <w:rPr>
          <w:rFonts w:ascii="思源黑体 CN Medium" w:eastAsia="思源黑体 CN Medium" w:hAnsi="思源黑体 CN Medium" w:hint="eastAsia"/>
        </w:rPr>
        <w:t>易混淆点</w:t>
      </w:r>
      <w:r w:rsidRPr="006E7DFE">
        <w:rPr>
          <w:rFonts w:ascii="思源黑体 CN Medium" w:eastAsia="思源黑体 CN Medium" w:hAnsi="思源黑体 CN Medium"/>
        </w:rPr>
        <w:t>1：恢复</w:t>
      </w:r>
      <w:proofErr w:type="gramStart"/>
      <w:r w:rsidRPr="006E7DFE">
        <w:rPr>
          <w:rFonts w:ascii="思源黑体 CN Medium" w:eastAsia="思源黑体 CN Medium" w:hAnsi="思源黑体 CN Medium"/>
        </w:rPr>
        <w:t>块方法</w:t>
      </w:r>
      <w:proofErr w:type="gramEnd"/>
      <w:r w:rsidRPr="006E7DFE">
        <w:rPr>
          <w:rFonts w:ascii="思源黑体 CN Medium" w:eastAsia="思源黑体 CN Medium" w:hAnsi="思源黑体 CN Medium"/>
        </w:rPr>
        <w:t>与N版本程序设计</w:t>
      </w:r>
    </w:p>
    <w:p w14:paraId="7C7AE557" w14:textId="27CC83F7" w:rsidR="00793388" w:rsidRPr="006E7DFE" w:rsidRDefault="004A7DBC">
      <w:pPr>
        <w:jc w:val="both"/>
        <w:rPr>
          <w:rFonts w:ascii="思源黑体 CN Medium" w:eastAsia="思源黑体 CN Medium" w:hAnsi="思源黑体 CN Medium"/>
        </w:rPr>
      </w:pPr>
      <w:r w:rsidRPr="006E7DFE">
        <w:rPr>
          <w:rFonts w:ascii="思源黑体 CN Medium" w:eastAsia="思源黑体 CN Medium" w:hAnsi="思源黑体 CN Medium" w:hint="eastAsia"/>
          <w:b/>
          <w:bCs/>
        </w:rPr>
        <w:t>恢复</w:t>
      </w:r>
      <w:proofErr w:type="gramStart"/>
      <w:r w:rsidRPr="006E7DFE">
        <w:rPr>
          <w:rFonts w:ascii="思源黑体 CN Medium" w:eastAsia="思源黑体 CN Medium" w:hAnsi="思源黑体 CN Medium" w:hint="eastAsia"/>
          <w:b/>
          <w:bCs/>
        </w:rPr>
        <w:t>块方法</w:t>
      </w:r>
      <w:proofErr w:type="gramEnd"/>
      <w:r w:rsidRPr="006E7DFE">
        <w:rPr>
          <w:rFonts w:ascii="思源黑体 CN Medium" w:eastAsia="思源黑体 CN Medium" w:hAnsi="思源黑体 CN Medium" w:hint="eastAsia"/>
          <w:b/>
          <w:bCs/>
        </w:rPr>
        <w:t>与</w:t>
      </w:r>
      <w:r w:rsidRPr="006E7DFE">
        <w:rPr>
          <w:rFonts w:ascii="思源黑体 CN Medium" w:eastAsia="思源黑体 CN Medium" w:hAnsi="思源黑体 CN Medium"/>
          <w:b/>
          <w:bCs/>
        </w:rPr>
        <w:t>N版本程序设计对比：</w:t>
      </w:r>
    </w:p>
    <w:tbl>
      <w:tblPr>
        <w:tblW w:w="5000" w:type="pct"/>
        <w:tblCellMar>
          <w:left w:w="0" w:type="dxa"/>
          <w:right w:w="0" w:type="dxa"/>
        </w:tblCellMar>
        <w:tblLook w:val="0600" w:firstRow="0" w:lastRow="0" w:firstColumn="0" w:lastColumn="0" w:noHBand="1" w:noVBand="1"/>
      </w:tblPr>
      <w:tblGrid>
        <w:gridCol w:w="2698"/>
        <w:gridCol w:w="2843"/>
        <w:gridCol w:w="2987"/>
      </w:tblGrid>
      <w:tr w:rsidR="00313FD3" w:rsidRPr="00667C01" w14:paraId="0A7EF9D7" w14:textId="77777777" w:rsidTr="00DC7BCD">
        <w:trPr>
          <w:trHeight w:val="20"/>
        </w:trPr>
        <w:tc>
          <w:tcPr>
            <w:tcW w:w="1582"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14:paraId="11BD430E" w14:textId="77777777" w:rsidR="00313FD3" w:rsidRPr="006E7DFE" w:rsidRDefault="00313FD3" w:rsidP="00DC7BCD">
            <w:pPr>
              <w:pStyle w:val="biao"/>
              <w:rPr>
                <w:rFonts w:ascii="思源黑体 CN Medium" w:eastAsia="思源黑体 CN Medium" w:hAnsi="思源黑体 CN Medium"/>
                <w:color w:val="000000" w:themeColor="text1"/>
              </w:rPr>
            </w:pPr>
          </w:p>
        </w:tc>
        <w:tc>
          <w:tcPr>
            <w:tcW w:w="1667"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14:paraId="24C21AB9"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恢复</w:t>
            </w:r>
            <w:proofErr w:type="gramStart"/>
            <w:r w:rsidRPr="006E7DFE">
              <w:rPr>
                <w:rFonts w:ascii="思源黑体 CN Medium" w:eastAsia="思源黑体 CN Medium" w:hAnsi="思源黑体 CN Medium" w:hint="eastAsia"/>
                <w:color w:val="000000" w:themeColor="text1"/>
              </w:rPr>
              <w:t>块方法</w:t>
            </w:r>
            <w:proofErr w:type="gramEnd"/>
          </w:p>
        </w:tc>
        <w:tc>
          <w:tcPr>
            <w:tcW w:w="1751"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14:paraId="4587EC3F"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color w:val="000000" w:themeColor="text1"/>
              </w:rPr>
              <w:t>N版本程序设计</w:t>
            </w:r>
          </w:p>
        </w:tc>
      </w:tr>
      <w:tr w:rsidR="00313FD3" w:rsidRPr="00667C01" w14:paraId="7DECEF14" w14:textId="77777777" w:rsidTr="00DC7BCD">
        <w:trPr>
          <w:trHeight w:val="20"/>
        </w:trPr>
        <w:tc>
          <w:tcPr>
            <w:tcW w:w="1582"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14:paraId="4443757C"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硬件运行环境</w:t>
            </w:r>
          </w:p>
        </w:tc>
        <w:tc>
          <w:tcPr>
            <w:tcW w:w="1667"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14:paraId="6AFF01B7"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单机</w:t>
            </w:r>
          </w:p>
        </w:tc>
        <w:tc>
          <w:tcPr>
            <w:tcW w:w="1751"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14:paraId="53F1CA5B"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多机</w:t>
            </w:r>
          </w:p>
        </w:tc>
      </w:tr>
      <w:tr w:rsidR="00313FD3" w:rsidRPr="00667C01" w14:paraId="10675E1C" w14:textId="77777777" w:rsidTr="00DC7BCD">
        <w:trPr>
          <w:trHeight w:val="20"/>
        </w:trPr>
        <w:tc>
          <w:tcPr>
            <w:tcW w:w="1582"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14:paraId="059CD34C"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错误检测方法</w:t>
            </w:r>
          </w:p>
        </w:tc>
        <w:tc>
          <w:tcPr>
            <w:tcW w:w="1667"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14:paraId="6C62B5FE"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验证测试程序</w:t>
            </w:r>
          </w:p>
        </w:tc>
        <w:tc>
          <w:tcPr>
            <w:tcW w:w="1751"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14:paraId="21ECB1A2"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表决</w:t>
            </w:r>
          </w:p>
        </w:tc>
      </w:tr>
      <w:tr w:rsidR="00313FD3" w:rsidRPr="00667C01" w14:paraId="65D81673" w14:textId="77777777" w:rsidTr="00DC7BCD">
        <w:trPr>
          <w:trHeight w:val="20"/>
        </w:trPr>
        <w:tc>
          <w:tcPr>
            <w:tcW w:w="1582"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14:paraId="68920BDF"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恢复策略</w:t>
            </w:r>
          </w:p>
        </w:tc>
        <w:tc>
          <w:tcPr>
            <w:tcW w:w="1667"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14:paraId="45DE5097"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后</w:t>
            </w:r>
            <w:proofErr w:type="gramStart"/>
            <w:r w:rsidRPr="006E7DFE">
              <w:rPr>
                <w:rFonts w:ascii="思源黑体 CN Medium" w:eastAsia="思源黑体 CN Medium" w:hAnsi="思源黑体 CN Medium" w:hint="eastAsia"/>
                <w:color w:val="000000" w:themeColor="text1"/>
              </w:rPr>
              <w:t>向恢复</w:t>
            </w:r>
            <w:proofErr w:type="gramEnd"/>
          </w:p>
        </w:tc>
        <w:tc>
          <w:tcPr>
            <w:tcW w:w="1751"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14:paraId="7CC67DE1"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前</w:t>
            </w:r>
            <w:proofErr w:type="gramStart"/>
            <w:r w:rsidRPr="006E7DFE">
              <w:rPr>
                <w:rFonts w:ascii="思源黑体 CN Medium" w:eastAsia="思源黑体 CN Medium" w:hAnsi="思源黑体 CN Medium" w:hint="eastAsia"/>
                <w:color w:val="000000" w:themeColor="text1"/>
              </w:rPr>
              <w:t>向恢复</w:t>
            </w:r>
            <w:proofErr w:type="gramEnd"/>
          </w:p>
        </w:tc>
      </w:tr>
      <w:tr w:rsidR="00313FD3" w:rsidRPr="00667C01" w14:paraId="4CFEB2FF" w14:textId="77777777" w:rsidTr="00DC7BCD">
        <w:trPr>
          <w:trHeight w:val="20"/>
        </w:trPr>
        <w:tc>
          <w:tcPr>
            <w:tcW w:w="1582"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14:paraId="2DE22168"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实时性</w:t>
            </w:r>
          </w:p>
        </w:tc>
        <w:tc>
          <w:tcPr>
            <w:tcW w:w="1667"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14:paraId="57284E46"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差</w:t>
            </w:r>
          </w:p>
        </w:tc>
        <w:tc>
          <w:tcPr>
            <w:tcW w:w="1751" w:type="pct"/>
            <w:tcBorders>
              <w:top w:val="single" w:sz="8" w:space="0" w:color="000000"/>
              <w:left w:val="single" w:sz="8" w:space="0" w:color="000000"/>
              <w:bottom w:val="single" w:sz="8" w:space="0" w:color="000000"/>
              <w:right w:val="single" w:sz="8" w:space="0" w:color="000000"/>
            </w:tcBorders>
            <w:shd w:val="clear" w:color="auto" w:fill="auto"/>
            <w:tcMar>
              <w:top w:w="57" w:type="dxa"/>
              <w:left w:w="108" w:type="dxa"/>
              <w:bottom w:w="57" w:type="dxa"/>
              <w:right w:w="108" w:type="dxa"/>
            </w:tcMar>
            <w:vAlign w:val="center"/>
            <w:hideMark/>
          </w:tcPr>
          <w:p w14:paraId="404FB5D0"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好</w:t>
            </w:r>
          </w:p>
        </w:tc>
      </w:tr>
    </w:tbl>
    <w:p w14:paraId="5AF43D10" w14:textId="77777777" w:rsidR="00793388" w:rsidRPr="006E7DFE" w:rsidRDefault="00793388" w:rsidP="006E7DFE">
      <w:pPr>
        <w:pStyle w:val="2"/>
        <w:spacing w:beforeLines="50" w:before="156"/>
        <w:ind w:firstLine="0"/>
        <w:rPr>
          <w:rFonts w:ascii="思源黑体 CN Medium" w:eastAsia="思源黑体 CN Medium" w:hAnsi="思源黑体 CN Medium"/>
          <w:b w:val="0"/>
        </w:rPr>
      </w:pPr>
      <w:r w:rsidRPr="006E7DFE">
        <w:rPr>
          <w:rFonts w:ascii="思源黑体 CN Medium" w:eastAsia="思源黑体 CN Medium" w:hAnsi="思源黑体 CN Medium" w:hint="eastAsia"/>
        </w:rPr>
        <w:t>易混淆点</w:t>
      </w:r>
      <w:r w:rsidRPr="006E7DFE">
        <w:rPr>
          <w:rFonts w:ascii="思源黑体 CN Medium" w:eastAsia="思源黑体 CN Medium" w:hAnsi="思源黑体 CN Medium"/>
        </w:rPr>
        <w:t>2：可靠性和可用性</w:t>
      </w:r>
    </w:p>
    <w:p w14:paraId="66D76F18" w14:textId="77777777" w:rsidR="00793388" w:rsidRPr="006E7DFE" w:rsidRDefault="00793388" w:rsidP="006E7DFE">
      <w:pPr>
        <w:rPr>
          <w:rFonts w:ascii="思源黑体 CN Medium" w:eastAsia="思源黑体 CN Medium" w:hAnsi="思源黑体 CN Medium"/>
        </w:rPr>
      </w:pPr>
      <w:r w:rsidRPr="006E7DFE">
        <w:rPr>
          <w:rFonts w:ascii="思源黑体 CN Medium" w:eastAsia="思源黑体 CN Medium" w:hAnsi="思源黑体 CN Medium" w:hint="eastAsia"/>
          <w:b/>
          <w:bCs/>
        </w:rPr>
        <w:t>可靠性：</w:t>
      </w:r>
      <w:r w:rsidRPr="006E7DFE">
        <w:rPr>
          <w:rFonts w:ascii="思源黑体 CN Medium" w:eastAsia="思源黑体 CN Medium" w:hAnsi="思源黑体 CN Medium" w:hint="eastAsia"/>
        </w:rPr>
        <w:t>系统可靠性是系统在规定的时间内及规定的环境条件下，完成规定功能的能力，也就是系统无故障运行的概率。</w:t>
      </w:r>
    </w:p>
    <w:p w14:paraId="71CDD537" w14:textId="77777777" w:rsidR="00793388" w:rsidRPr="006E7DFE" w:rsidRDefault="00793388" w:rsidP="006E7DFE">
      <w:pPr>
        <w:rPr>
          <w:rFonts w:ascii="思源黑体 CN Medium" w:eastAsia="思源黑体 CN Medium" w:hAnsi="思源黑体 CN Medium"/>
        </w:rPr>
      </w:pPr>
      <w:r w:rsidRPr="006E7DFE">
        <w:rPr>
          <w:rFonts w:ascii="思源黑体 CN Medium" w:eastAsia="思源黑体 CN Medium" w:hAnsi="思源黑体 CN Medium" w:hint="eastAsia"/>
          <w:b/>
          <w:bCs/>
        </w:rPr>
        <w:t>可用性</w:t>
      </w:r>
      <w:r w:rsidRPr="006E7DFE">
        <w:rPr>
          <w:rFonts w:ascii="思源黑体 CN Medium" w:eastAsia="思源黑体 CN Medium" w:hAnsi="思源黑体 CN Medium"/>
          <w:b/>
          <w:bCs/>
        </w:rPr>
        <w:t>:</w:t>
      </w:r>
      <w:r w:rsidRPr="006E7DFE">
        <w:rPr>
          <w:rFonts w:ascii="思源黑体 CN Medium" w:eastAsia="思源黑体 CN Medium" w:hAnsi="思源黑体 CN Medium" w:hint="eastAsia"/>
        </w:rPr>
        <w:t>系统可用性是指在某个给定时间点上系统能够按照需求执行的概率。</w:t>
      </w:r>
    </w:p>
    <w:p w14:paraId="536CB060" w14:textId="77777777" w:rsidR="00793388" w:rsidRPr="006E7DFE" w:rsidRDefault="00793388" w:rsidP="006E7DFE">
      <w:pPr>
        <w:pStyle w:val="2"/>
        <w:spacing w:beforeLines="50" w:before="156"/>
        <w:ind w:firstLine="0"/>
        <w:rPr>
          <w:rFonts w:ascii="思源黑体 CN Medium" w:eastAsia="思源黑体 CN Medium" w:hAnsi="思源黑体 CN Medium"/>
          <w:bCs/>
        </w:rPr>
      </w:pPr>
      <w:r w:rsidRPr="006E7DFE">
        <w:rPr>
          <w:rFonts w:ascii="思源黑体 CN Medium" w:eastAsia="思源黑体 CN Medium" w:hAnsi="思源黑体 CN Medium" w:hint="eastAsia"/>
        </w:rPr>
        <w:t>易混淆点</w:t>
      </w:r>
      <w:r w:rsidRPr="006E7DFE">
        <w:rPr>
          <w:rFonts w:ascii="思源黑体 CN Medium" w:eastAsia="思源黑体 CN Medium" w:hAnsi="思源黑体 CN Medium"/>
        </w:rPr>
        <w:t>3：可靠性指标</w:t>
      </w:r>
    </w:p>
    <w:p w14:paraId="0BB729A6" w14:textId="77777777" w:rsidR="00793388" w:rsidRPr="006E7DFE" w:rsidRDefault="00793388" w:rsidP="006E7DFE">
      <w:pPr>
        <w:jc w:val="center"/>
        <w:rPr>
          <w:rFonts w:ascii="思源黑体 CN Medium" w:eastAsia="思源黑体 CN Medium" w:hAnsi="思源黑体 CN Medium"/>
        </w:rPr>
      </w:pPr>
      <w:r w:rsidRPr="006E7DFE">
        <w:rPr>
          <w:rFonts w:ascii="思源黑体 CN Medium" w:eastAsia="思源黑体 CN Medium" w:hAnsi="思源黑体 CN Medium"/>
          <w:noProof/>
        </w:rPr>
        <w:drawing>
          <wp:inline distT="0" distB="0" distL="0" distR="0" wp14:anchorId="53A800EC" wp14:editId="6F383027">
            <wp:extent cx="5344079" cy="680484"/>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79982" cy="685056"/>
                    </a:xfrm>
                    <a:prstGeom prst="rect">
                      <a:avLst/>
                    </a:prstGeom>
                  </pic:spPr>
                </pic:pic>
              </a:graphicData>
            </a:graphic>
          </wp:inline>
        </w:drawing>
      </w:r>
    </w:p>
    <w:p w14:paraId="0CC56AEC" w14:textId="77777777" w:rsidR="00793388" w:rsidRPr="006E7DFE" w:rsidRDefault="00793388" w:rsidP="006E7DFE">
      <w:pPr>
        <w:rPr>
          <w:rFonts w:ascii="思源黑体 CN Medium" w:eastAsia="思源黑体 CN Medium" w:hAnsi="思源黑体 CN Medium"/>
        </w:rPr>
      </w:pPr>
      <w:r w:rsidRPr="006E7DFE">
        <w:rPr>
          <w:rFonts w:ascii="思源黑体 CN Medium" w:eastAsia="思源黑体 CN Medium" w:hAnsi="思源黑体 CN Medium" w:hint="eastAsia"/>
        </w:rPr>
        <w:t>平均无故障时间</w:t>
      </w:r>
      <w:r w:rsidRPr="006E7DFE">
        <w:rPr>
          <w:rFonts w:ascii="思源黑体 CN Medium" w:eastAsia="思源黑体 CN Medium" w:hAnsi="思源黑体 CN Medium"/>
        </w:rPr>
        <w:t xml:space="preserve">  </w:t>
      </w:r>
      <w:r w:rsidRPr="006E7DFE">
        <w:rPr>
          <w:rFonts w:ascii="思源黑体 CN Medium" w:eastAsia="思源黑体 CN Medium" w:hAnsi="思源黑体 CN Medium" w:hint="eastAsia"/>
        </w:rPr>
        <w:t>→</w:t>
      </w:r>
      <w:r w:rsidRPr="006E7DFE">
        <w:rPr>
          <w:rFonts w:ascii="思源黑体 CN Medium" w:eastAsia="思源黑体 CN Medium" w:hAnsi="思源黑体 CN Medium"/>
        </w:rPr>
        <w:t xml:space="preserve">  (MTTF) MTTF=1/λ，λ为失效率</w:t>
      </w:r>
    </w:p>
    <w:p w14:paraId="0CA39A42" w14:textId="77777777" w:rsidR="00793388" w:rsidRPr="006E7DFE" w:rsidRDefault="00793388" w:rsidP="006E7DFE">
      <w:pPr>
        <w:rPr>
          <w:rFonts w:ascii="思源黑体 CN Medium" w:eastAsia="思源黑体 CN Medium" w:hAnsi="思源黑体 CN Medium"/>
        </w:rPr>
      </w:pPr>
      <w:r w:rsidRPr="006E7DFE">
        <w:rPr>
          <w:rFonts w:ascii="思源黑体 CN Medium" w:eastAsia="思源黑体 CN Medium" w:hAnsi="思源黑体 CN Medium" w:hint="eastAsia"/>
        </w:rPr>
        <w:t>平均故障修复时间</w:t>
      </w:r>
      <w:r w:rsidRPr="006E7DFE">
        <w:rPr>
          <w:rFonts w:ascii="思源黑体 CN Medium" w:eastAsia="思源黑体 CN Medium" w:hAnsi="思源黑体 CN Medium"/>
        </w:rPr>
        <w:t xml:space="preserve">  </w:t>
      </w:r>
      <w:r w:rsidRPr="006E7DFE">
        <w:rPr>
          <w:rFonts w:ascii="思源黑体 CN Medium" w:eastAsia="思源黑体 CN Medium" w:hAnsi="思源黑体 CN Medium" w:hint="eastAsia"/>
        </w:rPr>
        <w:t>→</w:t>
      </w:r>
      <w:r w:rsidRPr="006E7DFE">
        <w:rPr>
          <w:rFonts w:ascii="思源黑体 CN Medium" w:eastAsia="思源黑体 CN Medium" w:hAnsi="思源黑体 CN Medium"/>
        </w:rPr>
        <w:t xml:space="preserve">  (MTTR) MTTR=1/μ，μ为修复率</w:t>
      </w:r>
    </w:p>
    <w:p w14:paraId="7B618421" w14:textId="77777777" w:rsidR="00793388" w:rsidRPr="006E7DFE" w:rsidRDefault="00793388" w:rsidP="006E7DFE">
      <w:pPr>
        <w:rPr>
          <w:rFonts w:ascii="思源黑体 CN Medium" w:eastAsia="思源黑体 CN Medium" w:hAnsi="思源黑体 CN Medium"/>
        </w:rPr>
      </w:pPr>
      <w:r w:rsidRPr="006E7DFE">
        <w:rPr>
          <w:rFonts w:ascii="思源黑体 CN Medium" w:eastAsia="思源黑体 CN Medium" w:hAnsi="思源黑体 CN Medium" w:hint="eastAsia"/>
        </w:rPr>
        <w:t>平均故障间隔时间</w:t>
      </w:r>
      <w:r w:rsidRPr="006E7DFE">
        <w:rPr>
          <w:rFonts w:ascii="思源黑体 CN Medium" w:eastAsia="思源黑体 CN Medium" w:hAnsi="思源黑体 CN Medium"/>
        </w:rPr>
        <w:t xml:space="preserve">  </w:t>
      </w:r>
      <w:r w:rsidRPr="006E7DFE">
        <w:rPr>
          <w:rFonts w:ascii="思源黑体 CN Medium" w:eastAsia="思源黑体 CN Medium" w:hAnsi="思源黑体 CN Medium" w:hint="eastAsia"/>
        </w:rPr>
        <w:t>→</w:t>
      </w:r>
      <w:r w:rsidRPr="006E7DFE">
        <w:rPr>
          <w:rFonts w:ascii="思源黑体 CN Medium" w:eastAsia="思源黑体 CN Medium" w:hAnsi="思源黑体 CN Medium"/>
        </w:rPr>
        <w:t xml:space="preserve">  (MTBF) MTBF = MTTR + MTTF</w:t>
      </w:r>
    </w:p>
    <w:p w14:paraId="6716E1FE" w14:textId="77777777" w:rsidR="00793388" w:rsidRPr="006E7DFE" w:rsidRDefault="00793388" w:rsidP="006E7DFE">
      <w:pPr>
        <w:rPr>
          <w:rFonts w:ascii="思源黑体 CN Medium" w:eastAsia="思源黑体 CN Medium" w:hAnsi="思源黑体 CN Medium"/>
        </w:rPr>
      </w:pPr>
      <w:r w:rsidRPr="006E7DFE">
        <w:rPr>
          <w:rFonts w:ascii="思源黑体 CN Medium" w:eastAsia="思源黑体 CN Medium" w:hAnsi="思源黑体 CN Medium" w:hint="eastAsia"/>
        </w:rPr>
        <w:t>系统可用性</w:t>
      </w:r>
      <w:r w:rsidRPr="006E7DFE">
        <w:rPr>
          <w:rFonts w:ascii="思源黑体 CN Medium" w:eastAsia="思源黑体 CN Medium" w:hAnsi="思源黑体 CN Medium"/>
        </w:rPr>
        <w:t xml:space="preserve">  </w:t>
      </w:r>
      <w:r w:rsidRPr="006E7DFE">
        <w:rPr>
          <w:rFonts w:ascii="思源黑体 CN Medium" w:eastAsia="思源黑体 CN Medium" w:hAnsi="思源黑体 CN Medium" w:hint="eastAsia"/>
        </w:rPr>
        <w:t>→</w:t>
      </w:r>
      <w:r w:rsidRPr="006E7DFE">
        <w:rPr>
          <w:rFonts w:ascii="思源黑体 CN Medium" w:eastAsia="思源黑体 CN Medium" w:hAnsi="思源黑体 CN Medium"/>
        </w:rPr>
        <w:t xml:space="preserve">  MTTF/(MTTR+MTTF)×100%</w:t>
      </w:r>
    </w:p>
    <w:p w14:paraId="73E8BEC9" w14:textId="77777777" w:rsidR="00793388" w:rsidRPr="006E7DFE" w:rsidRDefault="00793388" w:rsidP="006E7DFE">
      <w:pPr>
        <w:rPr>
          <w:rFonts w:ascii="思源黑体 CN Medium" w:eastAsia="思源黑体 CN Medium" w:hAnsi="思源黑体 CN Medium"/>
        </w:rPr>
      </w:pPr>
      <w:r w:rsidRPr="006E7DFE">
        <w:rPr>
          <w:rFonts w:ascii="思源黑体 CN Medium" w:eastAsia="思源黑体 CN Medium" w:hAnsi="思源黑体 CN Medium" w:hint="eastAsia"/>
        </w:rPr>
        <w:t>在实际应用中，一般</w:t>
      </w:r>
      <w:r w:rsidRPr="006E7DFE">
        <w:rPr>
          <w:rFonts w:ascii="思源黑体 CN Medium" w:eastAsia="思源黑体 CN Medium" w:hAnsi="思源黑体 CN Medium"/>
        </w:rPr>
        <w:t>MTTR很小，所以通常认为MTBF≈MTTF。</w:t>
      </w:r>
    </w:p>
    <w:p w14:paraId="42EC2C57" w14:textId="77777777" w:rsidR="001C52EF" w:rsidRDefault="001C52EF">
      <w:pPr>
        <w:widowControl/>
        <w:adjustRightInd/>
        <w:snapToGrid/>
        <w:rPr>
          <w:rFonts w:ascii="思源黑体 CN Medium" w:eastAsia="思源黑体 CN Medium" w:hAnsi="思源黑体 CN Medium"/>
        </w:rPr>
      </w:pPr>
      <w:r>
        <w:rPr>
          <w:rFonts w:ascii="思源黑体 CN Medium" w:eastAsia="思源黑体 CN Medium" w:hAnsi="思源黑体 CN Medium"/>
          <w:b/>
          <w:bCs/>
        </w:rPr>
        <w:br w:type="page"/>
      </w:r>
    </w:p>
    <w:p w14:paraId="0766E6FC" w14:textId="77777777" w:rsidR="00DA1BA3" w:rsidRPr="006E7DFE" w:rsidRDefault="004A7DBC">
      <w:pPr>
        <w:pStyle w:val="1"/>
        <w:spacing w:beforeLines="100" w:before="312" w:afterLines="100" w:after="312"/>
        <w:jc w:val="center"/>
        <w:rPr>
          <w:rFonts w:ascii="思源黑体 CN Medium" w:eastAsia="思源黑体 CN Medium" w:hAnsi="思源黑体 CN Medium"/>
        </w:rPr>
      </w:pPr>
      <w:r w:rsidRPr="006E7DFE">
        <w:rPr>
          <w:rFonts w:ascii="思源黑体 CN Medium" w:eastAsia="思源黑体 CN Medium" w:hAnsi="思源黑体 CN Medium" w:hint="eastAsia"/>
          <w:sz w:val="36"/>
        </w:rPr>
        <w:lastRenderedPageBreak/>
        <w:t>第</w:t>
      </w:r>
      <w:r w:rsidRPr="006E7DFE">
        <w:rPr>
          <w:rFonts w:ascii="思源黑体 CN Medium" w:eastAsia="思源黑体 CN Medium" w:hAnsi="思源黑体 CN Medium"/>
          <w:sz w:val="36"/>
        </w:rPr>
        <w:t>6</w:t>
      </w:r>
      <w:r w:rsidRPr="006E7DFE">
        <w:rPr>
          <w:rFonts w:ascii="思源黑体 CN Medium" w:eastAsia="思源黑体 CN Medium" w:hAnsi="思源黑体 CN Medium" w:hint="eastAsia"/>
          <w:sz w:val="36"/>
        </w:rPr>
        <w:t>章</w:t>
      </w:r>
      <w:r w:rsidRPr="006E7DFE">
        <w:rPr>
          <w:rFonts w:ascii="思源黑体 CN Medium" w:eastAsia="思源黑体 CN Medium" w:hAnsi="思源黑体 CN Medium"/>
          <w:sz w:val="36"/>
        </w:rPr>
        <w:t xml:space="preserve"> </w:t>
      </w:r>
      <w:r w:rsidRPr="006E7DFE">
        <w:rPr>
          <w:rFonts w:ascii="思源黑体 CN Medium" w:eastAsia="思源黑体 CN Medium" w:hAnsi="思源黑体 CN Medium" w:hint="eastAsia"/>
          <w:sz w:val="36"/>
        </w:rPr>
        <w:t>项目管理</w:t>
      </w:r>
    </w:p>
    <w:p w14:paraId="11B814E9" w14:textId="77777777" w:rsidR="00DA1BA3" w:rsidRPr="006E7DFE" w:rsidRDefault="004A7DBC">
      <w:pPr>
        <w:pStyle w:val="2"/>
        <w:spacing w:beforeLines="50" w:before="156"/>
        <w:ind w:firstLine="0"/>
        <w:rPr>
          <w:rFonts w:ascii="思源黑体 CN Medium" w:eastAsia="思源黑体 CN Medium" w:hAnsi="思源黑体 CN Medium"/>
        </w:rPr>
      </w:pPr>
      <w:r w:rsidRPr="006E7DFE">
        <w:rPr>
          <w:rFonts w:ascii="思源黑体 CN Medium" w:eastAsia="思源黑体 CN Medium" w:hAnsi="思源黑体 CN Medium" w:hint="eastAsia"/>
        </w:rPr>
        <w:t>易混淆点</w:t>
      </w:r>
      <w:r w:rsidRPr="006E7DFE">
        <w:rPr>
          <w:rFonts w:ascii="思源黑体 CN Medium" w:eastAsia="思源黑体 CN Medium" w:hAnsi="思源黑体 CN Medium"/>
        </w:rPr>
        <w:t>1：PERT图和Gantt图</w:t>
      </w:r>
    </w:p>
    <w:p w14:paraId="5E06ED6F" w14:textId="77777777" w:rsidR="00DA1BA3" w:rsidRPr="006E7DFE" w:rsidRDefault="004A7DBC">
      <w:pPr>
        <w:rPr>
          <w:rFonts w:ascii="思源黑体 CN Medium" w:eastAsia="思源黑体 CN Medium" w:hAnsi="思源黑体 CN Medium" w:cs="Times New Roman"/>
        </w:rPr>
      </w:pPr>
      <w:r w:rsidRPr="006E7DFE">
        <w:rPr>
          <w:rFonts w:ascii="思源黑体 CN Medium" w:eastAsia="思源黑体 CN Medium" w:hAnsi="思源黑体 CN Medium"/>
          <w:b/>
          <w:bCs/>
        </w:rPr>
        <w:t>PERT</w:t>
      </w:r>
      <w:r w:rsidRPr="006E7DFE">
        <w:rPr>
          <w:rFonts w:ascii="思源黑体 CN Medium" w:eastAsia="思源黑体 CN Medium" w:hAnsi="思源黑体 CN Medium" w:hint="eastAsia"/>
          <w:b/>
          <w:bCs/>
        </w:rPr>
        <w:t>（项目评估与评审技术）图</w:t>
      </w:r>
      <w:r w:rsidRPr="006E7DFE">
        <w:rPr>
          <w:rFonts w:ascii="思源黑体 CN Medium" w:eastAsia="思源黑体 CN Medium" w:hAnsi="思源黑体 CN Medium" w:cs="Times New Roman"/>
        </w:rPr>
        <w:t>是一种图形化的网络模型，描述一个项目中任务和任务之间的关系，每个节点表示一个任务，通常包括任务编号、名称、开始和结束时间、持续时间和松弛时间。</w:t>
      </w:r>
    </w:p>
    <w:p w14:paraId="4ACF9D68" w14:textId="77777777" w:rsidR="00DA1BA3" w:rsidRPr="006E7DFE" w:rsidRDefault="004A7DBC">
      <w:pPr>
        <w:rPr>
          <w:rFonts w:ascii="思源黑体 CN Medium" w:eastAsia="思源黑体 CN Medium" w:hAnsi="思源黑体 CN Medium" w:cs="Times New Roman"/>
        </w:rPr>
      </w:pPr>
      <w:r w:rsidRPr="006E7DFE">
        <w:rPr>
          <w:rFonts w:ascii="思源黑体 CN Medium" w:eastAsia="思源黑体 CN Medium" w:hAnsi="思源黑体 CN Medium"/>
          <w:b/>
          <w:bCs/>
        </w:rPr>
        <w:t>Gantt</w:t>
      </w:r>
      <w:r w:rsidRPr="006E7DFE">
        <w:rPr>
          <w:rFonts w:ascii="思源黑体 CN Medium" w:eastAsia="思源黑体 CN Medium" w:hAnsi="思源黑体 CN Medium" w:hint="eastAsia"/>
          <w:b/>
          <w:bCs/>
        </w:rPr>
        <w:t>图</w:t>
      </w:r>
      <w:r w:rsidRPr="006E7DFE">
        <w:rPr>
          <w:rFonts w:ascii="思源黑体 CN Medium" w:eastAsia="思源黑体 CN Medium" w:hAnsi="思源黑体 CN Medium" w:cs="Times New Roman"/>
        </w:rPr>
        <w:t xml:space="preserve">是一种简单的水平条形图，它以一个日历为基准描述项目任务，横坐标表示时间，纵坐标表示任务，图中的水平线段表示对一个任务的进度安排，线段的起点和终点对应在横坐标上的时间分别表示该任务的开始时间和结束时间，线段的长度表示完成该任务所需的时间。 </w:t>
      </w:r>
    </w:p>
    <w:p w14:paraId="19D66FB5" w14:textId="77777777" w:rsidR="00DA1BA3" w:rsidRPr="006E7DFE" w:rsidRDefault="004A7DBC">
      <w:pPr>
        <w:rPr>
          <w:rFonts w:ascii="思源黑体 CN Medium" w:eastAsia="思源黑体 CN Medium" w:hAnsi="思源黑体 CN Medium" w:cs="Times New Roman"/>
        </w:rPr>
      </w:pPr>
      <w:r w:rsidRPr="006E7DFE">
        <w:rPr>
          <w:rFonts w:ascii="思源黑体 CN Medium" w:eastAsia="思源黑体 CN Medium" w:hAnsi="思源黑体 CN Medium" w:cs="Times New Roman"/>
        </w:rPr>
        <w:t>PERT图主要描述不同任务之间的依赖关系；Gantt图主要描述不同任务之间的重叠关系。</w:t>
      </w:r>
    </w:p>
    <w:p w14:paraId="52882CD3" w14:textId="77777777" w:rsidR="00734D93" w:rsidRPr="00476188" w:rsidRDefault="00734D93" w:rsidP="00734D93">
      <w:pPr>
        <w:pStyle w:val="2"/>
        <w:spacing w:beforeLines="50" w:before="156"/>
        <w:ind w:firstLine="0"/>
        <w:rPr>
          <w:rFonts w:ascii="思源黑体 CN Medium" w:eastAsia="思源黑体 CN Medium" w:hAnsi="思源黑体 CN Medium"/>
        </w:rPr>
      </w:pPr>
      <w:r w:rsidRPr="00476188">
        <w:rPr>
          <w:rFonts w:ascii="思源黑体 CN Medium" w:eastAsia="思源黑体 CN Medium" w:hAnsi="思源黑体 CN Medium" w:hint="eastAsia"/>
        </w:rPr>
        <w:t>易混淆点</w:t>
      </w:r>
      <w:r w:rsidRPr="00476188">
        <w:rPr>
          <w:rFonts w:ascii="思源黑体 CN Medium" w:eastAsia="思源黑体 CN Medium" w:hAnsi="思源黑体 CN Medium"/>
        </w:rPr>
        <w:t>2：质量保证与质量控制</w:t>
      </w:r>
    </w:p>
    <w:p w14:paraId="3C2D8694" w14:textId="77777777" w:rsidR="00DA1BA3" w:rsidRPr="006E7DFE" w:rsidRDefault="004A7DBC">
      <w:pPr>
        <w:rPr>
          <w:rFonts w:ascii="思源黑体 CN Medium" w:eastAsia="思源黑体 CN Medium" w:hAnsi="思源黑体 CN Medium" w:cs="Times New Roman"/>
        </w:rPr>
      </w:pPr>
      <w:r w:rsidRPr="006E7DFE">
        <w:rPr>
          <w:rFonts w:ascii="思源黑体 CN Medium" w:eastAsia="思源黑体 CN Medium" w:hAnsi="思源黑体 CN Medium" w:cs="Times New Roman" w:hint="eastAsia"/>
        </w:rPr>
        <w:t>（</w:t>
      </w:r>
      <w:r w:rsidRPr="006E7DFE">
        <w:rPr>
          <w:rFonts w:ascii="思源黑体 CN Medium" w:eastAsia="思源黑体 CN Medium" w:hAnsi="思源黑体 CN Medium" w:cs="Times New Roman"/>
        </w:rPr>
        <w:t>1）</w:t>
      </w:r>
      <w:r w:rsidRPr="006E7DFE">
        <w:rPr>
          <w:rFonts w:ascii="思源黑体 CN Medium" w:eastAsia="思源黑体 CN Medium" w:hAnsi="思源黑体 CN Medium" w:hint="eastAsia"/>
          <w:b/>
          <w:bCs/>
        </w:rPr>
        <w:t>质量保证</w:t>
      </w:r>
      <w:r w:rsidRPr="006E7DFE">
        <w:rPr>
          <w:rFonts w:ascii="思源黑体 CN Medium" w:eastAsia="思源黑体 CN Medium" w:hAnsi="思源黑体 CN Medium" w:cs="Times New Roman" w:hint="eastAsia"/>
        </w:rPr>
        <w:t>一般是每隔一定时间（例如，每个阶段末）进行的，主要通过系统的质量审计和过程分析来保证项目的质量。</w:t>
      </w:r>
    </w:p>
    <w:p w14:paraId="3990A499" w14:textId="77777777" w:rsidR="00DA1BA3" w:rsidRPr="006E7DFE" w:rsidRDefault="004A7DBC">
      <w:pPr>
        <w:rPr>
          <w:rFonts w:ascii="思源黑体 CN Medium" w:eastAsia="思源黑体 CN Medium" w:hAnsi="思源黑体 CN Medium" w:cs="Times New Roman"/>
        </w:rPr>
      </w:pPr>
      <w:r w:rsidRPr="006E7DFE">
        <w:rPr>
          <w:rFonts w:ascii="思源黑体 CN Medium" w:eastAsia="思源黑体 CN Medium" w:hAnsi="思源黑体 CN Medium" w:cs="Times New Roman" w:hint="eastAsia"/>
        </w:rPr>
        <w:t>（</w:t>
      </w:r>
      <w:r w:rsidRPr="006E7DFE">
        <w:rPr>
          <w:rFonts w:ascii="思源黑体 CN Medium" w:eastAsia="思源黑体 CN Medium" w:hAnsi="思源黑体 CN Medium" w:cs="Times New Roman"/>
        </w:rPr>
        <w:t>2）</w:t>
      </w:r>
      <w:r w:rsidRPr="006E7DFE">
        <w:rPr>
          <w:rFonts w:ascii="思源黑体 CN Medium" w:eastAsia="思源黑体 CN Medium" w:hAnsi="思源黑体 CN Medium" w:hint="eastAsia"/>
          <w:b/>
          <w:bCs/>
        </w:rPr>
        <w:t>质量控制</w:t>
      </w:r>
      <w:r w:rsidRPr="006E7DFE">
        <w:rPr>
          <w:rFonts w:ascii="思源黑体 CN Medium" w:eastAsia="思源黑体 CN Medium" w:hAnsi="思源黑体 CN Medium" w:cs="Times New Roman" w:hint="eastAsia"/>
        </w:rPr>
        <w:t>是实时监控项目的具体结果，以判断它们是否符合相关质量标准，制订有效方案，以消除产生质量问题的原因。</w:t>
      </w:r>
    </w:p>
    <w:p w14:paraId="7D074A56" w14:textId="77777777" w:rsidR="00734D93" w:rsidRDefault="004A7DBC" w:rsidP="00734D93">
      <w:pPr>
        <w:rPr>
          <w:rFonts w:ascii="思源黑体 CN Medium" w:eastAsia="思源黑体 CN Medium" w:hAnsi="思源黑体 CN Medium" w:cs="Times New Roman"/>
        </w:rPr>
      </w:pPr>
      <w:r w:rsidRPr="006E7DFE">
        <w:rPr>
          <w:rFonts w:ascii="思源黑体 CN Medium" w:eastAsia="思源黑体 CN Medium" w:hAnsi="思源黑体 CN Medium" w:cs="Times New Roman" w:hint="eastAsia"/>
        </w:rPr>
        <w:t>（</w:t>
      </w:r>
      <w:r w:rsidRPr="006E7DFE">
        <w:rPr>
          <w:rFonts w:ascii="思源黑体 CN Medium" w:eastAsia="思源黑体 CN Medium" w:hAnsi="思源黑体 CN Medium" w:cs="Times New Roman"/>
        </w:rPr>
        <w:t>3）一定时间内质量控制的结果也是质量保证的质量审计对象。质量保证的成果又可以指导下一阶段的质量工作，包括质量控制和质量改进。</w:t>
      </w:r>
    </w:p>
    <w:p w14:paraId="1BBBAD65" w14:textId="77777777" w:rsidR="00734D93" w:rsidRPr="003C2481" w:rsidRDefault="00734D93" w:rsidP="006E7DFE">
      <w:pPr>
        <w:pStyle w:val="2"/>
        <w:spacing w:beforeLines="50" w:before="156"/>
        <w:ind w:firstLine="0"/>
        <w:rPr>
          <w:rFonts w:ascii="思源黑体 CN Medium" w:eastAsia="思源黑体 CN Medium" w:hAnsi="思源黑体 CN Medium"/>
        </w:rPr>
      </w:pPr>
      <w:r w:rsidRPr="00476188">
        <w:rPr>
          <w:rFonts w:ascii="思源黑体 CN Medium" w:eastAsia="思源黑体 CN Medium" w:hAnsi="思源黑体 CN Medium" w:hint="eastAsia"/>
        </w:rPr>
        <w:t>易混淆点</w:t>
      </w:r>
      <w:r>
        <w:rPr>
          <w:rFonts w:ascii="思源黑体 CN Medium" w:eastAsia="思源黑体 CN Medium" w:hAnsi="思源黑体 CN Medium"/>
        </w:rPr>
        <w:t>3</w:t>
      </w:r>
      <w:r w:rsidRPr="00476188">
        <w:rPr>
          <w:rFonts w:ascii="思源黑体 CN Medium" w:eastAsia="思源黑体 CN Medium" w:hAnsi="思源黑体 CN Medium"/>
        </w:rPr>
        <w:t>：</w:t>
      </w:r>
      <w:r>
        <w:rPr>
          <w:rFonts w:ascii="思源黑体 CN Medium" w:eastAsia="思源黑体 CN Medium" w:hAnsi="思源黑体 CN Medium" w:hint="eastAsia"/>
        </w:rPr>
        <w:t>总时差和自由时差</w:t>
      </w:r>
    </w:p>
    <w:p w14:paraId="09F7C1C1" w14:textId="77777777" w:rsidR="00734D93" w:rsidRPr="006E7DFE" w:rsidRDefault="00734D93" w:rsidP="006E7DFE">
      <w:pPr>
        <w:rPr>
          <w:rFonts w:ascii="思源黑体 CN Medium" w:eastAsia="思源黑体 CN Medium" w:hAnsi="思源黑体 CN Medium" w:cs="Times New Roman"/>
          <w:b/>
        </w:rPr>
      </w:pPr>
      <w:r w:rsidRPr="006E7DFE">
        <w:rPr>
          <w:rFonts w:ascii="思源黑体 CN Medium" w:eastAsia="思源黑体 CN Medium" w:hAnsi="思源黑体 CN Medium" w:cs="Times New Roman"/>
        </w:rPr>
        <w:t>1）</w:t>
      </w:r>
      <w:r w:rsidRPr="006E7DFE">
        <w:rPr>
          <w:rFonts w:ascii="思源黑体 CN Medium" w:eastAsia="思源黑体 CN Medium" w:hAnsi="思源黑体 CN Medium" w:cs="Times New Roman" w:hint="eastAsia"/>
          <w:b/>
        </w:rPr>
        <w:t>总时差（松弛时间）：</w:t>
      </w:r>
    </w:p>
    <w:p w14:paraId="00D0B639" w14:textId="77777777" w:rsidR="00734D93" w:rsidRPr="006E7DFE" w:rsidRDefault="00734D93" w:rsidP="006E7DFE">
      <w:pPr>
        <w:rPr>
          <w:rFonts w:ascii="思源黑体 CN Medium" w:eastAsia="思源黑体 CN Medium" w:hAnsi="思源黑体 CN Medium" w:cs="Times New Roman"/>
        </w:rPr>
      </w:pPr>
      <w:r w:rsidRPr="006E7DFE">
        <w:rPr>
          <w:rFonts w:ascii="思源黑体 CN Medium" w:eastAsia="思源黑体 CN Medium" w:hAnsi="思源黑体 CN Medium" w:cs="Times New Roman" w:hint="eastAsia"/>
          <w:b/>
        </w:rPr>
        <w:t>在不延误总工期的前提下，该活动的机动时间。</w:t>
      </w:r>
      <w:r w:rsidRPr="006E7DFE">
        <w:rPr>
          <w:rFonts w:ascii="思源黑体 CN Medium" w:eastAsia="思源黑体 CN Medium" w:hAnsi="思源黑体 CN Medium" w:cs="Times New Roman" w:hint="eastAsia"/>
        </w:rPr>
        <w:t>活动的总时差等于该活动最迟完成时间与最早完成时间之差，或该活动最迟开始时间与最早开始时间之差。</w:t>
      </w:r>
    </w:p>
    <w:p w14:paraId="61EB6985" w14:textId="77777777" w:rsidR="00734D93" w:rsidRPr="006E7DFE" w:rsidRDefault="00734D93" w:rsidP="006E7DFE">
      <w:pPr>
        <w:rPr>
          <w:rFonts w:ascii="思源黑体 CN Medium" w:eastAsia="思源黑体 CN Medium" w:hAnsi="思源黑体 CN Medium" w:cs="Times New Roman"/>
        </w:rPr>
      </w:pPr>
      <w:r w:rsidRPr="006E7DFE">
        <w:rPr>
          <w:rFonts w:ascii="思源黑体 CN Medium" w:eastAsia="思源黑体 CN Medium" w:hAnsi="思源黑体 CN Medium" w:cs="Times New Roman" w:hint="eastAsia"/>
        </w:rPr>
        <w:t>（</w:t>
      </w:r>
      <w:r w:rsidRPr="006E7DFE">
        <w:rPr>
          <w:rFonts w:ascii="思源黑体 CN Medium" w:eastAsia="思源黑体 CN Medium" w:hAnsi="思源黑体 CN Medium" w:cs="Times New Roman"/>
        </w:rPr>
        <w:t>2）</w:t>
      </w:r>
      <w:r w:rsidRPr="006E7DFE">
        <w:rPr>
          <w:rFonts w:ascii="思源黑体 CN Medium" w:eastAsia="思源黑体 CN Medium" w:hAnsi="思源黑体 CN Medium" w:cs="Times New Roman" w:hint="eastAsia"/>
          <w:b/>
        </w:rPr>
        <w:t>自由时差：</w:t>
      </w:r>
    </w:p>
    <w:p w14:paraId="1F3BF1BB" w14:textId="77777777" w:rsidR="00734D93" w:rsidRPr="006E7DFE" w:rsidRDefault="00734D93" w:rsidP="006E7DFE">
      <w:pPr>
        <w:rPr>
          <w:rFonts w:ascii="思源黑体 CN Medium" w:eastAsia="思源黑体 CN Medium" w:hAnsi="思源黑体 CN Medium" w:cs="Times New Roman"/>
        </w:rPr>
      </w:pPr>
      <w:r w:rsidRPr="006E7DFE">
        <w:rPr>
          <w:rFonts w:ascii="思源黑体 CN Medium" w:eastAsia="思源黑体 CN Medium" w:hAnsi="思源黑体 CN Medium" w:cs="Times New Roman" w:hint="eastAsia"/>
        </w:rPr>
        <w:t>在不影响紧后活动的最早开始时间前提下，该活动的机动时间。</w:t>
      </w:r>
    </w:p>
    <w:p w14:paraId="59B54CC7" w14:textId="77777777" w:rsidR="00734D93" w:rsidRPr="006E7DFE" w:rsidRDefault="00734D93" w:rsidP="006E7DFE">
      <w:pPr>
        <w:rPr>
          <w:rFonts w:ascii="思源黑体 CN Medium" w:eastAsia="思源黑体 CN Medium" w:hAnsi="思源黑体 CN Medium" w:cs="Times New Roman"/>
        </w:rPr>
      </w:pPr>
      <w:r w:rsidRPr="006E7DFE">
        <w:rPr>
          <w:rFonts w:ascii="思源黑体 CN Medium" w:eastAsia="思源黑体 CN Medium" w:hAnsi="思源黑体 CN Medium" w:cs="Times New Roman" w:hint="eastAsia"/>
        </w:rPr>
        <w:t>对于有紧后活动的活动，其自由时差等于所有紧后活动最早开始时间减本活动最早完成时间所得之差的最小值。</w:t>
      </w:r>
    </w:p>
    <w:p w14:paraId="1B4F50D4" w14:textId="77777777" w:rsidR="00734D93" w:rsidRPr="006E7DFE" w:rsidRDefault="00734D93" w:rsidP="006E7DFE">
      <w:pPr>
        <w:rPr>
          <w:rFonts w:ascii="思源黑体 CN Medium" w:eastAsia="思源黑体 CN Medium" w:hAnsi="思源黑体 CN Medium" w:cs="Times New Roman"/>
        </w:rPr>
      </w:pPr>
      <w:r w:rsidRPr="006E7DFE">
        <w:rPr>
          <w:rFonts w:ascii="思源黑体 CN Medium" w:eastAsia="思源黑体 CN Medium" w:hAnsi="思源黑体 CN Medium" w:cs="Times New Roman" w:hint="eastAsia"/>
        </w:rPr>
        <w:t>对于没有紧后活动的活动，也就是以网络计划终点节点为完成节点的活动，其自由时差等于计划工期与本活动最早完成时间之差。</w:t>
      </w:r>
    </w:p>
    <w:p w14:paraId="4CDC8305" w14:textId="77777777" w:rsidR="00734D93" w:rsidRPr="003C2481" w:rsidRDefault="00734D93" w:rsidP="00734D93">
      <w:pPr>
        <w:rPr>
          <w:rFonts w:ascii="思源黑体 CN Medium" w:eastAsia="思源黑体 CN Medium" w:hAnsi="思源黑体 CN Medium" w:cs="Times New Roman"/>
        </w:rPr>
      </w:pPr>
      <w:r w:rsidRPr="006E7DFE">
        <w:rPr>
          <w:rFonts w:ascii="思源黑体 CN Medium" w:eastAsia="思源黑体 CN Medium" w:hAnsi="思源黑体 CN Medium" w:cs="Times New Roman" w:hint="eastAsia"/>
        </w:rPr>
        <w:t>对于网络计划中以终点节点为完成节点的活动，其自由时差与总时差相等。此外，由于活动的自由时差是其总时差的构成部分，所以，当活动的总时差为零时，其自由时差必然为零，可不必进行专门计算。</w:t>
      </w:r>
    </w:p>
    <w:p w14:paraId="429B44E3" w14:textId="77777777" w:rsidR="00734D93" w:rsidRDefault="00734D93" w:rsidP="006E7DFE">
      <w:r>
        <w:br w:type="page"/>
      </w:r>
    </w:p>
    <w:p w14:paraId="18357743" w14:textId="77777777" w:rsidR="00DA1BA3" w:rsidRPr="006E7DFE" w:rsidRDefault="004A7DBC">
      <w:pPr>
        <w:pStyle w:val="1"/>
        <w:spacing w:beforeLines="100" w:before="312" w:afterLines="100" w:after="312"/>
        <w:jc w:val="center"/>
        <w:rPr>
          <w:rFonts w:ascii="思源黑体 CN Medium" w:eastAsia="思源黑体 CN Medium" w:hAnsi="思源黑体 CN Medium"/>
          <w:sz w:val="36"/>
        </w:rPr>
      </w:pPr>
      <w:r w:rsidRPr="006E7DFE">
        <w:rPr>
          <w:rFonts w:ascii="思源黑体 CN Medium" w:eastAsia="思源黑体 CN Medium" w:hAnsi="思源黑体 CN Medium" w:hint="eastAsia"/>
          <w:sz w:val="36"/>
        </w:rPr>
        <w:lastRenderedPageBreak/>
        <w:t>第</w:t>
      </w:r>
      <w:r w:rsidRPr="006E7DFE">
        <w:rPr>
          <w:rFonts w:ascii="思源黑体 CN Medium" w:eastAsia="思源黑体 CN Medium" w:hAnsi="思源黑体 CN Medium"/>
          <w:sz w:val="36"/>
        </w:rPr>
        <w:t>7</w:t>
      </w:r>
      <w:r w:rsidRPr="006E7DFE">
        <w:rPr>
          <w:rFonts w:ascii="思源黑体 CN Medium" w:eastAsia="思源黑体 CN Medium" w:hAnsi="思源黑体 CN Medium" w:hint="eastAsia"/>
          <w:sz w:val="36"/>
        </w:rPr>
        <w:t>章</w:t>
      </w:r>
      <w:r w:rsidRPr="006E7DFE">
        <w:rPr>
          <w:rFonts w:ascii="思源黑体 CN Medium" w:eastAsia="思源黑体 CN Medium" w:hAnsi="思源黑体 CN Medium"/>
          <w:sz w:val="36"/>
        </w:rPr>
        <w:t xml:space="preserve"> </w:t>
      </w:r>
      <w:r w:rsidRPr="006E7DFE">
        <w:rPr>
          <w:rFonts w:ascii="思源黑体 CN Medium" w:eastAsia="思源黑体 CN Medium" w:hAnsi="思源黑体 CN Medium" w:hint="eastAsia"/>
          <w:sz w:val="36"/>
        </w:rPr>
        <w:t>计算机组成与体系结构</w:t>
      </w:r>
    </w:p>
    <w:p w14:paraId="562D05A1" w14:textId="77777777" w:rsidR="009B7B4F" w:rsidRPr="006E7DFE" w:rsidRDefault="009B7B4F" w:rsidP="006E7DFE">
      <w:pPr>
        <w:pStyle w:val="2"/>
        <w:spacing w:beforeLines="50" w:before="156"/>
        <w:ind w:firstLine="0"/>
        <w:rPr>
          <w:rFonts w:ascii="思源黑体 CN Medium" w:eastAsia="思源黑体 CN Medium" w:hAnsi="思源黑体 CN Medium"/>
        </w:rPr>
      </w:pPr>
      <w:r w:rsidRPr="006E7DFE">
        <w:rPr>
          <w:rFonts w:ascii="思源黑体 CN Medium" w:eastAsia="思源黑体 CN Medium" w:hAnsi="思源黑体 CN Medium" w:hint="eastAsia"/>
        </w:rPr>
        <w:t>易混淆点</w:t>
      </w:r>
      <w:r w:rsidRPr="006E7DFE">
        <w:rPr>
          <w:rFonts w:ascii="思源黑体 CN Medium" w:eastAsia="思源黑体 CN Medium" w:hAnsi="思源黑体 CN Medium"/>
        </w:rPr>
        <w:t>1：CISC与RISC（CISC：复杂指令集；RISC：精简指令集。）</w:t>
      </w:r>
    </w:p>
    <w:p w14:paraId="14CDF147" w14:textId="6B612759" w:rsidR="00DA1BA3" w:rsidRPr="006E7DFE" w:rsidRDefault="00CB297D">
      <w:pPr>
        <w:rPr>
          <w:rFonts w:ascii="思源黑体 CN Medium" w:eastAsia="思源黑体 CN Medium" w:hAnsi="思源黑体 CN Medium"/>
          <w:b/>
          <w:bCs/>
        </w:rPr>
      </w:pPr>
      <w:r w:rsidRPr="006E7DFE">
        <w:rPr>
          <w:rFonts w:ascii="思源黑体 CN Medium" w:eastAsia="思源黑体 CN Medium" w:hAnsi="思源黑体 CN Medium"/>
          <w:b/>
          <w:bCs/>
        </w:rPr>
        <w:t>CISC与RISC对比：</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217"/>
        <w:gridCol w:w="3202"/>
        <w:gridCol w:w="830"/>
        <w:gridCol w:w="1915"/>
        <w:gridCol w:w="1364"/>
      </w:tblGrid>
      <w:tr w:rsidR="00313FD3" w:rsidRPr="00667C01" w14:paraId="27FA174C" w14:textId="77777777" w:rsidTr="00DC7BCD">
        <w:trPr>
          <w:trHeight w:val="20"/>
        </w:trPr>
        <w:tc>
          <w:tcPr>
            <w:tcW w:w="713" w:type="pct"/>
            <w:shd w:val="clear" w:color="auto" w:fill="auto"/>
            <w:tcMar>
              <w:top w:w="15" w:type="dxa"/>
              <w:left w:w="108" w:type="dxa"/>
              <w:bottom w:w="0" w:type="dxa"/>
              <w:right w:w="108" w:type="dxa"/>
            </w:tcMar>
            <w:vAlign w:val="center"/>
            <w:hideMark/>
          </w:tcPr>
          <w:p w14:paraId="3BADF25B"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指令系统类型</w:t>
            </w:r>
          </w:p>
        </w:tc>
        <w:tc>
          <w:tcPr>
            <w:tcW w:w="1877" w:type="pct"/>
            <w:shd w:val="clear" w:color="auto" w:fill="auto"/>
            <w:tcMar>
              <w:top w:w="15" w:type="dxa"/>
              <w:left w:w="108" w:type="dxa"/>
              <w:bottom w:w="0" w:type="dxa"/>
              <w:right w:w="108" w:type="dxa"/>
            </w:tcMar>
            <w:vAlign w:val="center"/>
            <w:hideMark/>
          </w:tcPr>
          <w:p w14:paraId="1B37646D"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指令</w:t>
            </w:r>
          </w:p>
        </w:tc>
        <w:tc>
          <w:tcPr>
            <w:tcW w:w="486" w:type="pct"/>
            <w:shd w:val="clear" w:color="auto" w:fill="auto"/>
            <w:tcMar>
              <w:top w:w="15" w:type="dxa"/>
              <w:left w:w="108" w:type="dxa"/>
              <w:bottom w:w="0" w:type="dxa"/>
              <w:right w:w="108" w:type="dxa"/>
            </w:tcMar>
            <w:vAlign w:val="center"/>
            <w:hideMark/>
          </w:tcPr>
          <w:p w14:paraId="37147B7F"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寻址方式</w:t>
            </w:r>
          </w:p>
        </w:tc>
        <w:tc>
          <w:tcPr>
            <w:tcW w:w="1123" w:type="pct"/>
            <w:shd w:val="clear" w:color="auto" w:fill="auto"/>
            <w:tcMar>
              <w:top w:w="15" w:type="dxa"/>
              <w:left w:w="108" w:type="dxa"/>
              <w:bottom w:w="0" w:type="dxa"/>
              <w:right w:w="108" w:type="dxa"/>
            </w:tcMar>
            <w:vAlign w:val="center"/>
            <w:hideMark/>
          </w:tcPr>
          <w:p w14:paraId="27D27F12"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实现方式</w:t>
            </w:r>
          </w:p>
        </w:tc>
        <w:tc>
          <w:tcPr>
            <w:tcW w:w="800" w:type="pct"/>
            <w:shd w:val="clear" w:color="auto" w:fill="auto"/>
            <w:tcMar>
              <w:top w:w="15" w:type="dxa"/>
              <w:left w:w="108" w:type="dxa"/>
              <w:bottom w:w="0" w:type="dxa"/>
              <w:right w:w="108" w:type="dxa"/>
            </w:tcMar>
            <w:vAlign w:val="center"/>
            <w:hideMark/>
          </w:tcPr>
          <w:p w14:paraId="51619766"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其它</w:t>
            </w:r>
          </w:p>
        </w:tc>
      </w:tr>
      <w:tr w:rsidR="00313FD3" w:rsidRPr="00667C01" w14:paraId="11FA57F9" w14:textId="77777777" w:rsidTr="00DC7BCD">
        <w:trPr>
          <w:trHeight w:val="20"/>
        </w:trPr>
        <w:tc>
          <w:tcPr>
            <w:tcW w:w="713" w:type="pct"/>
            <w:shd w:val="clear" w:color="auto" w:fill="auto"/>
            <w:tcMar>
              <w:top w:w="15" w:type="dxa"/>
              <w:left w:w="108" w:type="dxa"/>
              <w:bottom w:w="0" w:type="dxa"/>
              <w:right w:w="108" w:type="dxa"/>
            </w:tcMar>
            <w:vAlign w:val="center"/>
            <w:hideMark/>
          </w:tcPr>
          <w:p w14:paraId="405C8006"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color w:val="000000" w:themeColor="text1"/>
              </w:rPr>
              <w:t>CISC（复杂）</w:t>
            </w:r>
          </w:p>
        </w:tc>
        <w:tc>
          <w:tcPr>
            <w:tcW w:w="1877" w:type="pct"/>
            <w:shd w:val="clear" w:color="auto" w:fill="auto"/>
            <w:tcMar>
              <w:top w:w="15" w:type="dxa"/>
              <w:left w:w="108" w:type="dxa"/>
              <w:bottom w:w="0" w:type="dxa"/>
              <w:right w:w="108" w:type="dxa"/>
            </w:tcMar>
            <w:vAlign w:val="center"/>
            <w:hideMark/>
          </w:tcPr>
          <w:p w14:paraId="37A82F9C"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数量多，使用频率差别大，可变长格式</w:t>
            </w:r>
          </w:p>
        </w:tc>
        <w:tc>
          <w:tcPr>
            <w:tcW w:w="486" w:type="pct"/>
            <w:shd w:val="clear" w:color="auto" w:fill="auto"/>
            <w:tcMar>
              <w:top w:w="15" w:type="dxa"/>
              <w:left w:w="108" w:type="dxa"/>
              <w:bottom w:w="0" w:type="dxa"/>
              <w:right w:w="108" w:type="dxa"/>
            </w:tcMar>
            <w:vAlign w:val="center"/>
            <w:hideMark/>
          </w:tcPr>
          <w:p w14:paraId="4A374DCF"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支持多种</w:t>
            </w:r>
          </w:p>
        </w:tc>
        <w:tc>
          <w:tcPr>
            <w:tcW w:w="1123" w:type="pct"/>
            <w:shd w:val="clear" w:color="auto" w:fill="auto"/>
            <w:tcMar>
              <w:top w:w="15" w:type="dxa"/>
              <w:left w:w="108" w:type="dxa"/>
              <w:bottom w:w="0" w:type="dxa"/>
              <w:right w:w="108" w:type="dxa"/>
            </w:tcMar>
            <w:vAlign w:val="center"/>
            <w:hideMark/>
          </w:tcPr>
          <w:p w14:paraId="46B0EBBF"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微程序控制技术（微码）</w:t>
            </w:r>
          </w:p>
        </w:tc>
        <w:tc>
          <w:tcPr>
            <w:tcW w:w="800" w:type="pct"/>
            <w:shd w:val="clear" w:color="auto" w:fill="auto"/>
            <w:tcMar>
              <w:top w:w="15" w:type="dxa"/>
              <w:left w:w="108" w:type="dxa"/>
              <w:bottom w:w="0" w:type="dxa"/>
              <w:right w:w="108" w:type="dxa"/>
            </w:tcMar>
            <w:vAlign w:val="center"/>
            <w:hideMark/>
          </w:tcPr>
          <w:p w14:paraId="0C50C74C"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研制周期长</w:t>
            </w:r>
          </w:p>
        </w:tc>
      </w:tr>
      <w:tr w:rsidR="00313FD3" w:rsidRPr="00667C01" w14:paraId="7275278A" w14:textId="77777777" w:rsidTr="00DC7BCD">
        <w:trPr>
          <w:trHeight w:val="20"/>
        </w:trPr>
        <w:tc>
          <w:tcPr>
            <w:tcW w:w="713" w:type="pct"/>
            <w:shd w:val="clear" w:color="auto" w:fill="auto"/>
            <w:tcMar>
              <w:top w:w="15" w:type="dxa"/>
              <w:left w:w="108" w:type="dxa"/>
              <w:bottom w:w="0" w:type="dxa"/>
              <w:right w:w="108" w:type="dxa"/>
            </w:tcMar>
            <w:vAlign w:val="center"/>
            <w:hideMark/>
          </w:tcPr>
          <w:p w14:paraId="4C0DA91F"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color w:val="000000" w:themeColor="text1"/>
              </w:rPr>
              <w:t>RISC（精简）</w:t>
            </w:r>
          </w:p>
        </w:tc>
        <w:tc>
          <w:tcPr>
            <w:tcW w:w="1877" w:type="pct"/>
            <w:shd w:val="clear" w:color="auto" w:fill="auto"/>
            <w:tcMar>
              <w:top w:w="15" w:type="dxa"/>
              <w:left w:w="108" w:type="dxa"/>
              <w:bottom w:w="0" w:type="dxa"/>
              <w:right w:w="108" w:type="dxa"/>
            </w:tcMar>
            <w:vAlign w:val="center"/>
            <w:hideMark/>
          </w:tcPr>
          <w:p w14:paraId="431DF6E8"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数量少，使用频率接近，定长格式，大部分为单周期指令，操作寄存器，只有</w:t>
            </w:r>
            <w:r w:rsidRPr="006E7DFE">
              <w:rPr>
                <w:rFonts w:ascii="思源黑体 CN Medium" w:eastAsia="思源黑体 CN Medium" w:hAnsi="思源黑体 CN Medium"/>
                <w:color w:val="000000" w:themeColor="text1"/>
              </w:rPr>
              <w:t>Load/Store操作内存</w:t>
            </w:r>
          </w:p>
        </w:tc>
        <w:tc>
          <w:tcPr>
            <w:tcW w:w="486" w:type="pct"/>
            <w:shd w:val="clear" w:color="auto" w:fill="auto"/>
            <w:tcMar>
              <w:top w:w="15" w:type="dxa"/>
              <w:left w:w="108" w:type="dxa"/>
              <w:bottom w:w="0" w:type="dxa"/>
              <w:right w:w="108" w:type="dxa"/>
            </w:tcMar>
            <w:vAlign w:val="center"/>
            <w:hideMark/>
          </w:tcPr>
          <w:p w14:paraId="6F960AA7"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支持方式少</w:t>
            </w:r>
          </w:p>
        </w:tc>
        <w:tc>
          <w:tcPr>
            <w:tcW w:w="1123" w:type="pct"/>
            <w:shd w:val="clear" w:color="auto" w:fill="auto"/>
            <w:tcMar>
              <w:top w:w="15" w:type="dxa"/>
              <w:left w:w="108" w:type="dxa"/>
              <w:bottom w:w="0" w:type="dxa"/>
              <w:right w:w="108" w:type="dxa"/>
            </w:tcMar>
            <w:vAlign w:val="center"/>
            <w:hideMark/>
          </w:tcPr>
          <w:p w14:paraId="6A23A9D8"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增加了通用寄存器；硬布线逻辑控制为主；适合采用流水线</w:t>
            </w:r>
          </w:p>
        </w:tc>
        <w:tc>
          <w:tcPr>
            <w:tcW w:w="800" w:type="pct"/>
            <w:shd w:val="clear" w:color="auto" w:fill="auto"/>
            <w:tcMar>
              <w:top w:w="15" w:type="dxa"/>
              <w:left w:w="108" w:type="dxa"/>
              <w:bottom w:w="0" w:type="dxa"/>
              <w:right w:w="108" w:type="dxa"/>
            </w:tcMar>
            <w:vAlign w:val="center"/>
            <w:hideMark/>
          </w:tcPr>
          <w:p w14:paraId="7537A300"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优化编译，有效支持高级语言</w:t>
            </w:r>
          </w:p>
        </w:tc>
      </w:tr>
    </w:tbl>
    <w:p w14:paraId="69F3955E" w14:textId="77777777" w:rsidR="009C2EDA" w:rsidRPr="00476188" w:rsidRDefault="009C2EDA" w:rsidP="009C2EDA">
      <w:pPr>
        <w:pStyle w:val="2"/>
        <w:spacing w:beforeLines="50" w:before="156"/>
        <w:ind w:firstLine="0"/>
        <w:rPr>
          <w:rFonts w:ascii="思源黑体 CN Medium" w:eastAsia="思源黑体 CN Medium" w:hAnsi="思源黑体 CN Medium"/>
        </w:rPr>
      </w:pPr>
      <w:r w:rsidRPr="00476188">
        <w:rPr>
          <w:rFonts w:ascii="思源黑体 CN Medium" w:eastAsia="思源黑体 CN Medium" w:hAnsi="思源黑体 CN Medium" w:hint="eastAsia"/>
        </w:rPr>
        <w:t>易混淆点</w:t>
      </w:r>
      <w:r>
        <w:rPr>
          <w:rFonts w:ascii="思源黑体 CN Medium" w:eastAsia="思源黑体 CN Medium" w:hAnsi="思源黑体 CN Medium"/>
        </w:rPr>
        <w:t>2</w:t>
      </w:r>
      <w:r w:rsidRPr="00476188">
        <w:rPr>
          <w:rFonts w:ascii="思源黑体 CN Medium" w:eastAsia="思源黑体 CN Medium" w:hAnsi="思源黑体 CN Medium"/>
        </w:rPr>
        <w:t>：</w:t>
      </w:r>
      <w:r w:rsidRPr="00476188">
        <w:rPr>
          <w:rFonts w:ascii="思源黑体 CN Medium" w:eastAsia="思源黑体 CN Medium" w:hAnsi="思源黑体 CN Medium" w:hint="eastAsia"/>
        </w:rPr>
        <w:t>流水线公式</w:t>
      </w:r>
    </w:p>
    <w:p w14:paraId="39B4B23A" w14:textId="77777777" w:rsidR="0009684C" w:rsidRPr="006E7DFE" w:rsidRDefault="0009684C" w:rsidP="006E7DFE">
      <w:pPr>
        <w:rPr>
          <w:rFonts w:ascii="思源黑体 CN Medium" w:eastAsia="思源黑体 CN Medium" w:hAnsi="思源黑体 CN Medium"/>
          <w:b/>
          <w:bCs/>
        </w:rPr>
      </w:pPr>
      <w:r w:rsidRPr="006E7DFE">
        <w:rPr>
          <w:rFonts w:ascii="思源黑体 CN Medium" w:eastAsia="思源黑体 CN Medium" w:hAnsi="思源黑体 CN Medium" w:hint="eastAsia"/>
          <w:b/>
          <w:bCs/>
        </w:rPr>
        <w:t>流水线执行时间（理论公式）：</w:t>
      </w:r>
      <w:r w:rsidRPr="006E7DFE">
        <w:rPr>
          <w:rFonts w:ascii="思源黑体 CN Medium" w:eastAsia="思源黑体 CN Medium" w:hAnsi="思源黑体 CN Medium"/>
          <w:b/>
          <w:bCs/>
        </w:rPr>
        <w:t>(t1+t2</w:t>
      </w:r>
      <w:proofErr w:type="gramStart"/>
      <w:r w:rsidRPr="006E7DFE">
        <w:rPr>
          <w:rFonts w:ascii="思源黑体 CN Medium" w:eastAsia="思源黑体 CN Medium" w:hAnsi="思源黑体 CN Medium"/>
          <w:b/>
          <w:bCs/>
        </w:rPr>
        <w:t>+..</w:t>
      </w:r>
      <w:proofErr w:type="gramEnd"/>
      <w:r w:rsidRPr="006E7DFE">
        <w:rPr>
          <w:rFonts w:ascii="思源黑体 CN Medium" w:eastAsia="思源黑体 CN Medium" w:hAnsi="思源黑体 CN Medium"/>
          <w:b/>
          <w:bCs/>
        </w:rPr>
        <w:t>+</w:t>
      </w:r>
      <w:proofErr w:type="spellStart"/>
      <w:r w:rsidRPr="006E7DFE">
        <w:rPr>
          <w:rFonts w:ascii="思源黑体 CN Medium" w:eastAsia="思源黑体 CN Medium" w:hAnsi="思源黑体 CN Medium"/>
          <w:b/>
          <w:bCs/>
        </w:rPr>
        <w:t>tk</w:t>
      </w:r>
      <w:proofErr w:type="spellEnd"/>
      <w:r w:rsidRPr="006E7DFE">
        <w:rPr>
          <w:rFonts w:ascii="思源黑体 CN Medium" w:eastAsia="思源黑体 CN Medium" w:hAnsi="思源黑体 CN Medium"/>
          <w:b/>
          <w:bCs/>
        </w:rPr>
        <w:t>)+(n-1)*∆t</w:t>
      </w:r>
    </w:p>
    <w:p w14:paraId="64261FA1" w14:textId="77777777" w:rsidR="0009684C" w:rsidRPr="006E7DFE" w:rsidRDefault="0009684C" w:rsidP="006E7DFE">
      <w:pPr>
        <w:rPr>
          <w:rFonts w:ascii="思源黑体 CN Medium" w:eastAsia="思源黑体 CN Medium" w:hAnsi="思源黑体 CN Medium"/>
          <w:b/>
          <w:bCs/>
        </w:rPr>
      </w:pPr>
      <w:r w:rsidRPr="006E7DFE">
        <w:rPr>
          <w:rFonts w:ascii="思源黑体 CN Medium" w:eastAsia="思源黑体 CN Medium" w:hAnsi="思源黑体 CN Medium" w:hint="eastAsia"/>
          <w:b/>
          <w:bCs/>
        </w:rPr>
        <w:t>流水线执行时间（实践公式）：</w:t>
      </w:r>
      <w:r w:rsidRPr="006E7DFE">
        <w:rPr>
          <w:rFonts w:ascii="思源黑体 CN Medium" w:eastAsia="思源黑体 CN Medium" w:hAnsi="思源黑体 CN Medium"/>
          <w:b/>
          <w:bCs/>
        </w:rPr>
        <w:t>k*∆t +(n-</w:t>
      </w:r>
      <w:proofErr w:type="gramStart"/>
      <w:r w:rsidRPr="006E7DFE">
        <w:rPr>
          <w:rFonts w:ascii="思源黑体 CN Medium" w:eastAsia="思源黑体 CN Medium" w:hAnsi="思源黑体 CN Medium"/>
          <w:b/>
          <w:bCs/>
        </w:rPr>
        <w:t>1)*</w:t>
      </w:r>
      <w:proofErr w:type="gramEnd"/>
      <w:r w:rsidRPr="006E7DFE">
        <w:rPr>
          <w:rFonts w:ascii="思源黑体 CN Medium" w:eastAsia="思源黑体 CN Medium" w:hAnsi="思源黑体 CN Medium"/>
          <w:b/>
          <w:bCs/>
        </w:rPr>
        <w:t>∆t</w:t>
      </w:r>
    </w:p>
    <w:p w14:paraId="2598450C" w14:textId="77777777" w:rsidR="0009684C" w:rsidRPr="006E7DFE" w:rsidRDefault="0009684C" w:rsidP="006E7DFE">
      <w:pPr>
        <w:rPr>
          <w:rFonts w:ascii="思源黑体 CN Medium" w:eastAsia="思源黑体 CN Medium" w:hAnsi="思源黑体 CN Medium"/>
          <w:b/>
          <w:bCs/>
        </w:rPr>
      </w:pPr>
      <w:r w:rsidRPr="006E7DFE">
        <w:rPr>
          <w:rFonts w:ascii="思源黑体 CN Medium" w:eastAsia="思源黑体 CN Medium" w:hAnsi="思源黑体 CN Medium" w:hint="eastAsia"/>
          <w:b/>
          <w:bCs/>
        </w:rPr>
        <w:t>流水线吞吐率：</w:t>
      </w:r>
    </w:p>
    <w:p w14:paraId="5D9DA3DE" w14:textId="77777777" w:rsidR="0009684C" w:rsidRPr="006E7DFE" w:rsidRDefault="0009684C" w:rsidP="006E7DFE">
      <w:pPr>
        <w:ind w:firstLineChars="1400" w:firstLine="2940"/>
        <w:rPr>
          <w:rFonts w:ascii="思源黑体 CN Medium" w:eastAsia="思源黑体 CN Medium" w:hAnsi="思源黑体 CN Medium"/>
        </w:rPr>
      </w:pPr>
      <w:r w:rsidRPr="006E7DFE">
        <w:rPr>
          <w:rFonts w:ascii="思源黑体 CN Medium" w:eastAsia="思源黑体 CN Medium" w:hAnsi="思源黑体 CN Medium"/>
        </w:rPr>
        <w:t xml:space="preserve"> </w:t>
      </w:r>
      <m:oMath>
        <m:r>
          <m:rPr>
            <m:sty m:val="p"/>
          </m:rPr>
          <w:rPr>
            <w:rFonts w:ascii="Cambria Math" w:eastAsia="思源黑体 CN Medium" w:hAnsi="Cambria Math"/>
          </w:rPr>
          <m:t>TP=</m:t>
        </m:r>
        <m:f>
          <m:fPr>
            <m:ctrlPr>
              <w:rPr>
                <w:rFonts w:ascii="Cambria Math" w:eastAsia="思源黑体 CN Medium" w:hAnsi="Cambria Math"/>
              </w:rPr>
            </m:ctrlPr>
          </m:fPr>
          <m:num>
            <m:r>
              <m:rPr>
                <m:sty m:val="p"/>
              </m:rPr>
              <w:rPr>
                <w:rFonts w:ascii="Cambria Math" w:eastAsia="思源黑体 CN Medium" w:hAnsi="Cambria Math" w:hint="eastAsia"/>
              </w:rPr>
              <m:t>指令条数</m:t>
            </m:r>
          </m:num>
          <m:den>
            <m:r>
              <m:rPr>
                <m:sty m:val="p"/>
              </m:rPr>
              <w:rPr>
                <w:rFonts w:ascii="Cambria Math" w:eastAsia="思源黑体 CN Medium" w:hAnsi="Cambria Math" w:hint="eastAsia"/>
              </w:rPr>
              <m:t>流水线执行时间</m:t>
            </m:r>
          </m:den>
        </m:f>
      </m:oMath>
    </w:p>
    <w:p w14:paraId="03A45292" w14:textId="77777777" w:rsidR="00027108" w:rsidRPr="006E7DFE" w:rsidRDefault="0009684C" w:rsidP="00027108">
      <w:pPr>
        <w:rPr>
          <w:rFonts w:ascii="思源黑体 CN Medium" w:eastAsia="思源黑体 CN Medium" w:hAnsi="思源黑体 CN Medium"/>
          <w:b/>
          <w:bCs/>
        </w:rPr>
      </w:pPr>
      <w:r w:rsidRPr="006E7DFE">
        <w:rPr>
          <w:rFonts w:ascii="思源黑体 CN Medium" w:eastAsia="思源黑体 CN Medium" w:hAnsi="思源黑体 CN Medium" w:hint="eastAsia"/>
          <w:b/>
          <w:bCs/>
        </w:rPr>
        <w:t>流水线最大吞吐率（即流水线周期的倒数）</w:t>
      </w:r>
    </w:p>
    <w:p w14:paraId="52005320" w14:textId="77777777" w:rsidR="00027108" w:rsidRPr="006E7DFE" w:rsidRDefault="00027108" w:rsidP="006E7DFE">
      <w:pPr>
        <w:rPr>
          <w:rFonts w:ascii="思源黑体 CN Medium" w:eastAsia="思源黑体 CN Medium" w:hAnsi="思源黑体 CN Medium"/>
          <w:b/>
          <w:bCs/>
        </w:rPr>
      </w:pPr>
      <m:oMathPara>
        <m:oMath>
          <m:r>
            <m:rPr>
              <m:sty m:val="b"/>
            </m:rPr>
            <w:rPr>
              <w:rFonts w:ascii="Cambria Math" w:eastAsia="思源黑体 CN Medium" w:hAnsi="Cambria Math"/>
            </w:rPr>
            <m:t>TPmax=</m:t>
          </m:r>
          <m:func>
            <m:funcPr>
              <m:ctrlPr>
                <w:rPr>
                  <w:rFonts w:ascii="Cambria Math" w:eastAsia="思源黑体 CN Medium" w:hAnsi="Cambria Math"/>
                  <w:b/>
                  <w:bCs/>
                </w:rPr>
              </m:ctrlPr>
            </m:funcPr>
            <m:fName>
              <m:limLow>
                <m:limLowPr>
                  <m:ctrlPr>
                    <w:rPr>
                      <w:rFonts w:ascii="Cambria Math" w:eastAsia="思源黑体 CN Medium" w:hAnsi="Cambria Math"/>
                      <w:b/>
                      <w:bCs/>
                    </w:rPr>
                  </m:ctrlPr>
                </m:limLowPr>
                <m:e>
                  <m:r>
                    <m:rPr>
                      <m:sty m:val="b"/>
                    </m:rPr>
                    <w:rPr>
                      <w:rFonts w:ascii="Cambria Math" w:eastAsia="思源黑体 CN Medium" w:hAnsi="Cambria Math"/>
                    </w:rPr>
                    <m:t>lim</m:t>
                  </m:r>
                </m:e>
                <m:lim>
                  <m:r>
                    <m:rPr>
                      <m:sty m:val="b"/>
                    </m:rPr>
                    <w:rPr>
                      <w:rFonts w:ascii="Cambria Math" w:eastAsia="思源黑体 CN Medium" w:hAnsi="Cambria Math"/>
                    </w:rPr>
                    <m:t>n</m:t>
                  </m:r>
                  <m:r>
                    <m:rPr>
                      <m:sty m:val="b"/>
                    </m:rPr>
                    <w:rPr>
                      <w:rFonts w:ascii="Cambria Math" w:eastAsia="思源黑体 CN Medium" w:hAnsi="Cambria Math" w:hint="eastAsia"/>
                    </w:rPr>
                    <m:t>→∞</m:t>
                  </m:r>
                </m:lim>
              </m:limLow>
            </m:fName>
            <m:e>
              <m:f>
                <m:fPr>
                  <m:ctrlPr>
                    <w:rPr>
                      <w:rFonts w:ascii="Cambria Math" w:eastAsia="思源黑体 CN Medium" w:hAnsi="Cambria Math"/>
                      <w:b/>
                      <w:bCs/>
                    </w:rPr>
                  </m:ctrlPr>
                </m:fPr>
                <m:num>
                  <m:r>
                    <m:rPr>
                      <m:sty m:val="b"/>
                    </m:rPr>
                    <w:rPr>
                      <w:rFonts w:ascii="Cambria Math" w:eastAsia="思源黑体 CN Medium" w:hAnsi="Cambria Math"/>
                    </w:rPr>
                    <m:t>n</m:t>
                  </m:r>
                </m:num>
                <m:den>
                  <m:r>
                    <m:rPr>
                      <m:sty m:val="b"/>
                    </m:rPr>
                    <w:rPr>
                      <w:rFonts w:ascii="Cambria Math" w:eastAsia="思源黑体 CN Medium" w:hAnsi="Cambria Math" w:hint="eastAsia"/>
                    </w:rPr>
                    <m:t>（</m:t>
                  </m:r>
                  <m:r>
                    <m:rPr>
                      <m:sty m:val="b"/>
                    </m:rPr>
                    <w:rPr>
                      <w:rFonts w:ascii="Cambria Math" w:eastAsia="思源黑体 CN Medium" w:hAnsi="Cambria Math"/>
                    </w:rPr>
                    <m:t>k+n-1</m:t>
                  </m:r>
                  <m:r>
                    <m:rPr>
                      <m:sty m:val="b"/>
                    </m:rPr>
                    <w:rPr>
                      <w:rFonts w:ascii="Cambria Math" w:eastAsia="思源黑体 CN Medium" w:hAnsi="Cambria Math" w:hint="eastAsia"/>
                    </w:rPr>
                    <m:t>）</m:t>
                  </m:r>
                  <w:bookmarkStart w:id="0" w:name="OLE_LINK3"/>
                  <m:r>
                    <m:rPr>
                      <m:sty m:val="b"/>
                    </m:rPr>
                    <w:rPr>
                      <w:rFonts w:ascii="Cambria Math" w:eastAsia="思源黑体 CN Medium" w:hAnsi="Cambria Math"/>
                    </w:rPr>
                    <m:t>∆t</m:t>
                  </m:r>
                  <w:bookmarkEnd w:id="0"/>
                </m:den>
              </m:f>
              <m:r>
                <m:rPr>
                  <m:sty m:val="bi"/>
                </m:rPr>
                <w:rPr>
                  <w:rFonts w:ascii="Cambria Math" w:eastAsia="思源黑体 CN Medium" w:hAnsi="Cambria Math"/>
                </w:rPr>
                <m:t>=</m:t>
              </m:r>
              <m:f>
                <m:fPr>
                  <m:ctrlPr>
                    <w:rPr>
                      <w:rFonts w:ascii="Cambria Math" w:eastAsia="思源黑体 CN Medium" w:hAnsi="Cambria Math"/>
                      <w:b/>
                      <w:bCs/>
                      <w:i/>
                    </w:rPr>
                  </m:ctrlPr>
                </m:fPr>
                <m:num>
                  <m:r>
                    <m:rPr>
                      <m:sty m:val="bi"/>
                    </m:rPr>
                    <w:rPr>
                      <w:rFonts w:ascii="Cambria Math" w:eastAsia="思源黑体 CN Medium" w:hAnsi="Cambria Math"/>
                    </w:rPr>
                    <m:t>1</m:t>
                  </m:r>
                </m:num>
                <m:den>
                  <m:r>
                    <m:rPr>
                      <m:sty m:val="b"/>
                    </m:rPr>
                    <w:rPr>
                      <w:rFonts w:ascii="Cambria Math" w:eastAsia="思源黑体 CN Medium" w:hAnsi="Cambria Math"/>
                    </w:rPr>
                    <m:t>∆t</m:t>
                  </m:r>
                </m:den>
              </m:f>
            </m:e>
          </m:func>
        </m:oMath>
      </m:oMathPara>
    </w:p>
    <w:p w14:paraId="1C935723" w14:textId="1AD28174" w:rsidR="00DA1BA3" w:rsidRDefault="0009684C" w:rsidP="009C2EDA">
      <w:pPr>
        <w:widowControl/>
        <w:adjustRightInd/>
        <w:snapToGrid/>
        <w:rPr>
          <w:rFonts w:ascii="思源黑体 CN Medium" w:eastAsia="思源黑体 CN Medium" w:hAnsi="思源黑体 CN Medium"/>
          <w:b/>
          <w:bCs/>
        </w:rPr>
      </w:pPr>
      <w:r w:rsidRPr="006E7DFE">
        <w:rPr>
          <w:rFonts w:ascii="思源黑体 CN Medium" w:eastAsia="思源黑体 CN Medium" w:hAnsi="思源黑体 CN Medium" w:hint="eastAsia"/>
          <w:b/>
          <w:bCs/>
        </w:rPr>
        <w:t>流水线加速比：顺序执行时间</w:t>
      </w:r>
      <w:r w:rsidRPr="006E7DFE">
        <w:rPr>
          <w:rFonts w:ascii="思源黑体 CN Medium" w:eastAsia="思源黑体 CN Medium" w:hAnsi="思源黑体 CN Medium"/>
          <w:b/>
          <w:bCs/>
        </w:rPr>
        <w:t>/流水线执行时间</w:t>
      </w:r>
      <w:r w:rsidR="009C2EDA">
        <w:rPr>
          <w:rFonts w:ascii="思源黑体 CN Medium" w:eastAsia="思源黑体 CN Medium" w:hAnsi="思源黑体 CN Medium"/>
          <w:b/>
          <w:bCs/>
        </w:rPr>
        <w:br w:type="page"/>
      </w:r>
    </w:p>
    <w:p w14:paraId="5B82956E" w14:textId="77777777" w:rsidR="009C2EDA" w:rsidRDefault="009C2EDA" w:rsidP="009C2EDA">
      <w:pPr>
        <w:pStyle w:val="2"/>
        <w:spacing w:beforeLines="50" w:before="156"/>
        <w:ind w:firstLine="0"/>
        <w:rPr>
          <w:rFonts w:ascii="思源黑体 CN Medium" w:eastAsia="思源黑体 CN Medium" w:hAnsi="思源黑体 CN Medium"/>
        </w:rPr>
      </w:pPr>
      <w:r w:rsidRPr="00476188">
        <w:rPr>
          <w:rFonts w:ascii="思源黑体 CN Medium" w:eastAsia="思源黑体 CN Medium" w:hAnsi="思源黑体 CN Medium" w:hint="eastAsia"/>
        </w:rPr>
        <w:lastRenderedPageBreak/>
        <w:t>易混淆点</w:t>
      </w:r>
      <w:r>
        <w:rPr>
          <w:rFonts w:ascii="思源黑体 CN Medium" w:eastAsia="思源黑体 CN Medium" w:hAnsi="思源黑体 CN Medium"/>
        </w:rPr>
        <w:t>3</w:t>
      </w:r>
      <w:r w:rsidRPr="00476188">
        <w:rPr>
          <w:rFonts w:ascii="思源黑体 CN Medium" w:eastAsia="思源黑体 CN Medium" w:hAnsi="思源黑体 CN Medium"/>
        </w:rPr>
        <w:t>：</w:t>
      </w:r>
      <w:r w:rsidRPr="00476188">
        <w:rPr>
          <w:rFonts w:ascii="思源黑体 CN Medium" w:eastAsia="思源黑体 CN Medium" w:hAnsi="思源黑体 CN Medium" w:hint="eastAsia"/>
        </w:rPr>
        <w:t>特殊的操作系统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7176"/>
      </w:tblGrid>
      <w:tr w:rsidR="009C2EDA" w14:paraId="0C74D54B" w14:textId="77777777" w:rsidTr="009C2EDA">
        <w:trPr>
          <w:trHeight w:val="20"/>
        </w:trPr>
        <w:tc>
          <w:tcPr>
            <w:tcW w:w="0" w:type="auto"/>
            <w:tcBorders>
              <w:top w:val="single" w:sz="4" w:space="0" w:color="auto"/>
              <w:left w:val="single" w:sz="4" w:space="0" w:color="auto"/>
              <w:bottom w:val="single" w:sz="4" w:space="0" w:color="auto"/>
              <w:right w:val="single" w:sz="4" w:space="0" w:color="auto"/>
            </w:tcBorders>
            <w:vAlign w:val="center"/>
            <w:hideMark/>
          </w:tcPr>
          <w:p w14:paraId="40631552" w14:textId="77777777" w:rsidR="009C2EDA" w:rsidRDefault="009C2EDA">
            <w:pPr>
              <w:widowControl/>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bCs/>
                <w:color w:val="000000"/>
                <w:szCs w:val="21"/>
              </w:rPr>
              <w:t>分类</w:t>
            </w:r>
          </w:p>
        </w:tc>
        <w:tc>
          <w:tcPr>
            <w:tcW w:w="0" w:type="auto"/>
            <w:tcBorders>
              <w:top w:val="single" w:sz="4" w:space="0" w:color="auto"/>
              <w:left w:val="single" w:sz="4" w:space="0" w:color="auto"/>
              <w:bottom w:val="single" w:sz="4" w:space="0" w:color="auto"/>
              <w:right w:val="single" w:sz="4" w:space="0" w:color="auto"/>
            </w:tcBorders>
            <w:vAlign w:val="center"/>
            <w:hideMark/>
          </w:tcPr>
          <w:p w14:paraId="3435BBDD" w14:textId="77777777" w:rsidR="009C2EDA" w:rsidRDefault="009C2EDA">
            <w:pPr>
              <w:widowControl/>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bCs/>
                <w:color w:val="000000"/>
                <w:szCs w:val="21"/>
              </w:rPr>
              <w:t>特点</w:t>
            </w:r>
          </w:p>
        </w:tc>
      </w:tr>
      <w:tr w:rsidR="009C2EDA" w14:paraId="1F3D85F3" w14:textId="77777777" w:rsidTr="009C2EDA">
        <w:trPr>
          <w:trHeight w:val="20"/>
        </w:trPr>
        <w:tc>
          <w:tcPr>
            <w:tcW w:w="0" w:type="auto"/>
            <w:tcBorders>
              <w:top w:val="single" w:sz="4" w:space="0" w:color="auto"/>
              <w:left w:val="single" w:sz="4" w:space="0" w:color="auto"/>
              <w:bottom w:val="single" w:sz="4" w:space="0" w:color="auto"/>
              <w:right w:val="single" w:sz="4" w:space="0" w:color="auto"/>
            </w:tcBorders>
            <w:vAlign w:val="center"/>
            <w:hideMark/>
          </w:tcPr>
          <w:p w14:paraId="79276713" w14:textId="77777777" w:rsidR="009C2EDA" w:rsidRDefault="009C2EDA">
            <w:pPr>
              <w:widowControl/>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批处理操作系统</w:t>
            </w:r>
          </w:p>
        </w:tc>
        <w:tc>
          <w:tcPr>
            <w:tcW w:w="0" w:type="auto"/>
            <w:tcBorders>
              <w:top w:val="single" w:sz="4" w:space="0" w:color="auto"/>
              <w:left w:val="single" w:sz="4" w:space="0" w:color="auto"/>
              <w:bottom w:val="single" w:sz="4" w:space="0" w:color="auto"/>
              <w:right w:val="single" w:sz="4" w:space="0" w:color="auto"/>
            </w:tcBorders>
            <w:vAlign w:val="center"/>
            <w:hideMark/>
          </w:tcPr>
          <w:p w14:paraId="77AA3305" w14:textId="77777777" w:rsidR="009C2EDA" w:rsidRDefault="009C2EDA">
            <w:pPr>
              <w:widowControl/>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单道</w:t>
            </w:r>
            <w:r w:rsidRPr="003C2481">
              <w:rPr>
                <w:rFonts w:ascii="思源黑体 CN Medium" w:eastAsia="思源黑体 CN Medium" w:hAnsi="思源黑体 CN Medium" w:cs="思源黑体 CN Medium" w:hint="eastAsia"/>
                <w:color w:val="000000"/>
                <w:szCs w:val="21"/>
              </w:rPr>
              <w:t>批</w:t>
            </w:r>
            <w:r>
              <w:rPr>
                <w:rFonts w:ascii="思源黑体 CN Medium" w:eastAsia="思源黑体 CN Medium" w:hAnsi="思源黑体 CN Medium" w:cs="思源黑体 CN Medium" w:hint="eastAsia"/>
                <w:color w:val="000000"/>
                <w:szCs w:val="21"/>
              </w:rPr>
              <w:t>：一次一个作业入内存，作业由程序、数据、作业说明书组成</w:t>
            </w:r>
          </w:p>
          <w:p w14:paraId="57742F0A" w14:textId="77777777" w:rsidR="009C2EDA" w:rsidRDefault="009C2EDA">
            <w:pPr>
              <w:widowControl/>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多道批：一次多个作业入内存，特点：多道、宏观上并行微观上串行</w:t>
            </w:r>
          </w:p>
        </w:tc>
      </w:tr>
      <w:tr w:rsidR="009C2EDA" w14:paraId="495C95F1" w14:textId="77777777" w:rsidTr="009C2EDA">
        <w:trPr>
          <w:trHeight w:val="20"/>
        </w:trPr>
        <w:tc>
          <w:tcPr>
            <w:tcW w:w="0" w:type="auto"/>
            <w:tcBorders>
              <w:top w:val="single" w:sz="4" w:space="0" w:color="auto"/>
              <w:left w:val="single" w:sz="4" w:space="0" w:color="auto"/>
              <w:bottom w:val="single" w:sz="4" w:space="0" w:color="auto"/>
              <w:right w:val="single" w:sz="4" w:space="0" w:color="auto"/>
            </w:tcBorders>
            <w:vAlign w:val="center"/>
            <w:hideMark/>
          </w:tcPr>
          <w:p w14:paraId="164883A9" w14:textId="77777777" w:rsidR="009C2EDA" w:rsidRDefault="009C2EDA">
            <w:pPr>
              <w:widowControl/>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分时操作系统</w:t>
            </w:r>
          </w:p>
        </w:tc>
        <w:tc>
          <w:tcPr>
            <w:tcW w:w="0" w:type="auto"/>
            <w:tcBorders>
              <w:top w:val="single" w:sz="4" w:space="0" w:color="auto"/>
              <w:left w:val="single" w:sz="4" w:space="0" w:color="auto"/>
              <w:bottom w:val="single" w:sz="4" w:space="0" w:color="auto"/>
              <w:right w:val="single" w:sz="4" w:space="0" w:color="auto"/>
            </w:tcBorders>
            <w:vAlign w:val="center"/>
            <w:hideMark/>
          </w:tcPr>
          <w:p w14:paraId="76EFAFB3" w14:textId="77777777" w:rsidR="009C2EDA" w:rsidRDefault="009C2EDA">
            <w:pPr>
              <w:widowControl/>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采用时间片轮转的方式为多个用户提供服务，每个用户感觉独占系统</w:t>
            </w:r>
          </w:p>
          <w:p w14:paraId="643466E7" w14:textId="77777777" w:rsidR="009C2EDA" w:rsidRDefault="009C2EDA">
            <w:pPr>
              <w:widowControl/>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特点：多路性、独立</w:t>
            </w:r>
            <w:r w:rsidRPr="003C2481">
              <w:rPr>
                <w:rFonts w:ascii="思源黑体 CN Medium" w:eastAsia="思源黑体 CN Medium" w:hAnsi="思源黑体 CN Medium" w:cs="思源黑体 CN Medium" w:hint="eastAsia"/>
                <w:color w:val="000000"/>
                <w:szCs w:val="21"/>
              </w:rPr>
              <w:t>性、交</w:t>
            </w:r>
            <w:r>
              <w:rPr>
                <w:rFonts w:ascii="思源黑体 CN Medium" w:eastAsia="思源黑体 CN Medium" w:hAnsi="思源黑体 CN Medium" w:cs="思源黑体 CN Medium" w:hint="eastAsia"/>
                <w:color w:val="000000"/>
                <w:szCs w:val="21"/>
              </w:rPr>
              <w:t>互性和及时性</w:t>
            </w:r>
          </w:p>
        </w:tc>
      </w:tr>
      <w:tr w:rsidR="009C2EDA" w14:paraId="1FA727A8" w14:textId="77777777" w:rsidTr="009C2EDA">
        <w:trPr>
          <w:trHeight w:val="20"/>
        </w:trPr>
        <w:tc>
          <w:tcPr>
            <w:tcW w:w="0" w:type="auto"/>
            <w:tcBorders>
              <w:top w:val="single" w:sz="4" w:space="0" w:color="auto"/>
              <w:left w:val="single" w:sz="4" w:space="0" w:color="auto"/>
              <w:bottom w:val="single" w:sz="4" w:space="0" w:color="auto"/>
              <w:right w:val="single" w:sz="4" w:space="0" w:color="auto"/>
            </w:tcBorders>
            <w:vAlign w:val="center"/>
            <w:hideMark/>
          </w:tcPr>
          <w:p w14:paraId="7FF11936" w14:textId="77777777" w:rsidR="009C2EDA" w:rsidRDefault="009C2EDA">
            <w:pPr>
              <w:widowControl/>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实时操作系统</w:t>
            </w:r>
          </w:p>
        </w:tc>
        <w:tc>
          <w:tcPr>
            <w:tcW w:w="0" w:type="auto"/>
            <w:tcBorders>
              <w:top w:val="single" w:sz="4" w:space="0" w:color="auto"/>
              <w:left w:val="single" w:sz="4" w:space="0" w:color="auto"/>
              <w:bottom w:val="single" w:sz="4" w:space="0" w:color="auto"/>
              <w:right w:val="single" w:sz="4" w:space="0" w:color="auto"/>
            </w:tcBorders>
            <w:vAlign w:val="center"/>
            <w:hideMark/>
          </w:tcPr>
          <w:p w14:paraId="5F612493" w14:textId="77777777" w:rsidR="009C2EDA" w:rsidRDefault="009C2EDA">
            <w:pPr>
              <w:widowControl/>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实时控制系统和实时信息系统</w:t>
            </w:r>
          </w:p>
          <w:p w14:paraId="2CC51443" w14:textId="77777777" w:rsidR="009C2EDA" w:rsidRDefault="009C2EDA">
            <w:pPr>
              <w:widowControl/>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交互能力要求不高，可靠性要求高</w:t>
            </w:r>
            <w:r>
              <w:rPr>
                <w:rFonts w:ascii="思源黑体 CN Medium" w:eastAsia="思源黑体 CN Medium" w:hAnsi="思源黑体 CN Medium" w:cs="思源黑体 CN Medium" w:hint="eastAsia"/>
                <w:b/>
                <w:color w:val="000000"/>
                <w:szCs w:val="21"/>
              </w:rPr>
              <w:t>（规定时间内响应并处理）</w:t>
            </w:r>
          </w:p>
        </w:tc>
      </w:tr>
      <w:tr w:rsidR="009C2EDA" w14:paraId="7750BABE" w14:textId="77777777" w:rsidTr="009C2EDA">
        <w:trPr>
          <w:trHeight w:val="20"/>
        </w:trPr>
        <w:tc>
          <w:tcPr>
            <w:tcW w:w="0" w:type="auto"/>
            <w:tcBorders>
              <w:top w:val="single" w:sz="4" w:space="0" w:color="auto"/>
              <w:left w:val="single" w:sz="4" w:space="0" w:color="auto"/>
              <w:bottom w:val="single" w:sz="4" w:space="0" w:color="auto"/>
              <w:right w:val="single" w:sz="4" w:space="0" w:color="auto"/>
            </w:tcBorders>
            <w:vAlign w:val="center"/>
            <w:hideMark/>
          </w:tcPr>
          <w:p w14:paraId="6AA91F49" w14:textId="77777777" w:rsidR="009C2EDA" w:rsidRDefault="009C2EDA">
            <w:pPr>
              <w:widowControl/>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Arial" w:hint="eastAsia"/>
                <w:bCs/>
                <w:color w:val="000000"/>
                <w:kern w:val="24"/>
                <w:szCs w:val="21"/>
              </w:rPr>
              <w:t>网络操作系统</w:t>
            </w:r>
          </w:p>
        </w:tc>
        <w:tc>
          <w:tcPr>
            <w:tcW w:w="0" w:type="auto"/>
            <w:tcBorders>
              <w:top w:val="single" w:sz="4" w:space="0" w:color="auto"/>
              <w:left w:val="single" w:sz="4" w:space="0" w:color="auto"/>
              <w:bottom w:val="single" w:sz="4" w:space="0" w:color="auto"/>
              <w:right w:val="single" w:sz="4" w:space="0" w:color="auto"/>
            </w:tcBorders>
            <w:vAlign w:val="center"/>
            <w:hideMark/>
          </w:tcPr>
          <w:p w14:paraId="752229C1" w14:textId="77777777" w:rsidR="009C2EDA" w:rsidRDefault="009C2EDA">
            <w:pPr>
              <w:keepLines/>
              <w:widowControl/>
              <w:topLinePunct/>
              <w:autoSpaceDN w:val="0"/>
              <w:rPr>
                <w:rFonts w:ascii="思源黑体 CN Medium" w:eastAsia="思源黑体 CN Medium" w:hAnsi="思源黑体 CN Medium" w:cs="Arial"/>
                <w:color w:val="000000"/>
                <w:kern w:val="0"/>
                <w:szCs w:val="21"/>
              </w:rPr>
            </w:pPr>
            <w:r>
              <w:rPr>
                <w:rFonts w:ascii="思源黑体 CN Medium" w:eastAsia="思源黑体 CN Medium" w:hAnsi="思源黑体 CN Medium" w:cs="Arial" w:hint="eastAsia"/>
                <w:bCs/>
                <w:color w:val="000000"/>
                <w:kern w:val="24"/>
                <w:szCs w:val="21"/>
              </w:rPr>
              <w:t>方便有效共享网络资源，提供服务软件和有关协议的集合</w:t>
            </w:r>
          </w:p>
          <w:p w14:paraId="3AA8C314" w14:textId="77777777" w:rsidR="009C2EDA" w:rsidRDefault="009C2EDA">
            <w:pPr>
              <w:widowControl/>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Arial" w:hint="eastAsia"/>
                <w:bCs/>
                <w:color w:val="000000"/>
                <w:kern w:val="24"/>
                <w:szCs w:val="21"/>
              </w:rPr>
              <w:t>主要的网络操作系统有：Unix、Linux和Windows Server系统</w:t>
            </w:r>
          </w:p>
        </w:tc>
      </w:tr>
      <w:tr w:rsidR="009C2EDA" w14:paraId="46294802" w14:textId="77777777" w:rsidTr="009C2EDA">
        <w:trPr>
          <w:trHeight w:val="20"/>
        </w:trPr>
        <w:tc>
          <w:tcPr>
            <w:tcW w:w="0" w:type="auto"/>
            <w:tcBorders>
              <w:top w:val="single" w:sz="4" w:space="0" w:color="auto"/>
              <w:left w:val="single" w:sz="4" w:space="0" w:color="auto"/>
              <w:bottom w:val="single" w:sz="4" w:space="0" w:color="auto"/>
              <w:right w:val="single" w:sz="4" w:space="0" w:color="auto"/>
            </w:tcBorders>
            <w:vAlign w:val="center"/>
            <w:hideMark/>
          </w:tcPr>
          <w:p w14:paraId="6F18FB1D" w14:textId="77777777" w:rsidR="009C2EDA" w:rsidRDefault="009C2EDA">
            <w:pPr>
              <w:widowControl/>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Arial" w:hint="eastAsia"/>
                <w:color w:val="000000"/>
                <w:kern w:val="24"/>
                <w:szCs w:val="21"/>
              </w:rPr>
              <w:t>分布式操作系统</w:t>
            </w:r>
          </w:p>
        </w:tc>
        <w:tc>
          <w:tcPr>
            <w:tcW w:w="0" w:type="auto"/>
            <w:tcBorders>
              <w:top w:val="single" w:sz="4" w:space="0" w:color="auto"/>
              <w:left w:val="single" w:sz="4" w:space="0" w:color="auto"/>
              <w:bottom w:val="single" w:sz="4" w:space="0" w:color="auto"/>
              <w:right w:val="single" w:sz="4" w:space="0" w:color="auto"/>
            </w:tcBorders>
            <w:vAlign w:val="center"/>
            <w:hideMark/>
          </w:tcPr>
          <w:p w14:paraId="2C667D8C" w14:textId="77777777" w:rsidR="009C2EDA" w:rsidRDefault="009C2EDA">
            <w:pPr>
              <w:keepLines/>
              <w:widowControl/>
              <w:topLinePunct/>
              <w:autoSpaceDN w:val="0"/>
              <w:rPr>
                <w:rFonts w:ascii="思源黑体 CN Medium" w:eastAsia="思源黑体 CN Medium" w:hAnsi="思源黑体 CN Medium" w:cs="Arial"/>
                <w:color w:val="000000"/>
                <w:kern w:val="0"/>
                <w:szCs w:val="21"/>
              </w:rPr>
            </w:pPr>
            <w:r>
              <w:rPr>
                <w:rFonts w:ascii="思源黑体 CN Medium" w:eastAsia="思源黑体 CN Medium" w:hAnsi="思源黑体 CN Medium" w:cs="Arial" w:hint="eastAsia"/>
                <w:color w:val="000000"/>
                <w:kern w:val="24"/>
                <w:szCs w:val="21"/>
              </w:rPr>
              <w:t>任意两台计算机可以通过通信交换信息</w:t>
            </w:r>
          </w:p>
          <w:p w14:paraId="72EB40FE" w14:textId="77777777" w:rsidR="009C2EDA" w:rsidRDefault="009C2EDA">
            <w:pPr>
              <w:widowControl/>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Arial" w:hint="eastAsia"/>
                <w:color w:val="000000"/>
                <w:kern w:val="24"/>
                <w:szCs w:val="21"/>
              </w:rPr>
              <w:t>是网络操作系统的更高级形式，具有透明性、可靠性和高性能等特性</w:t>
            </w:r>
          </w:p>
        </w:tc>
      </w:tr>
      <w:tr w:rsidR="009C2EDA" w14:paraId="5D49A802" w14:textId="77777777" w:rsidTr="009C2EDA">
        <w:trPr>
          <w:trHeight w:val="20"/>
        </w:trPr>
        <w:tc>
          <w:tcPr>
            <w:tcW w:w="0" w:type="auto"/>
            <w:tcBorders>
              <w:top w:val="single" w:sz="4" w:space="0" w:color="auto"/>
              <w:left w:val="single" w:sz="4" w:space="0" w:color="auto"/>
              <w:bottom w:val="single" w:sz="4" w:space="0" w:color="auto"/>
              <w:right w:val="single" w:sz="4" w:space="0" w:color="auto"/>
            </w:tcBorders>
            <w:vAlign w:val="center"/>
            <w:hideMark/>
          </w:tcPr>
          <w:p w14:paraId="38BC58C2" w14:textId="77777777" w:rsidR="009C2EDA" w:rsidRDefault="009C2EDA">
            <w:pPr>
              <w:widowControl/>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Arial" w:hint="eastAsia"/>
                <w:color w:val="000000"/>
                <w:kern w:val="24"/>
                <w:szCs w:val="21"/>
              </w:rPr>
              <w:t>微机操作系统</w:t>
            </w:r>
          </w:p>
        </w:tc>
        <w:tc>
          <w:tcPr>
            <w:tcW w:w="0" w:type="auto"/>
            <w:tcBorders>
              <w:top w:val="single" w:sz="4" w:space="0" w:color="auto"/>
              <w:left w:val="single" w:sz="4" w:space="0" w:color="auto"/>
              <w:bottom w:val="single" w:sz="4" w:space="0" w:color="auto"/>
              <w:right w:val="single" w:sz="4" w:space="0" w:color="auto"/>
            </w:tcBorders>
            <w:vAlign w:val="center"/>
            <w:hideMark/>
          </w:tcPr>
          <w:p w14:paraId="2CA5D0C3" w14:textId="77777777" w:rsidR="009C2EDA" w:rsidRDefault="009C2EDA">
            <w:pPr>
              <w:keepLines/>
              <w:widowControl/>
              <w:topLinePunct/>
              <w:autoSpaceDN w:val="0"/>
              <w:rPr>
                <w:rFonts w:ascii="思源黑体 CN Medium" w:eastAsia="思源黑体 CN Medium" w:hAnsi="思源黑体 CN Medium" w:cs="Arial"/>
                <w:color w:val="000000"/>
                <w:kern w:val="0"/>
                <w:szCs w:val="21"/>
              </w:rPr>
            </w:pPr>
            <w:r>
              <w:rPr>
                <w:rFonts w:ascii="思源黑体 CN Medium" w:eastAsia="思源黑体 CN Medium" w:hAnsi="思源黑体 CN Medium" w:cs="Arial" w:hint="eastAsia"/>
                <w:color w:val="000000"/>
                <w:kern w:val="24"/>
                <w:szCs w:val="21"/>
              </w:rPr>
              <w:t>Windows</w:t>
            </w:r>
            <w:r w:rsidRPr="003C2481">
              <w:rPr>
                <w:rFonts w:ascii="思源黑体 CN Medium" w:eastAsia="思源黑体 CN Medium" w:hAnsi="思源黑体 CN Medium" w:cs="Arial" w:hint="eastAsia"/>
                <w:color w:val="000000"/>
                <w:kern w:val="24"/>
                <w:szCs w:val="21"/>
              </w:rPr>
              <w:t>：</w:t>
            </w:r>
            <w:r>
              <w:rPr>
                <w:rFonts w:ascii="思源黑体 CN Medium" w:eastAsia="思源黑体 CN Medium" w:hAnsi="思源黑体 CN Medium" w:cs="Arial" w:hint="eastAsia"/>
                <w:color w:val="000000"/>
                <w:kern w:val="24"/>
                <w:szCs w:val="21"/>
              </w:rPr>
              <w:t>Microsoft开发的图形用户界面、多任务、多线程操作系统</w:t>
            </w:r>
          </w:p>
          <w:p w14:paraId="70468AD9" w14:textId="77777777" w:rsidR="009C2EDA" w:rsidRDefault="009C2EDA">
            <w:pPr>
              <w:widowControl/>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Arial" w:hint="eastAsia"/>
                <w:color w:val="000000"/>
                <w:kern w:val="24"/>
                <w:szCs w:val="21"/>
              </w:rPr>
              <w:t>Linux：免费使用和自由传播的类Unix操作系统，多用户、多任务、多线程和多CPU的操作系统</w:t>
            </w:r>
          </w:p>
        </w:tc>
      </w:tr>
      <w:tr w:rsidR="009C2EDA" w14:paraId="7F7AFB95" w14:textId="77777777" w:rsidTr="009C2EDA">
        <w:trPr>
          <w:trHeight w:val="20"/>
        </w:trPr>
        <w:tc>
          <w:tcPr>
            <w:tcW w:w="0" w:type="auto"/>
            <w:tcBorders>
              <w:top w:val="single" w:sz="4" w:space="0" w:color="auto"/>
              <w:left w:val="single" w:sz="4" w:space="0" w:color="auto"/>
              <w:bottom w:val="single" w:sz="4" w:space="0" w:color="auto"/>
              <w:right w:val="single" w:sz="4" w:space="0" w:color="auto"/>
            </w:tcBorders>
            <w:vAlign w:val="center"/>
            <w:hideMark/>
          </w:tcPr>
          <w:p w14:paraId="6DBF3442" w14:textId="77777777" w:rsidR="009C2EDA" w:rsidRDefault="009C2EDA">
            <w:pPr>
              <w:widowControl/>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Arial" w:hint="eastAsia"/>
                <w:color w:val="000000"/>
                <w:kern w:val="24"/>
                <w:szCs w:val="21"/>
              </w:rPr>
              <w:t>嵌入式操作系统</w:t>
            </w:r>
          </w:p>
        </w:tc>
        <w:tc>
          <w:tcPr>
            <w:tcW w:w="0" w:type="auto"/>
            <w:tcBorders>
              <w:top w:val="single" w:sz="4" w:space="0" w:color="auto"/>
              <w:left w:val="single" w:sz="4" w:space="0" w:color="auto"/>
              <w:bottom w:val="single" w:sz="4" w:space="0" w:color="auto"/>
              <w:right w:val="single" w:sz="4" w:space="0" w:color="auto"/>
            </w:tcBorders>
            <w:vAlign w:val="center"/>
            <w:hideMark/>
          </w:tcPr>
          <w:p w14:paraId="5B44B884" w14:textId="77777777" w:rsidR="009C2EDA" w:rsidRDefault="009C2EDA">
            <w:pPr>
              <w:keepLines/>
              <w:widowControl/>
              <w:topLinePunct/>
              <w:autoSpaceDN w:val="0"/>
              <w:rPr>
                <w:rFonts w:ascii="思源黑体 CN Medium" w:eastAsia="思源黑体 CN Medium" w:hAnsi="思源黑体 CN Medium" w:cs="Arial"/>
                <w:color w:val="000000"/>
                <w:kern w:val="0"/>
                <w:szCs w:val="21"/>
              </w:rPr>
            </w:pPr>
            <w:r>
              <w:rPr>
                <w:rFonts w:ascii="思源黑体 CN Medium" w:eastAsia="思源黑体 CN Medium" w:hAnsi="思源黑体 CN Medium" w:cs="Arial" w:hint="eastAsia"/>
                <w:color w:val="000000"/>
                <w:kern w:val="24"/>
                <w:szCs w:val="21"/>
              </w:rPr>
              <w:t>运行在智能芯片环境中</w:t>
            </w:r>
          </w:p>
          <w:p w14:paraId="7667998F" w14:textId="77777777" w:rsidR="009C2EDA" w:rsidRDefault="009C2EDA">
            <w:pPr>
              <w:widowControl/>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Arial" w:hint="eastAsia"/>
                <w:color w:val="000000"/>
                <w:kern w:val="24"/>
                <w:szCs w:val="21"/>
              </w:rPr>
              <w:t>特点：微型化、</w:t>
            </w:r>
            <w:r>
              <w:rPr>
                <w:rFonts w:ascii="思源黑体 CN Medium" w:eastAsia="思源黑体 CN Medium" w:hAnsi="思源黑体 CN Medium" w:cs="Arial" w:hint="eastAsia"/>
                <w:b/>
                <w:color w:val="000000"/>
                <w:kern w:val="24"/>
                <w:szCs w:val="21"/>
              </w:rPr>
              <w:t>可定制（针对硬件变化配置）</w:t>
            </w:r>
            <w:r>
              <w:rPr>
                <w:rFonts w:ascii="思源黑体 CN Medium" w:eastAsia="思源黑体 CN Medium" w:hAnsi="思源黑体 CN Medium" w:cs="Arial" w:hint="eastAsia"/>
                <w:color w:val="000000"/>
                <w:kern w:val="24"/>
                <w:szCs w:val="21"/>
              </w:rPr>
              <w:t>、实时性、可靠性、</w:t>
            </w:r>
            <w:r>
              <w:rPr>
                <w:rFonts w:ascii="思源黑体 CN Medium" w:eastAsia="思源黑体 CN Medium" w:hAnsi="思源黑体 CN Medium" w:cs="Arial" w:hint="eastAsia"/>
                <w:b/>
                <w:color w:val="000000"/>
                <w:kern w:val="24"/>
                <w:szCs w:val="21"/>
              </w:rPr>
              <w:t>易移植性（HAL和BSP支持）</w:t>
            </w:r>
          </w:p>
        </w:tc>
      </w:tr>
    </w:tbl>
    <w:p w14:paraId="2C126E0E" w14:textId="77777777" w:rsidR="001A7CDC" w:rsidRPr="00476188" w:rsidRDefault="001A7CDC" w:rsidP="001A7CDC">
      <w:pPr>
        <w:pStyle w:val="2"/>
        <w:spacing w:beforeLines="50" w:before="156"/>
        <w:ind w:firstLine="0"/>
        <w:rPr>
          <w:rFonts w:ascii="思源黑体 CN Medium" w:eastAsia="思源黑体 CN Medium" w:hAnsi="思源黑体 CN Medium"/>
          <w:b w:val="0"/>
        </w:rPr>
      </w:pPr>
      <w:r w:rsidRPr="00476188">
        <w:rPr>
          <w:rFonts w:ascii="思源黑体 CN Medium" w:eastAsia="思源黑体 CN Medium" w:hAnsi="思源黑体 CN Medium" w:hint="eastAsia"/>
        </w:rPr>
        <w:t>易混淆点</w:t>
      </w:r>
      <w:r w:rsidRPr="00476188">
        <w:rPr>
          <w:rFonts w:ascii="思源黑体 CN Medium" w:eastAsia="思源黑体 CN Medium" w:hAnsi="思源黑体 CN Medium"/>
        </w:rPr>
        <w:t>4</w:t>
      </w:r>
      <w:r w:rsidRPr="00476188">
        <w:rPr>
          <w:rFonts w:ascii="思源黑体 CN Medium" w:eastAsia="思源黑体 CN Medium" w:hAnsi="思源黑体 CN Medium" w:hint="eastAsia"/>
        </w:rPr>
        <w:t>：互斥信号量和同步信号量的</w:t>
      </w:r>
      <w:r w:rsidRPr="00476188">
        <w:rPr>
          <w:rFonts w:ascii="思源黑体 CN Medium" w:eastAsia="思源黑体 CN Medium" w:hAnsi="思源黑体 CN Medium"/>
        </w:rPr>
        <w:t>区分</w:t>
      </w:r>
    </w:p>
    <w:p w14:paraId="5A14CA5A" w14:textId="0075255E" w:rsidR="001A7CDC" w:rsidRPr="00476188" w:rsidRDefault="001A7CDC" w:rsidP="001A7CDC">
      <w:pPr>
        <w:jc w:val="both"/>
        <w:rPr>
          <w:rFonts w:ascii="思源黑体 CN Medium" w:eastAsia="思源黑体 CN Medium" w:hAnsi="思源黑体 CN Medium"/>
        </w:rPr>
      </w:pPr>
      <w:r w:rsidRPr="00476188">
        <w:rPr>
          <w:rFonts w:ascii="思源黑体 CN Medium" w:eastAsia="思源黑体 CN Medium" w:hAnsi="思源黑体 CN Medium" w:hint="eastAsia"/>
        </w:rPr>
        <w:t>信号量一般与</w:t>
      </w:r>
      <w:r w:rsidRPr="00476188">
        <w:rPr>
          <w:rFonts w:ascii="思源黑体 CN Medium" w:eastAsia="思源黑体 CN Medium" w:hAnsi="思源黑体 CN Medium"/>
        </w:rPr>
        <w:t>PV</w:t>
      </w:r>
      <w:r w:rsidRPr="00476188">
        <w:rPr>
          <w:rFonts w:ascii="思源黑体 CN Medium" w:eastAsia="思源黑体 CN Medium" w:hAnsi="思源黑体 CN Medium" w:hint="eastAsia"/>
        </w:rPr>
        <w:t>操作结合在一起，对于同步模型的描述中，涉及的就是同步信号量，一般同步是多个进程之间通过</w:t>
      </w:r>
      <w:r w:rsidRPr="00476188">
        <w:rPr>
          <w:rFonts w:ascii="思源黑体 CN Medium" w:eastAsia="思源黑体 CN Medium" w:hAnsi="思源黑体 CN Medium"/>
        </w:rPr>
        <w:t>PV</w:t>
      </w:r>
      <w:r w:rsidRPr="00476188">
        <w:rPr>
          <w:rFonts w:ascii="思源黑体 CN Medium" w:eastAsia="思源黑体 CN Medium" w:hAnsi="思源黑体 CN Medium" w:hint="eastAsia"/>
        </w:rPr>
        <w:t>操作进行制约，此时</w:t>
      </w:r>
      <w:r w:rsidRPr="00476188">
        <w:rPr>
          <w:rFonts w:ascii="思源黑体 CN Medium" w:eastAsia="思源黑体 CN Medium" w:hAnsi="思源黑体 CN Medium"/>
        </w:rPr>
        <w:t>P操作和成对的V操作一般是位于不同的进程中的，而互斥模型中PV</w:t>
      </w:r>
      <w:r w:rsidRPr="00476188">
        <w:rPr>
          <w:rFonts w:ascii="思源黑体 CN Medium" w:eastAsia="思源黑体 CN Medium" w:hAnsi="思源黑体 CN Medium" w:hint="eastAsia"/>
        </w:rPr>
        <w:t>操作控制的是对资源的访问限制，此时</w:t>
      </w:r>
      <w:r w:rsidRPr="00476188">
        <w:rPr>
          <w:rFonts w:ascii="思源黑体 CN Medium" w:eastAsia="思源黑体 CN Medium" w:hAnsi="思源黑体 CN Medium"/>
        </w:rPr>
        <w:t>P操作和成对的V操作一般出现在资源使用前和</w:t>
      </w:r>
      <w:r w:rsidR="006E7DFE">
        <w:rPr>
          <w:rFonts w:ascii="思源黑体 CN Medium" w:eastAsia="思源黑体 CN Medium" w:hAnsi="思源黑体 CN Medium" w:hint="eastAsia"/>
        </w:rPr>
        <w:t>使</w:t>
      </w:r>
      <w:r w:rsidRPr="003C2481">
        <w:rPr>
          <w:rFonts w:ascii="思源黑体 CN Medium" w:eastAsia="思源黑体 CN Medium" w:hAnsi="思源黑体 CN Medium"/>
        </w:rPr>
        <w:t>用</w:t>
      </w:r>
      <w:r w:rsidRPr="00476188">
        <w:rPr>
          <w:rFonts w:ascii="思源黑体 CN Medium" w:eastAsia="思源黑体 CN Medium" w:hAnsi="思源黑体 CN Medium"/>
        </w:rPr>
        <w:t>后，一般位于同一个进程中。</w:t>
      </w:r>
    </w:p>
    <w:p w14:paraId="6AA3D288" w14:textId="77777777" w:rsidR="001A7CDC" w:rsidRPr="001A7CDC" w:rsidRDefault="001A7CDC" w:rsidP="009C2EDA">
      <w:pPr>
        <w:widowControl/>
        <w:adjustRightInd/>
        <w:snapToGrid/>
        <w:rPr>
          <w:rFonts w:ascii="思源黑体 CN Medium" w:eastAsia="思源黑体 CN Medium" w:hAnsi="思源黑体 CN Medium"/>
          <w:b/>
          <w:bCs/>
        </w:rPr>
      </w:pPr>
    </w:p>
    <w:p w14:paraId="29D0A491" w14:textId="77777777" w:rsidR="009C2EDA" w:rsidRPr="006E7DFE" w:rsidRDefault="009C2EDA">
      <w:r>
        <w:br w:type="page"/>
      </w:r>
    </w:p>
    <w:p w14:paraId="44461D80" w14:textId="77777777" w:rsidR="0009684C" w:rsidRPr="006E7DFE" w:rsidRDefault="0009684C" w:rsidP="0009684C">
      <w:pPr>
        <w:pStyle w:val="1"/>
        <w:jc w:val="center"/>
        <w:rPr>
          <w:rFonts w:ascii="思源黑体 CN Medium" w:eastAsia="思源黑体 CN Medium" w:hAnsi="思源黑体 CN Medium" w:cs="微软雅黑"/>
          <w:sz w:val="36"/>
          <w:szCs w:val="36"/>
        </w:rPr>
      </w:pPr>
      <w:r w:rsidRPr="006E7DFE">
        <w:rPr>
          <w:rFonts w:ascii="思源黑体 CN Medium" w:eastAsia="思源黑体 CN Medium" w:hAnsi="思源黑体 CN Medium" w:cs="微软雅黑" w:hint="eastAsia"/>
          <w:sz w:val="36"/>
          <w:szCs w:val="36"/>
        </w:rPr>
        <w:lastRenderedPageBreak/>
        <w:t>第</w:t>
      </w:r>
      <w:r w:rsidRPr="006E7DFE">
        <w:rPr>
          <w:rFonts w:ascii="思源黑体 CN Medium" w:eastAsia="思源黑体 CN Medium" w:hAnsi="思源黑体 CN Medium" w:cs="微软雅黑"/>
          <w:sz w:val="36"/>
          <w:szCs w:val="36"/>
        </w:rPr>
        <w:t xml:space="preserve">8章 </w:t>
      </w:r>
      <w:r w:rsidRPr="006E7DFE">
        <w:rPr>
          <w:rFonts w:ascii="思源黑体 CN Medium" w:eastAsia="思源黑体 CN Medium" w:hAnsi="思源黑体 CN Medium" w:cs="微软雅黑" w:hint="eastAsia"/>
          <w:sz w:val="36"/>
          <w:szCs w:val="36"/>
        </w:rPr>
        <w:t>嵌入式</w:t>
      </w:r>
      <w:r w:rsidRPr="006E7DFE">
        <w:rPr>
          <w:rFonts w:ascii="思源黑体 CN Medium" w:eastAsia="思源黑体 CN Medium" w:hAnsi="思源黑体 CN Medium" w:cs="微软雅黑"/>
          <w:sz w:val="36"/>
          <w:szCs w:val="36"/>
        </w:rPr>
        <w:t>系统</w:t>
      </w:r>
    </w:p>
    <w:p w14:paraId="50E694A3" w14:textId="77777777" w:rsidR="0009684C" w:rsidRPr="006E7DFE" w:rsidRDefault="0009684C" w:rsidP="0009684C">
      <w:pPr>
        <w:pStyle w:val="2"/>
        <w:spacing w:beforeLines="50" w:before="156"/>
        <w:ind w:firstLine="0"/>
        <w:rPr>
          <w:rFonts w:ascii="思源黑体 CN Medium" w:eastAsia="思源黑体 CN Medium" w:hAnsi="思源黑体 CN Medium"/>
        </w:rPr>
      </w:pPr>
      <w:r w:rsidRPr="006E7DFE">
        <w:rPr>
          <w:rFonts w:ascii="思源黑体 CN Medium" w:eastAsia="思源黑体 CN Medium" w:hAnsi="思源黑体 CN Medium" w:hint="eastAsia"/>
        </w:rPr>
        <w:t>易混淆点</w:t>
      </w:r>
      <w:r w:rsidRPr="006E7DFE">
        <w:rPr>
          <w:rFonts w:ascii="思源黑体 CN Medium" w:eastAsia="思源黑体 CN Medium" w:hAnsi="思源黑体 CN Medium"/>
        </w:rPr>
        <w:t>1：</w:t>
      </w:r>
      <w:r w:rsidRPr="006E7DFE">
        <w:rPr>
          <w:rFonts w:ascii="思源黑体 CN Medium" w:eastAsia="思源黑体 CN Medium" w:hAnsi="思源黑体 CN Medium" w:hint="eastAsia"/>
        </w:rPr>
        <w:t>嵌入式微处理器分类</w:t>
      </w:r>
    </w:p>
    <w:p w14:paraId="38E10296" w14:textId="77777777" w:rsidR="001A7CDC" w:rsidRDefault="001A7CDC" w:rsidP="006E7DFE">
      <w:pPr>
        <w:jc w:val="both"/>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（1）微处理器</w:t>
      </w:r>
      <w:r w:rsidRPr="003C2481">
        <w:rPr>
          <w:rFonts w:ascii="思源黑体 CN Medium" w:eastAsia="思源黑体 CN Medium" w:hAnsi="思源黑体 CN Medium" w:cs="思源黑体 CN Medium" w:hint="eastAsia"/>
          <w:color w:val="000000"/>
          <w:szCs w:val="21"/>
        </w:rPr>
        <w:t>（</w:t>
      </w:r>
      <w:r>
        <w:rPr>
          <w:rFonts w:ascii="思源黑体 CN Medium" w:eastAsia="思源黑体 CN Medium" w:hAnsi="思源黑体 CN Medium" w:cs="思源黑体 CN Medium" w:hint="eastAsia"/>
          <w:color w:val="000000"/>
          <w:szCs w:val="21"/>
        </w:rPr>
        <w:t>Micro Processor Unit</w:t>
      </w:r>
      <w:r w:rsidRPr="003C2481">
        <w:rPr>
          <w:rFonts w:ascii="思源黑体 CN Medium" w:eastAsia="思源黑体 CN Medium" w:hAnsi="思源黑体 CN Medium" w:cs="思源黑体 CN Medium" w:hint="eastAsia"/>
          <w:color w:val="000000"/>
          <w:szCs w:val="21"/>
        </w:rPr>
        <w:t>，</w:t>
      </w:r>
      <w:r>
        <w:rPr>
          <w:rFonts w:ascii="思源黑体 CN Medium" w:eastAsia="思源黑体 CN Medium" w:hAnsi="思源黑体 CN Medium" w:cs="思源黑体 CN Medium" w:hint="eastAsia"/>
          <w:color w:val="000000"/>
          <w:szCs w:val="21"/>
        </w:rPr>
        <w:t>MPU</w:t>
      </w:r>
      <w:r w:rsidRPr="003C2481">
        <w:rPr>
          <w:rFonts w:ascii="思源黑体 CN Medium" w:eastAsia="思源黑体 CN Medium" w:hAnsi="思源黑体 CN Medium" w:cs="思源黑体 CN Medium" w:hint="eastAsia"/>
          <w:color w:val="000000"/>
          <w:szCs w:val="21"/>
        </w:rPr>
        <w:t>）</w:t>
      </w:r>
      <w:r>
        <w:rPr>
          <w:rFonts w:ascii="思源黑体 CN Medium" w:eastAsia="思源黑体 CN Medium" w:hAnsi="思源黑体 CN Medium" w:cs="思源黑体 CN Medium" w:hint="eastAsia"/>
          <w:color w:val="000000"/>
          <w:szCs w:val="21"/>
        </w:rPr>
        <w:t>：将微处理器装配在专门设计的电路板上，只保留与嵌入式应用有关的母板功能。微处理器一般以某一种微处理内核为核心，每一种衍生产品的处理器内核都是一样的，不同的是存储器和外设的配置和封装。</w:t>
      </w:r>
    </w:p>
    <w:p w14:paraId="2B2D1860" w14:textId="77777777" w:rsidR="001A7CDC" w:rsidRDefault="001A7CDC" w:rsidP="006E7DFE">
      <w:pPr>
        <w:jc w:val="both"/>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（2）微控制器</w:t>
      </w:r>
      <w:r w:rsidRPr="003C2481">
        <w:rPr>
          <w:rFonts w:ascii="思源黑体 CN Medium" w:eastAsia="思源黑体 CN Medium" w:hAnsi="思源黑体 CN Medium" w:cs="思源黑体 CN Medium" w:hint="eastAsia"/>
          <w:color w:val="000000"/>
          <w:szCs w:val="21"/>
        </w:rPr>
        <w:t>（</w:t>
      </w:r>
      <w:r>
        <w:rPr>
          <w:rFonts w:ascii="思源黑体 CN Medium" w:eastAsia="思源黑体 CN Medium" w:hAnsi="思源黑体 CN Medium" w:cs="思源黑体 CN Medium" w:hint="eastAsia"/>
          <w:color w:val="000000"/>
          <w:szCs w:val="21"/>
        </w:rPr>
        <w:t>Micro Control Unit</w:t>
      </w:r>
      <w:r w:rsidRPr="003C2481">
        <w:rPr>
          <w:rFonts w:ascii="思源黑体 CN Medium" w:eastAsia="思源黑体 CN Medium" w:hAnsi="思源黑体 CN Medium" w:cs="思源黑体 CN Medium" w:hint="eastAsia"/>
          <w:color w:val="000000"/>
          <w:szCs w:val="21"/>
        </w:rPr>
        <w:t>，</w:t>
      </w:r>
      <w:r>
        <w:rPr>
          <w:rFonts w:ascii="思源黑体 CN Medium" w:eastAsia="思源黑体 CN Medium" w:hAnsi="思源黑体 CN Medium" w:cs="思源黑体 CN Medium" w:hint="eastAsia"/>
          <w:color w:val="000000"/>
          <w:szCs w:val="21"/>
        </w:rPr>
        <w:t>MCU</w:t>
      </w:r>
      <w:r w:rsidRPr="003C2481">
        <w:rPr>
          <w:rFonts w:ascii="思源黑体 CN Medium" w:eastAsia="思源黑体 CN Medium" w:hAnsi="思源黑体 CN Medium" w:cs="思源黑体 CN Medium" w:hint="eastAsia"/>
          <w:color w:val="000000"/>
          <w:szCs w:val="21"/>
        </w:rPr>
        <w:t>）</w:t>
      </w:r>
      <w:r>
        <w:rPr>
          <w:rFonts w:ascii="思源黑体 CN Medium" w:eastAsia="思源黑体 CN Medium" w:hAnsi="思源黑体 CN Medium" w:cs="思源黑体 CN Medium" w:hint="eastAsia"/>
          <w:color w:val="000000"/>
          <w:szCs w:val="21"/>
        </w:rPr>
        <w:t>：又称单片机。与MPU 相比MCU的最大优点在于单片化，体积大大减小，从而使功耗和成本下降，可靠性提高。</w:t>
      </w:r>
    </w:p>
    <w:p w14:paraId="7C0CD338" w14:textId="77777777" w:rsidR="001A7CDC" w:rsidRDefault="001A7CDC" w:rsidP="006E7DFE">
      <w:pPr>
        <w:jc w:val="both"/>
        <w:rPr>
          <w:rFonts w:ascii="思源黑体 CN Medium" w:eastAsia="思源黑体 CN Medium" w:hAnsi="思源黑体 CN Medium" w:cs="思源黑体 CN Medium"/>
          <w:color w:val="000000"/>
          <w:szCs w:val="21"/>
        </w:rPr>
      </w:pPr>
      <w:r w:rsidRPr="00242D62">
        <w:rPr>
          <w:rFonts w:ascii="思源黑体 CN Medium" w:eastAsia="思源黑体 CN Medium" w:hAnsi="思源黑体 CN Medium" w:cs="思源黑体 CN Medium" w:hint="eastAsia"/>
          <w:color w:val="000000"/>
          <w:szCs w:val="21"/>
        </w:rPr>
        <w:t>（</w:t>
      </w:r>
      <w:r w:rsidRPr="00242D62">
        <w:rPr>
          <w:rFonts w:ascii="思源黑体 CN Medium" w:eastAsia="思源黑体 CN Medium" w:hAnsi="思源黑体 CN Medium" w:cs="思源黑体 CN Medium"/>
          <w:color w:val="000000"/>
          <w:szCs w:val="21"/>
        </w:rPr>
        <w:t>3）</w:t>
      </w:r>
      <w:r w:rsidRPr="006E7DFE">
        <w:rPr>
          <w:rFonts w:ascii="思源黑体 CN Medium" w:eastAsia="思源黑体 CN Medium" w:hAnsi="思源黑体 CN Medium" w:cs="思源黑体 CN Medium" w:hint="eastAsia"/>
          <w:color w:val="000000"/>
          <w:szCs w:val="21"/>
        </w:rPr>
        <w:t>信号处理器（</w:t>
      </w:r>
      <w:r w:rsidRPr="006E7DFE">
        <w:rPr>
          <w:rFonts w:ascii="思源黑体 CN Medium" w:eastAsia="思源黑体 CN Medium" w:hAnsi="思源黑体 CN Medium" w:cs="思源黑体 CN Medium"/>
          <w:color w:val="000000"/>
          <w:szCs w:val="21"/>
        </w:rPr>
        <w:t>Digital Signal Processor，DSP）：</w:t>
      </w:r>
      <w:r w:rsidRPr="00242D62">
        <w:rPr>
          <w:rFonts w:ascii="思源黑体 CN Medium" w:eastAsia="思源黑体 CN Medium" w:hAnsi="思源黑体 CN Medium" w:cs="思源黑体 CN Medium"/>
          <w:color w:val="000000"/>
          <w:szCs w:val="21"/>
        </w:rPr>
        <w:t>DSP 处理器对系统结构和指令进</w:t>
      </w:r>
      <w:r>
        <w:rPr>
          <w:rFonts w:ascii="思源黑体 CN Medium" w:eastAsia="思源黑体 CN Medium" w:hAnsi="思源黑体 CN Medium" w:cs="思源黑体 CN Medium" w:hint="eastAsia"/>
          <w:color w:val="000000"/>
          <w:szCs w:val="21"/>
        </w:rPr>
        <w:t>行了特殊设计（通常，DSP 采用一种哈佛结构），使其适合于执行 DSP 算法，编译效率高，指令执行速度也高。</w:t>
      </w:r>
    </w:p>
    <w:p w14:paraId="130FFBF7" w14:textId="77777777" w:rsidR="001A7CDC" w:rsidRDefault="001A7CDC" w:rsidP="006E7DFE">
      <w:pPr>
        <w:jc w:val="both"/>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（4）</w:t>
      </w:r>
      <w:r w:rsidRPr="00242D62">
        <w:rPr>
          <w:rFonts w:ascii="思源黑体 CN Medium" w:eastAsia="思源黑体 CN Medium" w:hAnsi="思源黑体 CN Medium" w:cs="思源黑体 CN Medium" w:hint="eastAsia"/>
          <w:b/>
          <w:color w:val="000000"/>
          <w:szCs w:val="21"/>
        </w:rPr>
        <w:t>图形处理器</w:t>
      </w:r>
      <w:r w:rsidRPr="003C2481">
        <w:rPr>
          <w:rFonts w:ascii="思源黑体 CN Medium" w:eastAsia="思源黑体 CN Medium" w:hAnsi="思源黑体 CN Medium" w:cs="思源黑体 CN Medium" w:hint="eastAsia"/>
          <w:b/>
          <w:color w:val="000000"/>
          <w:szCs w:val="21"/>
        </w:rPr>
        <w:t>（</w:t>
      </w:r>
      <w:r w:rsidRPr="00242D62">
        <w:rPr>
          <w:rFonts w:ascii="思源黑体 CN Medium" w:eastAsia="思源黑体 CN Medium" w:hAnsi="思源黑体 CN Medium" w:cs="思源黑体 CN Medium"/>
          <w:b/>
          <w:color w:val="000000"/>
          <w:szCs w:val="21"/>
        </w:rPr>
        <w:t>Graphics Processing Unit</w:t>
      </w:r>
      <w:r w:rsidRPr="003C2481">
        <w:rPr>
          <w:rFonts w:ascii="思源黑体 CN Medium" w:eastAsia="思源黑体 CN Medium" w:hAnsi="思源黑体 CN Medium" w:cs="思源黑体 CN Medium"/>
          <w:b/>
          <w:color w:val="000000"/>
          <w:szCs w:val="21"/>
        </w:rPr>
        <w:t>，</w:t>
      </w:r>
      <w:r w:rsidRPr="00242D62">
        <w:rPr>
          <w:rFonts w:ascii="思源黑体 CN Medium" w:eastAsia="思源黑体 CN Medium" w:hAnsi="思源黑体 CN Medium" w:cs="思源黑体 CN Medium"/>
          <w:b/>
          <w:color w:val="000000"/>
          <w:szCs w:val="21"/>
        </w:rPr>
        <w:t>GPU</w:t>
      </w:r>
      <w:r w:rsidRPr="003C2481">
        <w:rPr>
          <w:rFonts w:ascii="思源黑体 CN Medium" w:eastAsia="思源黑体 CN Medium" w:hAnsi="思源黑体 CN Medium" w:cs="思源黑体 CN Medium"/>
          <w:b/>
          <w:color w:val="000000"/>
          <w:szCs w:val="21"/>
        </w:rPr>
        <w:t>）</w:t>
      </w:r>
      <w:r w:rsidRPr="00242D62">
        <w:rPr>
          <w:rFonts w:ascii="思源黑体 CN Medium" w:eastAsia="思源黑体 CN Medium" w:hAnsi="思源黑体 CN Medium" w:cs="思源黑体 CN Medium"/>
          <w:b/>
          <w:color w:val="000000"/>
          <w:szCs w:val="21"/>
        </w:rPr>
        <w:t>：</w:t>
      </w:r>
    </w:p>
    <w:p w14:paraId="6741E681" w14:textId="77777777" w:rsidR="001A7CDC" w:rsidRDefault="001A7CDC" w:rsidP="006E7DFE">
      <w:pPr>
        <w:jc w:val="both"/>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GPU 是图形处理单元的缩写，是一种可执行渲染3D 图形等图像的半导体芯片（处理器）。</w:t>
      </w:r>
    </w:p>
    <w:p w14:paraId="6634D068" w14:textId="77777777" w:rsidR="001A7CDC" w:rsidRDefault="001A7CDC" w:rsidP="006E7DFE">
      <w:pPr>
        <w:jc w:val="both"/>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GPU 可用于个人电脑、工作站、游戏机和一些移动设备上做图像和图形相关运算工作的微处理器。</w:t>
      </w:r>
    </w:p>
    <w:p w14:paraId="132C150E" w14:textId="77777777" w:rsidR="001A7CDC" w:rsidRDefault="001A7CDC" w:rsidP="006E7DFE">
      <w:pPr>
        <w:jc w:val="both"/>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它可减少对 CPU的依赖，并进行部分原本 CPU的工作，尤其是在3D图形处理中，GPU 采用了核心技术（如： 硬件T&amp;L、纹理压缩等）保证了快速3D渲染能力。</w:t>
      </w:r>
    </w:p>
    <w:p w14:paraId="1D306373" w14:textId="77777777" w:rsidR="001A7CDC" w:rsidRDefault="001A7CDC" w:rsidP="006E7DFE">
      <w:pPr>
        <w:jc w:val="both"/>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GPU目前已广泛应用于各行各业，GPU中集成了同时运行在GHz的频率上的成千上万</w:t>
      </w:r>
      <w:proofErr w:type="gramStart"/>
      <w:r>
        <w:rPr>
          <w:rFonts w:ascii="思源黑体 CN Medium" w:eastAsia="思源黑体 CN Medium" w:hAnsi="思源黑体 CN Medium" w:cs="思源黑体 CN Medium" w:hint="eastAsia"/>
          <w:color w:val="000000"/>
          <w:szCs w:val="21"/>
        </w:rPr>
        <w:t>个</w:t>
      </w:r>
      <w:proofErr w:type="gramEnd"/>
      <w:r>
        <w:rPr>
          <w:rFonts w:ascii="思源黑体 CN Medium" w:eastAsia="思源黑体 CN Medium" w:hAnsi="思源黑体 CN Medium" w:cs="思源黑体 CN Medium" w:hint="eastAsia"/>
          <w:color w:val="000000"/>
          <w:szCs w:val="21"/>
        </w:rPr>
        <w:t>core，可以高速处理图像数据。</w:t>
      </w:r>
      <w:r w:rsidRPr="00242D62">
        <w:rPr>
          <w:rFonts w:ascii="思源黑体 CN Medium" w:eastAsia="思源黑体 CN Medium" w:hAnsi="思源黑体 CN Medium" w:cs="思源黑体 CN Medium" w:hint="eastAsia"/>
          <w:b/>
          <w:color w:val="000000"/>
          <w:szCs w:val="21"/>
        </w:rPr>
        <w:t>最新的</w:t>
      </w:r>
      <w:r w:rsidRPr="00242D62">
        <w:rPr>
          <w:rFonts w:ascii="思源黑体 CN Medium" w:eastAsia="思源黑体 CN Medium" w:hAnsi="思源黑体 CN Medium" w:cs="思源黑体 CN Medium"/>
          <w:b/>
          <w:color w:val="000000"/>
          <w:szCs w:val="21"/>
        </w:rPr>
        <w:t xml:space="preserve">GPU峰值性能可高达100 </w:t>
      </w:r>
      <w:proofErr w:type="spellStart"/>
      <w:r w:rsidRPr="00242D62">
        <w:rPr>
          <w:rFonts w:ascii="思源黑体 CN Medium" w:eastAsia="思源黑体 CN Medium" w:hAnsi="思源黑体 CN Medium" w:cs="思源黑体 CN Medium"/>
          <w:b/>
          <w:color w:val="000000"/>
          <w:szCs w:val="21"/>
        </w:rPr>
        <w:t>TFlops</w:t>
      </w:r>
      <w:proofErr w:type="spellEnd"/>
      <w:r w:rsidRPr="00242D62">
        <w:rPr>
          <w:rFonts w:ascii="思源黑体 CN Medium" w:eastAsia="思源黑体 CN Medium" w:hAnsi="思源黑体 CN Medium" w:cs="思源黑体 CN Medium" w:hint="eastAsia"/>
          <w:b/>
          <w:color w:val="000000"/>
          <w:szCs w:val="21"/>
        </w:rPr>
        <w:t>以上。</w:t>
      </w:r>
    </w:p>
    <w:p w14:paraId="6463F071" w14:textId="77777777" w:rsidR="001A7CDC" w:rsidRPr="006E7DFE" w:rsidRDefault="001A7CDC" w:rsidP="006E7DFE">
      <w:pPr>
        <w:jc w:val="both"/>
        <w:rPr>
          <w:rFonts w:ascii="思源黑体 CN Medium" w:eastAsia="思源黑体 CN Medium" w:hAnsi="思源黑体 CN Medium" w:cs="思源黑体 CN Medium"/>
          <w:color w:val="000000"/>
          <w:szCs w:val="21"/>
        </w:rPr>
      </w:pPr>
      <w:r w:rsidRPr="006E7DFE">
        <w:rPr>
          <w:rFonts w:ascii="思源黑体 CN Medium" w:eastAsia="思源黑体 CN Medium" w:hAnsi="思源黑体 CN Medium" w:cs="思源黑体 CN Medium" w:hint="eastAsia"/>
          <w:color w:val="000000"/>
          <w:szCs w:val="21"/>
        </w:rPr>
        <w:t>（</w:t>
      </w:r>
      <w:r w:rsidRPr="006E7DFE">
        <w:rPr>
          <w:rFonts w:ascii="思源黑体 CN Medium" w:eastAsia="思源黑体 CN Medium" w:hAnsi="思源黑体 CN Medium" w:cs="思源黑体 CN Medium"/>
          <w:color w:val="000000"/>
          <w:szCs w:val="21"/>
        </w:rPr>
        <w:t>5）</w:t>
      </w:r>
      <w:r w:rsidRPr="00242D62">
        <w:rPr>
          <w:rFonts w:ascii="思源黑体 CN Medium" w:eastAsia="思源黑体 CN Medium" w:hAnsi="思源黑体 CN Medium" w:cs="思源黑体 CN Medium" w:hint="eastAsia"/>
          <w:b/>
          <w:color w:val="000000"/>
          <w:szCs w:val="21"/>
        </w:rPr>
        <w:t>片上系统</w:t>
      </w:r>
      <w:r w:rsidRPr="003C2481">
        <w:rPr>
          <w:rFonts w:ascii="思源黑体 CN Medium" w:eastAsia="思源黑体 CN Medium" w:hAnsi="思源黑体 CN Medium" w:cs="思源黑体 CN Medium" w:hint="eastAsia"/>
          <w:b/>
          <w:color w:val="000000"/>
          <w:szCs w:val="21"/>
        </w:rPr>
        <w:t>（</w:t>
      </w:r>
      <w:r w:rsidRPr="00242D62">
        <w:rPr>
          <w:rFonts w:ascii="思源黑体 CN Medium" w:eastAsia="思源黑体 CN Medium" w:hAnsi="思源黑体 CN Medium" w:cs="思源黑体 CN Medium"/>
          <w:b/>
          <w:color w:val="000000"/>
          <w:szCs w:val="21"/>
        </w:rPr>
        <w:t>System on Chip</w:t>
      </w:r>
      <w:r w:rsidRPr="003C2481">
        <w:rPr>
          <w:rFonts w:ascii="思源黑体 CN Medium" w:eastAsia="思源黑体 CN Medium" w:hAnsi="思源黑体 CN Medium" w:cs="思源黑体 CN Medium"/>
          <w:b/>
          <w:color w:val="000000"/>
          <w:szCs w:val="21"/>
        </w:rPr>
        <w:t>，</w:t>
      </w:r>
      <w:r w:rsidRPr="00242D62">
        <w:rPr>
          <w:rFonts w:ascii="思源黑体 CN Medium" w:eastAsia="思源黑体 CN Medium" w:hAnsi="思源黑体 CN Medium" w:cs="思源黑体 CN Medium"/>
          <w:b/>
          <w:color w:val="000000"/>
          <w:szCs w:val="21"/>
        </w:rPr>
        <w:t>SoC</w:t>
      </w:r>
      <w:r w:rsidRPr="003C2481">
        <w:rPr>
          <w:rFonts w:ascii="思源黑体 CN Medium" w:eastAsia="思源黑体 CN Medium" w:hAnsi="思源黑体 CN Medium" w:cs="思源黑体 CN Medium"/>
          <w:b/>
          <w:color w:val="000000"/>
          <w:szCs w:val="21"/>
        </w:rPr>
        <w:t>）</w:t>
      </w:r>
      <w:r w:rsidRPr="00242D62">
        <w:rPr>
          <w:rFonts w:ascii="思源黑体 CN Medium" w:eastAsia="思源黑体 CN Medium" w:hAnsi="思源黑体 CN Medium" w:cs="思源黑体 CN Medium"/>
          <w:b/>
          <w:color w:val="000000"/>
          <w:szCs w:val="21"/>
        </w:rPr>
        <w:t>：</w:t>
      </w:r>
    </w:p>
    <w:p w14:paraId="690C0BB2" w14:textId="77777777" w:rsidR="001A7CDC" w:rsidRDefault="001A7CDC" w:rsidP="006E7DFE">
      <w:pPr>
        <w:jc w:val="both"/>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追求产品系统最大包容的集成器件。</w:t>
      </w:r>
    </w:p>
    <w:p w14:paraId="0E29940B" w14:textId="77777777" w:rsidR="001A7CDC" w:rsidRDefault="001A7CDC" w:rsidP="006E7DFE">
      <w:pPr>
        <w:jc w:val="both"/>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它是</w:t>
      </w:r>
      <w:r w:rsidRPr="006E7DFE">
        <w:rPr>
          <w:rFonts w:ascii="思源黑体 CN Medium" w:eastAsia="思源黑体 CN Medium" w:hAnsi="思源黑体 CN Medium" w:cs="思源黑体 CN Medium" w:hint="eastAsia"/>
          <w:b/>
          <w:color w:val="000000"/>
          <w:szCs w:val="21"/>
        </w:rPr>
        <w:t>一个产品</w:t>
      </w:r>
      <w:r>
        <w:rPr>
          <w:rFonts w:ascii="思源黑体 CN Medium" w:eastAsia="思源黑体 CN Medium" w:hAnsi="思源黑体 CN Medium" w:cs="思源黑体 CN Medium" w:hint="eastAsia"/>
          <w:color w:val="000000"/>
          <w:szCs w:val="21"/>
        </w:rPr>
        <w:t>，是一个</w:t>
      </w:r>
      <w:r w:rsidRPr="006E7DFE">
        <w:rPr>
          <w:rFonts w:ascii="思源黑体 CN Medium" w:eastAsia="思源黑体 CN Medium" w:hAnsi="思源黑体 CN Medium" w:cs="思源黑体 CN Medium" w:hint="eastAsia"/>
          <w:color w:val="000000"/>
          <w:szCs w:val="21"/>
        </w:rPr>
        <w:t>有专用目标的集成电路</w:t>
      </w:r>
      <w:r>
        <w:rPr>
          <w:rFonts w:ascii="思源黑体 CN Medium" w:eastAsia="思源黑体 CN Medium" w:hAnsi="思源黑体 CN Medium" w:cs="思源黑体 CN Medium" w:hint="eastAsia"/>
          <w:color w:val="000000"/>
          <w:szCs w:val="21"/>
        </w:rPr>
        <w:t>，其中包含完整系统并有嵌入软件的全部内容。</w:t>
      </w:r>
    </w:p>
    <w:p w14:paraId="6C211E72" w14:textId="77777777" w:rsidR="001A7CDC" w:rsidRDefault="001A7CDC" w:rsidP="006E7DFE">
      <w:pPr>
        <w:jc w:val="both"/>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同时它</w:t>
      </w:r>
      <w:r w:rsidRPr="006E7DFE">
        <w:rPr>
          <w:rFonts w:ascii="思源黑体 CN Medium" w:eastAsia="思源黑体 CN Medium" w:hAnsi="思源黑体 CN Medium" w:cs="思源黑体 CN Medium" w:hint="eastAsia"/>
          <w:color w:val="000000"/>
          <w:szCs w:val="21"/>
        </w:rPr>
        <w:t>又是</w:t>
      </w:r>
      <w:r w:rsidRPr="00242D62">
        <w:rPr>
          <w:rFonts w:ascii="思源黑体 CN Medium" w:eastAsia="思源黑体 CN Medium" w:hAnsi="思源黑体 CN Medium" w:cs="思源黑体 CN Medium" w:hint="eastAsia"/>
          <w:b/>
          <w:color w:val="000000"/>
          <w:szCs w:val="21"/>
        </w:rPr>
        <w:t>一种技术</w:t>
      </w:r>
      <w:r>
        <w:rPr>
          <w:rFonts w:ascii="思源黑体 CN Medium" w:eastAsia="思源黑体 CN Medium" w:hAnsi="思源黑体 CN Medium" w:cs="思源黑体 CN Medium" w:hint="eastAsia"/>
          <w:color w:val="000000"/>
          <w:szCs w:val="21"/>
        </w:rPr>
        <w:t>，用以实现从确定系统功能开始，到软/硬件划分，并完成设计的整个过程。</w:t>
      </w:r>
    </w:p>
    <w:p w14:paraId="4D99DAF2" w14:textId="77777777" w:rsidR="001A7CDC" w:rsidRDefault="001A7CDC" w:rsidP="006E7DFE">
      <w:pPr>
        <w:jc w:val="both"/>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成功实现了</w:t>
      </w:r>
      <w:r w:rsidRPr="006E7DFE">
        <w:rPr>
          <w:rFonts w:ascii="思源黑体 CN Medium" w:eastAsia="思源黑体 CN Medium" w:hAnsi="思源黑体 CN Medium" w:cs="思源黑体 CN Medium" w:hint="eastAsia"/>
          <w:color w:val="000000"/>
          <w:szCs w:val="21"/>
        </w:rPr>
        <w:t>软硬件的无缝结合</w:t>
      </w:r>
      <w:r>
        <w:rPr>
          <w:rFonts w:ascii="思源黑体 CN Medium" w:eastAsia="思源黑体 CN Medium" w:hAnsi="思源黑体 CN Medium" w:cs="思源黑体 CN Medium" w:hint="eastAsia"/>
          <w:color w:val="000000"/>
          <w:szCs w:val="21"/>
        </w:rPr>
        <w:t>，直接在微处理器片内</w:t>
      </w:r>
      <w:r w:rsidRPr="006E7DFE">
        <w:rPr>
          <w:rFonts w:ascii="思源黑体 CN Medium" w:eastAsia="思源黑体 CN Medium" w:hAnsi="思源黑体 CN Medium" w:cs="思源黑体 CN Medium" w:hint="eastAsia"/>
          <w:color w:val="000000"/>
          <w:szCs w:val="21"/>
        </w:rPr>
        <w:t>嵌入操作系统的代码模块</w:t>
      </w:r>
      <w:r>
        <w:rPr>
          <w:rFonts w:ascii="思源黑体 CN Medium" w:eastAsia="思源黑体 CN Medium" w:hAnsi="思源黑体 CN Medium" w:cs="思源黑体 CN Medium" w:hint="eastAsia"/>
          <w:color w:val="000000"/>
          <w:szCs w:val="21"/>
        </w:rPr>
        <w:t>。</w:t>
      </w:r>
    </w:p>
    <w:p w14:paraId="22716689" w14:textId="77777777" w:rsidR="001A7CDC" w:rsidRDefault="001A7CDC" w:rsidP="006E7DFE">
      <w:pPr>
        <w:jc w:val="both"/>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减小了系统的体积和功耗、提高了可靠性和设计生产效率。</w:t>
      </w:r>
    </w:p>
    <w:p w14:paraId="73774978" w14:textId="77777777" w:rsidR="001A7CDC" w:rsidRDefault="001A7CDC" w:rsidP="006E7DFE">
      <w:pPr>
        <w:jc w:val="both"/>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狭义角度：信息系统核心的芯片集成，是将系统关键部件集成在一块芯片上；</w:t>
      </w:r>
    </w:p>
    <w:p w14:paraId="424A672C" w14:textId="2E0B2F56" w:rsidR="001A7CDC" w:rsidRDefault="001A7CDC" w:rsidP="006E7DFE">
      <w:pPr>
        <w:jc w:val="both"/>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广义角度：</w:t>
      </w:r>
      <w:r w:rsidRPr="006E7DFE">
        <w:rPr>
          <w:rFonts w:ascii="思源黑体 CN Medium" w:eastAsia="思源黑体 CN Medium" w:hAnsi="思源黑体 CN Medium" w:cs="思源黑体 CN Medium"/>
          <w:b/>
          <w:color w:val="000000"/>
          <w:szCs w:val="21"/>
        </w:rPr>
        <w:t>SoC是一个微小型系统</w:t>
      </w:r>
      <w:r>
        <w:rPr>
          <w:rFonts w:ascii="思源黑体 CN Medium" w:eastAsia="思源黑体 CN Medium" w:hAnsi="思源黑体 CN Medium" w:cs="思源黑体 CN Medium" w:hint="eastAsia"/>
          <w:color w:val="000000"/>
          <w:szCs w:val="21"/>
        </w:rPr>
        <w:t>，如果说中央处理器</w:t>
      </w:r>
      <w:r w:rsidRPr="003C2481">
        <w:rPr>
          <w:rFonts w:ascii="思源黑体 CN Medium" w:eastAsia="思源黑体 CN Medium" w:hAnsi="思源黑体 CN Medium" w:cs="思源黑体 CN Medium" w:hint="eastAsia"/>
          <w:color w:val="000000"/>
          <w:szCs w:val="21"/>
        </w:rPr>
        <w:t>（</w:t>
      </w:r>
      <w:r>
        <w:rPr>
          <w:rFonts w:ascii="思源黑体 CN Medium" w:eastAsia="思源黑体 CN Medium" w:hAnsi="思源黑体 CN Medium" w:cs="思源黑体 CN Medium" w:hint="eastAsia"/>
          <w:color w:val="000000"/>
          <w:szCs w:val="21"/>
        </w:rPr>
        <w:t>CPU</w:t>
      </w:r>
      <w:r w:rsidRPr="003C2481">
        <w:rPr>
          <w:rFonts w:ascii="思源黑体 CN Medium" w:eastAsia="思源黑体 CN Medium" w:hAnsi="思源黑体 CN Medium" w:cs="思源黑体 CN Medium" w:hint="eastAsia"/>
          <w:color w:val="000000"/>
          <w:szCs w:val="21"/>
        </w:rPr>
        <w:t>）</w:t>
      </w:r>
      <w:r>
        <w:rPr>
          <w:rFonts w:ascii="思源黑体 CN Medium" w:eastAsia="思源黑体 CN Medium" w:hAnsi="思源黑体 CN Medium" w:cs="思源黑体 CN Medium" w:hint="eastAsia"/>
          <w:color w:val="000000"/>
          <w:szCs w:val="21"/>
        </w:rPr>
        <w:t>是大脑，那么SoC就是包括大脑、心脏、眼睛和手的系统。</w:t>
      </w:r>
    </w:p>
    <w:p w14:paraId="7E23D3AD" w14:textId="3F7C8118" w:rsidR="00A82839" w:rsidRDefault="00A82839" w:rsidP="006E7DFE">
      <w:pPr>
        <w:jc w:val="both"/>
        <w:rPr>
          <w:rFonts w:ascii="思源黑体 CN Medium" w:eastAsia="思源黑体 CN Medium" w:hAnsi="思源黑体 CN Medium" w:cs="思源黑体 CN Medium"/>
          <w:color w:val="000000"/>
          <w:szCs w:val="21"/>
        </w:rPr>
      </w:pPr>
    </w:p>
    <w:p w14:paraId="26714944" w14:textId="63147D7C" w:rsidR="00A82839" w:rsidRDefault="00A82839" w:rsidP="006E7DFE">
      <w:pPr>
        <w:jc w:val="both"/>
        <w:rPr>
          <w:rFonts w:ascii="思源黑体 CN Medium" w:eastAsia="思源黑体 CN Medium" w:hAnsi="思源黑体 CN Medium" w:cs="思源黑体 CN Medium"/>
          <w:color w:val="000000"/>
          <w:szCs w:val="21"/>
        </w:rPr>
      </w:pPr>
    </w:p>
    <w:p w14:paraId="241ED856" w14:textId="4E5E305C" w:rsidR="00A82839" w:rsidRDefault="00A82839" w:rsidP="006E7DFE">
      <w:pPr>
        <w:jc w:val="both"/>
        <w:rPr>
          <w:rFonts w:ascii="思源黑体 CN Medium" w:eastAsia="思源黑体 CN Medium" w:hAnsi="思源黑体 CN Medium" w:cs="思源黑体 CN Medium"/>
          <w:color w:val="000000"/>
          <w:szCs w:val="21"/>
        </w:rPr>
      </w:pPr>
    </w:p>
    <w:p w14:paraId="0E722074" w14:textId="4B53AC40" w:rsidR="00A82839" w:rsidRDefault="00A82839" w:rsidP="006E7DFE">
      <w:pPr>
        <w:jc w:val="both"/>
        <w:rPr>
          <w:rFonts w:ascii="思源黑体 CN Medium" w:eastAsia="思源黑体 CN Medium" w:hAnsi="思源黑体 CN Medium" w:cs="思源黑体 CN Medium"/>
          <w:color w:val="000000"/>
          <w:szCs w:val="21"/>
        </w:rPr>
      </w:pPr>
    </w:p>
    <w:p w14:paraId="6403F03C" w14:textId="06241799" w:rsidR="00A82839" w:rsidRDefault="00A82839" w:rsidP="006E7DFE">
      <w:pPr>
        <w:jc w:val="both"/>
        <w:rPr>
          <w:rFonts w:ascii="思源黑体 CN Medium" w:eastAsia="思源黑体 CN Medium" w:hAnsi="思源黑体 CN Medium" w:cs="思源黑体 CN Medium"/>
          <w:color w:val="000000"/>
          <w:szCs w:val="21"/>
        </w:rPr>
      </w:pPr>
    </w:p>
    <w:p w14:paraId="31AA0E57" w14:textId="77777777" w:rsidR="00A82839" w:rsidRDefault="00A82839" w:rsidP="006E7DFE">
      <w:pPr>
        <w:jc w:val="both"/>
        <w:rPr>
          <w:rFonts w:ascii="思源黑体 CN Medium" w:eastAsia="思源黑体 CN Medium" w:hAnsi="思源黑体 CN Medium" w:cs="思源黑体 CN Medium"/>
          <w:color w:val="000000"/>
          <w:szCs w:val="21"/>
        </w:rPr>
      </w:pPr>
    </w:p>
    <w:p w14:paraId="0DEF7A19" w14:textId="77777777" w:rsidR="0009684C" w:rsidRPr="006E7DFE" w:rsidRDefault="0009684C" w:rsidP="0009684C">
      <w:pPr>
        <w:pStyle w:val="2"/>
        <w:spacing w:beforeLines="50" w:before="156"/>
        <w:ind w:firstLine="0"/>
        <w:rPr>
          <w:rFonts w:ascii="思源黑体 CN Medium" w:eastAsia="思源黑体 CN Medium" w:hAnsi="思源黑体 CN Medium"/>
        </w:rPr>
      </w:pPr>
      <w:r w:rsidRPr="006E7DFE">
        <w:rPr>
          <w:rFonts w:ascii="思源黑体 CN Medium" w:eastAsia="思源黑体 CN Medium" w:hAnsi="思源黑体 CN Medium" w:hint="eastAsia"/>
        </w:rPr>
        <w:lastRenderedPageBreak/>
        <w:t>易混淆点</w:t>
      </w:r>
      <w:r w:rsidRPr="006E7DFE">
        <w:rPr>
          <w:rFonts w:ascii="思源黑体 CN Medium" w:eastAsia="思源黑体 CN Medium" w:hAnsi="思源黑体 CN Medium"/>
        </w:rPr>
        <w:t>2</w:t>
      </w:r>
      <w:r w:rsidRPr="006E7DFE">
        <w:rPr>
          <w:rFonts w:ascii="思源黑体 CN Medium" w:eastAsia="思源黑体 CN Medium" w:hAnsi="思源黑体 CN Medium" w:hint="eastAsia"/>
        </w:rPr>
        <w:t>：哈佛结构和冯·诺依曼结构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976"/>
        <w:gridCol w:w="2127"/>
        <w:gridCol w:w="1836"/>
      </w:tblGrid>
      <w:tr w:rsidR="009C2EDA" w14:paraId="5BEACE5A" w14:textId="77777777" w:rsidTr="006E7DFE">
        <w:trPr>
          <w:trHeight w:val="429"/>
        </w:trPr>
        <w:tc>
          <w:tcPr>
            <w:tcW w:w="988" w:type="dxa"/>
            <w:tcBorders>
              <w:top w:val="single" w:sz="4" w:space="0" w:color="auto"/>
              <w:left w:val="single" w:sz="4" w:space="0" w:color="auto"/>
              <w:bottom w:val="single" w:sz="4" w:space="0" w:color="auto"/>
              <w:right w:val="single" w:sz="4" w:space="0" w:color="auto"/>
            </w:tcBorders>
            <w:vAlign w:val="center"/>
            <w:hideMark/>
          </w:tcPr>
          <w:p w14:paraId="372BCEF0" w14:textId="77777777" w:rsidR="009C2EDA" w:rsidRPr="006E7DFE" w:rsidRDefault="009C2EDA" w:rsidP="006E7DFE">
            <w:pPr>
              <w:jc w:val="center"/>
              <w:rPr>
                <w:rFonts w:ascii="思源黑体 CN Medium" w:eastAsia="思源黑体 CN Medium" w:hAnsi="思源黑体 CN Medium" w:cs="思源黑体 CN Medium"/>
                <w:b/>
                <w:color w:val="000000"/>
                <w:szCs w:val="21"/>
              </w:rPr>
            </w:pPr>
            <w:r w:rsidRPr="006E7DFE">
              <w:rPr>
                <w:rFonts w:ascii="思源黑体 CN Medium" w:eastAsia="思源黑体 CN Medium" w:hAnsi="思源黑体 CN Medium" w:cs="思源黑体 CN Medium" w:hint="eastAsia"/>
                <w:b/>
                <w:bCs/>
                <w:color w:val="000000"/>
                <w:szCs w:val="21"/>
              </w:rPr>
              <w:t>体系结构分类</w:t>
            </w:r>
          </w:p>
        </w:tc>
        <w:tc>
          <w:tcPr>
            <w:tcW w:w="2976" w:type="dxa"/>
            <w:tcBorders>
              <w:top w:val="single" w:sz="4" w:space="0" w:color="auto"/>
              <w:left w:val="single" w:sz="4" w:space="0" w:color="auto"/>
              <w:bottom w:val="single" w:sz="4" w:space="0" w:color="auto"/>
              <w:right w:val="single" w:sz="4" w:space="0" w:color="auto"/>
            </w:tcBorders>
            <w:vAlign w:val="center"/>
            <w:hideMark/>
          </w:tcPr>
          <w:p w14:paraId="26AEA8B7" w14:textId="77777777" w:rsidR="009C2EDA" w:rsidRDefault="009C2EDA">
            <w:pPr>
              <w:keepLines/>
              <w:widowControl/>
              <w:topLinePunct/>
              <w:autoSpaceDN w:val="0"/>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bCs/>
                <w:color w:val="000000"/>
                <w:szCs w:val="21"/>
              </w:rPr>
              <w:t>定义</w:t>
            </w:r>
          </w:p>
        </w:tc>
        <w:tc>
          <w:tcPr>
            <w:tcW w:w="2127" w:type="dxa"/>
            <w:tcBorders>
              <w:top w:val="single" w:sz="4" w:space="0" w:color="auto"/>
              <w:left w:val="single" w:sz="4" w:space="0" w:color="auto"/>
              <w:bottom w:val="single" w:sz="4" w:space="0" w:color="auto"/>
              <w:right w:val="single" w:sz="4" w:space="0" w:color="auto"/>
            </w:tcBorders>
            <w:vAlign w:val="center"/>
            <w:hideMark/>
          </w:tcPr>
          <w:p w14:paraId="158B3645" w14:textId="77777777" w:rsidR="009C2EDA" w:rsidRDefault="009C2EDA">
            <w:pPr>
              <w:keepLines/>
              <w:widowControl/>
              <w:topLinePunct/>
              <w:autoSpaceDN w:val="0"/>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bCs/>
                <w:color w:val="000000"/>
                <w:szCs w:val="21"/>
              </w:rPr>
              <w:t>特点</w:t>
            </w:r>
          </w:p>
        </w:tc>
        <w:tc>
          <w:tcPr>
            <w:tcW w:w="1836" w:type="dxa"/>
            <w:tcBorders>
              <w:top w:val="single" w:sz="4" w:space="0" w:color="auto"/>
              <w:left w:val="single" w:sz="4" w:space="0" w:color="auto"/>
              <w:bottom w:val="single" w:sz="4" w:space="0" w:color="auto"/>
              <w:right w:val="single" w:sz="4" w:space="0" w:color="auto"/>
            </w:tcBorders>
            <w:vAlign w:val="center"/>
            <w:hideMark/>
          </w:tcPr>
          <w:p w14:paraId="18ADBAFA" w14:textId="77777777" w:rsidR="009C2EDA" w:rsidRDefault="009C2EDA">
            <w:pPr>
              <w:keepLines/>
              <w:widowControl/>
              <w:topLinePunct/>
              <w:autoSpaceDN w:val="0"/>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bCs/>
                <w:color w:val="000000"/>
                <w:szCs w:val="21"/>
              </w:rPr>
              <w:t>典型应用</w:t>
            </w:r>
          </w:p>
        </w:tc>
      </w:tr>
      <w:tr w:rsidR="009C2EDA" w14:paraId="500EDE1C" w14:textId="77777777" w:rsidTr="006E7DFE">
        <w:trPr>
          <w:trHeight w:val="1760"/>
        </w:trPr>
        <w:tc>
          <w:tcPr>
            <w:tcW w:w="988" w:type="dxa"/>
            <w:tcBorders>
              <w:top w:val="single" w:sz="4" w:space="0" w:color="auto"/>
              <w:left w:val="single" w:sz="4" w:space="0" w:color="auto"/>
              <w:bottom w:val="single" w:sz="4" w:space="0" w:color="auto"/>
              <w:right w:val="single" w:sz="4" w:space="0" w:color="auto"/>
            </w:tcBorders>
            <w:vAlign w:val="center"/>
            <w:hideMark/>
          </w:tcPr>
          <w:p w14:paraId="59FB421D" w14:textId="77777777" w:rsidR="009C2EDA" w:rsidRPr="00242D62" w:rsidRDefault="009C2EDA" w:rsidP="006E7DFE">
            <w:pPr>
              <w:jc w:val="center"/>
              <w:rPr>
                <w:rFonts w:ascii="思源黑体 CN Medium" w:eastAsia="思源黑体 CN Medium" w:hAnsi="思源黑体 CN Medium" w:cs="思源黑体 CN Medium"/>
                <w:b/>
                <w:color w:val="000000"/>
                <w:szCs w:val="21"/>
              </w:rPr>
            </w:pPr>
            <w:r w:rsidRPr="003C2481">
              <w:rPr>
                <w:rFonts w:ascii="思源黑体 CN Medium" w:eastAsia="思源黑体 CN Medium" w:hAnsi="思源黑体 CN Medium" w:cs="思源黑体 CN Medium" w:hint="eastAsia"/>
                <w:b/>
                <w:bCs/>
                <w:color w:val="000000"/>
                <w:szCs w:val="21"/>
              </w:rPr>
              <w:t>冯·诺依曼结构</w:t>
            </w:r>
          </w:p>
        </w:tc>
        <w:tc>
          <w:tcPr>
            <w:tcW w:w="2976" w:type="dxa"/>
            <w:tcBorders>
              <w:top w:val="single" w:sz="4" w:space="0" w:color="auto"/>
              <w:left w:val="single" w:sz="4" w:space="0" w:color="auto"/>
              <w:bottom w:val="single" w:sz="4" w:space="0" w:color="auto"/>
              <w:right w:val="single" w:sz="4" w:space="0" w:color="auto"/>
            </w:tcBorders>
            <w:vAlign w:val="center"/>
            <w:hideMark/>
          </w:tcPr>
          <w:p w14:paraId="17243033" w14:textId="77777777" w:rsidR="009C2EDA" w:rsidRDefault="009C2EDA">
            <w:pPr>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冯·诺依曼结构也称普林斯顿结构，是一种将程序指令存储器和数据存储器合并在一起的存储器结构。</w:t>
            </w:r>
          </w:p>
        </w:tc>
        <w:tc>
          <w:tcPr>
            <w:tcW w:w="2127" w:type="dxa"/>
            <w:tcBorders>
              <w:top w:val="single" w:sz="4" w:space="0" w:color="auto"/>
              <w:left w:val="single" w:sz="4" w:space="0" w:color="auto"/>
              <w:bottom w:val="single" w:sz="4" w:space="0" w:color="auto"/>
              <w:right w:val="single" w:sz="4" w:space="0" w:color="auto"/>
            </w:tcBorders>
            <w:vAlign w:val="center"/>
            <w:hideMark/>
          </w:tcPr>
          <w:p w14:paraId="6259C9F3" w14:textId="77777777" w:rsidR="009C2EDA" w:rsidRDefault="009C2EDA">
            <w:pPr>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指令与数据存储器合并在一起。</w:t>
            </w:r>
          </w:p>
          <w:p w14:paraId="29A55CAD" w14:textId="77777777" w:rsidR="009C2EDA" w:rsidRDefault="009C2EDA">
            <w:pPr>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指令与数据都通过相同的数据总线传输。</w:t>
            </w:r>
          </w:p>
        </w:tc>
        <w:tc>
          <w:tcPr>
            <w:tcW w:w="1836" w:type="dxa"/>
            <w:tcBorders>
              <w:top w:val="single" w:sz="4" w:space="0" w:color="auto"/>
              <w:left w:val="single" w:sz="4" w:space="0" w:color="auto"/>
              <w:bottom w:val="single" w:sz="4" w:space="0" w:color="auto"/>
              <w:right w:val="single" w:sz="4" w:space="0" w:color="auto"/>
            </w:tcBorders>
            <w:vAlign w:val="center"/>
            <w:hideMark/>
          </w:tcPr>
          <w:p w14:paraId="47E113D1" w14:textId="77777777" w:rsidR="009C2EDA" w:rsidRDefault="009C2EDA">
            <w:pPr>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一般用于PC处理器，如I3、I5、I7处理器。</w:t>
            </w:r>
          </w:p>
          <w:p w14:paraId="20C210E5" w14:textId="77777777" w:rsidR="009C2EDA" w:rsidRDefault="009C2EDA">
            <w:pPr>
              <w:keepLines/>
              <w:widowControl/>
              <w:topLinePunct/>
              <w:autoSpaceDN w:val="0"/>
              <w:rPr>
                <w:rFonts w:ascii="思源黑体 CN Medium" w:eastAsia="思源黑体 CN Medium" w:hAnsi="思源黑体 CN Medium" w:cs="思源黑体 CN Medium"/>
                <w:b/>
                <w:color w:val="000000"/>
                <w:szCs w:val="21"/>
              </w:rPr>
            </w:pPr>
            <w:r>
              <w:rPr>
                <w:rFonts w:ascii="思源黑体 CN Medium" w:eastAsia="思源黑体 CN Medium" w:hAnsi="思源黑体 CN Medium" w:cs="思源黑体 CN Medium" w:hint="eastAsia"/>
                <w:b/>
                <w:color w:val="000000"/>
                <w:szCs w:val="21"/>
              </w:rPr>
              <w:t>注：常规计算机属于冯·诺依曼结构</w:t>
            </w:r>
          </w:p>
        </w:tc>
      </w:tr>
      <w:tr w:rsidR="009C2EDA" w14:paraId="2F98213A" w14:textId="77777777" w:rsidTr="006E7DFE">
        <w:trPr>
          <w:trHeight w:val="1513"/>
        </w:trPr>
        <w:tc>
          <w:tcPr>
            <w:tcW w:w="988" w:type="dxa"/>
            <w:tcBorders>
              <w:top w:val="single" w:sz="4" w:space="0" w:color="auto"/>
              <w:left w:val="single" w:sz="4" w:space="0" w:color="auto"/>
              <w:bottom w:val="single" w:sz="4" w:space="0" w:color="auto"/>
              <w:right w:val="single" w:sz="4" w:space="0" w:color="auto"/>
            </w:tcBorders>
            <w:vAlign w:val="center"/>
            <w:hideMark/>
          </w:tcPr>
          <w:p w14:paraId="656BA57F" w14:textId="77777777" w:rsidR="009C2EDA" w:rsidRPr="00242D62" w:rsidRDefault="009C2EDA" w:rsidP="006E7DFE">
            <w:pPr>
              <w:jc w:val="center"/>
              <w:rPr>
                <w:rFonts w:ascii="思源黑体 CN Medium" w:eastAsia="思源黑体 CN Medium" w:hAnsi="思源黑体 CN Medium" w:cs="思源黑体 CN Medium"/>
                <w:b/>
                <w:color w:val="000000"/>
                <w:szCs w:val="21"/>
              </w:rPr>
            </w:pPr>
            <w:r w:rsidRPr="00242D62">
              <w:rPr>
                <w:rFonts w:ascii="思源黑体 CN Medium" w:eastAsia="思源黑体 CN Medium" w:hAnsi="思源黑体 CN Medium" w:cs="思源黑体 CN Medium" w:hint="eastAsia"/>
                <w:b/>
                <w:color w:val="000000"/>
                <w:szCs w:val="21"/>
              </w:rPr>
              <w:t>哈佛结构</w:t>
            </w:r>
          </w:p>
        </w:tc>
        <w:tc>
          <w:tcPr>
            <w:tcW w:w="2976" w:type="dxa"/>
            <w:tcBorders>
              <w:top w:val="single" w:sz="4" w:space="0" w:color="auto"/>
              <w:left w:val="single" w:sz="4" w:space="0" w:color="auto"/>
              <w:bottom w:val="single" w:sz="4" w:space="0" w:color="auto"/>
              <w:right w:val="single" w:sz="4" w:space="0" w:color="auto"/>
            </w:tcBorders>
            <w:vAlign w:val="center"/>
            <w:hideMark/>
          </w:tcPr>
          <w:p w14:paraId="6DB8E45B" w14:textId="77777777" w:rsidR="009C2EDA" w:rsidRDefault="009C2EDA">
            <w:pPr>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哈佛结构是一种并行体系结构，它的主要特点是将程序和数据存储在不同的存储空间中，即程序存储器和数据存储器是两个独立的存储器，每个存储器独立编址、独立访问。</w:t>
            </w:r>
          </w:p>
        </w:tc>
        <w:tc>
          <w:tcPr>
            <w:tcW w:w="2127" w:type="dxa"/>
            <w:tcBorders>
              <w:top w:val="single" w:sz="4" w:space="0" w:color="auto"/>
              <w:left w:val="single" w:sz="4" w:space="0" w:color="auto"/>
              <w:bottom w:val="single" w:sz="4" w:space="0" w:color="auto"/>
              <w:right w:val="single" w:sz="4" w:space="0" w:color="auto"/>
            </w:tcBorders>
            <w:vAlign w:val="center"/>
            <w:hideMark/>
          </w:tcPr>
          <w:p w14:paraId="691D747D" w14:textId="77777777" w:rsidR="009C2EDA" w:rsidRDefault="009C2EDA">
            <w:pPr>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指令与数据分开存储，可以并行读取，有较高数据的吞吐率。</w:t>
            </w:r>
          </w:p>
          <w:p w14:paraId="2A0ABBF3" w14:textId="77777777" w:rsidR="009C2EDA" w:rsidRDefault="009C2EDA">
            <w:pPr>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有4条总线：指令和数据的数据总线与地址总线。</w:t>
            </w:r>
          </w:p>
        </w:tc>
        <w:tc>
          <w:tcPr>
            <w:tcW w:w="1836" w:type="dxa"/>
            <w:tcBorders>
              <w:top w:val="single" w:sz="4" w:space="0" w:color="auto"/>
              <w:left w:val="single" w:sz="4" w:space="0" w:color="auto"/>
              <w:bottom w:val="single" w:sz="4" w:space="0" w:color="auto"/>
              <w:right w:val="single" w:sz="4" w:space="0" w:color="auto"/>
            </w:tcBorders>
            <w:vAlign w:val="center"/>
            <w:hideMark/>
          </w:tcPr>
          <w:p w14:paraId="78D91943" w14:textId="77777777" w:rsidR="009C2EDA" w:rsidRDefault="009C2EDA">
            <w:pPr>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一般用于嵌入式系统处理器。</w:t>
            </w:r>
          </w:p>
          <w:p w14:paraId="3BAB2430" w14:textId="77777777" w:rsidR="009C2EDA" w:rsidRDefault="009C2EDA">
            <w:pPr>
              <w:keepLines/>
              <w:widowControl/>
              <w:topLinePunct/>
              <w:autoSpaceDN w:val="0"/>
              <w:rPr>
                <w:rFonts w:ascii="思源黑体 CN Medium" w:eastAsia="思源黑体 CN Medium" w:hAnsi="思源黑体 CN Medium" w:cs="思源黑体 CN Medium"/>
                <w:b/>
                <w:color w:val="000000"/>
                <w:szCs w:val="21"/>
              </w:rPr>
            </w:pPr>
            <w:r>
              <w:rPr>
                <w:rFonts w:ascii="思源黑体 CN Medium" w:eastAsia="思源黑体 CN Medium" w:hAnsi="思源黑体 CN Medium" w:cs="思源黑体 CN Medium" w:hint="eastAsia"/>
                <w:b/>
                <w:color w:val="000000"/>
                <w:szCs w:val="21"/>
              </w:rPr>
              <w:t>注：DSP属于哈佛结构</w:t>
            </w:r>
          </w:p>
        </w:tc>
      </w:tr>
    </w:tbl>
    <w:p w14:paraId="04264254" w14:textId="149FCAAF" w:rsidR="0009684C" w:rsidRPr="006E7DFE" w:rsidRDefault="0009684C" w:rsidP="006E7DFE">
      <w:pPr>
        <w:pStyle w:val="2"/>
        <w:spacing w:beforeLines="50" w:before="156"/>
        <w:ind w:firstLine="0"/>
        <w:rPr>
          <w:rFonts w:ascii="思源黑体 CN Medium" w:eastAsia="思源黑体 CN Medium" w:hAnsi="思源黑体 CN Medium"/>
          <w:b w:val="0"/>
        </w:rPr>
      </w:pPr>
      <w:r w:rsidRPr="006E7DFE">
        <w:rPr>
          <w:rFonts w:ascii="思源黑体 CN Medium" w:eastAsia="思源黑体 CN Medium" w:hAnsi="思源黑体 CN Medium" w:hint="eastAsia"/>
        </w:rPr>
        <w:t>易混淆点</w:t>
      </w:r>
      <w:r w:rsidRPr="006E7DFE">
        <w:rPr>
          <w:rFonts w:ascii="思源黑体 CN Medium" w:eastAsia="思源黑体 CN Medium" w:hAnsi="思源黑体 CN Medium"/>
        </w:rPr>
        <w:t>3</w:t>
      </w:r>
      <w:r w:rsidRPr="006E7DFE">
        <w:rPr>
          <w:rFonts w:ascii="思源黑体 CN Medium" w:eastAsia="思源黑体 CN Medium" w:hAnsi="思源黑体 CN Medium" w:hint="eastAsia"/>
        </w:rPr>
        <w:t>：</w:t>
      </w:r>
      <w:r w:rsidRPr="006E7DFE">
        <w:rPr>
          <w:rFonts w:ascii="思源黑体 CN Medium" w:eastAsia="思源黑体 CN Medium" w:hAnsi="思源黑体 CN Medium" w:cs="Times New Roman" w:hint="eastAsia"/>
        </w:rPr>
        <w:t>总线</w:t>
      </w:r>
      <w:r w:rsidR="001A7CDC">
        <w:rPr>
          <w:rFonts w:ascii="思源黑体 CN Medium" w:eastAsia="思源黑体 CN Medium" w:hAnsi="思源黑体 CN Medium" w:cs="Times New Roman" w:hint="eastAsia"/>
        </w:rPr>
        <w:t>的分类</w:t>
      </w:r>
    </w:p>
    <w:p w14:paraId="4ACB3E72" w14:textId="77777777" w:rsidR="001A7CDC" w:rsidRPr="006E7DFE" w:rsidRDefault="001A7CDC" w:rsidP="006E7DFE">
      <w:pPr>
        <w:jc w:val="both"/>
        <w:rPr>
          <w:rFonts w:ascii="思源黑体 CN Medium" w:eastAsia="思源黑体 CN Medium" w:hAnsi="思源黑体 CN Medium" w:cs="思源黑体 CN Medium"/>
          <w:color w:val="000000"/>
          <w:szCs w:val="21"/>
        </w:rPr>
      </w:pPr>
      <w:r w:rsidRPr="006E7DFE">
        <w:rPr>
          <w:rFonts w:ascii="思源黑体 CN Medium" w:eastAsia="思源黑体 CN Medium" w:hAnsi="思源黑体 CN Medium" w:cs="思源黑体 CN Medium" w:hint="eastAsia"/>
          <w:color w:val="000000"/>
          <w:szCs w:val="21"/>
        </w:rPr>
        <w:t>（</w:t>
      </w:r>
      <w:r w:rsidRPr="006E7DFE">
        <w:rPr>
          <w:rFonts w:ascii="思源黑体 CN Medium" w:eastAsia="思源黑体 CN Medium" w:hAnsi="思源黑体 CN Medium" w:cs="思源黑体 CN Medium"/>
          <w:color w:val="000000"/>
          <w:szCs w:val="21"/>
        </w:rPr>
        <w:t>1）</w:t>
      </w:r>
      <w:r w:rsidRPr="006E7DFE">
        <w:rPr>
          <w:rFonts w:ascii="思源黑体 CN Medium" w:eastAsia="思源黑体 CN Medium" w:hAnsi="思源黑体 CN Medium" w:cs="思源黑体 CN Medium" w:hint="eastAsia"/>
          <w:b/>
          <w:color w:val="000000"/>
          <w:szCs w:val="21"/>
        </w:rPr>
        <w:t>从功能上来对总线进行划分：数据总线、地址总线和控制总线</w:t>
      </w:r>
    </w:p>
    <w:p w14:paraId="72278283" w14:textId="77777777" w:rsidR="001A7CDC" w:rsidRPr="006E7DFE" w:rsidRDefault="001A7CDC" w:rsidP="006E7DFE">
      <w:pPr>
        <w:jc w:val="both"/>
        <w:rPr>
          <w:rFonts w:ascii="思源黑体 CN Medium" w:eastAsia="思源黑体 CN Medium" w:hAnsi="思源黑体 CN Medium" w:cs="思源黑体 CN Medium"/>
          <w:color w:val="000000"/>
          <w:szCs w:val="21"/>
        </w:rPr>
      </w:pPr>
      <w:r w:rsidRPr="006E7DFE">
        <w:rPr>
          <w:rFonts w:ascii="思源黑体 CN Medium" w:eastAsia="思源黑体 CN Medium" w:hAnsi="思源黑体 CN Medium" w:cs="思源黑体 CN Medium" w:hint="eastAsia"/>
          <w:color w:val="000000"/>
          <w:szCs w:val="21"/>
        </w:rPr>
        <w:t>（</w:t>
      </w:r>
      <w:r w:rsidRPr="006E7DFE">
        <w:rPr>
          <w:rFonts w:ascii="思源黑体 CN Medium" w:eastAsia="思源黑体 CN Medium" w:hAnsi="思源黑体 CN Medium" w:cs="思源黑体 CN Medium"/>
          <w:color w:val="000000"/>
          <w:szCs w:val="21"/>
        </w:rPr>
        <w:t>2）</w:t>
      </w:r>
      <w:r w:rsidRPr="006E7DFE">
        <w:rPr>
          <w:rFonts w:ascii="思源黑体 CN Medium" w:eastAsia="思源黑体 CN Medium" w:hAnsi="思源黑体 CN Medium" w:cs="思源黑体 CN Medium" w:hint="eastAsia"/>
          <w:b/>
          <w:color w:val="000000"/>
          <w:szCs w:val="21"/>
        </w:rPr>
        <w:t>从数据传输的方式划分为并行总线和串行总线</w:t>
      </w:r>
    </w:p>
    <w:p w14:paraId="70C6D964" w14:textId="77777777" w:rsidR="001A7CDC" w:rsidRPr="006E7DFE" w:rsidRDefault="001A7CDC" w:rsidP="006E7DFE">
      <w:pPr>
        <w:jc w:val="both"/>
        <w:rPr>
          <w:rFonts w:ascii="思源黑体 CN Medium" w:eastAsia="思源黑体 CN Medium" w:hAnsi="思源黑体 CN Medium" w:cs="思源黑体 CN Medium"/>
          <w:color w:val="000000"/>
          <w:szCs w:val="21"/>
        </w:rPr>
      </w:pPr>
      <w:r w:rsidRPr="006E7DFE">
        <w:rPr>
          <w:rFonts w:ascii="思源黑体 CN Medium" w:eastAsia="思源黑体 CN Medium" w:hAnsi="思源黑体 CN Medium" w:cs="思源黑体 CN Medium" w:hint="eastAsia"/>
          <w:color w:val="000000"/>
          <w:szCs w:val="21"/>
        </w:rPr>
        <w:t>串行总线：数据是一位一位地进行传输的，在传输中每一位数据都占据一个固定的时间长度。常见串行总线：</w:t>
      </w:r>
      <w:r w:rsidRPr="006E7DFE">
        <w:rPr>
          <w:rFonts w:ascii="思源黑体 CN Medium" w:eastAsia="思源黑体 CN Medium" w:hAnsi="思源黑体 CN Medium" w:cs="思源黑体 CN Medium"/>
          <w:color w:val="000000"/>
          <w:szCs w:val="21"/>
        </w:rPr>
        <w:t>RS232、SPI、I2C、USB、CAN、IEEE 1394等。【长距离，传输波特率可调整，正确性依赖于校验码，数据传输方式可以使用多种】</w:t>
      </w:r>
    </w:p>
    <w:p w14:paraId="178ED0A2" w14:textId="77777777" w:rsidR="001A7CDC" w:rsidRPr="006E7DFE" w:rsidRDefault="001A7CDC" w:rsidP="006E7DFE">
      <w:pPr>
        <w:jc w:val="both"/>
        <w:rPr>
          <w:rFonts w:ascii="思源黑体 CN Medium" w:eastAsia="思源黑体 CN Medium" w:hAnsi="思源黑体 CN Medium" w:cs="思源黑体 CN Medium"/>
          <w:color w:val="000000"/>
          <w:szCs w:val="21"/>
        </w:rPr>
      </w:pPr>
      <w:r w:rsidRPr="006E7DFE">
        <w:rPr>
          <w:rFonts w:ascii="思源黑体 CN Medium" w:eastAsia="思源黑体 CN Medium" w:hAnsi="思源黑体 CN Medium" w:cs="思源黑体 CN Medium" w:hint="eastAsia"/>
          <w:color w:val="000000"/>
          <w:szCs w:val="21"/>
        </w:rPr>
        <w:t>并行总线：将数据字节的各位用多条数据线同时进行传送。常见并行总线</w:t>
      </w:r>
      <w:r w:rsidRPr="006E7DFE">
        <w:rPr>
          <w:rFonts w:ascii="思源黑体 CN Medium" w:eastAsia="思源黑体 CN Medium" w:hAnsi="思源黑体 CN Medium" w:cs="思源黑体 CN Medium"/>
          <w:color w:val="000000"/>
          <w:szCs w:val="21"/>
        </w:rPr>
        <w:t>ISA、PCI、VME等。【短距离】</w:t>
      </w:r>
    </w:p>
    <w:p w14:paraId="44176B67" w14:textId="77777777" w:rsidR="001A7CDC" w:rsidRPr="006E7DFE" w:rsidRDefault="001A7CDC" w:rsidP="006E7DFE">
      <w:pPr>
        <w:pStyle w:val="2"/>
        <w:spacing w:beforeLines="50" w:before="156"/>
        <w:ind w:firstLine="0"/>
        <w:rPr>
          <w:rFonts w:ascii="思源黑体 CN Medium" w:eastAsia="思源黑体 CN Medium" w:hAnsi="思源黑体 CN Medium"/>
        </w:rPr>
      </w:pPr>
      <w:r w:rsidRPr="00476188">
        <w:rPr>
          <w:rFonts w:ascii="思源黑体 CN Medium" w:eastAsia="思源黑体 CN Medium" w:hAnsi="思源黑体 CN Medium" w:hint="eastAsia"/>
        </w:rPr>
        <w:t>易混淆点</w:t>
      </w:r>
      <w:r w:rsidRPr="00476188">
        <w:rPr>
          <w:rFonts w:ascii="思源黑体 CN Medium" w:eastAsia="思源黑体 CN Medium" w:hAnsi="思源黑体 CN Medium"/>
        </w:rPr>
        <w:t>4</w:t>
      </w:r>
      <w:r w:rsidRPr="00476188">
        <w:rPr>
          <w:rFonts w:ascii="思源黑体 CN Medium" w:eastAsia="思源黑体 CN Medium" w:hAnsi="思源黑体 CN Medium" w:hint="eastAsia"/>
        </w:rPr>
        <w:t>：</w:t>
      </w:r>
      <w:r w:rsidRPr="006E7DFE">
        <w:rPr>
          <w:rFonts w:ascii="思源黑体 CN Medium" w:eastAsia="思源黑体 CN Medium" w:hAnsi="思源黑体 CN Medium" w:hint="eastAsia"/>
        </w:rPr>
        <w:t>嵌入式实时操作系统调度算法</w:t>
      </w:r>
    </w:p>
    <w:p w14:paraId="51801C31" w14:textId="77777777" w:rsidR="001A7CDC" w:rsidRDefault="001A7CDC" w:rsidP="006E7DFE">
      <w:pPr>
        <w:jc w:val="both"/>
        <w:rPr>
          <w:rFonts w:ascii="思源黑体 CN Medium" w:eastAsia="思源黑体 CN Medium" w:hAnsi="思源黑体 CN Medium" w:cs="思源黑体 CN Medium"/>
          <w:color w:val="000000"/>
          <w:szCs w:val="21"/>
        </w:rPr>
      </w:pPr>
      <w:r w:rsidRPr="006E7DFE">
        <w:rPr>
          <w:rFonts w:ascii="思源黑体 CN Medium" w:eastAsia="思源黑体 CN Medium" w:hAnsi="思源黑体 CN Medium" w:cs="思源黑体 CN Medium" w:hint="eastAsia"/>
          <w:color w:val="000000"/>
          <w:szCs w:val="21"/>
        </w:rPr>
        <w:t>优先级调度算法：</w:t>
      </w:r>
      <w:r>
        <w:rPr>
          <w:rFonts w:ascii="思源黑体 CN Medium" w:eastAsia="思源黑体 CN Medium" w:hAnsi="思源黑体 CN Medium" w:cs="思源黑体 CN Medium" w:hint="eastAsia"/>
          <w:color w:val="000000"/>
          <w:szCs w:val="21"/>
        </w:rPr>
        <w:t>系统为每个任务分配一个</w:t>
      </w:r>
      <w:r w:rsidRPr="00242D62">
        <w:rPr>
          <w:rFonts w:ascii="思源黑体 CN Medium" w:eastAsia="思源黑体 CN Medium" w:hAnsi="思源黑体 CN Medium" w:cs="思源黑体 CN Medium" w:hint="eastAsia"/>
          <w:b/>
          <w:color w:val="000000"/>
          <w:szCs w:val="21"/>
        </w:rPr>
        <w:t>相对固定</w:t>
      </w:r>
      <w:r w:rsidRPr="006E7DFE">
        <w:rPr>
          <w:rFonts w:ascii="思源黑体 CN Medium" w:eastAsia="思源黑体 CN Medium" w:hAnsi="思源黑体 CN Medium" w:cs="思源黑体 CN Medium" w:hint="eastAsia"/>
          <w:b/>
          <w:color w:val="000000"/>
          <w:szCs w:val="21"/>
        </w:rPr>
        <w:t>的优先顺序</w:t>
      </w:r>
      <w:r>
        <w:rPr>
          <w:rFonts w:ascii="思源黑体 CN Medium" w:eastAsia="思源黑体 CN Medium" w:hAnsi="思源黑体 CN Medium" w:cs="思源黑体 CN Medium" w:hint="eastAsia"/>
          <w:color w:val="000000"/>
          <w:szCs w:val="21"/>
        </w:rPr>
        <w:t>。</w:t>
      </w:r>
    </w:p>
    <w:p w14:paraId="3AC67278" w14:textId="77777777" w:rsidR="001A7CDC" w:rsidRDefault="001A7CDC" w:rsidP="006E7DFE">
      <w:pPr>
        <w:jc w:val="both"/>
        <w:rPr>
          <w:rFonts w:ascii="思源黑体 CN Medium" w:eastAsia="思源黑体 CN Medium" w:hAnsi="思源黑体 CN Medium" w:cs="思源黑体 CN Medium"/>
          <w:color w:val="000000"/>
          <w:szCs w:val="21"/>
        </w:rPr>
      </w:pPr>
      <w:r w:rsidRPr="006E7DFE">
        <w:rPr>
          <w:rFonts w:ascii="思源黑体 CN Medium" w:eastAsia="思源黑体 CN Medium" w:hAnsi="思源黑体 CN Medium" w:cs="思源黑体 CN Medium" w:hint="eastAsia"/>
          <w:color w:val="000000"/>
          <w:szCs w:val="21"/>
        </w:rPr>
        <w:t>抢占式优先级调度算法：</w:t>
      </w:r>
      <w:r>
        <w:rPr>
          <w:rFonts w:ascii="思源黑体 CN Medium" w:eastAsia="思源黑体 CN Medium" w:hAnsi="思源黑体 CN Medium" w:cs="思源黑体 CN Medium" w:hint="eastAsia"/>
          <w:color w:val="000000"/>
          <w:szCs w:val="21"/>
        </w:rPr>
        <w:t>根据</w:t>
      </w:r>
      <w:r w:rsidRPr="006E7DFE">
        <w:rPr>
          <w:rFonts w:ascii="思源黑体 CN Medium" w:eastAsia="思源黑体 CN Medium" w:hAnsi="思源黑体 CN Medium" w:cs="思源黑体 CN Medium" w:hint="eastAsia"/>
          <w:b/>
          <w:color w:val="000000"/>
          <w:szCs w:val="21"/>
        </w:rPr>
        <w:t>任务的</w:t>
      </w:r>
      <w:r w:rsidRPr="00242D62">
        <w:rPr>
          <w:rFonts w:ascii="思源黑体 CN Medium" w:eastAsia="思源黑体 CN Medium" w:hAnsi="思源黑体 CN Medium" w:cs="思源黑体 CN Medium" w:hint="eastAsia"/>
          <w:b/>
          <w:color w:val="000000"/>
          <w:szCs w:val="21"/>
        </w:rPr>
        <w:t>紧急程度</w:t>
      </w:r>
      <w:r w:rsidRPr="006E7DFE">
        <w:rPr>
          <w:rFonts w:ascii="思源黑体 CN Medium" w:eastAsia="思源黑体 CN Medium" w:hAnsi="思源黑体 CN Medium" w:cs="思源黑体 CN Medium" w:hint="eastAsia"/>
          <w:color w:val="000000"/>
          <w:szCs w:val="21"/>
        </w:rPr>
        <w:t>确定</w:t>
      </w:r>
      <w:r>
        <w:rPr>
          <w:rFonts w:ascii="思源黑体 CN Medium" w:eastAsia="思源黑体 CN Medium" w:hAnsi="思源黑体 CN Medium" w:cs="思源黑体 CN Medium" w:hint="eastAsia"/>
          <w:color w:val="000000"/>
          <w:szCs w:val="21"/>
        </w:rPr>
        <w:t>该任务的优先级。大多数RTOS调度算法都是抢占方式（可剥夺方式）。</w:t>
      </w:r>
    </w:p>
    <w:p w14:paraId="6A224A4C" w14:textId="77777777" w:rsidR="001A7CDC" w:rsidRDefault="001A7CDC" w:rsidP="006E7DFE">
      <w:pPr>
        <w:jc w:val="both"/>
        <w:rPr>
          <w:rFonts w:ascii="思源黑体 CN Medium" w:eastAsia="思源黑体 CN Medium" w:hAnsi="思源黑体 CN Medium" w:cs="思源黑体 CN Medium"/>
          <w:color w:val="000000"/>
          <w:szCs w:val="21"/>
        </w:rPr>
      </w:pPr>
      <w:r w:rsidRPr="006E7DFE">
        <w:rPr>
          <w:rFonts w:ascii="思源黑体 CN Medium" w:eastAsia="思源黑体 CN Medium" w:hAnsi="思源黑体 CN Medium" w:cs="思源黑体 CN Medium" w:hint="eastAsia"/>
          <w:color w:val="000000"/>
          <w:szCs w:val="21"/>
        </w:rPr>
        <w:t>最早截止期调度算法（</w:t>
      </w:r>
      <w:r w:rsidRPr="006E7DFE">
        <w:rPr>
          <w:rFonts w:ascii="思源黑体 CN Medium" w:eastAsia="思源黑体 CN Medium" w:hAnsi="思源黑体 CN Medium" w:cs="思源黑体 CN Medium"/>
          <w:color w:val="000000"/>
          <w:szCs w:val="21"/>
        </w:rPr>
        <w:t>EDF算法）：</w:t>
      </w:r>
      <w:r w:rsidRPr="006E7DFE">
        <w:rPr>
          <w:rFonts w:ascii="思源黑体 CN Medium" w:eastAsia="思源黑体 CN Medium" w:hAnsi="思源黑体 CN Medium" w:cs="思源黑体 CN Medium" w:hint="eastAsia"/>
          <w:b/>
          <w:color w:val="000000"/>
          <w:szCs w:val="21"/>
        </w:rPr>
        <w:t>根据任务的截止时间</w:t>
      </w:r>
      <w:r w:rsidRPr="00242D62">
        <w:rPr>
          <w:rFonts w:ascii="思源黑体 CN Medium" w:eastAsia="思源黑体 CN Medium" w:hAnsi="思源黑体 CN Medium" w:cs="思源黑体 CN Medium" w:hint="eastAsia"/>
          <w:b/>
          <w:color w:val="000000"/>
          <w:szCs w:val="21"/>
        </w:rPr>
        <w:t>头端</w:t>
      </w:r>
      <w:r w:rsidRPr="006E7DFE">
        <w:rPr>
          <w:rFonts w:ascii="思源黑体 CN Medium" w:eastAsia="思源黑体 CN Medium" w:hAnsi="思源黑体 CN Medium" w:cs="思源黑体 CN Medium" w:hint="eastAsia"/>
          <w:b/>
          <w:color w:val="000000"/>
          <w:szCs w:val="21"/>
        </w:rPr>
        <w:t>来确定其优先级</w:t>
      </w:r>
      <w:r>
        <w:rPr>
          <w:rFonts w:ascii="思源黑体 CN Medium" w:eastAsia="思源黑体 CN Medium" w:hAnsi="思源黑体 CN Medium" w:cs="思源黑体 CN Medium" w:hint="eastAsia"/>
          <w:color w:val="000000"/>
          <w:szCs w:val="21"/>
        </w:rPr>
        <w:t>，对于时间期限最近的任务，分配最高的优先级。</w:t>
      </w:r>
    </w:p>
    <w:p w14:paraId="4089243E" w14:textId="4F7F1810" w:rsidR="001A7CDC" w:rsidRDefault="001A7CDC" w:rsidP="006E7DFE">
      <w:pPr>
        <w:jc w:val="both"/>
        <w:rPr>
          <w:rFonts w:ascii="思源黑体 CN Medium" w:eastAsia="思源黑体 CN Medium" w:hAnsi="思源黑体 CN Medium" w:cs="思源黑体 CN Medium"/>
          <w:color w:val="000000"/>
          <w:szCs w:val="21"/>
        </w:rPr>
      </w:pPr>
      <w:r w:rsidRPr="006E7DFE">
        <w:rPr>
          <w:rFonts w:ascii="思源黑体 CN Medium" w:eastAsia="思源黑体 CN Medium" w:hAnsi="思源黑体 CN Medium" w:cs="思源黑体 CN Medium" w:hint="eastAsia"/>
          <w:color w:val="000000"/>
          <w:szCs w:val="21"/>
        </w:rPr>
        <w:t>最晚截止期调度算法</w:t>
      </w:r>
      <w:r>
        <w:rPr>
          <w:rFonts w:ascii="思源黑体 CN Medium" w:eastAsia="思源黑体 CN Medium" w:hAnsi="思源黑体 CN Medium" w:cs="思源黑体 CN Medium" w:hint="eastAsia"/>
          <w:color w:val="000000"/>
          <w:szCs w:val="21"/>
        </w:rPr>
        <w:t>：</w:t>
      </w:r>
      <w:r w:rsidRPr="006E7DFE">
        <w:rPr>
          <w:rFonts w:ascii="思源黑体 CN Medium" w:eastAsia="思源黑体 CN Medium" w:hAnsi="思源黑体 CN Medium" w:cs="思源黑体 CN Medium" w:hint="eastAsia"/>
          <w:b/>
          <w:color w:val="000000"/>
          <w:szCs w:val="21"/>
        </w:rPr>
        <w:t>根据任务的截止时间末端来确定其优先级</w:t>
      </w:r>
      <w:r>
        <w:rPr>
          <w:rFonts w:ascii="思源黑体 CN Medium" w:eastAsia="思源黑体 CN Medium" w:hAnsi="思源黑体 CN Medium" w:cs="思源黑体 CN Medium" w:hint="eastAsia"/>
          <w:color w:val="000000"/>
          <w:szCs w:val="21"/>
        </w:rPr>
        <w:t>，对于</w:t>
      </w:r>
      <w:r w:rsidRPr="006E7DFE">
        <w:rPr>
          <w:rFonts w:ascii="思源黑体 CN Medium" w:eastAsia="思源黑体 CN Medium" w:hAnsi="思源黑体 CN Medium" w:cs="思源黑体 CN Medium" w:hint="eastAsia"/>
          <w:color w:val="000000"/>
          <w:szCs w:val="21"/>
        </w:rPr>
        <w:t>时间期限最近的任务</w:t>
      </w:r>
      <w:r>
        <w:rPr>
          <w:rFonts w:ascii="思源黑体 CN Medium" w:eastAsia="思源黑体 CN Medium" w:hAnsi="思源黑体 CN Medium" w:cs="思源黑体 CN Medium" w:hint="eastAsia"/>
          <w:color w:val="000000"/>
          <w:szCs w:val="21"/>
        </w:rPr>
        <w:t>，分配最高的优先级。</w:t>
      </w:r>
    </w:p>
    <w:p w14:paraId="59CAFB66" w14:textId="5B1B4CDF" w:rsidR="00A82839" w:rsidRDefault="00A82839" w:rsidP="006E7DFE">
      <w:pPr>
        <w:jc w:val="both"/>
        <w:rPr>
          <w:rFonts w:ascii="思源黑体 CN Medium" w:eastAsia="思源黑体 CN Medium" w:hAnsi="思源黑体 CN Medium" w:cs="思源黑体 CN Medium"/>
          <w:color w:val="000000"/>
          <w:szCs w:val="21"/>
        </w:rPr>
      </w:pPr>
    </w:p>
    <w:p w14:paraId="4160F887" w14:textId="402B3400" w:rsidR="00A82839" w:rsidRDefault="00A82839" w:rsidP="006E7DFE">
      <w:pPr>
        <w:jc w:val="both"/>
        <w:rPr>
          <w:rFonts w:ascii="思源黑体 CN Medium" w:eastAsia="思源黑体 CN Medium" w:hAnsi="思源黑体 CN Medium" w:cs="思源黑体 CN Medium"/>
          <w:color w:val="000000"/>
          <w:szCs w:val="21"/>
        </w:rPr>
      </w:pPr>
    </w:p>
    <w:p w14:paraId="5476BF7D" w14:textId="77777777" w:rsidR="00A82839" w:rsidRDefault="00A82839" w:rsidP="006E7DFE">
      <w:pPr>
        <w:jc w:val="both"/>
        <w:rPr>
          <w:rFonts w:ascii="思源黑体 CN Medium" w:eastAsia="思源黑体 CN Medium" w:hAnsi="思源黑体 CN Medium" w:cs="思源黑体 CN Medium"/>
          <w:color w:val="000000"/>
          <w:szCs w:val="21"/>
        </w:rPr>
      </w:pPr>
    </w:p>
    <w:p w14:paraId="6840482C" w14:textId="77777777" w:rsidR="001A7CDC" w:rsidRPr="006E7DFE" w:rsidRDefault="001A7CDC" w:rsidP="006E7DFE">
      <w:pPr>
        <w:pStyle w:val="2"/>
        <w:spacing w:beforeLines="50" w:before="156"/>
        <w:ind w:firstLine="0"/>
        <w:rPr>
          <w:rFonts w:ascii="思源黑体 CN Medium" w:eastAsia="思源黑体 CN Medium" w:hAnsi="思源黑体 CN Medium"/>
        </w:rPr>
      </w:pPr>
      <w:r w:rsidRPr="00476188">
        <w:rPr>
          <w:rFonts w:ascii="思源黑体 CN Medium" w:eastAsia="思源黑体 CN Medium" w:hAnsi="思源黑体 CN Medium" w:hint="eastAsia"/>
        </w:rPr>
        <w:lastRenderedPageBreak/>
        <w:t>易混淆点</w:t>
      </w:r>
      <w:r>
        <w:rPr>
          <w:rFonts w:ascii="思源黑体 CN Medium" w:eastAsia="思源黑体 CN Medium" w:hAnsi="思源黑体 CN Medium"/>
        </w:rPr>
        <w:t>5</w:t>
      </w:r>
      <w:r w:rsidRPr="00476188">
        <w:rPr>
          <w:rFonts w:ascii="思源黑体 CN Medium" w:eastAsia="思源黑体 CN Medium" w:hAnsi="思源黑体 CN Medium" w:hint="eastAsia"/>
        </w:rPr>
        <w:t>：</w:t>
      </w:r>
      <w:r w:rsidRPr="006E7DFE">
        <w:rPr>
          <w:rFonts w:ascii="思源黑体 CN Medium" w:eastAsia="思源黑体 CN Medium" w:hAnsi="思源黑体 CN Medium" w:hint="eastAsia"/>
        </w:rPr>
        <w:t>微内核与单体内核对比</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2579"/>
        <w:gridCol w:w="2898"/>
        <w:gridCol w:w="2127"/>
      </w:tblGrid>
      <w:tr w:rsidR="001A7CDC" w14:paraId="22B3945D" w14:textId="77777777" w:rsidTr="001A7CDC">
        <w:trPr>
          <w:trHeight w:val="20"/>
        </w:trPr>
        <w:tc>
          <w:tcPr>
            <w:tcW w:w="542" w:type="pct"/>
            <w:tcBorders>
              <w:top w:val="single" w:sz="4" w:space="0" w:color="auto"/>
              <w:left w:val="single" w:sz="4" w:space="0" w:color="auto"/>
              <w:bottom w:val="single" w:sz="4" w:space="0" w:color="auto"/>
              <w:right w:val="single" w:sz="4" w:space="0" w:color="auto"/>
            </w:tcBorders>
            <w:vAlign w:val="center"/>
            <w:hideMark/>
          </w:tcPr>
          <w:p w14:paraId="051D9E2C" w14:textId="77777777" w:rsidR="001A7CDC" w:rsidRDefault="001A7CDC">
            <w:pPr>
              <w:rPr>
                <w:rFonts w:ascii="思源黑体 CN Medium" w:eastAsia="思源黑体 CN Medium" w:hAnsi="思源黑体 CN Medium" w:cs="思源黑体 CN Medium"/>
                <w:color w:val="000000"/>
                <w:szCs w:val="21"/>
              </w:rPr>
            </w:pPr>
          </w:p>
        </w:tc>
        <w:tc>
          <w:tcPr>
            <w:tcW w:w="1512" w:type="pct"/>
            <w:tcBorders>
              <w:top w:val="single" w:sz="4" w:space="0" w:color="auto"/>
              <w:left w:val="single" w:sz="4" w:space="0" w:color="auto"/>
              <w:bottom w:val="single" w:sz="4" w:space="0" w:color="auto"/>
              <w:right w:val="single" w:sz="4" w:space="0" w:color="auto"/>
            </w:tcBorders>
            <w:vAlign w:val="center"/>
            <w:hideMark/>
          </w:tcPr>
          <w:p w14:paraId="5C49BDD2" w14:textId="77777777" w:rsidR="001A7CDC" w:rsidRDefault="001A7CDC">
            <w:pPr>
              <w:widowControl/>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Times New Roman" w:hint="eastAsia"/>
                <w:b/>
                <w:bCs/>
                <w:color w:val="000000"/>
                <w:kern w:val="24"/>
                <w:szCs w:val="21"/>
              </w:rPr>
              <w:t>实质</w:t>
            </w:r>
          </w:p>
        </w:tc>
        <w:tc>
          <w:tcPr>
            <w:tcW w:w="1699" w:type="pct"/>
            <w:tcBorders>
              <w:top w:val="single" w:sz="4" w:space="0" w:color="auto"/>
              <w:left w:val="single" w:sz="4" w:space="0" w:color="auto"/>
              <w:bottom w:val="single" w:sz="4" w:space="0" w:color="auto"/>
              <w:right w:val="single" w:sz="4" w:space="0" w:color="auto"/>
            </w:tcBorders>
            <w:vAlign w:val="center"/>
            <w:hideMark/>
          </w:tcPr>
          <w:p w14:paraId="14041834" w14:textId="77777777" w:rsidR="001A7CDC" w:rsidRDefault="001A7CDC">
            <w:pPr>
              <w:widowControl/>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Times New Roman" w:hint="eastAsia"/>
                <w:b/>
                <w:bCs/>
                <w:color w:val="000000"/>
                <w:kern w:val="24"/>
                <w:szCs w:val="21"/>
              </w:rPr>
              <w:t>优点</w:t>
            </w:r>
          </w:p>
        </w:tc>
        <w:tc>
          <w:tcPr>
            <w:tcW w:w="1248" w:type="pct"/>
            <w:tcBorders>
              <w:top w:val="single" w:sz="4" w:space="0" w:color="auto"/>
              <w:left w:val="single" w:sz="4" w:space="0" w:color="auto"/>
              <w:bottom w:val="single" w:sz="4" w:space="0" w:color="auto"/>
              <w:right w:val="single" w:sz="4" w:space="0" w:color="auto"/>
            </w:tcBorders>
            <w:vAlign w:val="center"/>
            <w:hideMark/>
          </w:tcPr>
          <w:p w14:paraId="7C21407A" w14:textId="77777777" w:rsidR="001A7CDC" w:rsidRDefault="001A7CDC">
            <w:pPr>
              <w:widowControl/>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Times New Roman" w:hint="eastAsia"/>
                <w:b/>
                <w:bCs/>
                <w:color w:val="000000"/>
                <w:kern w:val="24"/>
                <w:szCs w:val="21"/>
              </w:rPr>
              <w:t>缺点</w:t>
            </w:r>
          </w:p>
        </w:tc>
      </w:tr>
      <w:tr w:rsidR="001A7CDC" w14:paraId="631B18A4" w14:textId="77777777" w:rsidTr="001A7CDC">
        <w:trPr>
          <w:trHeight w:val="20"/>
        </w:trPr>
        <w:tc>
          <w:tcPr>
            <w:tcW w:w="542" w:type="pct"/>
            <w:tcBorders>
              <w:top w:val="single" w:sz="4" w:space="0" w:color="auto"/>
              <w:left w:val="single" w:sz="4" w:space="0" w:color="auto"/>
              <w:bottom w:val="single" w:sz="4" w:space="0" w:color="auto"/>
              <w:right w:val="single" w:sz="4" w:space="0" w:color="auto"/>
            </w:tcBorders>
            <w:vAlign w:val="center"/>
            <w:hideMark/>
          </w:tcPr>
          <w:p w14:paraId="5E4F79FE" w14:textId="77777777" w:rsidR="001A7CDC" w:rsidRDefault="001A7CDC">
            <w:pPr>
              <w:widowControl/>
              <w:jc w:val="center"/>
              <w:rPr>
                <w:rFonts w:ascii="思源黑体 CN Medium" w:eastAsia="思源黑体 CN Medium" w:hAnsi="思源黑体 CN Medium" w:cs="思源黑体 CN Medium"/>
                <w:b/>
                <w:color w:val="000000"/>
                <w:szCs w:val="21"/>
              </w:rPr>
            </w:pPr>
            <w:r>
              <w:rPr>
                <w:rFonts w:ascii="思源黑体 CN Medium" w:eastAsia="思源黑体 CN Medium" w:hAnsi="思源黑体 CN Medium" w:cs="Times New Roman" w:hint="eastAsia"/>
                <w:b/>
                <w:bCs/>
                <w:color w:val="000000"/>
                <w:kern w:val="24"/>
                <w:szCs w:val="21"/>
              </w:rPr>
              <w:t>单体内核</w:t>
            </w:r>
          </w:p>
        </w:tc>
        <w:tc>
          <w:tcPr>
            <w:tcW w:w="1512" w:type="pct"/>
            <w:tcBorders>
              <w:top w:val="single" w:sz="4" w:space="0" w:color="auto"/>
              <w:left w:val="single" w:sz="4" w:space="0" w:color="auto"/>
              <w:bottom w:val="single" w:sz="4" w:space="0" w:color="auto"/>
              <w:right w:val="single" w:sz="4" w:space="0" w:color="auto"/>
            </w:tcBorders>
            <w:vAlign w:val="center"/>
            <w:hideMark/>
          </w:tcPr>
          <w:p w14:paraId="2A07E6AF" w14:textId="77777777" w:rsidR="001A7CDC" w:rsidRDefault="001A7CDC">
            <w:pPr>
              <w:widowControl/>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Times New Roman" w:hint="eastAsia"/>
                <w:color w:val="000000"/>
                <w:kern w:val="24"/>
                <w:szCs w:val="21"/>
              </w:rPr>
              <w:t>将图形、设备驱动及文件系统等功能全部在内核中实现，运行在内核状态和同一地址空间。</w:t>
            </w:r>
          </w:p>
        </w:tc>
        <w:tc>
          <w:tcPr>
            <w:tcW w:w="1699" w:type="pct"/>
            <w:tcBorders>
              <w:top w:val="single" w:sz="4" w:space="0" w:color="auto"/>
              <w:left w:val="single" w:sz="4" w:space="0" w:color="auto"/>
              <w:bottom w:val="single" w:sz="4" w:space="0" w:color="auto"/>
              <w:right w:val="single" w:sz="4" w:space="0" w:color="auto"/>
            </w:tcBorders>
            <w:vAlign w:val="center"/>
            <w:hideMark/>
          </w:tcPr>
          <w:p w14:paraId="0C298026" w14:textId="77777777" w:rsidR="001A7CDC" w:rsidRDefault="001A7CDC">
            <w:pPr>
              <w:widowControl/>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Times New Roman" w:hint="eastAsia"/>
                <w:color w:val="000000"/>
                <w:kern w:val="24"/>
                <w:szCs w:val="21"/>
              </w:rPr>
              <w:t>减少进程间通信和状态切换的系统开销，获得较高的运行效率。</w:t>
            </w:r>
          </w:p>
        </w:tc>
        <w:tc>
          <w:tcPr>
            <w:tcW w:w="1248" w:type="pct"/>
            <w:tcBorders>
              <w:top w:val="single" w:sz="4" w:space="0" w:color="auto"/>
              <w:left w:val="single" w:sz="4" w:space="0" w:color="auto"/>
              <w:bottom w:val="single" w:sz="4" w:space="0" w:color="auto"/>
              <w:right w:val="single" w:sz="4" w:space="0" w:color="auto"/>
            </w:tcBorders>
            <w:vAlign w:val="center"/>
            <w:hideMark/>
          </w:tcPr>
          <w:p w14:paraId="2F25EA9A" w14:textId="77777777" w:rsidR="001A7CDC" w:rsidRDefault="001A7CDC">
            <w:pPr>
              <w:keepLines/>
              <w:widowControl/>
              <w:topLinePunct/>
              <w:autoSpaceDN w:val="0"/>
              <w:textAlignment w:val="baseline"/>
              <w:rPr>
                <w:rFonts w:ascii="Arial" w:eastAsia="宋体" w:hAnsi="Arial" w:cs="Arial"/>
                <w:color w:val="000000"/>
                <w:kern w:val="0"/>
                <w:szCs w:val="21"/>
              </w:rPr>
            </w:pPr>
            <w:r>
              <w:rPr>
                <w:rFonts w:ascii="思源黑体 CN Medium" w:eastAsia="思源黑体 CN Medium" w:hAnsi="思源黑体 CN Medium" w:cs="Times New Roman" w:hint="eastAsia"/>
                <w:color w:val="000000"/>
                <w:kern w:val="24"/>
                <w:szCs w:val="21"/>
              </w:rPr>
              <w:t>内核庞大，占用资源较多且不易剪裁。</w:t>
            </w:r>
          </w:p>
          <w:p w14:paraId="5CA5E3A5" w14:textId="77777777" w:rsidR="001A7CDC" w:rsidRDefault="001A7CDC">
            <w:pPr>
              <w:widowControl/>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Times New Roman" w:hint="eastAsia"/>
                <w:color w:val="000000"/>
                <w:kern w:val="24"/>
                <w:szCs w:val="21"/>
              </w:rPr>
              <w:t>系统的稳定性和安全性不好。</w:t>
            </w:r>
          </w:p>
        </w:tc>
      </w:tr>
      <w:tr w:rsidR="001A7CDC" w14:paraId="1F281C49" w14:textId="77777777" w:rsidTr="001A7CDC">
        <w:trPr>
          <w:trHeight w:val="20"/>
        </w:trPr>
        <w:tc>
          <w:tcPr>
            <w:tcW w:w="542" w:type="pct"/>
            <w:tcBorders>
              <w:top w:val="single" w:sz="4" w:space="0" w:color="auto"/>
              <w:left w:val="single" w:sz="4" w:space="0" w:color="auto"/>
              <w:bottom w:val="single" w:sz="4" w:space="0" w:color="auto"/>
              <w:right w:val="single" w:sz="4" w:space="0" w:color="auto"/>
            </w:tcBorders>
            <w:vAlign w:val="center"/>
            <w:hideMark/>
          </w:tcPr>
          <w:p w14:paraId="218D3468" w14:textId="77777777" w:rsidR="001A7CDC" w:rsidRDefault="001A7CDC" w:rsidP="006E7DFE">
            <w:pPr>
              <w:widowControl/>
              <w:jc w:val="center"/>
              <w:rPr>
                <w:rFonts w:ascii="Arial" w:eastAsia="宋体" w:hAnsi="Arial" w:cs="Arial"/>
                <w:color w:val="000000"/>
                <w:kern w:val="0"/>
                <w:szCs w:val="21"/>
              </w:rPr>
            </w:pPr>
            <w:r>
              <w:rPr>
                <w:rFonts w:ascii="思源黑体 CN Medium" w:eastAsia="思源黑体 CN Medium" w:hAnsi="思源黑体 CN Medium" w:cs="Times New Roman" w:hint="eastAsia"/>
                <w:b/>
                <w:bCs/>
                <w:color w:val="000000"/>
                <w:kern w:val="24"/>
                <w:szCs w:val="21"/>
              </w:rPr>
              <w:t>微内核</w:t>
            </w:r>
          </w:p>
          <w:p w14:paraId="412031AE" w14:textId="77777777" w:rsidR="001A7CDC" w:rsidRDefault="001A7CDC">
            <w:pPr>
              <w:widowControl/>
              <w:jc w:val="center"/>
              <w:rPr>
                <w:rFonts w:ascii="思源黑体 CN Medium" w:eastAsia="思源黑体 CN Medium" w:hAnsi="思源黑体 CN Medium" w:cs="思源黑体 CN Medium"/>
                <w:b/>
                <w:color w:val="000000"/>
                <w:szCs w:val="21"/>
              </w:rPr>
            </w:pPr>
            <w:r>
              <w:rPr>
                <w:rFonts w:ascii="思源黑体 CN Medium" w:eastAsia="思源黑体 CN Medium" w:hAnsi="思源黑体 CN Medium" w:cs="Arial" w:hint="eastAsia"/>
                <w:b/>
                <w:color w:val="000000"/>
                <w:kern w:val="24"/>
                <w:szCs w:val="21"/>
              </w:rPr>
              <w:t>【鸿蒙操作系统】</w:t>
            </w:r>
          </w:p>
        </w:tc>
        <w:tc>
          <w:tcPr>
            <w:tcW w:w="1512" w:type="pct"/>
            <w:tcBorders>
              <w:top w:val="single" w:sz="4" w:space="0" w:color="auto"/>
              <w:left w:val="single" w:sz="4" w:space="0" w:color="auto"/>
              <w:bottom w:val="single" w:sz="4" w:space="0" w:color="auto"/>
              <w:right w:val="single" w:sz="4" w:space="0" w:color="auto"/>
            </w:tcBorders>
            <w:vAlign w:val="center"/>
            <w:hideMark/>
          </w:tcPr>
          <w:p w14:paraId="0B1EA706" w14:textId="77777777" w:rsidR="001A7CDC" w:rsidRDefault="001A7CDC">
            <w:pPr>
              <w:widowControl/>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Times New Roman" w:hint="eastAsia"/>
                <w:color w:val="000000"/>
                <w:kern w:val="24"/>
                <w:szCs w:val="21"/>
              </w:rPr>
              <w:t>只实现基本功能，将图形系统、文件系统、设备驱动及通信功能放在内核之外。</w:t>
            </w:r>
          </w:p>
        </w:tc>
        <w:tc>
          <w:tcPr>
            <w:tcW w:w="1699" w:type="pct"/>
            <w:tcBorders>
              <w:top w:val="single" w:sz="4" w:space="0" w:color="auto"/>
              <w:left w:val="single" w:sz="4" w:space="0" w:color="auto"/>
              <w:bottom w:val="single" w:sz="4" w:space="0" w:color="auto"/>
              <w:right w:val="single" w:sz="4" w:space="0" w:color="auto"/>
            </w:tcBorders>
            <w:vAlign w:val="center"/>
            <w:hideMark/>
          </w:tcPr>
          <w:p w14:paraId="31FA373F" w14:textId="77777777" w:rsidR="001A7CDC" w:rsidRDefault="001A7CDC">
            <w:pPr>
              <w:keepLines/>
              <w:widowControl/>
              <w:topLinePunct/>
              <w:autoSpaceDN w:val="0"/>
              <w:textAlignment w:val="baseline"/>
              <w:rPr>
                <w:rFonts w:ascii="Arial" w:eastAsia="宋体" w:hAnsi="Arial" w:cs="Arial"/>
                <w:color w:val="000000"/>
                <w:kern w:val="0"/>
                <w:szCs w:val="21"/>
              </w:rPr>
            </w:pPr>
            <w:r>
              <w:rPr>
                <w:rFonts w:ascii="思源黑体 CN Medium" w:eastAsia="思源黑体 CN Medium" w:hAnsi="思源黑体 CN Medium" w:cs="Arial" w:hint="eastAsia"/>
                <w:color w:val="000000"/>
                <w:kern w:val="24"/>
                <w:szCs w:val="21"/>
              </w:rPr>
              <w:t>微内核系统</w:t>
            </w:r>
            <w:r>
              <w:rPr>
                <w:rFonts w:ascii="思源黑体 CN Medium" w:eastAsia="思源黑体 CN Medium" w:hAnsi="思源黑体 CN Medium" w:cs="Arial" w:hint="eastAsia"/>
                <w:b/>
                <w:color w:val="000000"/>
                <w:kern w:val="24"/>
                <w:szCs w:val="21"/>
              </w:rPr>
              <w:t>结构相当清晰，有利于协作开发。</w:t>
            </w:r>
          </w:p>
          <w:p w14:paraId="672629DA" w14:textId="77777777" w:rsidR="001A7CDC" w:rsidRDefault="001A7CDC">
            <w:pPr>
              <w:keepLines/>
              <w:widowControl/>
              <w:topLinePunct/>
              <w:autoSpaceDN w:val="0"/>
              <w:textAlignment w:val="baseline"/>
              <w:rPr>
                <w:rFonts w:ascii="Arial" w:eastAsia="宋体" w:hAnsi="Arial" w:cs="Arial"/>
                <w:color w:val="000000"/>
                <w:kern w:val="0"/>
                <w:szCs w:val="21"/>
              </w:rPr>
            </w:pPr>
            <w:r>
              <w:rPr>
                <w:rFonts w:ascii="思源黑体 CN Medium" w:eastAsia="思源黑体 CN Medium" w:hAnsi="思源黑体 CN Medium" w:cs="Times New Roman" w:hint="eastAsia"/>
                <w:color w:val="000000"/>
                <w:kern w:val="24"/>
                <w:szCs w:val="21"/>
              </w:rPr>
              <w:t>内核精练，便于</w:t>
            </w:r>
            <w:r>
              <w:rPr>
                <w:rFonts w:ascii="思源黑体 CN Medium" w:eastAsia="思源黑体 CN Medium" w:hAnsi="思源黑体 CN Medium" w:cs="Times New Roman" w:hint="eastAsia"/>
                <w:b/>
                <w:color w:val="000000"/>
                <w:kern w:val="24"/>
                <w:szCs w:val="21"/>
              </w:rPr>
              <w:t>剪裁和移植（灵活性、可扩展性）</w:t>
            </w:r>
            <w:r>
              <w:rPr>
                <w:rFonts w:ascii="思源黑体 CN Medium" w:eastAsia="思源黑体 CN Medium" w:hAnsi="思源黑体 CN Medium" w:cs="Times New Roman" w:hint="eastAsia"/>
                <w:color w:val="000000"/>
                <w:kern w:val="24"/>
                <w:szCs w:val="21"/>
              </w:rPr>
              <w:t>。</w:t>
            </w:r>
          </w:p>
          <w:p w14:paraId="3E20725A" w14:textId="77777777" w:rsidR="001A7CDC" w:rsidRDefault="001A7CDC">
            <w:pPr>
              <w:keepLines/>
              <w:widowControl/>
              <w:topLinePunct/>
              <w:autoSpaceDN w:val="0"/>
              <w:textAlignment w:val="baseline"/>
              <w:rPr>
                <w:rFonts w:ascii="Arial" w:eastAsia="宋体" w:hAnsi="Arial" w:cs="Arial"/>
                <w:color w:val="000000"/>
                <w:kern w:val="0"/>
                <w:szCs w:val="21"/>
              </w:rPr>
            </w:pPr>
            <w:r>
              <w:rPr>
                <w:rFonts w:ascii="思源黑体 CN Medium" w:eastAsia="思源黑体 CN Medium" w:hAnsi="思源黑体 CN Medium" w:cs="Times New Roman" w:hint="eastAsia"/>
                <w:color w:val="000000"/>
                <w:kern w:val="24"/>
                <w:szCs w:val="21"/>
              </w:rPr>
              <w:t>系统服务程序运行在用户地址空间，</w:t>
            </w:r>
            <w:r>
              <w:rPr>
                <w:rFonts w:ascii="思源黑体 CN Medium" w:eastAsia="思源黑体 CN Medium" w:hAnsi="思源黑体 CN Medium" w:cs="Times New Roman" w:hint="eastAsia"/>
                <w:b/>
                <w:color w:val="000000"/>
                <w:kern w:val="24"/>
                <w:szCs w:val="21"/>
              </w:rPr>
              <w:t>系统的可靠性、稳定性和安全性</w:t>
            </w:r>
            <w:r>
              <w:rPr>
                <w:rFonts w:ascii="思源黑体 CN Medium" w:eastAsia="思源黑体 CN Medium" w:hAnsi="思源黑体 CN Medium" w:cs="Times New Roman" w:hint="eastAsia"/>
                <w:color w:val="000000"/>
                <w:kern w:val="24"/>
                <w:szCs w:val="21"/>
              </w:rPr>
              <w:t>较高。</w:t>
            </w:r>
          </w:p>
          <w:p w14:paraId="7DCFBE95" w14:textId="77777777" w:rsidR="001A7CDC" w:rsidRDefault="001A7CDC">
            <w:pPr>
              <w:widowControl/>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Times New Roman" w:hint="eastAsia"/>
                <w:color w:val="000000"/>
                <w:kern w:val="24"/>
                <w:szCs w:val="21"/>
              </w:rPr>
              <w:t>可用于</w:t>
            </w:r>
            <w:r>
              <w:rPr>
                <w:rFonts w:ascii="思源黑体 CN Medium" w:eastAsia="思源黑体 CN Medium" w:hAnsi="思源黑体 CN Medium" w:cs="Times New Roman" w:hint="eastAsia"/>
                <w:b/>
                <w:color w:val="000000"/>
                <w:kern w:val="24"/>
                <w:szCs w:val="21"/>
              </w:rPr>
              <w:t>分布式系统</w:t>
            </w:r>
            <w:r>
              <w:rPr>
                <w:rFonts w:ascii="思源黑体 CN Medium" w:eastAsia="思源黑体 CN Medium" w:hAnsi="思源黑体 CN Medium" w:cs="Times New Roman" w:hint="eastAsia"/>
                <w:color w:val="000000"/>
                <w:kern w:val="24"/>
                <w:szCs w:val="21"/>
              </w:rPr>
              <w:t>。</w:t>
            </w:r>
          </w:p>
        </w:tc>
        <w:tc>
          <w:tcPr>
            <w:tcW w:w="1248" w:type="pct"/>
            <w:tcBorders>
              <w:top w:val="single" w:sz="4" w:space="0" w:color="auto"/>
              <w:left w:val="single" w:sz="4" w:space="0" w:color="auto"/>
              <w:bottom w:val="single" w:sz="4" w:space="0" w:color="auto"/>
              <w:right w:val="single" w:sz="4" w:space="0" w:color="auto"/>
            </w:tcBorders>
            <w:vAlign w:val="center"/>
            <w:hideMark/>
          </w:tcPr>
          <w:p w14:paraId="25CF5CCE" w14:textId="77777777" w:rsidR="001A7CDC" w:rsidRDefault="001A7CDC">
            <w:pPr>
              <w:widowControl/>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Times New Roman" w:hint="eastAsia"/>
                <w:color w:val="000000"/>
                <w:kern w:val="24"/>
                <w:szCs w:val="21"/>
              </w:rPr>
              <w:t>用户状态和内核状态需要频繁切换，从而导致系统效率不如单体内核，</w:t>
            </w:r>
            <w:r>
              <w:rPr>
                <w:rFonts w:ascii="思源黑体 CN Medium" w:eastAsia="思源黑体 CN Medium" w:hAnsi="思源黑体 CN Medium" w:cs="Arial" w:hint="eastAsia"/>
                <w:b/>
                <w:color w:val="000000"/>
                <w:kern w:val="24"/>
                <w:szCs w:val="21"/>
              </w:rPr>
              <w:t>性能偏低。</w:t>
            </w:r>
          </w:p>
        </w:tc>
      </w:tr>
    </w:tbl>
    <w:p w14:paraId="60D1E101" w14:textId="77777777" w:rsidR="001A7CDC" w:rsidRPr="006E7DFE" w:rsidRDefault="001A7CDC" w:rsidP="006E7DFE">
      <w:pPr>
        <w:pStyle w:val="2"/>
        <w:spacing w:beforeLines="50" w:before="156"/>
        <w:ind w:firstLine="0"/>
        <w:rPr>
          <w:rFonts w:ascii="思源黑体 CN Medium" w:eastAsia="思源黑体 CN Medium" w:hAnsi="思源黑体 CN Medium"/>
        </w:rPr>
      </w:pPr>
      <w:r w:rsidRPr="00476188">
        <w:rPr>
          <w:rFonts w:ascii="思源黑体 CN Medium" w:eastAsia="思源黑体 CN Medium" w:hAnsi="思源黑体 CN Medium" w:hint="eastAsia"/>
        </w:rPr>
        <w:t>易混淆点</w:t>
      </w:r>
      <w:r w:rsidR="00242D62">
        <w:rPr>
          <w:rFonts w:ascii="思源黑体 CN Medium" w:eastAsia="思源黑体 CN Medium" w:hAnsi="思源黑体 CN Medium"/>
        </w:rPr>
        <w:t>6</w:t>
      </w:r>
      <w:r w:rsidRPr="00476188">
        <w:rPr>
          <w:rFonts w:ascii="思源黑体 CN Medium" w:eastAsia="思源黑体 CN Medium" w:hAnsi="思源黑体 CN Medium" w:hint="eastAsia"/>
        </w:rPr>
        <w:t>：</w:t>
      </w:r>
      <w:r w:rsidRPr="001A7CDC">
        <w:rPr>
          <w:rFonts w:ascii="思源黑体 CN Medium" w:eastAsia="思源黑体 CN Medium" w:hAnsi="思源黑体 CN Medium" w:hint="eastAsia"/>
        </w:rPr>
        <w:t>嵌入式数据库分类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2"/>
        <w:gridCol w:w="3446"/>
        <w:gridCol w:w="3900"/>
      </w:tblGrid>
      <w:tr w:rsidR="001A7CDC" w14:paraId="5E4DAFA4" w14:textId="77777777" w:rsidTr="001A7CDC">
        <w:trPr>
          <w:trHeight w:val="252"/>
        </w:trPr>
        <w:tc>
          <w:tcPr>
            <w:tcW w:w="0" w:type="auto"/>
            <w:tcBorders>
              <w:top w:val="single" w:sz="4" w:space="0" w:color="auto"/>
              <w:left w:val="single" w:sz="4" w:space="0" w:color="auto"/>
              <w:bottom w:val="single" w:sz="4" w:space="0" w:color="auto"/>
              <w:right w:val="single" w:sz="4" w:space="0" w:color="auto"/>
            </w:tcBorders>
            <w:vAlign w:val="center"/>
            <w:hideMark/>
          </w:tcPr>
          <w:p w14:paraId="6EB1BDF3" w14:textId="77777777" w:rsidR="001A7CDC" w:rsidRDefault="001A7CDC">
            <w:pPr>
              <w:rPr>
                <w:rFonts w:ascii="思源黑体 CN Medium" w:eastAsia="思源黑体 CN Medium" w:hAnsi="思源黑体 CN Medium" w:cs="思源黑体 CN Medium"/>
                <w:color w:val="000000"/>
                <w:szCs w:val="21"/>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3D10445" w14:textId="77777777" w:rsidR="001A7CDC" w:rsidRDefault="001A7CDC">
            <w:pPr>
              <w:keepLines/>
              <w:widowControl/>
              <w:topLinePunct/>
              <w:autoSpaceDN w:val="0"/>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bCs/>
                <w:color w:val="000000"/>
                <w:szCs w:val="21"/>
              </w:rPr>
              <w:t>定义</w:t>
            </w:r>
          </w:p>
        </w:tc>
        <w:tc>
          <w:tcPr>
            <w:tcW w:w="0" w:type="auto"/>
            <w:tcBorders>
              <w:top w:val="single" w:sz="4" w:space="0" w:color="auto"/>
              <w:left w:val="single" w:sz="4" w:space="0" w:color="auto"/>
              <w:bottom w:val="single" w:sz="4" w:space="0" w:color="auto"/>
              <w:right w:val="single" w:sz="4" w:space="0" w:color="auto"/>
            </w:tcBorders>
            <w:vAlign w:val="center"/>
            <w:hideMark/>
          </w:tcPr>
          <w:p w14:paraId="749DA19B" w14:textId="77777777" w:rsidR="001A7CDC" w:rsidRDefault="001A7CDC">
            <w:pPr>
              <w:keepLines/>
              <w:widowControl/>
              <w:topLinePunct/>
              <w:autoSpaceDN w:val="0"/>
              <w:jc w:val="center"/>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bCs/>
                <w:color w:val="000000"/>
                <w:szCs w:val="21"/>
              </w:rPr>
              <w:t>特点</w:t>
            </w:r>
          </w:p>
        </w:tc>
      </w:tr>
      <w:tr w:rsidR="001A7CDC" w14:paraId="2B1D2050" w14:textId="77777777" w:rsidTr="001A7CDC">
        <w:trPr>
          <w:trHeight w:val="819"/>
        </w:trPr>
        <w:tc>
          <w:tcPr>
            <w:tcW w:w="0" w:type="auto"/>
            <w:tcBorders>
              <w:top w:val="single" w:sz="4" w:space="0" w:color="auto"/>
              <w:left w:val="single" w:sz="4" w:space="0" w:color="auto"/>
              <w:bottom w:val="single" w:sz="4" w:space="0" w:color="auto"/>
              <w:right w:val="single" w:sz="4" w:space="0" w:color="auto"/>
            </w:tcBorders>
            <w:vAlign w:val="center"/>
            <w:hideMark/>
          </w:tcPr>
          <w:p w14:paraId="65581BFD" w14:textId="77777777" w:rsidR="001A7CDC" w:rsidRPr="006E7DFE" w:rsidRDefault="001A7CDC" w:rsidP="006E7DFE">
            <w:pPr>
              <w:widowControl/>
              <w:jc w:val="center"/>
              <w:rPr>
                <w:rFonts w:ascii="思源黑体 CN Medium" w:eastAsia="思源黑体 CN Medium" w:hAnsi="思源黑体 CN Medium" w:cs="Times New Roman"/>
                <w:b/>
                <w:bCs/>
                <w:color w:val="000000"/>
                <w:kern w:val="24"/>
                <w:szCs w:val="21"/>
              </w:rPr>
            </w:pPr>
            <w:r w:rsidRPr="006E7DFE">
              <w:rPr>
                <w:rFonts w:ascii="思源黑体 CN Medium" w:eastAsia="思源黑体 CN Medium" w:hAnsi="思源黑体 CN Medium" w:cs="Times New Roman" w:hint="eastAsia"/>
                <w:b/>
                <w:bCs/>
                <w:color w:val="000000"/>
                <w:kern w:val="24"/>
                <w:szCs w:val="21"/>
              </w:rPr>
              <w:t>基于内存的数据库</w:t>
            </w:r>
            <w:r w:rsidRPr="006E7DFE">
              <w:rPr>
                <w:rFonts w:ascii="思源黑体 CN Medium" w:eastAsia="思源黑体 CN Medium" w:hAnsi="思源黑体 CN Medium" w:cs="Times New Roman"/>
                <w:b/>
                <w:bCs/>
                <w:color w:val="000000"/>
                <w:kern w:val="24"/>
                <w:szCs w:val="21"/>
              </w:rPr>
              <w:t>MMDB</w:t>
            </w:r>
          </w:p>
        </w:tc>
        <w:tc>
          <w:tcPr>
            <w:tcW w:w="0" w:type="auto"/>
            <w:tcBorders>
              <w:top w:val="single" w:sz="4" w:space="0" w:color="auto"/>
              <w:left w:val="single" w:sz="4" w:space="0" w:color="auto"/>
              <w:bottom w:val="single" w:sz="4" w:space="0" w:color="auto"/>
              <w:right w:val="single" w:sz="4" w:space="0" w:color="auto"/>
            </w:tcBorders>
            <w:vAlign w:val="center"/>
            <w:hideMark/>
          </w:tcPr>
          <w:p w14:paraId="0036AAF5" w14:textId="77777777" w:rsidR="001A7CDC" w:rsidRDefault="001A7CDC">
            <w:pPr>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基于内存的数据库系统是</w:t>
            </w:r>
            <w:r>
              <w:rPr>
                <w:rFonts w:ascii="思源黑体 CN Medium" w:eastAsia="思源黑体 CN Medium" w:hAnsi="思源黑体 CN Medium" w:cs="思源黑体 CN Medium" w:hint="eastAsia"/>
                <w:b/>
                <w:color w:val="000000"/>
                <w:szCs w:val="21"/>
              </w:rPr>
              <w:t>实时系统和数据库系统的有机结合。</w:t>
            </w:r>
          </w:p>
        </w:tc>
        <w:tc>
          <w:tcPr>
            <w:tcW w:w="0" w:type="auto"/>
            <w:tcBorders>
              <w:top w:val="single" w:sz="4" w:space="0" w:color="auto"/>
              <w:left w:val="single" w:sz="4" w:space="0" w:color="auto"/>
              <w:bottom w:val="single" w:sz="4" w:space="0" w:color="auto"/>
              <w:right w:val="single" w:sz="4" w:space="0" w:color="auto"/>
            </w:tcBorders>
            <w:vAlign w:val="center"/>
            <w:hideMark/>
          </w:tcPr>
          <w:p w14:paraId="4C4917A6" w14:textId="77777777" w:rsidR="001A7CDC" w:rsidRDefault="001A7CDC">
            <w:pPr>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内存数据库是支持实时事务的最佳技术，其本质特征是</w:t>
            </w:r>
            <w:r>
              <w:rPr>
                <w:rFonts w:ascii="思源黑体 CN Medium" w:eastAsia="思源黑体 CN Medium" w:hAnsi="思源黑体 CN Medium" w:cs="思源黑体 CN Medium" w:hint="eastAsia"/>
                <w:b/>
                <w:color w:val="000000"/>
                <w:szCs w:val="21"/>
              </w:rPr>
              <w:t>以其“主拷贝”或“工作版本”常驻内存，即活动事务只与实时内存数据库的内存拷贝打交道。</w:t>
            </w:r>
          </w:p>
        </w:tc>
      </w:tr>
      <w:tr w:rsidR="001A7CDC" w14:paraId="0A8DF5D2" w14:textId="77777777" w:rsidTr="001A7CDC">
        <w:trPr>
          <w:trHeight w:val="1197"/>
        </w:trPr>
        <w:tc>
          <w:tcPr>
            <w:tcW w:w="0" w:type="auto"/>
            <w:tcBorders>
              <w:top w:val="single" w:sz="4" w:space="0" w:color="auto"/>
              <w:left w:val="single" w:sz="4" w:space="0" w:color="auto"/>
              <w:bottom w:val="single" w:sz="4" w:space="0" w:color="auto"/>
              <w:right w:val="single" w:sz="4" w:space="0" w:color="auto"/>
            </w:tcBorders>
            <w:vAlign w:val="center"/>
            <w:hideMark/>
          </w:tcPr>
          <w:p w14:paraId="176D593C" w14:textId="77777777" w:rsidR="001A7CDC" w:rsidRPr="006E7DFE" w:rsidRDefault="001A7CDC" w:rsidP="006E7DFE">
            <w:pPr>
              <w:widowControl/>
              <w:jc w:val="center"/>
              <w:rPr>
                <w:rFonts w:ascii="思源黑体 CN Medium" w:eastAsia="思源黑体 CN Medium" w:hAnsi="思源黑体 CN Medium" w:cs="思源黑体 CN Medium"/>
                <w:b/>
                <w:color w:val="000000"/>
                <w:szCs w:val="21"/>
              </w:rPr>
            </w:pPr>
            <w:r w:rsidRPr="006E7DFE">
              <w:rPr>
                <w:rFonts w:ascii="思源黑体 CN Medium" w:eastAsia="思源黑体 CN Medium" w:hAnsi="思源黑体 CN Medium" w:cs="思源黑体 CN Medium" w:hint="eastAsia"/>
                <w:b/>
                <w:bCs/>
                <w:color w:val="000000"/>
                <w:szCs w:val="21"/>
              </w:rPr>
              <w:t>基于文件的</w:t>
            </w:r>
            <w:r w:rsidRPr="006E7DFE">
              <w:rPr>
                <w:rFonts w:ascii="思源黑体 CN Medium" w:eastAsia="思源黑体 CN Medium" w:hAnsi="思源黑体 CN Medium" w:cs="Times New Roman" w:hint="eastAsia"/>
                <w:b/>
                <w:bCs/>
                <w:color w:val="000000"/>
                <w:kern w:val="24"/>
                <w:szCs w:val="21"/>
              </w:rPr>
              <w:t>数据库</w:t>
            </w:r>
            <w:r w:rsidRPr="006E7DFE">
              <w:rPr>
                <w:rFonts w:ascii="思源黑体 CN Medium" w:eastAsia="思源黑体 CN Medium" w:hAnsi="思源黑体 CN Medium" w:cs="思源黑体 CN Medium"/>
                <w:b/>
                <w:bCs/>
                <w:color w:val="000000"/>
                <w:szCs w:val="21"/>
              </w:rPr>
              <w:t>FDB</w:t>
            </w:r>
          </w:p>
        </w:tc>
        <w:tc>
          <w:tcPr>
            <w:tcW w:w="0" w:type="auto"/>
            <w:tcBorders>
              <w:top w:val="single" w:sz="4" w:space="0" w:color="auto"/>
              <w:left w:val="single" w:sz="4" w:space="0" w:color="auto"/>
              <w:bottom w:val="single" w:sz="4" w:space="0" w:color="auto"/>
              <w:right w:val="single" w:sz="4" w:space="0" w:color="auto"/>
            </w:tcBorders>
            <w:vAlign w:val="center"/>
            <w:hideMark/>
          </w:tcPr>
          <w:p w14:paraId="590500CD" w14:textId="77777777" w:rsidR="001A7CDC" w:rsidRDefault="001A7CDC">
            <w:pPr>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基于文件的数据库系统就是以文件方式存储数据库数据，即</w:t>
            </w:r>
            <w:r>
              <w:rPr>
                <w:rFonts w:ascii="思源黑体 CN Medium" w:eastAsia="思源黑体 CN Medium" w:hAnsi="思源黑体 CN Medium" w:cs="思源黑体 CN Medium" w:hint="eastAsia"/>
                <w:b/>
                <w:color w:val="000000"/>
                <w:szCs w:val="21"/>
              </w:rPr>
              <w:t>数据按照一定格式储存在磁盘中。</w:t>
            </w:r>
            <w:r>
              <w:rPr>
                <w:rFonts w:ascii="思源黑体 CN Medium" w:eastAsia="思源黑体 CN Medium" w:hAnsi="思源黑体 CN Medium" w:cs="思源黑体 CN Medium" w:hint="eastAsia"/>
                <w:color w:val="000000"/>
                <w:szCs w:val="21"/>
              </w:rPr>
              <w:t>使用时由应用程序</w:t>
            </w:r>
            <w:r>
              <w:rPr>
                <w:rFonts w:ascii="思源黑体 CN Medium" w:eastAsia="思源黑体 CN Medium" w:hAnsi="思源黑体 CN Medium" w:cs="思源黑体 CN Medium" w:hint="eastAsia"/>
                <w:b/>
                <w:color w:val="000000"/>
                <w:szCs w:val="21"/>
              </w:rPr>
              <w:t>通过相应的驱动程序甚至直接对数据文件进行读写。</w:t>
            </w:r>
          </w:p>
        </w:tc>
        <w:tc>
          <w:tcPr>
            <w:tcW w:w="0" w:type="auto"/>
            <w:tcBorders>
              <w:top w:val="single" w:sz="4" w:space="0" w:color="auto"/>
              <w:left w:val="single" w:sz="4" w:space="0" w:color="auto"/>
              <w:bottom w:val="single" w:sz="4" w:space="0" w:color="auto"/>
              <w:right w:val="single" w:sz="4" w:space="0" w:color="auto"/>
            </w:tcBorders>
            <w:vAlign w:val="center"/>
            <w:hideMark/>
          </w:tcPr>
          <w:p w14:paraId="2FFCA68B" w14:textId="77777777" w:rsidR="001A7CDC" w:rsidRDefault="001A7CDC">
            <w:pPr>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这种数据库的访问方式是被动式的，只要了解其文件格式，任何程序都可以直接读取，因此它的</w:t>
            </w:r>
            <w:r>
              <w:rPr>
                <w:rFonts w:ascii="思源黑体 CN Medium" w:eastAsia="思源黑体 CN Medium" w:hAnsi="思源黑体 CN Medium" w:cs="思源黑体 CN Medium" w:hint="eastAsia"/>
                <w:b/>
                <w:color w:val="000000"/>
                <w:szCs w:val="21"/>
              </w:rPr>
              <w:t>安全性很低</w:t>
            </w:r>
            <w:r>
              <w:rPr>
                <w:rFonts w:ascii="思源黑体 CN Medium" w:eastAsia="思源黑体 CN Medium" w:hAnsi="思源黑体 CN Medium" w:cs="思源黑体 CN Medium" w:hint="eastAsia"/>
                <w:color w:val="000000"/>
                <w:szCs w:val="21"/>
              </w:rPr>
              <w:t>。虽然文件数据库存在诸多弊端，但是，</w:t>
            </w:r>
            <w:r>
              <w:rPr>
                <w:rFonts w:ascii="思源黑体 CN Medium" w:eastAsia="思源黑体 CN Medium" w:hAnsi="思源黑体 CN Medium" w:cs="思源黑体 CN Medium" w:hint="eastAsia"/>
                <w:b/>
                <w:color w:val="000000"/>
                <w:szCs w:val="21"/>
              </w:rPr>
              <w:t>可以满足嵌入式系统在空间、时间等方面的特殊要求。</w:t>
            </w:r>
          </w:p>
        </w:tc>
      </w:tr>
      <w:tr w:rsidR="001A7CDC" w14:paraId="2943740F" w14:textId="77777777" w:rsidTr="001A7CDC">
        <w:trPr>
          <w:trHeight w:val="1424"/>
        </w:trPr>
        <w:tc>
          <w:tcPr>
            <w:tcW w:w="0" w:type="auto"/>
            <w:tcBorders>
              <w:top w:val="single" w:sz="4" w:space="0" w:color="auto"/>
              <w:left w:val="single" w:sz="4" w:space="0" w:color="auto"/>
              <w:bottom w:val="single" w:sz="4" w:space="0" w:color="auto"/>
              <w:right w:val="single" w:sz="4" w:space="0" w:color="auto"/>
            </w:tcBorders>
            <w:vAlign w:val="center"/>
            <w:hideMark/>
          </w:tcPr>
          <w:p w14:paraId="031C2C2B" w14:textId="77777777" w:rsidR="001A7CDC" w:rsidRPr="006E7DFE" w:rsidRDefault="001A7CDC" w:rsidP="006E7DFE">
            <w:pPr>
              <w:widowControl/>
              <w:jc w:val="center"/>
              <w:rPr>
                <w:rFonts w:ascii="思源黑体 CN Medium" w:eastAsia="思源黑体 CN Medium" w:hAnsi="思源黑体 CN Medium" w:cs="Times New Roman"/>
                <w:b/>
                <w:bCs/>
                <w:color w:val="000000"/>
                <w:kern w:val="24"/>
                <w:szCs w:val="21"/>
              </w:rPr>
            </w:pPr>
            <w:r w:rsidRPr="006E7DFE">
              <w:rPr>
                <w:rFonts w:ascii="思源黑体 CN Medium" w:eastAsia="思源黑体 CN Medium" w:hAnsi="思源黑体 CN Medium" w:cs="Times New Roman" w:hint="eastAsia"/>
                <w:b/>
                <w:bCs/>
                <w:color w:val="000000"/>
                <w:kern w:val="24"/>
                <w:szCs w:val="21"/>
              </w:rPr>
              <w:t>基于网络的数据库</w:t>
            </w:r>
            <w:r w:rsidRPr="006E7DFE">
              <w:rPr>
                <w:rFonts w:ascii="思源黑体 CN Medium" w:eastAsia="思源黑体 CN Medium" w:hAnsi="思源黑体 CN Medium" w:cs="Times New Roman"/>
                <w:b/>
                <w:bCs/>
                <w:color w:val="000000"/>
                <w:kern w:val="24"/>
                <w:szCs w:val="21"/>
              </w:rPr>
              <w:t>NDB</w:t>
            </w:r>
          </w:p>
        </w:tc>
        <w:tc>
          <w:tcPr>
            <w:tcW w:w="0" w:type="auto"/>
            <w:tcBorders>
              <w:top w:val="single" w:sz="4" w:space="0" w:color="auto"/>
              <w:left w:val="single" w:sz="4" w:space="0" w:color="auto"/>
              <w:bottom w:val="single" w:sz="4" w:space="0" w:color="auto"/>
              <w:right w:val="single" w:sz="4" w:space="0" w:color="auto"/>
            </w:tcBorders>
            <w:vAlign w:val="center"/>
            <w:hideMark/>
          </w:tcPr>
          <w:p w14:paraId="6AD72DE8" w14:textId="77777777" w:rsidR="001A7CDC" w:rsidRDefault="001A7CDC">
            <w:pPr>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基于网络的数据库系统是</w:t>
            </w:r>
            <w:r>
              <w:rPr>
                <w:rFonts w:ascii="思源黑体 CN Medium" w:eastAsia="思源黑体 CN Medium" w:hAnsi="思源黑体 CN Medium" w:cs="思源黑体 CN Medium" w:hint="eastAsia"/>
                <w:b/>
                <w:color w:val="000000"/>
                <w:szCs w:val="21"/>
              </w:rPr>
              <w:t>基于手机4G/5G的移动通信基础之上</w:t>
            </w:r>
            <w:r>
              <w:rPr>
                <w:rFonts w:ascii="思源黑体 CN Medium" w:eastAsia="思源黑体 CN Medium" w:hAnsi="思源黑体 CN Medium" w:cs="思源黑体 CN Medium" w:hint="eastAsia"/>
                <w:color w:val="000000"/>
                <w:szCs w:val="21"/>
              </w:rPr>
              <w:t>的数据库系统，</w:t>
            </w:r>
            <w:r>
              <w:rPr>
                <w:rFonts w:ascii="思源黑体 CN Medium" w:eastAsia="思源黑体 CN Medium" w:hAnsi="思源黑体 CN Medium" w:cs="思源黑体 CN Medium" w:hint="eastAsia"/>
                <w:b/>
                <w:color w:val="000000"/>
                <w:szCs w:val="21"/>
              </w:rPr>
              <w:t>在逻辑上可以把嵌入式设备看作远程服务器的一个客户端。</w:t>
            </w:r>
          </w:p>
        </w:tc>
        <w:tc>
          <w:tcPr>
            <w:tcW w:w="0" w:type="auto"/>
            <w:tcBorders>
              <w:top w:val="single" w:sz="4" w:space="0" w:color="auto"/>
              <w:left w:val="single" w:sz="4" w:space="0" w:color="auto"/>
              <w:bottom w:val="single" w:sz="4" w:space="0" w:color="auto"/>
              <w:right w:val="single" w:sz="4" w:space="0" w:color="auto"/>
            </w:tcBorders>
            <w:vAlign w:val="center"/>
            <w:hideMark/>
          </w:tcPr>
          <w:p w14:paraId="5C0917A4" w14:textId="77777777" w:rsidR="001A7CDC" w:rsidRDefault="001A7CDC">
            <w:pPr>
              <w:keepLines/>
              <w:widowControl/>
              <w:topLinePunct/>
              <w:autoSpaceDN w:val="0"/>
              <w:rPr>
                <w:rFonts w:ascii="思源黑体 CN Medium" w:eastAsia="思源黑体 CN Medium" w:hAnsi="思源黑体 CN Medium" w:cs="思源黑体 CN Medium"/>
                <w:color w:val="000000"/>
                <w:szCs w:val="21"/>
              </w:rPr>
            </w:pPr>
            <w:r>
              <w:rPr>
                <w:rFonts w:ascii="思源黑体 CN Medium" w:eastAsia="思源黑体 CN Medium" w:hAnsi="思源黑体 CN Medium" w:cs="思源黑体 CN Medium" w:hint="eastAsia"/>
                <w:color w:val="000000"/>
                <w:szCs w:val="21"/>
              </w:rPr>
              <w:t>嵌入式网络数据库系统的特点是：</w:t>
            </w:r>
          </w:p>
          <w:p w14:paraId="63DCD0CF" w14:textId="77777777" w:rsidR="001A7CDC" w:rsidRDefault="001A7CDC">
            <w:pPr>
              <w:keepLines/>
              <w:widowControl/>
              <w:topLinePunct/>
              <w:autoSpaceDN w:val="0"/>
              <w:rPr>
                <w:rFonts w:ascii="思源黑体 CN Medium" w:eastAsia="思源黑体 CN Medium" w:hAnsi="思源黑体 CN Medium" w:cs="思源黑体 CN Medium"/>
                <w:b/>
                <w:color w:val="000000"/>
                <w:szCs w:val="21"/>
              </w:rPr>
            </w:pPr>
            <w:r>
              <w:rPr>
                <w:rFonts w:ascii="思源黑体 CN Medium" w:eastAsia="思源黑体 CN Medium" w:hAnsi="思源黑体 CN Medium" w:cs="思源黑体 CN Medium" w:hint="eastAsia"/>
                <w:b/>
                <w:color w:val="000000"/>
                <w:szCs w:val="21"/>
              </w:rPr>
              <w:t>无需解析SQL语句；支持更多的SQL操作；客户端小、无须支持可剪裁性；有利于代码重用。</w:t>
            </w:r>
          </w:p>
        </w:tc>
      </w:tr>
    </w:tbl>
    <w:p w14:paraId="1BC83BA4" w14:textId="77777777" w:rsidR="001A7CDC" w:rsidRDefault="001A7CDC">
      <w:pPr>
        <w:widowControl/>
        <w:adjustRightInd/>
        <w:snapToGrid/>
      </w:pPr>
      <w:r>
        <w:br w:type="page"/>
      </w:r>
    </w:p>
    <w:p w14:paraId="2B1E7DF0" w14:textId="48C00548" w:rsidR="00DA1BA3" w:rsidRPr="006E7DFE" w:rsidRDefault="004A7DBC">
      <w:pPr>
        <w:pStyle w:val="1"/>
        <w:jc w:val="center"/>
        <w:rPr>
          <w:rFonts w:ascii="思源黑体 CN Medium" w:eastAsia="思源黑体 CN Medium" w:hAnsi="思源黑体 CN Medium"/>
        </w:rPr>
      </w:pPr>
      <w:r w:rsidRPr="006E7DFE">
        <w:rPr>
          <w:rFonts w:ascii="思源黑体 CN Medium" w:eastAsia="思源黑体 CN Medium" w:hAnsi="思源黑体 CN Medium"/>
        </w:rPr>
        <w:lastRenderedPageBreak/>
        <w:tab/>
      </w:r>
      <w:r w:rsidRPr="006E7DFE">
        <w:rPr>
          <w:rFonts w:ascii="思源黑体 CN Medium" w:eastAsia="思源黑体 CN Medium" w:hAnsi="思源黑体 CN Medium" w:hint="eastAsia"/>
          <w:sz w:val="36"/>
        </w:rPr>
        <w:t>第</w:t>
      </w:r>
      <w:r w:rsidR="005E4CBF">
        <w:rPr>
          <w:rFonts w:ascii="思源黑体 CN Medium" w:eastAsia="思源黑体 CN Medium" w:hAnsi="思源黑体 CN Medium"/>
          <w:sz w:val="36"/>
        </w:rPr>
        <w:t>9</w:t>
      </w:r>
      <w:r w:rsidRPr="006E7DFE">
        <w:rPr>
          <w:rFonts w:ascii="思源黑体 CN Medium" w:eastAsia="思源黑体 CN Medium" w:hAnsi="思源黑体 CN Medium" w:hint="eastAsia"/>
          <w:sz w:val="36"/>
        </w:rPr>
        <w:t>章</w:t>
      </w:r>
      <w:r w:rsidRPr="006E7DFE">
        <w:rPr>
          <w:rFonts w:ascii="思源黑体 CN Medium" w:eastAsia="思源黑体 CN Medium" w:hAnsi="思源黑体 CN Medium"/>
          <w:sz w:val="36"/>
        </w:rPr>
        <w:t xml:space="preserve"> </w:t>
      </w:r>
      <w:r w:rsidRPr="006E7DFE">
        <w:rPr>
          <w:rFonts w:ascii="思源黑体 CN Medium" w:eastAsia="思源黑体 CN Medium" w:hAnsi="思源黑体 CN Medium" w:hint="eastAsia"/>
          <w:sz w:val="36"/>
        </w:rPr>
        <w:t>数据库系统</w:t>
      </w:r>
    </w:p>
    <w:p w14:paraId="4BD2347B" w14:textId="77777777" w:rsidR="00DA1BA3" w:rsidRPr="006E7DFE" w:rsidRDefault="004A7DBC">
      <w:pPr>
        <w:pStyle w:val="2"/>
        <w:spacing w:beforeLines="50" w:before="156"/>
        <w:ind w:firstLine="0"/>
        <w:rPr>
          <w:rFonts w:ascii="思源黑体 CN Medium" w:eastAsia="思源黑体 CN Medium" w:hAnsi="思源黑体 CN Medium"/>
        </w:rPr>
      </w:pPr>
      <w:r w:rsidRPr="006E7DFE">
        <w:rPr>
          <w:rFonts w:ascii="思源黑体 CN Medium" w:eastAsia="思源黑体 CN Medium" w:hAnsi="思源黑体 CN Medium" w:hint="eastAsia"/>
        </w:rPr>
        <w:t>易混淆点</w:t>
      </w:r>
      <w:r w:rsidRPr="006E7DFE">
        <w:rPr>
          <w:rFonts w:ascii="思源黑体 CN Medium" w:eastAsia="思源黑体 CN Medium" w:hAnsi="思源黑体 CN Medium"/>
        </w:rPr>
        <w:t>1：外模式，模式和内模式</w:t>
      </w:r>
    </w:p>
    <w:p w14:paraId="5A3439C9" w14:textId="77777777" w:rsidR="00DA1BA3" w:rsidRPr="006E7DFE" w:rsidRDefault="004A7DBC">
      <w:pPr>
        <w:rPr>
          <w:rFonts w:ascii="思源黑体 CN Medium" w:eastAsia="思源黑体 CN Medium" w:hAnsi="思源黑体 CN Medium"/>
        </w:rPr>
      </w:pPr>
      <w:r w:rsidRPr="006E7DFE">
        <w:rPr>
          <w:rFonts w:ascii="思源黑体 CN Medium" w:eastAsia="思源黑体 CN Medium" w:hAnsi="思源黑体 CN Medium" w:hint="eastAsia"/>
          <w:b/>
          <w:bCs/>
        </w:rPr>
        <w:t>三级模式：外模式</w:t>
      </w:r>
      <w:r w:rsidRPr="006E7DFE">
        <w:rPr>
          <w:rFonts w:ascii="思源黑体 CN Medium" w:eastAsia="思源黑体 CN Medium" w:hAnsi="思源黑体 CN Medium" w:hint="eastAsia"/>
        </w:rPr>
        <w:t>对应视图，</w:t>
      </w:r>
      <w:r w:rsidRPr="006E7DFE">
        <w:rPr>
          <w:rFonts w:ascii="思源黑体 CN Medium" w:eastAsia="思源黑体 CN Medium" w:hAnsi="思源黑体 CN Medium" w:hint="eastAsia"/>
          <w:b/>
          <w:bCs/>
        </w:rPr>
        <w:t>模式</w:t>
      </w:r>
      <w:r w:rsidRPr="006E7DFE">
        <w:rPr>
          <w:rFonts w:ascii="思源黑体 CN Medium" w:eastAsia="思源黑体 CN Medium" w:hAnsi="思源黑体 CN Medium" w:hint="eastAsia"/>
        </w:rPr>
        <w:t>（也称为概念模式）对应数据库表，</w:t>
      </w:r>
      <w:r w:rsidRPr="006E7DFE">
        <w:rPr>
          <w:rFonts w:ascii="思源黑体 CN Medium" w:eastAsia="思源黑体 CN Medium" w:hAnsi="思源黑体 CN Medium" w:hint="eastAsia"/>
          <w:b/>
          <w:bCs/>
        </w:rPr>
        <w:t>内模式</w:t>
      </w:r>
      <w:r w:rsidRPr="006E7DFE">
        <w:rPr>
          <w:rFonts w:ascii="思源黑体 CN Medium" w:eastAsia="思源黑体 CN Medium" w:hAnsi="思源黑体 CN Medium" w:hint="eastAsia"/>
        </w:rPr>
        <w:t>对应物理文件。</w:t>
      </w:r>
    </w:p>
    <w:p w14:paraId="2099AB77" w14:textId="77777777" w:rsidR="00DA1BA3" w:rsidRPr="006E7DFE" w:rsidRDefault="004A7DBC">
      <w:pPr>
        <w:rPr>
          <w:rFonts w:ascii="思源黑体 CN Medium" w:eastAsia="思源黑体 CN Medium" w:hAnsi="思源黑体 CN Medium"/>
        </w:rPr>
      </w:pPr>
      <w:r w:rsidRPr="006E7DFE">
        <w:rPr>
          <w:rFonts w:ascii="思源黑体 CN Medium" w:eastAsia="思源黑体 CN Medium" w:hAnsi="思源黑体 CN Medium" w:hint="eastAsia"/>
          <w:b/>
          <w:bCs/>
        </w:rPr>
        <w:t>两层映像：</w:t>
      </w:r>
      <w:r w:rsidRPr="006E7DFE">
        <w:rPr>
          <w:rFonts w:ascii="思源黑体 CN Medium" w:eastAsia="思源黑体 CN Medium" w:hAnsi="思源黑体 CN Medium" w:hint="eastAsia"/>
        </w:rPr>
        <w:t>外模式</w:t>
      </w:r>
      <w:r w:rsidRPr="006E7DFE">
        <w:rPr>
          <w:rFonts w:ascii="思源黑体 CN Medium" w:eastAsia="思源黑体 CN Medium" w:hAnsi="思源黑体 CN Medium"/>
        </w:rPr>
        <w:t>-模式映像，模式-内模式映像；两层映像可以保证数据库中的数据具有较高的逻辑独立性和物理独立性。</w:t>
      </w:r>
    </w:p>
    <w:p w14:paraId="4253A6BB" w14:textId="77777777" w:rsidR="00DA1BA3" w:rsidRPr="006E7DFE" w:rsidRDefault="004A7DBC">
      <w:pPr>
        <w:rPr>
          <w:rFonts w:ascii="思源黑体 CN Medium" w:eastAsia="思源黑体 CN Medium" w:hAnsi="思源黑体 CN Medium"/>
        </w:rPr>
      </w:pPr>
      <w:r w:rsidRPr="006E7DFE">
        <w:rPr>
          <w:rFonts w:ascii="思源黑体 CN Medium" w:eastAsia="思源黑体 CN Medium" w:hAnsi="思源黑体 CN Medium" w:hint="eastAsia"/>
          <w:b/>
          <w:bCs/>
        </w:rPr>
        <w:t>物理独立性：</w:t>
      </w:r>
      <w:r w:rsidRPr="006E7DFE">
        <w:rPr>
          <w:rFonts w:ascii="思源黑体 CN Medium" w:eastAsia="思源黑体 CN Medium" w:hAnsi="思源黑体 CN Medium" w:hint="eastAsia"/>
        </w:rPr>
        <w:t>即数据库的内模式发生改变时，应用程序不需要改变。</w:t>
      </w:r>
    </w:p>
    <w:p w14:paraId="1E303E1C" w14:textId="77777777" w:rsidR="00DA1BA3" w:rsidRPr="006E7DFE" w:rsidRDefault="004A7DBC">
      <w:pPr>
        <w:rPr>
          <w:rFonts w:ascii="思源黑体 CN Medium" w:eastAsia="思源黑体 CN Medium" w:hAnsi="思源黑体 CN Medium"/>
        </w:rPr>
      </w:pPr>
      <w:r w:rsidRPr="006E7DFE">
        <w:rPr>
          <w:rFonts w:ascii="思源黑体 CN Medium" w:eastAsia="思源黑体 CN Medium" w:hAnsi="思源黑体 CN Medium" w:hint="eastAsia"/>
          <w:b/>
          <w:bCs/>
        </w:rPr>
        <w:t>逻辑独立性：</w:t>
      </w:r>
      <w:r w:rsidRPr="006E7DFE">
        <w:rPr>
          <w:rFonts w:ascii="思源黑体 CN Medium" w:eastAsia="思源黑体 CN Medium" w:hAnsi="思源黑体 CN Medium" w:hint="eastAsia"/>
        </w:rPr>
        <w:t>即逻辑结构发生改变时，用户程序不需要改变。（逻辑独立性比物理独立性更难实现）</w:t>
      </w:r>
    </w:p>
    <w:p w14:paraId="3BCB7A69" w14:textId="77777777" w:rsidR="00DA1BA3" w:rsidRPr="006E7DFE" w:rsidRDefault="004A7DBC">
      <w:pPr>
        <w:pStyle w:val="2"/>
        <w:spacing w:beforeLines="50" w:before="156"/>
        <w:ind w:firstLine="0"/>
        <w:rPr>
          <w:rFonts w:ascii="思源黑体 CN Medium" w:eastAsia="思源黑体 CN Medium" w:hAnsi="思源黑体 CN Medium"/>
        </w:rPr>
      </w:pPr>
      <w:r w:rsidRPr="006E7DFE">
        <w:rPr>
          <w:rFonts w:ascii="思源黑体 CN Medium" w:eastAsia="思源黑体 CN Medium" w:hAnsi="思源黑体 CN Medium" w:hint="eastAsia"/>
        </w:rPr>
        <w:t>易混淆点</w:t>
      </w:r>
      <w:r w:rsidRPr="006E7DFE">
        <w:rPr>
          <w:rFonts w:ascii="思源黑体 CN Medium" w:eastAsia="思源黑体 CN Medium" w:hAnsi="思源黑体 CN Medium"/>
        </w:rPr>
        <w:t>2：候选码，主码，外码，全码</w:t>
      </w:r>
    </w:p>
    <w:p w14:paraId="0823D781" w14:textId="09976989" w:rsidR="00DA1BA3" w:rsidRPr="006E7DFE" w:rsidRDefault="004A7DBC">
      <w:pPr>
        <w:jc w:val="both"/>
        <w:rPr>
          <w:rFonts w:ascii="思源黑体 CN Medium" w:eastAsia="思源黑体 CN Medium" w:hAnsi="思源黑体 CN Medium"/>
        </w:rPr>
      </w:pPr>
      <w:r w:rsidRPr="006E7DFE">
        <w:rPr>
          <w:rFonts w:ascii="思源黑体 CN Medium" w:eastAsia="思源黑体 CN Medium" w:hAnsi="思源黑体 CN Medium" w:hint="eastAsia"/>
          <w:b/>
          <w:bCs/>
        </w:rPr>
        <w:t>候选键</w:t>
      </w:r>
      <w:r w:rsidRPr="006E7DFE">
        <w:rPr>
          <w:rFonts w:ascii="思源黑体 CN Medium" w:eastAsia="思源黑体 CN Medium" w:hAnsi="思源黑体 CN Medium"/>
          <w:b/>
          <w:bCs/>
        </w:rPr>
        <w:t>/</w:t>
      </w:r>
      <w:r w:rsidRPr="006E7DFE">
        <w:rPr>
          <w:rFonts w:ascii="思源黑体 CN Medium" w:eastAsia="思源黑体 CN Medium" w:hAnsi="思源黑体 CN Medium" w:hint="eastAsia"/>
          <w:b/>
          <w:bCs/>
        </w:rPr>
        <w:t>候选码</w:t>
      </w:r>
      <w:r w:rsidRPr="006E7DFE">
        <w:rPr>
          <w:rFonts w:ascii="思源黑体 CN Medium" w:eastAsia="思源黑体 CN Medium" w:hAnsi="思源黑体 CN Medium"/>
          <w:b/>
          <w:bCs/>
        </w:rPr>
        <w:t>/</w:t>
      </w:r>
      <w:r w:rsidRPr="006E7DFE">
        <w:rPr>
          <w:rFonts w:ascii="思源黑体 CN Medium" w:eastAsia="思源黑体 CN Medium" w:hAnsi="思源黑体 CN Medium" w:hint="eastAsia"/>
          <w:b/>
          <w:bCs/>
        </w:rPr>
        <w:t>码：</w:t>
      </w:r>
      <w:r w:rsidRPr="006E7DFE">
        <w:rPr>
          <w:rFonts w:ascii="思源黑体 CN Medium" w:eastAsia="思源黑体 CN Medium" w:hAnsi="思源黑体 CN Medium" w:hint="eastAsia"/>
        </w:rPr>
        <w:t>如果在一个关系中，存在一个属性（或属性组）都能用来唯一标识</w:t>
      </w:r>
      <w:proofErr w:type="gramStart"/>
      <w:r w:rsidRPr="006E7DFE">
        <w:rPr>
          <w:rFonts w:ascii="思源黑体 CN Medium" w:eastAsia="思源黑体 CN Medium" w:hAnsi="思源黑体 CN Medium" w:hint="eastAsia"/>
        </w:rPr>
        <w:t>该关系</w:t>
      </w:r>
      <w:proofErr w:type="gramEnd"/>
      <w:r w:rsidRPr="006E7DFE">
        <w:rPr>
          <w:rFonts w:ascii="思源黑体 CN Medium" w:eastAsia="思源黑体 CN Medium" w:hAnsi="思源黑体 CN Medium" w:hint="eastAsia"/>
        </w:rPr>
        <w:t>的元组，并不含有多余的属性，这个属性（或属性组）称为</w:t>
      </w:r>
      <w:proofErr w:type="gramStart"/>
      <w:r w:rsidRPr="006E7DFE">
        <w:rPr>
          <w:rFonts w:ascii="思源黑体 CN Medium" w:eastAsia="思源黑体 CN Medium" w:hAnsi="思源黑体 CN Medium" w:hint="eastAsia"/>
        </w:rPr>
        <w:t>该关</w:t>
      </w:r>
      <w:proofErr w:type="gramEnd"/>
      <w:r w:rsidRPr="006E7DFE">
        <w:rPr>
          <w:rFonts w:ascii="思源黑体 CN Medium" w:eastAsia="思源黑体 CN Medium" w:hAnsi="思源黑体 CN Medium" w:hint="eastAsia"/>
        </w:rPr>
        <w:t>系的候选码或候选键。候选键可以是单属性也可以是多属性集合，候选键可以是一个也可以有多个。</w:t>
      </w:r>
    </w:p>
    <w:p w14:paraId="620F1CAB" w14:textId="47AC8B96" w:rsidR="00DA1BA3" w:rsidRPr="006E7DFE" w:rsidRDefault="004A7DBC">
      <w:pPr>
        <w:jc w:val="both"/>
        <w:rPr>
          <w:rFonts w:ascii="思源黑体 CN Medium" w:eastAsia="思源黑体 CN Medium" w:hAnsi="思源黑体 CN Medium"/>
        </w:rPr>
      </w:pPr>
      <w:r w:rsidRPr="006E7DFE">
        <w:rPr>
          <w:rFonts w:ascii="思源黑体 CN Medium" w:eastAsia="思源黑体 CN Medium" w:hAnsi="思源黑体 CN Medium" w:hint="eastAsia"/>
          <w:b/>
          <w:bCs/>
        </w:rPr>
        <w:t>主键</w:t>
      </w:r>
      <w:r w:rsidRPr="006E7DFE">
        <w:rPr>
          <w:rFonts w:ascii="思源黑体 CN Medium" w:eastAsia="思源黑体 CN Medium" w:hAnsi="思源黑体 CN Medium"/>
          <w:b/>
          <w:bCs/>
        </w:rPr>
        <w:t>/</w:t>
      </w:r>
      <w:r w:rsidRPr="006E7DFE">
        <w:rPr>
          <w:rFonts w:ascii="思源黑体 CN Medium" w:eastAsia="思源黑体 CN Medium" w:hAnsi="思源黑体 CN Medium" w:hint="eastAsia"/>
          <w:b/>
          <w:bCs/>
        </w:rPr>
        <w:t>主码：</w:t>
      </w:r>
      <w:r w:rsidRPr="006E7DFE">
        <w:rPr>
          <w:rFonts w:ascii="思源黑体 CN Medium" w:eastAsia="思源黑体 CN Medium" w:hAnsi="思源黑体 CN Medium" w:hint="eastAsia"/>
        </w:rPr>
        <w:t>可以有多个不同的候选键，在其中任选一个作为主键。其值能</w:t>
      </w:r>
      <w:r w:rsidR="006E7DFE">
        <w:rPr>
          <w:rFonts w:ascii="思源黑体 CN Medium" w:eastAsia="思源黑体 CN Medium" w:hAnsi="思源黑体 CN Medium" w:hint="eastAsia"/>
        </w:rPr>
        <w:t>唯一</w:t>
      </w:r>
      <w:r w:rsidRPr="006E7DFE">
        <w:rPr>
          <w:rFonts w:ascii="思源黑体 CN Medium" w:eastAsia="思源黑体 CN Medium" w:hAnsi="思源黑体 CN Medium" w:hint="eastAsia"/>
        </w:rPr>
        <w:t>地标识元组的一个或多个属性，称为主码或关键字。组成候选码的属性就是主属性，其他为非主属性。</w:t>
      </w:r>
    </w:p>
    <w:p w14:paraId="78CBBDC9" w14:textId="77777777" w:rsidR="00DA1BA3" w:rsidRPr="006E7DFE" w:rsidRDefault="004A7DBC">
      <w:pPr>
        <w:jc w:val="both"/>
        <w:rPr>
          <w:rFonts w:ascii="思源黑体 CN Medium" w:eastAsia="思源黑体 CN Medium" w:hAnsi="思源黑体 CN Medium"/>
        </w:rPr>
      </w:pPr>
      <w:r w:rsidRPr="006E7DFE">
        <w:rPr>
          <w:rFonts w:ascii="思源黑体 CN Medium" w:eastAsia="思源黑体 CN Medium" w:hAnsi="思源黑体 CN Medium" w:hint="eastAsia"/>
          <w:b/>
          <w:bCs/>
        </w:rPr>
        <w:t>外键：</w:t>
      </w:r>
      <w:r w:rsidRPr="006E7DFE">
        <w:rPr>
          <w:rFonts w:ascii="思源黑体 CN Medium" w:eastAsia="思源黑体 CN Medium" w:hAnsi="思源黑体 CN Medium" w:hint="eastAsia"/>
        </w:rPr>
        <w:t>关系中的某个属性（或属性组）不是</w:t>
      </w:r>
      <w:proofErr w:type="gramStart"/>
      <w:r w:rsidRPr="006E7DFE">
        <w:rPr>
          <w:rFonts w:ascii="思源黑体 CN Medium" w:eastAsia="思源黑体 CN Medium" w:hAnsi="思源黑体 CN Medium" w:hint="eastAsia"/>
        </w:rPr>
        <w:t>该关系的主码</w:t>
      </w:r>
      <w:proofErr w:type="gramEnd"/>
      <w:r w:rsidRPr="006E7DFE">
        <w:rPr>
          <w:rFonts w:ascii="思源黑体 CN Medium" w:eastAsia="思源黑体 CN Medium" w:hAnsi="思源黑体 CN Medium" w:hint="eastAsia"/>
        </w:rPr>
        <w:t>或</w:t>
      </w:r>
      <w:proofErr w:type="gramStart"/>
      <w:r w:rsidRPr="006E7DFE">
        <w:rPr>
          <w:rFonts w:ascii="思源黑体 CN Medium" w:eastAsia="思源黑体 CN Medium" w:hAnsi="思源黑体 CN Medium" w:hint="eastAsia"/>
        </w:rPr>
        <w:t>只是主码</w:t>
      </w:r>
      <w:proofErr w:type="gramEnd"/>
      <w:r w:rsidRPr="006E7DFE">
        <w:rPr>
          <w:rFonts w:ascii="思源黑体 CN Medium" w:eastAsia="思源黑体 CN Medium" w:hAnsi="思源黑体 CN Medium" w:hint="eastAsia"/>
        </w:rPr>
        <w:t>的一部分，但却是另一个关系</w:t>
      </w:r>
      <w:proofErr w:type="gramStart"/>
      <w:r w:rsidRPr="006E7DFE">
        <w:rPr>
          <w:rFonts w:ascii="思源黑体 CN Medium" w:eastAsia="思源黑体 CN Medium" w:hAnsi="思源黑体 CN Medium" w:hint="eastAsia"/>
        </w:rPr>
        <w:t>的主码</w:t>
      </w:r>
      <w:proofErr w:type="gramEnd"/>
      <w:r w:rsidRPr="006E7DFE">
        <w:rPr>
          <w:rFonts w:ascii="思源黑体 CN Medium" w:eastAsia="思源黑体 CN Medium" w:hAnsi="思源黑体 CN Medium" w:hint="eastAsia"/>
        </w:rPr>
        <w:t>时，该属性（或属性组）称为这个关系的外码。</w:t>
      </w:r>
    </w:p>
    <w:p w14:paraId="3B3CB6EA" w14:textId="77777777" w:rsidR="00DA1BA3" w:rsidRPr="006E7DFE" w:rsidRDefault="004A7DBC">
      <w:pPr>
        <w:jc w:val="both"/>
        <w:rPr>
          <w:rFonts w:ascii="思源黑体 CN Medium" w:eastAsia="思源黑体 CN Medium" w:hAnsi="思源黑体 CN Medium"/>
        </w:rPr>
      </w:pPr>
      <w:r w:rsidRPr="006E7DFE">
        <w:rPr>
          <w:rFonts w:ascii="思源黑体 CN Medium" w:eastAsia="思源黑体 CN Medium" w:hAnsi="思源黑体 CN Medium" w:hint="eastAsia"/>
          <w:b/>
          <w:bCs/>
        </w:rPr>
        <w:t>全码：</w:t>
      </w:r>
      <w:r w:rsidRPr="006E7DFE">
        <w:rPr>
          <w:rFonts w:ascii="思源黑体 CN Medium" w:eastAsia="思源黑体 CN Medium" w:hAnsi="思源黑体 CN Medium" w:hint="eastAsia"/>
        </w:rPr>
        <w:t>关系中的所有属性组成这个关系模式的候选码。</w:t>
      </w:r>
    </w:p>
    <w:p w14:paraId="23420241" w14:textId="77777777" w:rsidR="00DA1BA3" w:rsidRPr="006E7DFE" w:rsidRDefault="004A7DBC">
      <w:pPr>
        <w:pStyle w:val="2"/>
        <w:spacing w:beforeLines="50" w:before="156"/>
        <w:ind w:firstLine="0"/>
        <w:rPr>
          <w:rFonts w:ascii="思源黑体 CN Medium" w:eastAsia="思源黑体 CN Medium" w:hAnsi="思源黑体 CN Medium"/>
        </w:rPr>
      </w:pPr>
      <w:r w:rsidRPr="006E7DFE">
        <w:rPr>
          <w:rFonts w:ascii="思源黑体 CN Medium" w:eastAsia="思源黑体 CN Medium" w:hAnsi="思源黑体 CN Medium" w:hint="eastAsia"/>
        </w:rPr>
        <w:t>易混淆点</w:t>
      </w:r>
      <w:r w:rsidRPr="006E7DFE">
        <w:rPr>
          <w:rFonts w:ascii="思源黑体 CN Medium" w:eastAsia="思源黑体 CN Medium" w:hAnsi="思源黑体 CN Medium"/>
        </w:rPr>
        <w:t>3：丢失更新/丢失修改，不可重复读，读“脏”数据</w:t>
      </w:r>
    </w:p>
    <w:p w14:paraId="365D49E3" w14:textId="77777777" w:rsidR="00DA1BA3" w:rsidRPr="006E7DFE" w:rsidRDefault="00DA1BA3">
      <w:pPr>
        <w:jc w:val="both"/>
        <w:rPr>
          <w:rFonts w:ascii="思源黑体 CN Medium" w:eastAsia="思源黑体 CN Medium" w:hAnsi="思源黑体 CN Medium"/>
        </w:rPr>
      </w:pPr>
    </w:p>
    <w:p w14:paraId="33E84DE0" w14:textId="77777777" w:rsidR="00DA1BA3" w:rsidRDefault="004A7DBC" w:rsidP="006E7DFE">
      <w:pPr>
        <w:jc w:val="center"/>
        <w:rPr>
          <w:rFonts w:ascii="思源黑体 CN Medium" w:eastAsia="思源黑体 CN Medium" w:hAnsi="思源黑体 CN Medium"/>
        </w:rPr>
      </w:pPr>
      <w:r w:rsidRPr="006E7DFE">
        <w:rPr>
          <w:rFonts w:ascii="思源黑体 CN Medium" w:eastAsia="思源黑体 CN Medium" w:hAnsi="思源黑体 CN Medium"/>
          <w:noProof/>
        </w:rPr>
        <w:drawing>
          <wp:inline distT="0" distB="0" distL="0" distR="0" wp14:anchorId="7C384F34" wp14:editId="17436598">
            <wp:extent cx="4453602" cy="1775637"/>
            <wp:effectExtent l="0" t="0" r="4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4456813" cy="1776917"/>
                    </a:xfrm>
                    <a:prstGeom prst="rect">
                      <a:avLst/>
                    </a:prstGeom>
                  </pic:spPr>
                </pic:pic>
              </a:graphicData>
            </a:graphic>
          </wp:inline>
        </w:drawing>
      </w:r>
    </w:p>
    <w:p w14:paraId="1322CE64" w14:textId="77777777" w:rsidR="00DA1BA3" w:rsidRPr="006E7DFE" w:rsidRDefault="004A7DBC">
      <w:pPr>
        <w:pStyle w:val="2"/>
        <w:spacing w:beforeLines="50" w:before="156"/>
        <w:ind w:firstLine="0"/>
        <w:rPr>
          <w:rFonts w:ascii="思源黑体 CN Medium" w:eastAsia="思源黑体 CN Medium" w:hAnsi="思源黑体 CN Medium"/>
        </w:rPr>
      </w:pPr>
      <w:r w:rsidRPr="006E7DFE">
        <w:rPr>
          <w:rFonts w:ascii="思源黑体 CN Medium" w:eastAsia="思源黑体 CN Medium" w:hAnsi="思源黑体 CN Medium" w:hint="eastAsia"/>
        </w:rPr>
        <w:t>易混淆点</w:t>
      </w:r>
      <w:r w:rsidRPr="006E7DFE">
        <w:rPr>
          <w:rFonts w:ascii="思源黑体 CN Medium" w:eastAsia="思源黑体 CN Medium" w:hAnsi="思源黑体 CN Medium"/>
        </w:rPr>
        <w:t>4：冷备</w:t>
      </w:r>
      <w:r w:rsidR="00EC2A60" w:rsidRPr="006E7DFE">
        <w:rPr>
          <w:rFonts w:ascii="思源黑体 CN Medium" w:eastAsia="思源黑体 CN Medium" w:hAnsi="思源黑体 CN Medium" w:hint="eastAsia"/>
        </w:rPr>
        <w:t>份</w:t>
      </w:r>
      <w:r w:rsidRPr="006E7DFE">
        <w:rPr>
          <w:rFonts w:ascii="思源黑体 CN Medium" w:eastAsia="思源黑体 CN Medium" w:hAnsi="思源黑体 CN Medium"/>
        </w:rPr>
        <w:t>和热备</w:t>
      </w:r>
      <w:r w:rsidR="00EC2A60" w:rsidRPr="006E7DFE">
        <w:rPr>
          <w:rFonts w:ascii="思源黑体 CN Medium" w:eastAsia="思源黑体 CN Medium" w:hAnsi="思源黑体 CN Medium" w:hint="eastAsia"/>
        </w:rPr>
        <w:t>份</w:t>
      </w:r>
    </w:p>
    <w:p w14:paraId="39548235" w14:textId="77777777" w:rsidR="00DA1BA3" w:rsidRPr="006E7DFE" w:rsidRDefault="004A7DBC">
      <w:pPr>
        <w:rPr>
          <w:rFonts w:ascii="思源黑体 CN Medium" w:eastAsia="思源黑体 CN Medium" w:hAnsi="思源黑体 CN Medium"/>
        </w:rPr>
      </w:pPr>
      <w:r w:rsidRPr="006E7DFE">
        <w:rPr>
          <w:rFonts w:ascii="思源黑体 CN Medium" w:eastAsia="思源黑体 CN Medium" w:hAnsi="思源黑体 CN Medium" w:hint="eastAsia"/>
          <w:b/>
          <w:bCs/>
        </w:rPr>
        <w:t>冷备份</w:t>
      </w:r>
      <w:r w:rsidRPr="006E7DFE">
        <w:rPr>
          <w:rFonts w:ascii="思源黑体 CN Medium" w:eastAsia="思源黑体 CN Medium" w:hAnsi="思源黑体 CN Medium" w:hint="eastAsia"/>
        </w:rPr>
        <w:t>也称为静态备份，是将数据库正常关闭，在停止状态下，将数据库的文件全部备份（复制）下来。</w:t>
      </w:r>
    </w:p>
    <w:p w14:paraId="7A1407B6" w14:textId="77777777" w:rsidR="00DA1BA3" w:rsidRPr="006E7DFE" w:rsidRDefault="004A7DBC">
      <w:pPr>
        <w:rPr>
          <w:rFonts w:ascii="思源黑体 CN Medium" w:eastAsia="思源黑体 CN Medium" w:hAnsi="思源黑体 CN Medium"/>
        </w:rPr>
      </w:pPr>
      <w:r w:rsidRPr="006E7DFE">
        <w:rPr>
          <w:rFonts w:ascii="思源黑体 CN Medium" w:eastAsia="思源黑体 CN Medium" w:hAnsi="思源黑体 CN Medium" w:hint="eastAsia"/>
          <w:b/>
          <w:bCs/>
        </w:rPr>
        <w:t>热备份</w:t>
      </w:r>
      <w:r w:rsidRPr="006E7DFE">
        <w:rPr>
          <w:rFonts w:ascii="思源黑体 CN Medium" w:eastAsia="思源黑体 CN Medium" w:hAnsi="思源黑体 CN Medium" w:hint="eastAsia"/>
        </w:rPr>
        <w:t>也称为动态备份，是利用备份软件，在数据库正常运行的状态下，将数据库中的数据文件备份出来。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809"/>
        <w:gridCol w:w="3072"/>
        <w:gridCol w:w="3647"/>
      </w:tblGrid>
      <w:tr w:rsidR="002363C8" w:rsidRPr="00667C01" w14:paraId="7F267490" w14:textId="77777777" w:rsidTr="006E7DFE">
        <w:trPr>
          <w:trHeight w:val="887"/>
        </w:trPr>
        <w:tc>
          <w:tcPr>
            <w:tcW w:w="1061" w:type="pct"/>
            <w:tcBorders>
              <w:tl2br w:val="single" w:sz="4" w:space="0" w:color="auto"/>
            </w:tcBorders>
            <w:shd w:val="clear" w:color="auto" w:fill="auto"/>
            <w:tcMar>
              <w:top w:w="57" w:type="dxa"/>
              <w:left w:w="108" w:type="dxa"/>
              <w:bottom w:w="57" w:type="dxa"/>
              <w:right w:w="108" w:type="dxa"/>
            </w:tcMar>
            <w:vAlign w:val="center"/>
            <w:hideMark/>
          </w:tcPr>
          <w:p w14:paraId="6D78D6DD" w14:textId="77777777" w:rsidR="002363C8" w:rsidRPr="006E7DFE" w:rsidRDefault="00242D62" w:rsidP="006E7DFE">
            <w:pPr>
              <w:pStyle w:val="biao"/>
              <w:rPr>
                <w:rFonts w:ascii="思源黑体 CN Medium" w:eastAsia="思源黑体 CN Medium" w:hAnsi="思源黑体 CN Medium"/>
                <w:color w:val="000000" w:themeColor="text1"/>
              </w:rPr>
            </w:pPr>
            <w:r>
              <w:rPr>
                <w:rFonts w:ascii="思源黑体 CN Medium" w:eastAsia="思源黑体 CN Medium" w:hAnsi="思源黑体 CN Medium" w:hint="eastAsia"/>
                <w:color w:val="000000" w:themeColor="text1"/>
              </w:rPr>
              <w:lastRenderedPageBreak/>
              <w:t xml:space="preserve"> </w:t>
            </w:r>
            <w:r>
              <w:rPr>
                <w:rFonts w:ascii="思源黑体 CN Medium" w:eastAsia="思源黑体 CN Medium" w:hAnsi="思源黑体 CN Medium"/>
                <w:color w:val="000000" w:themeColor="text1"/>
              </w:rPr>
              <w:t xml:space="preserve">    </w:t>
            </w:r>
            <w:r w:rsidR="00F027B8" w:rsidRPr="006E7DFE">
              <w:rPr>
                <w:rFonts w:ascii="思源黑体 CN Medium" w:eastAsia="思源黑体 CN Medium" w:hAnsi="思源黑体 CN Medium" w:hint="eastAsia"/>
                <w:color w:val="000000" w:themeColor="text1"/>
              </w:rPr>
              <w:t>优</w:t>
            </w:r>
            <w:r w:rsidR="002363C8" w:rsidRPr="006E7DFE">
              <w:rPr>
                <w:rFonts w:ascii="思源黑体 CN Medium" w:eastAsia="思源黑体 CN Medium" w:hAnsi="思源黑体 CN Medium" w:hint="eastAsia"/>
                <w:color w:val="000000" w:themeColor="text1"/>
              </w:rPr>
              <w:t>缺点</w:t>
            </w:r>
          </w:p>
          <w:p w14:paraId="4FD7BEF7" w14:textId="77777777" w:rsidR="00F027B8" w:rsidRPr="006E7DFE" w:rsidRDefault="00F027B8" w:rsidP="006E7DFE">
            <w:pPr>
              <w:pStyle w:val="biao"/>
              <w:keepNext/>
              <w:jc w:val="both"/>
              <w:rPr>
                <w:rFonts w:ascii="思源黑体 CN Medium" w:eastAsia="思源黑体 CN Medium" w:hAnsi="思源黑体 CN Medium"/>
                <w:color w:val="000000" w:themeColor="text1"/>
              </w:rPr>
            </w:pPr>
          </w:p>
          <w:p w14:paraId="22C5EC1D" w14:textId="77777777" w:rsidR="002363C8" w:rsidRPr="006E7DFE" w:rsidRDefault="002363C8" w:rsidP="006E7DFE">
            <w:pPr>
              <w:pStyle w:val="biao"/>
              <w:keepNext/>
              <w:jc w:val="both"/>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备份方式</w:t>
            </w:r>
          </w:p>
        </w:tc>
        <w:tc>
          <w:tcPr>
            <w:tcW w:w="1801" w:type="pct"/>
            <w:shd w:val="clear" w:color="auto" w:fill="auto"/>
            <w:tcMar>
              <w:top w:w="57" w:type="dxa"/>
              <w:left w:w="108" w:type="dxa"/>
              <w:bottom w:w="57" w:type="dxa"/>
              <w:right w:w="108" w:type="dxa"/>
            </w:tcMar>
            <w:vAlign w:val="center"/>
            <w:hideMark/>
          </w:tcPr>
          <w:p w14:paraId="1DFFDAF8" w14:textId="77777777" w:rsidR="002363C8" w:rsidRPr="006E7DFE" w:rsidRDefault="002363C8" w:rsidP="00DC7BCD">
            <w:pPr>
              <w:pStyle w:val="biao"/>
              <w:keepNext/>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优点</w:t>
            </w:r>
          </w:p>
        </w:tc>
        <w:tc>
          <w:tcPr>
            <w:tcW w:w="2138" w:type="pct"/>
            <w:shd w:val="clear" w:color="auto" w:fill="auto"/>
            <w:tcMar>
              <w:top w:w="57" w:type="dxa"/>
              <w:left w:w="108" w:type="dxa"/>
              <w:bottom w:w="57" w:type="dxa"/>
              <w:right w:w="108" w:type="dxa"/>
            </w:tcMar>
            <w:vAlign w:val="center"/>
            <w:hideMark/>
          </w:tcPr>
          <w:p w14:paraId="7B802C0A" w14:textId="77777777" w:rsidR="002363C8" w:rsidRPr="006E7DFE" w:rsidRDefault="002363C8" w:rsidP="00DC7BCD">
            <w:pPr>
              <w:pStyle w:val="biao"/>
              <w:keepNext/>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缺点</w:t>
            </w:r>
          </w:p>
        </w:tc>
      </w:tr>
      <w:tr w:rsidR="002363C8" w:rsidRPr="00667C01" w14:paraId="523FFD60" w14:textId="77777777" w:rsidTr="006E7DFE">
        <w:trPr>
          <w:trHeight w:val="20"/>
        </w:trPr>
        <w:tc>
          <w:tcPr>
            <w:tcW w:w="1061" w:type="pct"/>
            <w:shd w:val="clear" w:color="auto" w:fill="auto"/>
            <w:tcMar>
              <w:top w:w="57" w:type="dxa"/>
              <w:left w:w="108" w:type="dxa"/>
              <w:bottom w:w="57" w:type="dxa"/>
              <w:right w:w="108" w:type="dxa"/>
            </w:tcMar>
            <w:vAlign w:val="center"/>
            <w:hideMark/>
          </w:tcPr>
          <w:p w14:paraId="0152BF1D" w14:textId="77777777" w:rsidR="002363C8" w:rsidRPr="006E7DFE" w:rsidRDefault="002363C8" w:rsidP="00DC7BCD">
            <w:pPr>
              <w:pStyle w:val="biao"/>
              <w:rPr>
                <w:rFonts w:ascii="思源黑体 CN Medium" w:eastAsia="思源黑体 CN Medium" w:hAnsi="思源黑体 CN Medium"/>
                <w:b/>
                <w:color w:val="000000" w:themeColor="text1"/>
              </w:rPr>
            </w:pPr>
            <w:r w:rsidRPr="006E7DFE">
              <w:rPr>
                <w:rFonts w:ascii="思源黑体 CN Medium" w:eastAsia="思源黑体 CN Medium" w:hAnsi="思源黑体 CN Medium" w:hint="eastAsia"/>
                <w:b/>
                <w:color w:val="000000" w:themeColor="text1"/>
              </w:rPr>
              <w:t>冷备份</w:t>
            </w:r>
          </w:p>
        </w:tc>
        <w:tc>
          <w:tcPr>
            <w:tcW w:w="1801" w:type="pct"/>
            <w:shd w:val="clear" w:color="auto" w:fill="auto"/>
            <w:tcMar>
              <w:top w:w="57" w:type="dxa"/>
              <w:left w:w="108" w:type="dxa"/>
              <w:bottom w:w="57" w:type="dxa"/>
              <w:right w:w="108" w:type="dxa"/>
            </w:tcMar>
            <w:vAlign w:val="center"/>
            <w:hideMark/>
          </w:tcPr>
          <w:p w14:paraId="5E7A6651" w14:textId="77777777" w:rsidR="002363C8" w:rsidRPr="006E7DFE" w:rsidRDefault="002363C8"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非常快速的备份方法</w:t>
            </w:r>
            <w:r w:rsidRPr="006E7DFE">
              <w:rPr>
                <w:rFonts w:ascii="思源黑体 CN Medium" w:eastAsia="思源黑体 CN Medium" w:hAnsi="思源黑体 CN Medium"/>
                <w:color w:val="000000" w:themeColor="text1"/>
              </w:rPr>
              <w:t xml:space="preserve">(只需复制文件)；容易归档(简单复制即可)；容易恢复到某个时间点上(只需将文件再复制回去)；能与归档方法相结合，做数据库“最佳状态”的恢复 ；低度维护，高度安全 </w:t>
            </w:r>
          </w:p>
        </w:tc>
        <w:tc>
          <w:tcPr>
            <w:tcW w:w="2138" w:type="pct"/>
            <w:shd w:val="clear" w:color="auto" w:fill="auto"/>
            <w:tcMar>
              <w:top w:w="57" w:type="dxa"/>
              <w:left w:w="108" w:type="dxa"/>
              <w:bottom w:w="57" w:type="dxa"/>
              <w:right w:w="108" w:type="dxa"/>
            </w:tcMar>
            <w:vAlign w:val="center"/>
            <w:hideMark/>
          </w:tcPr>
          <w:p w14:paraId="18B426C4" w14:textId="77777777" w:rsidR="002363C8" w:rsidRPr="006E7DFE" w:rsidRDefault="002363C8"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单独使用时，只能提供到某一时间点上的恢复；在实施备份的全过程中，数据库必须要作备份而不能做其他工作；若磁盘空间有限，只能复制到磁带等其他外部存储设备上，速度会很慢；不能按表或按用户恢复</w:t>
            </w:r>
          </w:p>
        </w:tc>
      </w:tr>
      <w:tr w:rsidR="002363C8" w:rsidRPr="00667C01" w14:paraId="2142F514" w14:textId="77777777" w:rsidTr="006E7DFE">
        <w:trPr>
          <w:trHeight w:val="20"/>
        </w:trPr>
        <w:tc>
          <w:tcPr>
            <w:tcW w:w="1061" w:type="pct"/>
            <w:shd w:val="clear" w:color="auto" w:fill="auto"/>
            <w:tcMar>
              <w:top w:w="57" w:type="dxa"/>
              <w:left w:w="108" w:type="dxa"/>
              <w:bottom w:w="57" w:type="dxa"/>
              <w:right w:w="108" w:type="dxa"/>
            </w:tcMar>
            <w:vAlign w:val="center"/>
            <w:hideMark/>
          </w:tcPr>
          <w:p w14:paraId="7BE83359" w14:textId="77777777" w:rsidR="002363C8" w:rsidRPr="006E7DFE" w:rsidRDefault="002363C8" w:rsidP="00DC7BCD">
            <w:pPr>
              <w:pStyle w:val="biao"/>
              <w:rPr>
                <w:rFonts w:ascii="思源黑体 CN Medium" w:eastAsia="思源黑体 CN Medium" w:hAnsi="思源黑体 CN Medium"/>
                <w:b/>
                <w:color w:val="000000" w:themeColor="text1"/>
              </w:rPr>
            </w:pPr>
            <w:r w:rsidRPr="006E7DFE">
              <w:rPr>
                <w:rFonts w:ascii="思源黑体 CN Medium" w:eastAsia="思源黑体 CN Medium" w:hAnsi="思源黑体 CN Medium" w:hint="eastAsia"/>
                <w:b/>
                <w:color w:val="000000" w:themeColor="text1"/>
              </w:rPr>
              <w:t>热备份</w:t>
            </w:r>
          </w:p>
        </w:tc>
        <w:tc>
          <w:tcPr>
            <w:tcW w:w="1801" w:type="pct"/>
            <w:shd w:val="clear" w:color="auto" w:fill="auto"/>
            <w:tcMar>
              <w:top w:w="57" w:type="dxa"/>
              <w:left w:w="108" w:type="dxa"/>
              <w:bottom w:w="57" w:type="dxa"/>
              <w:right w:w="108" w:type="dxa"/>
            </w:tcMar>
            <w:vAlign w:val="center"/>
            <w:hideMark/>
          </w:tcPr>
          <w:p w14:paraId="1606D79E" w14:textId="77777777" w:rsidR="002363C8" w:rsidRPr="006E7DFE" w:rsidRDefault="002363C8"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可在</w:t>
            </w:r>
            <w:proofErr w:type="gramStart"/>
            <w:r w:rsidRPr="006E7DFE">
              <w:rPr>
                <w:rFonts w:ascii="思源黑体 CN Medium" w:eastAsia="思源黑体 CN Medium" w:hAnsi="思源黑体 CN Medium" w:hint="eastAsia"/>
                <w:color w:val="000000" w:themeColor="text1"/>
              </w:rPr>
              <w:t>表空间</w:t>
            </w:r>
            <w:proofErr w:type="gramEnd"/>
            <w:r w:rsidRPr="006E7DFE">
              <w:rPr>
                <w:rFonts w:ascii="思源黑体 CN Medium" w:eastAsia="思源黑体 CN Medium" w:hAnsi="思源黑体 CN Medium" w:hint="eastAsia"/>
                <w:color w:val="000000" w:themeColor="text1"/>
              </w:rPr>
              <w:t>或数据库文件级备份，备份的时间短；备份时数据库仍可使用；可达到秒级恢复</w:t>
            </w:r>
            <w:r w:rsidRPr="006E7DFE">
              <w:rPr>
                <w:rFonts w:ascii="思源黑体 CN Medium" w:eastAsia="思源黑体 CN Medium" w:hAnsi="思源黑体 CN Medium"/>
                <w:color w:val="000000" w:themeColor="text1"/>
              </w:rPr>
              <w:t>(恢复到某一时间点上)；可对几乎所有数据库实体做恢复；恢复是快速的</w:t>
            </w:r>
          </w:p>
        </w:tc>
        <w:tc>
          <w:tcPr>
            <w:tcW w:w="2138" w:type="pct"/>
            <w:shd w:val="clear" w:color="auto" w:fill="auto"/>
            <w:tcMar>
              <w:top w:w="57" w:type="dxa"/>
              <w:left w:w="108" w:type="dxa"/>
              <w:bottom w:w="57" w:type="dxa"/>
              <w:right w:w="108" w:type="dxa"/>
            </w:tcMar>
            <w:vAlign w:val="center"/>
            <w:hideMark/>
          </w:tcPr>
          <w:p w14:paraId="1F8A8CA9" w14:textId="77777777" w:rsidR="002363C8" w:rsidRPr="006E7DFE" w:rsidRDefault="002363C8"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不能出错，否则后果严重；若热备份不成功，所得结果不可用于时间点的恢复；因难于维护，所以要特别小心，不允许“以失败告终”</w:t>
            </w:r>
          </w:p>
        </w:tc>
      </w:tr>
    </w:tbl>
    <w:p w14:paraId="210ED466" w14:textId="0C4B62D2" w:rsidR="00DA1BA3" w:rsidRPr="006E7DFE" w:rsidRDefault="004A7DBC">
      <w:pPr>
        <w:pStyle w:val="2"/>
        <w:spacing w:beforeLines="50" w:before="156"/>
        <w:ind w:firstLine="0"/>
        <w:rPr>
          <w:rFonts w:ascii="思源黑体 CN Medium" w:eastAsia="思源黑体 CN Medium" w:hAnsi="思源黑体 CN Medium"/>
        </w:rPr>
      </w:pPr>
      <w:r w:rsidRPr="006E7DFE">
        <w:rPr>
          <w:rFonts w:ascii="思源黑体 CN Medium" w:eastAsia="思源黑体 CN Medium" w:hAnsi="思源黑体 CN Medium" w:hint="eastAsia"/>
        </w:rPr>
        <w:t>易混淆点</w:t>
      </w:r>
      <w:r w:rsidRPr="006E7DFE">
        <w:rPr>
          <w:rFonts w:ascii="思源黑体 CN Medium" w:eastAsia="思源黑体 CN Medium" w:hAnsi="思源黑体 CN Medium"/>
        </w:rPr>
        <w:t>5：分区与分表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3614"/>
        <w:gridCol w:w="3614"/>
      </w:tblGrid>
      <w:tr w:rsidR="005E4CBF" w14:paraId="2A3DC58F" w14:textId="77777777" w:rsidTr="005E4CBF">
        <w:trPr>
          <w:trHeight w:val="20"/>
        </w:trPr>
        <w:tc>
          <w:tcPr>
            <w:tcW w:w="762" w:type="pct"/>
            <w:tcBorders>
              <w:top w:val="single" w:sz="4" w:space="0" w:color="auto"/>
              <w:left w:val="single" w:sz="4" w:space="0" w:color="auto"/>
              <w:bottom w:val="single" w:sz="4" w:space="0" w:color="auto"/>
              <w:right w:val="single" w:sz="4" w:space="0" w:color="auto"/>
            </w:tcBorders>
            <w:vAlign w:val="center"/>
            <w:hideMark/>
          </w:tcPr>
          <w:p w14:paraId="50F7033A" w14:textId="77777777" w:rsidR="005E4CBF" w:rsidRDefault="005E4CBF">
            <w:pPr>
              <w:widowControl/>
              <w:adjustRightInd/>
              <w:snapToGrid/>
              <w:rPr>
                <w:rFonts w:eastAsia="Times New Roman"/>
                <w:kern w:val="0"/>
                <w:sz w:val="20"/>
                <w:szCs w:val="20"/>
              </w:rPr>
            </w:pPr>
          </w:p>
        </w:tc>
        <w:tc>
          <w:tcPr>
            <w:tcW w:w="2119" w:type="pct"/>
            <w:tcBorders>
              <w:top w:val="single" w:sz="4" w:space="0" w:color="auto"/>
              <w:left w:val="single" w:sz="4" w:space="0" w:color="auto"/>
              <w:bottom w:val="single" w:sz="4" w:space="0" w:color="auto"/>
              <w:right w:val="single" w:sz="4" w:space="0" w:color="auto"/>
            </w:tcBorders>
            <w:vAlign w:val="center"/>
            <w:hideMark/>
          </w:tcPr>
          <w:p w14:paraId="2F43AE6C" w14:textId="77777777" w:rsidR="005E4CBF" w:rsidRDefault="005E4CBF">
            <w:pPr>
              <w:keepLines/>
              <w:widowControl/>
              <w:topLinePunct/>
              <w:autoSpaceDN w:val="0"/>
              <w:rPr>
                <w:rFonts w:ascii="思源黑体 CN Medium" w:eastAsia="思源黑体 CN Medium" w:hAnsi="思源黑体 CN Medium" w:cs="思源黑体 CN Medium"/>
                <w:bCs/>
                <w:szCs w:val="21"/>
              </w:rPr>
            </w:pPr>
            <w:r>
              <w:rPr>
                <w:rFonts w:ascii="思源黑体 CN Medium" w:eastAsia="思源黑体 CN Medium" w:hAnsi="思源黑体 CN Medium" w:cs="思源黑体 CN Medium" w:hint="eastAsia"/>
                <w:bCs/>
                <w:szCs w:val="21"/>
              </w:rPr>
              <w:t>分区</w:t>
            </w:r>
          </w:p>
        </w:tc>
        <w:tc>
          <w:tcPr>
            <w:tcW w:w="2119" w:type="pct"/>
            <w:tcBorders>
              <w:top w:val="single" w:sz="4" w:space="0" w:color="auto"/>
              <w:left w:val="single" w:sz="4" w:space="0" w:color="auto"/>
              <w:bottom w:val="single" w:sz="4" w:space="0" w:color="auto"/>
              <w:right w:val="single" w:sz="4" w:space="0" w:color="auto"/>
            </w:tcBorders>
            <w:vAlign w:val="center"/>
            <w:hideMark/>
          </w:tcPr>
          <w:p w14:paraId="528743B8" w14:textId="77777777" w:rsidR="005E4CBF" w:rsidRDefault="005E4CBF">
            <w:pPr>
              <w:keepLines/>
              <w:widowControl/>
              <w:topLinePunct/>
              <w:autoSpaceDN w:val="0"/>
              <w:rPr>
                <w:rFonts w:ascii="思源黑体 CN Medium" w:eastAsia="思源黑体 CN Medium" w:hAnsi="思源黑体 CN Medium" w:cs="思源黑体 CN Medium"/>
                <w:bCs/>
                <w:szCs w:val="21"/>
              </w:rPr>
            </w:pPr>
            <w:r>
              <w:rPr>
                <w:rFonts w:ascii="思源黑体 CN Medium" w:eastAsia="思源黑体 CN Medium" w:hAnsi="思源黑体 CN Medium" w:cs="思源黑体 CN Medium" w:hint="eastAsia"/>
                <w:bCs/>
                <w:szCs w:val="21"/>
              </w:rPr>
              <w:t>分表</w:t>
            </w:r>
          </w:p>
        </w:tc>
      </w:tr>
      <w:tr w:rsidR="005E4CBF" w14:paraId="1DCB1833" w14:textId="77777777" w:rsidTr="005E4CBF">
        <w:trPr>
          <w:trHeight w:val="20"/>
        </w:trPr>
        <w:tc>
          <w:tcPr>
            <w:tcW w:w="762" w:type="pct"/>
            <w:tcBorders>
              <w:top w:val="single" w:sz="4" w:space="0" w:color="auto"/>
              <w:left w:val="single" w:sz="4" w:space="0" w:color="auto"/>
              <w:bottom w:val="single" w:sz="4" w:space="0" w:color="auto"/>
              <w:right w:val="single" w:sz="4" w:space="0" w:color="auto"/>
            </w:tcBorders>
            <w:vAlign w:val="center"/>
            <w:hideMark/>
          </w:tcPr>
          <w:p w14:paraId="1ED0BF04" w14:textId="77777777" w:rsidR="005E4CBF" w:rsidRDefault="005E4CBF" w:rsidP="006E7DFE">
            <w:pPr>
              <w:pStyle w:val="biao"/>
              <w:rPr>
                <w:rFonts w:ascii="思源黑体 CN Medium" w:eastAsia="思源黑体 CN Medium" w:hAnsi="思源黑体 CN Medium"/>
                <w:bCs/>
              </w:rPr>
            </w:pPr>
            <w:r>
              <w:rPr>
                <w:rFonts w:ascii="思源黑体 CN Medium" w:eastAsia="思源黑体 CN Medium" w:hAnsi="思源黑体 CN Medium" w:hint="eastAsia"/>
                <w:bCs/>
              </w:rPr>
              <w:t>共性</w:t>
            </w:r>
          </w:p>
        </w:tc>
        <w:tc>
          <w:tcPr>
            <w:tcW w:w="4238" w:type="pct"/>
            <w:gridSpan w:val="2"/>
            <w:tcBorders>
              <w:top w:val="single" w:sz="4" w:space="0" w:color="auto"/>
              <w:left w:val="single" w:sz="4" w:space="0" w:color="auto"/>
              <w:bottom w:val="single" w:sz="4" w:space="0" w:color="auto"/>
              <w:right w:val="single" w:sz="4" w:space="0" w:color="auto"/>
            </w:tcBorders>
            <w:vAlign w:val="center"/>
            <w:hideMark/>
          </w:tcPr>
          <w:p w14:paraId="493CBB8B" w14:textId="77777777" w:rsidR="005E4CBF" w:rsidRPr="006E7DFE" w:rsidRDefault="005E4CBF">
            <w:pPr>
              <w:keepLines/>
              <w:widowControl/>
              <w:topLinePunct/>
              <w:autoSpaceDN w:val="0"/>
              <w:rPr>
                <w:rFonts w:ascii="思源黑体 CN Medium" w:eastAsia="思源黑体 CN Medium" w:hAnsi="思源黑体 CN Medium" w:cs="思源黑体 CN Medium"/>
                <w:b/>
                <w:bCs/>
                <w:szCs w:val="21"/>
              </w:rPr>
            </w:pPr>
            <w:r w:rsidRPr="006E7DFE">
              <w:rPr>
                <w:rFonts w:ascii="思源黑体 CN Medium" w:eastAsia="思源黑体 CN Medium" w:hAnsi="思源黑体 CN Medium" w:cs="思源黑体 CN Medium"/>
                <w:b/>
                <w:bCs/>
                <w:szCs w:val="21"/>
              </w:rPr>
              <w:t>1、都针对数据表</w:t>
            </w:r>
          </w:p>
          <w:p w14:paraId="39F39B17" w14:textId="77777777" w:rsidR="005E4CBF" w:rsidRPr="006E7DFE" w:rsidRDefault="005E4CBF">
            <w:pPr>
              <w:keepLines/>
              <w:widowControl/>
              <w:topLinePunct/>
              <w:autoSpaceDN w:val="0"/>
              <w:rPr>
                <w:rFonts w:ascii="思源黑体 CN Medium" w:eastAsia="思源黑体 CN Medium" w:hAnsi="思源黑体 CN Medium" w:cs="思源黑体 CN Medium"/>
                <w:b/>
                <w:bCs/>
                <w:szCs w:val="21"/>
              </w:rPr>
            </w:pPr>
            <w:r w:rsidRPr="006E7DFE">
              <w:rPr>
                <w:rFonts w:ascii="思源黑体 CN Medium" w:eastAsia="思源黑体 CN Medium" w:hAnsi="思源黑体 CN Medium" w:cs="思源黑体 CN Medium"/>
                <w:b/>
                <w:bCs/>
                <w:szCs w:val="21"/>
              </w:rPr>
              <w:t>2、都使用了分布式存储</w:t>
            </w:r>
          </w:p>
          <w:p w14:paraId="519181CB" w14:textId="77777777" w:rsidR="005E4CBF" w:rsidRPr="006E7DFE" w:rsidRDefault="005E4CBF">
            <w:pPr>
              <w:keepLines/>
              <w:widowControl/>
              <w:topLinePunct/>
              <w:autoSpaceDN w:val="0"/>
              <w:rPr>
                <w:rFonts w:ascii="思源黑体 CN Medium" w:eastAsia="思源黑体 CN Medium" w:hAnsi="思源黑体 CN Medium" w:cs="思源黑体 CN Medium"/>
                <w:b/>
                <w:bCs/>
                <w:szCs w:val="21"/>
              </w:rPr>
            </w:pPr>
            <w:r w:rsidRPr="006E7DFE">
              <w:rPr>
                <w:rFonts w:ascii="思源黑体 CN Medium" w:eastAsia="思源黑体 CN Medium" w:hAnsi="思源黑体 CN Medium" w:cs="思源黑体 CN Medium"/>
                <w:b/>
                <w:bCs/>
                <w:szCs w:val="21"/>
              </w:rPr>
              <w:t>3、都提升了查询效率</w:t>
            </w:r>
          </w:p>
          <w:p w14:paraId="562D2AAD" w14:textId="77777777" w:rsidR="005E4CBF" w:rsidRPr="006E7DFE" w:rsidRDefault="005E4CBF">
            <w:pPr>
              <w:keepLines/>
              <w:widowControl/>
              <w:topLinePunct/>
              <w:autoSpaceDN w:val="0"/>
              <w:rPr>
                <w:rFonts w:ascii="思源黑体 CN Medium" w:eastAsia="思源黑体 CN Medium" w:hAnsi="思源黑体 CN Medium" w:cs="思源黑体 CN Medium"/>
                <w:b/>
                <w:bCs/>
                <w:szCs w:val="21"/>
              </w:rPr>
            </w:pPr>
            <w:r w:rsidRPr="006E7DFE">
              <w:rPr>
                <w:rFonts w:ascii="思源黑体 CN Medium" w:eastAsia="思源黑体 CN Medium" w:hAnsi="思源黑体 CN Medium" w:cs="思源黑体 CN Medium"/>
                <w:b/>
                <w:bCs/>
                <w:szCs w:val="21"/>
              </w:rPr>
              <w:t>4、都降低数据库的频繁I/O压力值</w:t>
            </w:r>
          </w:p>
        </w:tc>
      </w:tr>
      <w:tr w:rsidR="005E4CBF" w14:paraId="6DA35BC4" w14:textId="77777777" w:rsidTr="005E4CBF">
        <w:trPr>
          <w:trHeight w:val="20"/>
        </w:trPr>
        <w:tc>
          <w:tcPr>
            <w:tcW w:w="762" w:type="pct"/>
            <w:tcBorders>
              <w:top w:val="single" w:sz="4" w:space="0" w:color="auto"/>
              <w:left w:val="single" w:sz="4" w:space="0" w:color="auto"/>
              <w:bottom w:val="single" w:sz="4" w:space="0" w:color="auto"/>
              <w:right w:val="single" w:sz="4" w:space="0" w:color="auto"/>
            </w:tcBorders>
            <w:vAlign w:val="center"/>
            <w:hideMark/>
          </w:tcPr>
          <w:p w14:paraId="136C1ED8" w14:textId="77777777" w:rsidR="005E4CBF" w:rsidRDefault="005E4CBF" w:rsidP="006E7DFE">
            <w:pPr>
              <w:pStyle w:val="biao"/>
              <w:rPr>
                <w:rFonts w:ascii="思源黑体 CN Medium" w:eastAsia="思源黑体 CN Medium" w:hAnsi="思源黑体 CN Medium"/>
                <w:bCs/>
              </w:rPr>
            </w:pPr>
            <w:r>
              <w:rPr>
                <w:rFonts w:ascii="思源黑体 CN Medium" w:eastAsia="思源黑体 CN Medium" w:hAnsi="思源黑体 CN Medium" w:hint="eastAsia"/>
                <w:bCs/>
              </w:rPr>
              <w:t>差异</w:t>
            </w:r>
          </w:p>
        </w:tc>
        <w:tc>
          <w:tcPr>
            <w:tcW w:w="2119" w:type="pct"/>
            <w:tcBorders>
              <w:top w:val="single" w:sz="4" w:space="0" w:color="auto"/>
              <w:left w:val="single" w:sz="4" w:space="0" w:color="auto"/>
              <w:bottom w:val="single" w:sz="4" w:space="0" w:color="auto"/>
              <w:right w:val="single" w:sz="4" w:space="0" w:color="auto"/>
            </w:tcBorders>
            <w:vAlign w:val="center"/>
            <w:hideMark/>
          </w:tcPr>
          <w:p w14:paraId="35E7EE6E" w14:textId="77777777" w:rsidR="005E4CBF" w:rsidRPr="006E7DFE" w:rsidRDefault="005E4CBF">
            <w:pPr>
              <w:keepLines/>
              <w:widowControl/>
              <w:topLinePunct/>
              <w:autoSpaceDN w:val="0"/>
              <w:rPr>
                <w:rFonts w:ascii="思源黑体 CN Medium" w:eastAsia="思源黑体 CN Medium" w:hAnsi="思源黑体 CN Medium" w:cs="思源黑体 CN Medium"/>
                <w:b/>
                <w:bCs/>
                <w:szCs w:val="21"/>
              </w:rPr>
            </w:pPr>
            <w:r w:rsidRPr="006E7DFE">
              <w:rPr>
                <w:rFonts w:ascii="思源黑体 CN Medium" w:eastAsia="思源黑体 CN Medium" w:hAnsi="思源黑体 CN Medium" w:cs="思源黑体 CN Medium" w:hint="eastAsia"/>
                <w:b/>
                <w:bCs/>
                <w:szCs w:val="21"/>
              </w:rPr>
              <w:t>逻辑上还是一张表</w:t>
            </w:r>
          </w:p>
        </w:tc>
        <w:tc>
          <w:tcPr>
            <w:tcW w:w="2119" w:type="pct"/>
            <w:tcBorders>
              <w:top w:val="single" w:sz="4" w:space="0" w:color="auto"/>
              <w:left w:val="single" w:sz="4" w:space="0" w:color="auto"/>
              <w:bottom w:val="single" w:sz="4" w:space="0" w:color="auto"/>
              <w:right w:val="single" w:sz="4" w:space="0" w:color="auto"/>
            </w:tcBorders>
            <w:vAlign w:val="center"/>
            <w:hideMark/>
          </w:tcPr>
          <w:p w14:paraId="1DB2C103" w14:textId="77777777" w:rsidR="005E4CBF" w:rsidRPr="006E7DFE" w:rsidRDefault="005E4CBF">
            <w:pPr>
              <w:keepLines/>
              <w:widowControl/>
              <w:topLinePunct/>
              <w:autoSpaceDN w:val="0"/>
              <w:rPr>
                <w:rFonts w:ascii="思源黑体 CN Medium" w:eastAsia="思源黑体 CN Medium" w:hAnsi="思源黑体 CN Medium" w:cs="思源黑体 CN Medium"/>
                <w:b/>
                <w:bCs/>
                <w:szCs w:val="21"/>
              </w:rPr>
            </w:pPr>
            <w:r w:rsidRPr="006E7DFE">
              <w:rPr>
                <w:rFonts w:ascii="思源黑体 CN Medium" w:eastAsia="思源黑体 CN Medium" w:hAnsi="思源黑体 CN Medium" w:cs="思源黑体 CN Medium" w:hint="eastAsia"/>
                <w:b/>
                <w:bCs/>
                <w:szCs w:val="21"/>
              </w:rPr>
              <w:t>逻辑上已是多张表</w:t>
            </w:r>
          </w:p>
        </w:tc>
      </w:tr>
    </w:tbl>
    <w:p w14:paraId="2F045994" w14:textId="5AF4628B" w:rsidR="005E4CBF" w:rsidRPr="00476188" w:rsidRDefault="005E4CBF" w:rsidP="005E4CBF">
      <w:pPr>
        <w:pStyle w:val="2"/>
        <w:spacing w:beforeLines="50" w:before="156"/>
        <w:ind w:firstLine="0"/>
        <w:rPr>
          <w:rFonts w:ascii="思源黑体 CN Medium" w:eastAsia="思源黑体 CN Medium" w:hAnsi="思源黑体 CN Medium"/>
        </w:rPr>
      </w:pPr>
      <w:r w:rsidRPr="00476188">
        <w:rPr>
          <w:rFonts w:ascii="思源黑体 CN Medium" w:eastAsia="思源黑体 CN Medium" w:hAnsi="思源黑体 CN Medium" w:hint="eastAsia"/>
        </w:rPr>
        <w:lastRenderedPageBreak/>
        <w:t>易混淆点</w:t>
      </w:r>
      <w:r>
        <w:rPr>
          <w:rFonts w:ascii="思源黑体 CN Medium" w:eastAsia="思源黑体 CN Medium" w:hAnsi="思源黑体 CN Medium"/>
        </w:rPr>
        <w:t>6</w:t>
      </w:r>
      <w:r w:rsidRPr="00476188">
        <w:rPr>
          <w:rFonts w:ascii="思源黑体 CN Medium" w:eastAsia="思源黑体 CN Medium" w:hAnsi="思源黑体 CN Medium"/>
        </w:rPr>
        <w:t>：</w:t>
      </w:r>
      <w:r w:rsidRPr="005E4CBF">
        <w:rPr>
          <w:rFonts w:ascii="思源黑体 CN Medium" w:eastAsia="思源黑体 CN Medium" w:hAnsi="思源黑体 CN Medium" w:hint="eastAsia"/>
        </w:rPr>
        <w:t>分布式透明性</w:t>
      </w:r>
    </w:p>
    <w:p w14:paraId="54ED417B" w14:textId="77777777" w:rsidR="005E4CBF" w:rsidRPr="006E7DFE" w:rsidRDefault="005E4CBF" w:rsidP="006E7DFE">
      <w:pPr>
        <w:rPr>
          <w:rFonts w:ascii="思源黑体 CN Medium" w:eastAsia="思源黑体 CN Medium" w:hAnsi="思源黑体 CN Medium"/>
          <w:b/>
          <w:bCs/>
        </w:rPr>
      </w:pPr>
      <w:r w:rsidRPr="006E7DFE">
        <w:rPr>
          <w:rFonts w:ascii="思源黑体 CN Medium" w:eastAsia="思源黑体 CN Medium" w:hAnsi="思源黑体 CN Medium" w:hint="eastAsia"/>
          <w:b/>
          <w:bCs/>
        </w:rPr>
        <w:t>分片透明性：</w:t>
      </w:r>
      <w:r w:rsidRPr="006E7DFE">
        <w:rPr>
          <w:rFonts w:ascii="思源黑体 CN Medium" w:eastAsia="思源黑体 CN Medium" w:hAnsi="思源黑体 CN Medium" w:hint="eastAsia"/>
          <w:bCs/>
        </w:rPr>
        <w:t>分</w:t>
      </w:r>
      <w:proofErr w:type="gramStart"/>
      <w:r w:rsidRPr="006E7DFE">
        <w:rPr>
          <w:rFonts w:ascii="思源黑体 CN Medium" w:eastAsia="思源黑体 CN Medium" w:hAnsi="思源黑体 CN Medium" w:hint="eastAsia"/>
          <w:bCs/>
        </w:rPr>
        <w:t>不</w:t>
      </w:r>
      <w:proofErr w:type="gramEnd"/>
      <w:r w:rsidRPr="006E7DFE">
        <w:rPr>
          <w:rFonts w:ascii="思源黑体 CN Medium" w:eastAsia="思源黑体 CN Medium" w:hAnsi="思源黑体 CN Medium" w:hint="eastAsia"/>
          <w:bCs/>
        </w:rPr>
        <w:t>分片，用户感受不到（不关心如何分片存储）。</w:t>
      </w:r>
    </w:p>
    <w:p w14:paraId="2CF5E6CC" w14:textId="77777777" w:rsidR="005E4CBF" w:rsidRPr="006E7DFE" w:rsidRDefault="005E4CBF" w:rsidP="006E7DFE">
      <w:pPr>
        <w:rPr>
          <w:rFonts w:ascii="思源黑体 CN Medium" w:eastAsia="思源黑体 CN Medium" w:hAnsi="思源黑体 CN Medium"/>
          <w:bCs/>
        </w:rPr>
      </w:pPr>
      <w:r w:rsidRPr="006E7DFE">
        <w:rPr>
          <w:rFonts w:ascii="思源黑体 CN Medium" w:eastAsia="思源黑体 CN Medium" w:hAnsi="思源黑体 CN Medium" w:hint="eastAsia"/>
          <w:bCs/>
        </w:rPr>
        <w:t>（水平分片：</w:t>
      </w:r>
      <w:proofErr w:type="gramStart"/>
      <w:r w:rsidRPr="006E7DFE">
        <w:rPr>
          <w:rFonts w:ascii="思源黑体 CN Medium" w:eastAsia="思源黑体 CN Medium" w:hAnsi="思源黑体 CN Medium" w:hint="eastAsia"/>
          <w:bCs/>
        </w:rPr>
        <w:t>按记录分</w:t>
      </w:r>
      <w:proofErr w:type="gramEnd"/>
      <w:r w:rsidRPr="006E7DFE">
        <w:rPr>
          <w:rFonts w:ascii="思源黑体 CN Medium" w:eastAsia="思源黑体 CN Medium" w:hAnsi="思源黑体 CN Medium" w:hint="eastAsia"/>
          <w:bCs/>
        </w:rPr>
        <w:t>；垂直分片：按字段分；混合分片）</w:t>
      </w:r>
    </w:p>
    <w:p w14:paraId="70A3F526" w14:textId="77777777" w:rsidR="005E4CBF" w:rsidRPr="006E7DFE" w:rsidRDefault="005E4CBF" w:rsidP="006E7DFE">
      <w:pPr>
        <w:rPr>
          <w:rFonts w:ascii="思源黑体 CN Medium" w:eastAsia="思源黑体 CN Medium" w:hAnsi="思源黑体 CN Medium"/>
          <w:bCs/>
        </w:rPr>
      </w:pPr>
      <w:r w:rsidRPr="006E7DFE">
        <w:rPr>
          <w:rFonts w:ascii="思源黑体 CN Medium" w:eastAsia="思源黑体 CN Medium" w:hAnsi="思源黑体 CN Medium" w:hint="eastAsia"/>
          <w:b/>
          <w:bCs/>
        </w:rPr>
        <w:t>位置透明性：</w:t>
      </w:r>
      <w:r w:rsidRPr="006E7DFE">
        <w:rPr>
          <w:rFonts w:ascii="思源黑体 CN Medium" w:eastAsia="思源黑体 CN Medium" w:hAnsi="思源黑体 CN Medium" w:hint="eastAsia"/>
          <w:bCs/>
        </w:rPr>
        <w:t>数据存放在哪里，用户不用管（用户无需知道数据存放的物理位置）。</w:t>
      </w:r>
    </w:p>
    <w:p w14:paraId="5D00B939" w14:textId="77777777" w:rsidR="000841A9" w:rsidRDefault="005E4CBF" w:rsidP="000841A9">
      <w:pPr>
        <w:rPr>
          <w:rFonts w:ascii="思源黑体 CN Medium" w:eastAsia="思源黑体 CN Medium" w:hAnsi="思源黑体 CN Medium"/>
          <w:bCs/>
        </w:rPr>
      </w:pPr>
      <w:r w:rsidRPr="006E7DFE">
        <w:rPr>
          <w:rFonts w:ascii="思源黑体 CN Medium" w:eastAsia="思源黑体 CN Medium" w:hAnsi="思源黑体 CN Medium" w:hint="eastAsia"/>
          <w:b/>
          <w:bCs/>
        </w:rPr>
        <w:t>局部数据模型透明性（逻辑透明）：</w:t>
      </w:r>
      <w:r w:rsidRPr="006E7DFE">
        <w:rPr>
          <w:rFonts w:ascii="思源黑体 CN Medium" w:eastAsia="思源黑体 CN Medium" w:hAnsi="思源黑体 CN Medium" w:hint="eastAsia"/>
          <w:bCs/>
        </w:rPr>
        <w:t>用户或应用程序无需知道局部场地使用的是哪种数据模型。</w:t>
      </w:r>
    </w:p>
    <w:p w14:paraId="7FCEBAD0" w14:textId="77777777" w:rsidR="000841A9" w:rsidRDefault="000841A9" w:rsidP="006E7DFE">
      <w:r>
        <w:br w:type="page"/>
      </w:r>
    </w:p>
    <w:p w14:paraId="38E1A81C" w14:textId="77777777" w:rsidR="005E4CBF" w:rsidRPr="00476188" w:rsidRDefault="005E4CBF">
      <w:pPr>
        <w:pStyle w:val="1"/>
        <w:jc w:val="center"/>
        <w:rPr>
          <w:rFonts w:ascii="思源黑体 CN Medium" w:eastAsia="思源黑体 CN Medium" w:hAnsi="思源黑体 CN Medium"/>
          <w:sz w:val="36"/>
        </w:rPr>
      </w:pPr>
      <w:r w:rsidRPr="00476188">
        <w:rPr>
          <w:rFonts w:ascii="思源黑体 CN Medium" w:eastAsia="思源黑体 CN Medium" w:hAnsi="思源黑体 CN Medium" w:hint="eastAsia"/>
          <w:sz w:val="36"/>
        </w:rPr>
        <w:lastRenderedPageBreak/>
        <w:t>第</w:t>
      </w:r>
      <w:r>
        <w:rPr>
          <w:rFonts w:ascii="思源黑体 CN Medium" w:eastAsia="思源黑体 CN Medium" w:hAnsi="思源黑体 CN Medium"/>
          <w:sz w:val="36"/>
        </w:rPr>
        <w:t>10</w:t>
      </w:r>
      <w:r w:rsidRPr="00476188">
        <w:rPr>
          <w:rFonts w:ascii="思源黑体 CN Medium" w:eastAsia="思源黑体 CN Medium" w:hAnsi="思源黑体 CN Medium" w:hint="eastAsia"/>
          <w:sz w:val="36"/>
        </w:rPr>
        <w:t>章</w:t>
      </w:r>
      <w:r w:rsidRPr="00476188">
        <w:rPr>
          <w:rFonts w:ascii="思源黑体 CN Medium" w:eastAsia="思源黑体 CN Medium" w:hAnsi="思源黑体 CN Medium"/>
          <w:sz w:val="36"/>
        </w:rPr>
        <w:t xml:space="preserve"> </w:t>
      </w:r>
      <w:r w:rsidRPr="00476188">
        <w:rPr>
          <w:rFonts w:ascii="思源黑体 CN Medium" w:eastAsia="思源黑体 CN Medium" w:hAnsi="思源黑体 CN Medium" w:hint="eastAsia"/>
          <w:sz w:val="36"/>
        </w:rPr>
        <w:t>计算机网络</w:t>
      </w:r>
    </w:p>
    <w:p w14:paraId="43FB1F66" w14:textId="77777777" w:rsidR="005E4CBF" w:rsidRPr="00476188" w:rsidRDefault="005E4CBF" w:rsidP="005E4CBF">
      <w:pPr>
        <w:pStyle w:val="2"/>
        <w:spacing w:beforeLines="50" w:before="156"/>
        <w:ind w:firstLine="0"/>
        <w:rPr>
          <w:rFonts w:ascii="思源黑体 CN Medium" w:eastAsia="思源黑体 CN Medium" w:hAnsi="思源黑体 CN Medium"/>
        </w:rPr>
      </w:pPr>
      <w:r w:rsidRPr="00476188">
        <w:rPr>
          <w:rFonts w:ascii="思源黑体 CN Medium" w:eastAsia="思源黑体 CN Medium" w:hAnsi="思源黑体 CN Medium" w:hint="eastAsia"/>
        </w:rPr>
        <w:t>易混淆点</w:t>
      </w:r>
      <w:r w:rsidRPr="00476188">
        <w:rPr>
          <w:rFonts w:ascii="思源黑体 CN Medium" w:eastAsia="思源黑体 CN Medium" w:hAnsi="思源黑体 CN Medium"/>
        </w:rPr>
        <w:t>1：递归查询和迭代查询</w:t>
      </w:r>
    </w:p>
    <w:p w14:paraId="13F0751B" w14:textId="77777777" w:rsidR="005E4CBF" w:rsidRPr="00476188" w:rsidRDefault="005E4CBF" w:rsidP="005E4CBF">
      <w:pPr>
        <w:jc w:val="both"/>
        <w:rPr>
          <w:rFonts w:ascii="思源黑体 CN Medium" w:eastAsia="思源黑体 CN Medium" w:hAnsi="思源黑体 CN Medium"/>
        </w:rPr>
      </w:pPr>
      <w:r w:rsidRPr="00476188">
        <w:rPr>
          <w:rFonts w:ascii="思源黑体 CN Medium" w:eastAsia="思源黑体 CN Medium" w:hAnsi="思源黑体 CN Medium" w:hint="eastAsia"/>
          <w:b/>
          <w:bCs/>
        </w:rPr>
        <w:t>递归查询：</w:t>
      </w:r>
      <w:r w:rsidRPr="00476188">
        <w:rPr>
          <w:rFonts w:ascii="思源黑体 CN Medium" w:eastAsia="思源黑体 CN Medium" w:hAnsi="思源黑体 CN Medium" w:hint="eastAsia"/>
        </w:rPr>
        <w:t>服务器</w:t>
      </w:r>
      <w:r w:rsidRPr="003C2481">
        <w:rPr>
          <w:rFonts w:ascii="思源黑体 CN Medium" w:eastAsia="思源黑体 CN Medium" w:hAnsi="思源黑体 CN Medium" w:hint="eastAsia"/>
        </w:rPr>
        <w:t>必需</w:t>
      </w:r>
      <w:r w:rsidRPr="00476188">
        <w:rPr>
          <w:rFonts w:ascii="思源黑体 CN Medium" w:eastAsia="思源黑体 CN Medium" w:hAnsi="思源黑体 CN Medium" w:hint="eastAsia"/>
        </w:rPr>
        <w:t>回答目标</w:t>
      </w:r>
      <w:r w:rsidRPr="00476188">
        <w:rPr>
          <w:rFonts w:ascii="思源黑体 CN Medium" w:eastAsia="思源黑体 CN Medium" w:hAnsi="思源黑体 CN Medium"/>
        </w:rPr>
        <w:t>IP</w:t>
      </w:r>
      <w:r w:rsidRPr="00476188">
        <w:rPr>
          <w:rFonts w:ascii="思源黑体 CN Medium" w:eastAsia="思源黑体 CN Medium" w:hAnsi="思源黑体 CN Medium" w:hint="eastAsia"/>
        </w:rPr>
        <w:t>与域名的映射关系。</w:t>
      </w:r>
    </w:p>
    <w:p w14:paraId="0AC9599D" w14:textId="77777777" w:rsidR="005E4CBF" w:rsidRPr="00476188" w:rsidRDefault="005E4CBF" w:rsidP="005E4CBF">
      <w:pPr>
        <w:jc w:val="both"/>
        <w:rPr>
          <w:rFonts w:ascii="思源黑体 CN Medium" w:eastAsia="思源黑体 CN Medium" w:hAnsi="思源黑体 CN Medium"/>
        </w:rPr>
      </w:pPr>
      <w:r w:rsidRPr="00476188">
        <w:rPr>
          <w:rFonts w:ascii="思源黑体 CN Medium" w:eastAsia="思源黑体 CN Medium" w:hAnsi="思源黑体 CN Medium" w:hint="eastAsia"/>
          <w:b/>
          <w:bCs/>
        </w:rPr>
        <w:t>迭代查询：</w:t>
      </w:r>
      <w:r w:rsidRPr="00476188">
        <w:rPr>
          <w:rFonts w:ascii="思源黑体 CN Medium" w:eastAsia="思源黑体 CN Medium" w:hAnsi="思源黑体 CN Medium" w:hint="eastAsia"/>
        </w:rPr>
        <w:t>服务器收到一次迭代查询回复一次结果，这个结果不一定是目标</w:t>
      </w:r>
      <w:r w:rsidRPr="00476188">
        <w:rPr>
          <w:rFonts w:ascii="思源黑体 CN Medium" w:eastAsia="思源黑体 CN Medium" w:hAnsi="思源黑体 CN Medium"/>
        </w:rPr>
        <w:t>IP</w:t>
      </w:r>
      <w:r w:rsidRPr="00476188">
        <w:rPr>
          <w:rFonts w:ascii="思源黑体 CN Medium" w:eastAsia="思源黑体 CN Medium" w:hAnsi="思源黑体 CN Medium" w:hint="eastAsia"/>
        </w:rPr>
        <w:t>与域名的映射关系，也可以是其它</w:t>
      </w:r>
      <w:r w:rsidRPr="00476188">
        <w:rPr>
          <w:rFonts w:ascii="思源黑体 CN Medium" w:eastAsia="思源黑体 CN Medium" w:hAnsi="思源黑体 CN Medium"/>
        </w:rPr>
        <w:t>DNS</w:t>
      </w:r>
      <w:r w:rsidRPr="00476188">
        <w:rPr>
          <w:rFonts w:ascii="思源黑体 CN Medium" w:eastAsia="思源黑体 CN Medium" w:hAnsi="思源黑体 CN Medium" w:hint="eastAsia"/>
        </w:rPr>
        <w:t>服务器的地址。</w:t>
      </w:r>
    </w:p>
    <w:p w14:paraId="697F967A" w14:textId="77777777" w:rsidR="005E4CBF" w:rsidRPr="00476188" w:rsidRDefault="005E4CBF" w:rsidP="005E4CBF">
      <w:pPr>
        <w:jc w:val="both"/>
        <w:rPr>
          <w:rFonts w:ascii="思源黑体 CN Medium" w:eastAsia="思源黑体 CN Medium" w:hAnsi="思源黑体 CN Medium"/>
        </w:rPr>
      </w:pPr>
      <w:r w:rsidRPr="00476188">
        <w:rPr>
          <w:rFonts w:ascii="思源黑体 CN Medium" w:eastAsia="思源黑体 CN Medium" w:hAnsi="思源黑体 CN Medium" w:hint="eastAsia"/>
        </w:rPr>
        <w:t>查询过程：</w:t>
      </w:r>
    </w:p>
    <w:p w14:paraId="5EBCBA3C" w14:textId="77777777" w:rsidR="005E4CBF" w:rsidRPr="00476188" w:rsidRDefault="005E4CBF" w:rsidP="005E4CBF">
      <w:pPr>
        <w:jc w:val="both"/>
        <w:rPr>
          <w:rFonts w:ascii="思源黑体 CN Medium" w:eastAsia="思源黑体 CN Medium" w:hAnsi="思源黑体 CN Medium"/>
          <w:b/>
          <w:bCs/>
        </w:rPr>
      </w:pPr>
      <w:r w:rsidRPr="00476188">
        <w:rPr>
          <w:rFonts w:ascii="思源黑体 CN Medium" w:eastAsia="思源黑体 CN Medium" w:hAnsi="思源黑体 CN Medium" w:hint="eastAsia"/>
          <w:b/>
          <w:bCs/>
        </w:rPr>
        <w:t>主机向本地域名服务器的查询一般采用的都是递归查询：</w:t>
      </w:r>
    </w:p>
    <w:p w14:paraId="09416991" w14:textId="77777777" w:rsidR="005E4CBF" w:rsidRPr="00476188" w:rsidRDefault="005E4CBF" w:rsidP="005E4CBF">
      <w:pPr>
        <w:jc w:val="both"/>
        <w:rPr>
          <w:rFonts w:ascii="思源黑体 CN Medium" w:eastAsia="思源黑体 CN Medium" w:hAnsi="思源黑体 CN Medium"/>
        </w:rPr>
      </w:pPr>
      <w:r w:rsidRPr="00476188">
        <w:rPr>
          <w:rFonts w:ascii="思源黑体 CN Medium" w:eastAsia="思源黑体 CN Medium" w:hAnsi="思源黑体 CN Medium" w:hint="eastAsia"/>
        </w:rPr>
        <w:t>如果主机所询问的本地域名服务器不知道被查询域名的</w:t>
      </w:r>
      <w:r w:rsidRPr="00476188">
        <w:rPr>
          <w:rFonts w:ascii="思源黑体 CN Medium" w:eastAsia="思源黑体 CN Medium" w:hAnsi="思源黑体 CN Medium"/>
        </w:rPr>
        <w:t xml:space="preserve"> IP </w:t>
      </w:r>
      <w:r w:rsidRPr="00476188">
        <w:rPr>
          <w:rFonts w:ascii="思源黑体 CN Medium" w:eastAsia="思源黑体 CN Medium" w:hAnsi="思源黑体 CN Medium" w:hint="eastAsia"/>
        </w:rPr>
        <w:t>地址，那么本地域名服务器就以</w:t>
      </w:r>
      <w:r w:rsidRPr="00476188">
        <w:rPr>
          <w:rFonts w:ascii="思源黑体 CN Medium" w:eastAsia="思源黑体 CN Medium" w:hAnsi="思源黑体 CN Medium"/>
        </w:rPr>
        <w:t xml:space="preserve"> DNS </w:t>
      </w:r>
      <w:r w:rsidRPr="00476188">
        <w:rPr>
          <w:rFonts w:ascii="思源黑体 CN Medium" w:eastAsia="思源黑体 CN Medium" w:hAnsi="思源黑体 CN Medium" w:hint="eastAsia"/>
        </w:rPr>
        <w:t>客户的身份，向其他根域名服务器继续发出查询请求报文。</w:t>
      </w:r>
      <w:r w:rsidRPr="00476188">
        <w:rPr>
          <w:rFonts w:ascii="思源黑体 CN Medium" w:eastAsia="思源黑体 CN Medium" w:hAnsi="思源黑体 CN Medium"/>
        </w:rPr>
        <w:t xml:space="preserve"> </w:t>
      </w:r>
    </w:p>
    <w:p w14:paraId="2D7B8404" w14:textId="77777777" w:rsidR="005E4CBF" w:rsidRPr="00476188" w:rsidRDefault="005E4CBF" w:rsidP="005E4CBF">
      <w:pPr>
        <w:jc w:val="both"/>
        <w:rPr>
          <w:rFonts w:ascii="思源黑体 CN Medium" w:eastAsia="思源黑体 CN Medium" w:hAnsi="思源黑体 CN Medium"/>
          <w:b/>
          <w:bCs/>
        </w:rPr>
      </w:pPr>
      <w:r w:rsidRPr="00476188">
        <w:rPr>
          <w:rFonts w:ascii="思源黑体 CN Medium" w:eastAsia="思源黑体 CN Medium" w:hAnsi="思源黑体 CN Medium" w:hint="eastAsia"/>
          <w:b/>
          <w:bCs/>
        </w:rPr>
        <w:t>本地域名服务器向根域名服务器的查询通常采用迭代查询：</w:t>
      </w:r>
    </w:p>
    <w:p w14:paraId="76846AF6" w14:textId="77777777" w:rsidR="005E4CBF" w:rsidRPr="00476188" w:rsidRDefault="005E4CBF" w:rsidP="005E4CBF">
      <w:pPr>
        <w:jc w:val="both"/>
        <w:rPr>
          <w:rFonts w:ascii="思源黑体 CN Medium" w:eastAsia="思源黑体 CN Medium" w:hAnsi="思源黑体 CN Medium"/>
        </w:rPr>
      </w:pPr>
      <w:r w:rsidRPr="00476188">
        <w:rPr>
          <w:rFonts w:ascii="思源黑体 CN Medium" w:eastAsia="思源黑体 CN Medium" w:hAnsi="思源黑体 CN Medium" w:hint="eastAsia"/>
        </w:rPr>
        <w:t>本地域名服务器向根域名服务器的查询通常是采用迭代查询。</w:t>
      </w:r>
      <w:proofErr w:type="gramStart"/>
      <w:r w:rsidRPr="00476188">
        <w:rPr>
          <w:rFonts w:ascii="思源黑体 CN Medium" w:eastAsia="思源黑体 CN Medium" w:hAnsi="思源黑体 CN Medium" w:hint="eastAsia"/>
        </w:rPr>
        <w:t>当根域名</w:t>
      </w:r>
      <w:proofErr w:type="gramEnd"/>
      <w:r w:rsidRPr="00476188">
        <w:rPr>
          <w:rFonts w:ascii="思源黑体 CN Medium" w:eastAsia="思源黑体 CN Medium" w:hAnsi="思源黑体 CN Medium" w:hint="eastAsia"/>
        </w:rPr>
        <w:t>服务器收到本地域名服务器的迭代查询请求报文时，要么给出所要查询的</w:t>
      </w:r>
      <w:r w:rsidRPr="00476188">
        <w:rPr>
          <w:rFonts w:ascii="思源黑体 CN Medium" w:eastAsia="思源黑体 CN Medium" w:hAnsi="思源黑体 CN Medium"/>
        </w:rPr>
        <w:t xml:space="preserve"> IP </w:t>
      </w:r>
      <w:r w:rsidRPr="00476188">
        <w:rPr>
          <w:rFonts w:ascii="思源黑体 CN Medium" w:eastAsia="思源黑体 CN Medium" w:hAnsi="思源黑体 CN Medium" w:hint="eastAsia"/>
        </w:rPr>
        <w:t>地址，要么告诉本地域名服务器：“你下一步应当向哪一个域名服务器进行查询”。然后让本地域名服务器进行后续的查询。</w:t>
      </w:r>
    </w:p>
    <w:p w14:paraId="51085395" w14:textId="77777777" w:rsidR="005E4CBF" w:rsidRPr="00476188" w:rsidRDefault="005E4CBF" w:rsidP="005E4CBF">
      <w:pPr>
        <w:jc w:val="both"/>
        <w:rPr>
          <w:rFonts w:ascii="思源黑体 CN Medium" w:eastAsia="思源黑体 CN Medium" w:hAnsi="思源黑体 CN Medium"/>
        </w:rPr>
      </w:pPr>
      <w:r w:rsidRPr="00476188">
        <w:rPr>
          <w:rFonts w:ascii="思源黑体 CN Medium" w:eastAsia="思源黑体 CN Medium" w:hAnsi="思源黑体 CN Medium" w:hint="eastAsia"/>
        </w:rPr>
        <w:t>根服务器或者流量较大的域名服务器都不使用递归查询，其原因也很简单，大量的递归查询会导致服务器过载。</w:t>
      </w:r>
    </w:p>
    <w:p w14:paraId="477B4A7A" w14:textId="77777777" w:rsidR="005E4CBF" w:rsidRPr="00476188" w:rsidRDefault="005E4CBF" w:rsidP="005E4CBF">
      <w:pPr>
        <w:pStyle w:val="2"/>
        <w:spacing w:beforeLines="50" w:before="156"/>
        <w:ind w:firstLine="0"/>
        <w:rPr>
          <w:rFonts w:ascii="思源黑体 CN Medium" w:eastAsia="思源黑体 CN Medium" w:hAnsi="思源黑体 CN Medium"/>
        </w:rPr>
      </w:pPr>
      <w:r w:rsidRPr="00476188">
        <w:rPr>
          <w:rFonts w:ascii="思源黑体 CN Medium" w:eastAsia="思源黑体 CN Medium" w:hAnsi="思源黑体 CN Medium" w:hint="eastAsia"/>
        </w:rPr>
        <w:t>易混淆点</w:t>
      </w:r>
      <w:r>
        <w:rPr>
          <w:rFonts w:ascii="思源黑体 CN Medium" w:eastAsia="思源黑体 CN Medium" w:hAnsi="思源黑体 CN Medium"/>
        </w:rPr>
        <w:t>2</w:t>
      </w:r>
      <w:r w:rsidRPr="00476188">
        <w:rPr>
          <w:rFonts w:ascii="思源黑体 CN Medium" w:eastAsia="思源黑体 CN Medium" w:hAnsi="思源黑体 CN Medium" w:hint="eastAsia"/>
        </w:rPr>
        <w:t>：逻辑网络设计和物理网络设计的产出</w:t>
      </w:r>
    </w:p>
    <w:p w14:paraId="5FE511DF" w14:textId="77777777" w:rsidR="005E4CBF" w:rsidRPr="00476188" w:rsidRDefault="005E4CBF" w:rsidP="005E4CBF">
      <w:pPr>
        <w:jc w:val="both"/>
        <w:rPr>
          <w:rFonts w:ascii="思源黑体 CN Medium" w:eastAsia="思源黑体 CN Medium" w:hAnsi="思源黑体 CN Medium"/>
        </w:rPr>
      </w:pPr>
      <w:r w:rsidRPr="00476188">
        <w:rPr>
          <w:rFonts w:ascii="思源黑体 CN Medium" w:eastAsia="思源黑体 CN Medium" w:hAnsi="思源黑体 CN Medium" w:hint="eastAsia"/>
        </w:rPr>
        <w:t>（</w:t>
      </w:r>
      <w:r w:rsidRPr="00476188">
        <w:rPr>
          <w:rFonts w:ascii="思源黑体 CN Medium" w:eastAsia="思源黑体 CN Medium" w:hAnsi="思源黑体 CN Medium"/>
        </w:rPr>
        <w:t>1</w:t>
      </w:r>
      <w:r w:rsidRPr="00476188">
        <w:rPr>
          <w:rFonts w:ascii="思源黑体 CN Medium" w:eastAsia="思源黑体 CN Medium" w:hAnsi="思源黑体 CN Medium" w:hint="eastAsia"/>
        </w:rPr>
        <w:t>）逻辑网络设计</w:t>
      </w:r>
    </w:p>
    <w:p w14:paraId="71EB72E6" w14:textId="77777777" w:rsidR="005E4CBF" w:rsidRPr="00476188" w:rsidRDefault="005E4CBF" w:rsidP="005E4CBF">
      <w:pPr>
        <w:jc w:val="both"/>
        <w:rPr>
          <w:rFonts w:ascii="思源黑体 CN Medium" w:eastAsia="思源黑体 CN Medium" w:hAnsi="思源黑体 CN Medium"/>
        </w:rPr>
      </w:pPr>
      <w:r w:rsidRPr="00476188">
        <w:rPr>
          <w:rFonts w:ascii="思源黑体 CN Medium" w:eastAsia="思源黑体 CN Medium" w:hAnsi="思源黑体 CN Medium" w:hint="eastAsia"/>
        </w:rPr>
        <w:t>（拓扑结构、网络地址分配、安全规划、网络管理、选择路由协议、设备命名规则。）</w:t>
      </w:r>
    </w:p>
    <w:p w14:paraId="70A3C80E" w14:textId="77777777" w:rsidR="005E4CBF" w:rsidRPr="00476188" w:rsidRDefault="005E4CBF" w:rsidP="005E4CBF">
      <w:pPr>
        <w:jc w:val="both"/>
        <w:rPr>
          <w:rFonts w:ascii="思源黑体 CN Medium" w:eastAsia="思源黑体 CN Medium" w:hAnsi="思源黑体 CN Medium"/>
        </w:rPr>
      </w:pPr>
      <w:r w:rsidRPr="00476188">
        <w:rPr>
          <w:rFonts w:ascii="思源黑体 CN Medium" w:eastAsia="思源黑体 CN Medium" w:hAnsi="思源黑体 CN Medium" w:hint="eastAsia"/>
        </w:rPr>
        <w:t>逻辑网络设计利用需求分析和现有网络体系分析的结果来设计逻辑网络结构，最后得到一份逻辑网络设计文档，输出内容包括以下几点：</w:t>
      </w:r>
    </w:p>
    <w:p w14:paraId="563EAD82" w14:textId="77777777" w:rsidR="005E4CBF" w:rsidRPr="00476188" w:rsidRDefault="005E4CBF" w:rsidP="005E4CBF">
      <w:pPr>
        <w:jc w:val="both"/>
        <w:rPr>
          <w:rFonts w:ascii="思源黑体 CN Medium" w:eastAsia="思源黑体 CN Medium" w:hAnsi="思源黑体 CN Medium"/>
        </w:rPr>
      </w:pPr>
      <w:r w:rsidRPr="00476188">
        <w:rPr>
          <w:rFonts w:ascii="思源黑体 CN Medium" w:eastAsia="思源黑体 CN Medium" w:hAnsi="思源黑体 CN Medium" w:hint="eastAsia"/>
        </w:rPr>
        <w:t>逻辑网络设计图、</w:t>
      </w:r>
      <w:r w:rsidRPr="00476188">
        <w:rPr>
          <w:rFonts w:ascii="思源黑体 CN Medium" w:eastAsia="思源黑体 CN Medium" w:hAnsi="思源黑体 CN Medium"/>
        </w:rPr>
        <w:t>IP</w:t>
      </w:r>
      <w:r w:rsidRPr="00476188">
        <w:rPr>
          <w:rFonts w:ascii="思源黑体 CN Medium" w:eastAsia="思源黑体 CN Medium" w:hAnsi="思源黑体 CN Medium" w:hint="eastAsia"/>
        </w:rPr>
        <w:t>地址方案、安全方案、招聘和培训网络员工的具体说明、对软硬件、服务、员工和培训的费用初步估计。</w:t>
      </w:r>
    </w:p>
    <w:p w14:paraId="3D9327C6" w14:textId="77777777" w:rsidR="005E4CBF" w:rsidRPr="00476188" w:rsidRDefault="005E4CBF" w:rsidP="005E4CBF">
      <w:pPr>
        <w:jc w:val="both"/>
        <w:rPr>
          <w:rFonts w:ascii="思源黑体 CN Medium" w:eastAsia="思源黑体 CN Medium" w:hAnsi="思源黑体 CN Medium"/>
        </w:rPr>
      </w:pPr>
      <w:r w:rsidRPr="00476188">
        <w:rPr>
          <w:rFonts w:ascii="思源黑体 CN Medium" w:eastAsia="思源黑体 CN Medium" w:hAnsi="思源黑体 CN Medium" w:hint="eastAsia"/>
        </w:rPr>
        <w:t>（</w:t>
      </w:r>
      <w:r w:rsidRPr="00476188">
        <w:rPr>
          <w:rFonts w:ascii="思源黑体 CN Medium" w:eastAsia="思源黑体 CN Medium" w:hAnsi="思源黑体 CN Medium"/>
        </w:rPr>
        <w:t>2</w:t>
      </w:r>
      <w:r w:rsidRPr="00476188">
        <w:rPr>
          <w:rFonts w:ascii="思源黑体 CN Medium" w:eastAsia="思源黑体 CN Medium" w:hAnsi="思源黑体 CN Medium" w:hint="eastAsia"/>
        </w:rPr>
        <w:t>）物理网络设计</w:t>
      </w:r>
    </w:p>
    <w:p w14:paraId="51699EB6" w14:textId="77777777" w:rsidR="005E4CBF" w:rsidRPr="00476188" w:rsidRDefault="005E4CBF" w:rsidP="005E4CBF">
      <w:pPr>
        <w:jc w:val="both"/>
        <w:rPr>
          <w:rFonts w:ascii="思源黑体 CN Medium" w:eastAsia="思源黑体 CN Medium" w:hAnsi="思源黑体 CN Medium"/>
        </w:rPr>
      </w:pPr>
      <w:r w:rsidRPr="00476188">
        <w:rPr>
          <w:rFonts w:ascii="思源黑体 CN Medium" w:eastAsia="思源黑体 CN Medium" w:hAnsi="思源黑体 CN Medium" w:hint="eastAsia"/>
        </w:rPr>
        <w:t>（设备的具体物理分布、运行环境等确定，设备选型、结构化布线、机房设计）</w:t>
      </w:r>
    </w:p>
    <w:p w14:paraId="5BFA8668" w14:textId="77777777" w:rsidR="005E4CBF" w:rsidRPr="00476188" w:rsidRDefault="005E4CBF" w:rsidP="005E4CBF">
      <w:pPr>
        <w:jc w:val="both"/>
        <w:rPr>
          <w:rFonts w:ascii="思源黑体 CN Medium" w:eastAsia="思源黑体 CN Medium" w:hAnsi="思源黑体 CN Medium"/>
        </w:rPr>
      </w:pPr>
      <w:r w:rsidRPr="00476188">
        <w:rPr>
          <w:rFonts w:ascii="思源黑体 CN Medium" w:eastAsia="思源黑体 CN Medium" w:hAnsi="思源黑体 CN Medium" w:hint="eastAsia"/>
        </w:rPr>
        <w:t>物理网络设计是对逻辑网络设计的物理实现，通过对设备的具体物理分布、运行环境等确定，确保网络的物理连接符合逻辑连接的要求。输出内容如下：</w:t>
      </w:r>
    </w:p>
    <w:p w14:paraId="350318E7" w14:textId="77777777" w:rsidR="005E4CBF" w:rsidRPr="00476188" w:rsidRDefault="005E4CBF" w:rsidP="005E4CBF">
      <w:pPr>
        <w:jc w:val="both"/>
        <w:rPr>
          <w:rFonts w:ascii="思源黑体 CN Medium" w:eastAsia="思源黑体 CN Medium" w:hAnsi="思源黑体 CN Medium"/>
        </w:rPr>
      </w:pPr>
      <w:r w:rsidRPr="00476188">
        <w:rPr>
          <w:rFonts w:ascii="思源黑体 CN Medium" w:eastAsia="思源黑体 CN Medium" w:hAnsi="思源黑体 CN Medium" w:hint="eastAsia"/>
        </w:rPr>
        <w:t>网络物理结构图和布线方案、设备和部件的详细列表清单、软硬件和安装费用的估算、安装日程表，详细说明服务的时间以及期限、安装后的测试计划、用户的培训计划</w:t>
      </w:r>
    </w:p>
    <w:p w14:paraId="52DF1695" w14:textId="77777777" w:rsidR="005E4CBF" w:rsidRDefault="005E4CBF">
      <w:pPr>
        <w:widowControl/>
        <w:adjustRightInd/>
        <w:snapToGrid/>
        <w:rPr>
          <w:rFonts w:ascii="思源黑体 CN Medium" w:eastAsia="思源黑体 CN Medium" w:hAnsi="思源黑体 CN Medium"/>
        </w:rPr>
      </w:pPr>
      <w:r>
        <w:rPr>
          <w:rFonts w:ascii="思源黑体 CN Medium" w:eastAsia="思源黑体 CN Medium" w:hAnsi="思源黑体 CN Medium"/>
        </w:rPr>
        <w:br w:type="page"/>
      </w:r>
    </w:p>
    <w:p w14:paraId="72957642" w14:textId="6C754A0E" w:rsidR="00DA1BA3" w:rsidRPr="006E7DFE" w:rsidRDefault="005B2F6D" w:rsidP="006E7DFE">
      <w:pPr>
        <w:pStyle w:val="1"/>
        <w:ind w:firstLineChars="100" w:firstLine="370"/>
        <w:jc w:val="center"/>
        <w:rPr>
          <w:rFonts w:ascii="思源黑体 CN Medium" w:eastAsia="思源黑体 CN Medium" w:hAnsi="思源黑体 CN Medium"/>
          <w:sz w:val="36"/>
        </w:rPr>
      </w:pPr>
      <w:r w:rsidRPr="006E7DFE">
        <w:rPr>
          <w:rFonts w:ascii="思源黑体 CN Medium" w:eastAsia="思源黑体 CN Medium" w:hAnsi="思源黑体 CN Medium" w:hint="eastAsia"/>
          <w:sz w:val="36"/>
        </w:rPr>
        <w:lastRenderedPageBreak/>
        <w:t>第</w:t>
      </w:r>
      <w:r w:rsidRPr="006E7DFE">
        <w:rPr>
          <w:rFonts w:ascii="思源黑体 CN Medium" w:eastAsia="思源黑体 CN Medium" w:hAnsi="思源黑体 CN Medium"/>
          <w:sz w:val="36"/>
        </w:rPr>
        <w:t>1</w:t>
      </w:r>
      <w:r w:rsidR="005E4CBF">
        <w:rPr>
          <w:rFonts w:ascii="思源黑体 CN Medium" w:eastAsia="思源黑体 CN Medium" w:hAnsi="思源黑体 CN Medium"/>
          <w:sz w:val="36"/>
        </w:rPr>
        <w:t>1</w:t>
      </w:r>
      <w:r w:rsidRPr="006E7DFE">
        <w:rPr>
          <w:rFonts w:ascii="思源黑体 CN Medium" w:eastAsia="思源黑体 CN Medium" w:hAnsi="思源黑体 CN Medium"/>
          <w:sz w:val="36"/>
        </w:rPr>
        <w:t xml:space="preserve">章  </w:t>
      </w:r>
      <w:r w:rsidR="004A7DBC" w:rsidRPr="006E7DFE">
        <w:rPr>
          <w:rFonts w:ascii="思源黑体 CN Medium" w:eastAsia="思源黑体 CN Medium" w:hAnsi="思源黑体 CN Medium" w:hint="eastAsia"/>
          <w:sz w:val="36"/>
        </w:rPr>
        <w:t>知识产权与标准化</w:t>
      </w:r>
    </w:p>
    <w:p w14:paraId="62B249EB" w14:textId="6AA6F9F0" w:rsidR="00DA1BA3" w:rsidRPr="006E7DFE" w:rsidRDefault="00CB297D" w:rsidP="006E7DFE">
      <w:pPr>
        <w:pStyle w:val="2"/>
        <w:spacing w:beforeLines="50" w:before="156"/>
        <w:ind w:firstLine="0"/>
        <w:rPr>
          <w:rFonts w:ascii="思源黑体 CN Medium" w:eastAsia="思源黑体 CN Medium" w:hAnsi="思源黑体 CN Medium"/>
        </w:rPr>
      </w:pPr>
      <w:r w:rsidRPr="006E7DFE">
        <w:rPr>
          <w:rFonts w:ascii="思源黑体 CN Medium" w:eastAsia="思源黑体 CN Medium" w:hAnsi="思源黑体 CN Medium" w:hint="eastAsia"/>
        </w:rPr>
        <w:t>易混淆点</w:t>
      </w:r>
      <w:r w:rsidRPr="006E7DFE">
        <w:rPr>
          <w:rFonts w:ascii="思源黑体 CN Medium" w:eastAsia="思源黑体 CN Medium" w:hAnsi="思源黑体 CN Medium"/>
        </w:rPr>
        <w:t>1：</w:t>
      </w:r>
      <w:proofErr w:type="gramStart"/>
      <w:r w:rsidRPr="006E7DFE">
        <w:rPr>
          <w:rFonts w:ascii="思源黑体 CN Medium" w:eastAsia="思源黑体 CN Medium" w:hAnsi="思源黑体 CN Medium"/>
        </w:rPr>
        <w:t>各法律</w:t>
      </w:r>
      <w:proofErr w:type="gramEnd"/>
      <w:r w:rsidRPr="006E7DFE">
        <w:rPr>
          <w:rFonts w:ascii="思源黑体 CN Medium" w:eastAsia="思源黑体 CN Medium" w:hAnsi="思源黑体 CN Medium"/>
        </w:rPr>
        <w:t>法规的保护对象和范围以及保护期限</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275"/>
        <w:gridCol w:w="1853"/>
        <w:gridCol w:w="4468"/>
      </w:tblGrid>
      <w:tr w:rsidR="00313FD3" w:rsidRPr="00667C01" w14:paraId="7F7AA8FE" w14:textId="77777777" w:rsidTr="00DC7BCD">
        <w:trPr>
          <w:trHeight w:val="20"/>
        </w:trPr>
        <w:tc>
          <w:tcPr>
            <w:tcW w:w="1323" w:type="pct"/>
            <w:shd w:val="clear" w:color="auto" w:fill="auto"/>
            <w:tcMar>
              <w:top w:w="74" w:type="dxa"/>
              <w:left w:w="142" w:type="dxa"/>
              <w:bottom w:w="74" w:type="dxa"/>
              <w:right w:w="142" w:type="dxa"/>
            </w:tcMar>
            <w:vAlign w:val="center"/>
            <w:hideMark/>
          </w:tcPr>
          <w:p w14:paraId="6CCA9B9A"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法律法规名称</w:t>
            </w:r>
          </w:p>
        </w:tc>
        <w:tc>
          <w:tcPr>
            <w:tcW w:w="1078" w:type="pct"/>
            <w:shd w:val="clear" w:color="auto" w:fill="auto"/>
            <w:tcMar>
              <w:top w:w="74" w:type="dxa"/>
              <w:left w:w="142" w:type="dxa"/>
              <w:bottom w:w="74" w:type="dxa"/>
              <w:right w:w="142" w:type="dxa"/>
            </w:tcMar>
            <w:vAlign w:val="center"/>
            <w:hideMark/>
          </w:tcPr>
          <w:p w14:paraId="33C05DFB"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保护对象及范围</w:t>
            </w:r>
          </w:p>
        </w:tc>
        <w:tc>
          <w:tcPr>
            <w:tcW w:w="2599" w:type="pct"/>
            <w:shd w:val="clear" w:color="auto" w:fill="auto"/>
            <w:tcMar>
              <w:top w:w="74" w:type="dxa"/>
              <w:left w:w="142" w:type="dxa"/>
              <w:bottom w:w="74" w:type="dxa"/>
              <w:right w:w="142" w:type="dxa"/>
            </w:tcMar>
            <w:vAlign w:val="center"/>
            <w:hideMark/>
          </w:tcPr>
          <w:p w14:paraId="75E2238C"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注意事项</w:t>
            </w:r>
          </w:p>
        </w:tc>
      </w:tr>
      <w:tr w:rsidR="00313FD3" w:rsidRPr="00667C01" w14:paraId="7C6CD62B" w14:textId="77777777" w:rsidTr="00DC7BCD">
        <w:trPr>
          <w:trHeight w:val="20"/>
        </w:trPr>
        <w:tc>
          <w:tcPr>
            <w:tcW w:w="1323" w:type="pct"/>
            <w:shd w:val="clear" w:color="auto" w:fill="auto"/>
            <w:tcMar>
              <w:top w:w="74" w:type="dxa"/>
              <w:left w:w="142" w:type="dxa"/>
              <w:bottom w:w="74" w:type="dxa"/>
              <w:right w:w="142" w:type="dxa"/>
            </w:tcMar>
            <w:vAlign w:val="center"/>
            <w:hideMark/>
          </w:tcPr>
          <w:p w14:paraId="1FB21149"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著作权法</w:t>
            </w:r>
          </w:p>
        </w:tc>
        <w:tc>
          <w:tcPr>
            <w:tcW w:w="1078" w:type="pct"/>
            <w:shd w:val="clear" w:color="auto" w:fill="auto"/>
            <w:tcMar>
              <w:top w:w="74" w:type="dxa"/>
              <w:left w:w="142" w:type="dxa"/>
              <w:bottom w:w="74" w:type="dxa"/>
              <w:right w:w="142" w:type="dxa"/>
            </w:tcMar>
            <w:vAlign w:val="center"/>
            <w:hideMark/>
          </w:tcPr>
          <w:p w14:paraId="0D4DDE7C"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著作权</w:t>
            </w:r>
          </w:p>
          <w:p w14:paraId="7F5D0107"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文学、绘画、摄影等作品</w:t>
            </w:r>
          </w:p>
        </w:tc>
        <w:tc>
          <w:tcPr>
            <w:tcW w:w="2599" w:type="pct"/>
            <w:shd w:val="clear" w:color="auto" w:fill="auto"/>
            <w:tcMar>
              <w:top w:w="74" w:type="dxa"/>
              <w:left w:w="142" w:type="dxa"/>
              <w:bottom w:w="74" w:type="dxa"/>
              <w:right w:w="142" w:type="dxa"/>
            </w:tcMar>
            <w:vAlign w:val="center"/>
            <w:hideMark/>
          </w:tcPr>
          <w:p w14:paraId="2DFD5C69" w14:textId="77777777" w:rsidR="00313FD3" w:rsidRPr="006E7DFE" w:rsidRDefault="00313FD3" w:rsidP="00DC7BCD">
            <w:pPr>
              <w:pStyle w:val="biao"/>
              <w:jc w:val="both"/>
              <w:rPr>
                <w:rFonts w:ascii="思源黑体 CN Medium" w:eastAsia="思源黑体 CN Medium" w:hAnsi="思源黑体 CN Medium"/>
                <w:color w:val="000000" w:themeColor="text1"/>
              </w:rPr>
            </w:pPr>
            <w:r w:rsidRPr="006E7DFE">
              <w:rPr>
                <w:rFonts w:ascii="思源黑体 CN Medium" w:eastAsia="思源黑体 CN Medium" w:hAnsi="思源黑体 CN Medium"/>
                <w:color w:val="000000" w:themeColor="text1"/>
              </w:rPr>
              <w:t>1、不需要申请，作品完成即开始保护</w:t>
            </w:r>
          </w:p>
          <w:p w14:paraId="6BCEED27" w14:textId="77777777" w:rsidR="00313FD3" w:rsidRPr="006E7DFE" w:rsidRDefault="00313FD3" w:rsidP="00DC7BCD">
            <w:pPr>
              <w:pStyle w:val="biao"/>
              <w:jc w:val="both"/>
              <w:rPr>
                <w:rFonts w:ascii="思源黑体 CN Medium" w:eastAsia="思源黑体 CN Medium" w:hAnsi="思源黑体 CN Medium"/>
                <w:color w:val="000000" w:themeColor="text1"/>
              </w:rPr>
            </w:pPr>
            <w:r w:rsidRPr="006E7DFE">
              <w:rPr>
                <w:rFonts w:ascii="思源黑体 CN Medium" w:eastAsia="思源黑体 CN Medium" w:hAnsi="思源黑体 CN Medium"/>
                <w:color w:val="000000" w:themeColor="text1"/>
              </w:rPr>
              <w:t>2、绘画或摄影作品原件出售（赠予）著作权还归原作者，原件拥有者有：所有权、展览权。</w:t>
            </w:r>
          </w:p>
        </w:tc>
      </w:tr>
      <w:tr w:rsidR="00313FD3" w:rsidRPr="00667C01" w14:paraId="73A93263" w14:textId="77777777" w:rsidTr="00DC7BCD">
        <w:trPr>
          <w:trHeight w:val="20"/>
        </w:trPr>
        <w:tc>
          <w:tcPr>
            <w:tcW w:w="1323" w:type="pct"/>
            <w:shd w:val="clear" w:color="auto" w:fill="auto"/>
            <w:tcMar>
              <w:top w:w="74" w:type="dxa"/>
              <w:left w:w="142" w:type="dxa"/>
              <w:bottom w:w="74" w:type="dxa"/>
              <w:right w:w="142" w:type="dxa"/>
            </w:tcMar>
            <w:vAlign w:val="center"/>
            <w:hideMark/>
          </w:tcPr>
          <w:p w14:paraId="76612A20"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软件著作权法</w:t>
            </w:r>
          </w:p>
          <w:p w14:paraId="089A0D3B"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计算机软件保护条例</w:t>
            </w:r>
          </w:p>
        </w:tc>
        <w:tc>
          <w:tcPr>
            <w:tcW w:w="1078" w:type="pct"/>
            <w:shd w:val="clear" w:color="auto" w:fill="auto"/>
            <w:tcMar>
              <w:top w:w="74" w:type="dxa"/>
              <w:left w:w="142" w:type="dxa"/>
              <w:bottom w:w="74" w:type="dxa"/>
              <w:right w:w="142" w:type="dxa"/>
            </w:tcMar>
            <w:vAlign w:val="center"/>
            <w:hideMark/>
          </w:tcPr>
          <w:p w14:paraId="18FA50CD"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软件著作权</w:t>
            </w:r>
          </w:p>
          <w:p w14:paraId="55FA7D12"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软件作品</w:t>
            </w:r>
          </w:p>
        </w:tc>
        <w:tc>
          <w:tcPr>
            <w:tcW w:w="2599" w:type="pct"/>
            <w:shd w:val="clear" w:color="auto" w:fill="auto"/>
            <w:tcMar>
              <w:top w:w="74" w:type="dxa"/>
              <w:left w:w="142" w:type="dxa"/>
              <w:bottom w:w="74" w:type="dxa"/>
              <w:right w:w="142" w:type="dxa"/>
            </w:tcMar>
            <w:vAlign w:val="center"/>
            <w:hideMark/>
          </w:tcPr>
          <w:p w14:paraId="059D0903" w14:textId="77777777" w:rsidR="00313FD3" w:rsidRPr="006E7DFE" w:rsidRDefault="00313FD3" w:rsidP="00DC7BCD">
            <w:pPr>
              <w:pStyle w:val="biao"/>
              <w:jc w:val="both"/>
              <w:rPr>
                <w:rFonts w:ascii="思源黑体 CN Medium" w:eastAsia="思源黑体 CN Medium" w:hAnsi="思源黑体 CN Medium"/>
                <w:color w:val="000000" w:themeColor="text1"/>
              </w:rPr>
            </w:pPr>
            <w:r w:rsidRPr="006E7DFE">
              <w:rPr>
                <w:rFonts w:ascii="思源黑体 CN Medium" w:eastAsia="思源黑体 CN Medium" w:hAnsi="思源黑体 CN Medium"/>
                <w:color w:val="000000" w:themeColor="text1"/>
              </w:rPr>
              <w:t>1、不需要申请，作品完成即开始保护</w:t>
            </w:r>
          </w:p>
          <w:p w14:paraId="746F7A06" w14:textId="77777777" w:rsidR="00313FD3" w:rsidRPr="006E7DFE" w:rsidRDefault="00313FD3" w:rsidP="00DC7BCD">
            <w:pPr>
              <w:pStyle w:val="biao"/>
              <w:jc w:val="both"/>
              <w:rPr>
                <w:rFonts w:ascii="思源黑体 CN Medium" w:eastAsia="思源黑体 CN Medium" w:hAnsi="思源黑体 CN Medium"/>
                <w:color w:val="000000" w:themeColor="text1"/>
              </w:rPr>
            </w:pPr>
            <w:r w:rsidRPr="006E7DFE">
              <w:rPr>
                <w:rFonts w:ascii="思源黑体 CN Medium" w:eastAsia="思源黑体 CN Medium" w:hAnsi="思源黑体 CN Medium"/>
                <w:color w:val="000000" w:themeColor="text1"/>
              </w:rPr>
              <w:t>2、登记制度便于举证</w:t>
            </w:r>
          </w:p>
        </w:tc>
      </w:tr>
      <w:tr w:rsidR="00313FD3" w:rsidRPr="00667C01" w14:paraId="6FBA3147" w14:textId="77777777" w:rsidTr="00DC7BCD">
        <w:trPr>
          <w:trHeight w:val="20"/>
        </w:trPr>
        <w:tc>
          <w:tcPr>
            <w:tcW w:w="1323" w:type="pct"/>
            <w:shd w:val="clear" w:color="auto" w:fill="auto"/>
            <w:tcMar>
              <w:top w:w="74" w:type="dxa"/>
              <w:left w:w="142" w:type="dxa"/>
              <w:bottom w:w="74" w:type="dxa"/>
              <w:right w:w="142" w:type="dxa"/>
            </w:tcMar>
            <w:vAlign w:val="center"/>
            <w:hideMark/>
          </w:tcPr>
          <w:p w14:paraId="3CFEE3B2"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专利法</w:t>
            </w:r>
          </w:p>
        </w:tc>
        <w:tc>
          <w:tcPr>
            <w:tcW w:w="1078" w:type="pct"/>
            <w:shd w:val="clear" w:color="auto" w:fill="auto"/>
            <w:tcMar>
              <w:top w:w="74" w:type="dxa"/>
              <w:left w:w="142" w:type="dxa"/>
              <w:bottom w:w="74" w:type="dxa"/>
              <w:right w:w="142" w:type="dxa"/>
            </w:tcMar>
            <w:vAlign w:val="center"/>
            <w:hideMark/>
          </w:tcPr>
          <w:p w14:paraId="1971F484"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专利权</w:t>
            </w:r>
          </w:p>
        </w:tc>
        <w:tc>
          <w:tcPr>
            <w:tcW w:w="2599" w:type="pct"/>
            <w:shd w:val="clear" w:color="auto" w:fill="auto"/>
            <w:tcMar>
              <w:top w:w="74" w:type="dxa"/>
              <w:left w:w="142" w:type="dxa"/>
              <w:bottom w:w="74" w:type="dxa"/>
              <w:right w:w="142" w:type="dxa"/>
            </w:tcMar>
            <w:vAlign w:val="center"/>
            <w:hideMark/>
          </w:tcPr>
          <w:p w14:paraId="43BE1F0E" w14:textId="77777777" w:rsidR="00313FD3" w:rsidRPr="006E7DFE" w:rsidRDefault="00313FD3" w:rsidP="00DC7BCD">
            <w:pPr>
              <w:pStyle w:val="biao"/>
              <w:jc w:val="both"/>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需要申请，专利权有效期是从申请日开始计算</w:t>
            </w:r>
          </w:p>
        </w:tc>
      </w:tr>
      <w:tr w:rsidR="00313FD3" w:rsidRPr="00667C01" w14:paraId="14388750" w14:textId="77777777" w:rsidTr="00DC7BCD">
        <w:trPr>
          <w:trHeight w:val="20"/>
        </w:trPr>
        <w:tc>
          <w:tcPr>
            <w:tcW w:w="1323" w:type="pct"/>
            <w:shd w:val="clear" w:color="auto" w:fill="auto"/>
            <w:tcMar>
              <w:top w:w="74" w:type="dxa"/>
              <w:left w:w="142" w:type="dxa"/>
              <w:bottom w:w="74" w:type="dxa"/>
              <w:right w:w="142" w:type="dxa"/>
            </w:tcMar>
            <w:vAlign w:val="center"/>
            <w:hideMark/>
          </w:tcPr>
          <w:p w14:paraId="55015EC9"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商标法</w:t>
            </w:r>
          </w:p>
        </w:tc>
        <w:tc>
          <w:tcPr>
            <w:tcW w:w="1078" w:type="pct"/>
            <w:shd w:val="clear" w:color="auto" w:fill="auto"/>
            <w:tcMar>
              <w:top w:w="74" w:type="dxa"/>
              <w:left w:w="142" w:type="dxa"/>
              <w:bottom w:w="74" w:type="dxa"/>
              <w:right w:w="142" w:type="dxa"/>
            </w:tcMar>
            <w:vAlign w:val="center"/>
            <w:hideMark/>
          </w:tcPr>
          <w:p w14:paraId="309E37BC"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商标权</w:t>
            </w:r>
          </w:p>
        </w:tc>
        <w:tc>
          <w:tcPr>
            <w:tcW w:w="2599" w:type="pct"/>
            <w:shd w:val="clear" w:color="auto" w:fill="auto"/>
            <w:tcMar>
              <w:top w:w="74" w:type="dxa"/>
              <w:left w:w="142" w:type="dxa"/>
              <w:bottom w:w="74" w:type="dxa"/>
              <w:right w:w="142" w:type="dxa"/>
            </w:tcMar>
            <w:vAlign w:val="center"/>
            <w:hideMark/>
          </w:tcPr>
          <w:p w14:paraId="40CD04A8" w14:textId="77777777" w:rsidR="00313FD3" w:rsidRPr="006E7DFE" w:rsidRDefault="00313FD3" w:rsidP="00DC7BCD">
            <w:pPr>
              <w:pStyle w:val="biao"/>
              <w:jc w:val="both"/>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需要申请，核准之日起商标受保护</w:t>
            </w:r>
          </w:p>
        </w:tc>
      </w:tr>
      <w:tr w:rsidR="00313FD3" w:rsidRPr="00667C01" w14:paraId="24C89BAB" w14:textId="77777777" w:rsidTr="00DC7BCD">
        <w:trPr>
          <w:trHeight w:val="20"/>
        </w:trPr>
        <w:tc>
          <w:tcPr>
            <w:tcW w:w="1323" w:type="pct"/>
            <w:shd w:val="clear" w:color="auto" w:fill="auto"/>
            <w:tcMar>
              <w:top w:w="74" w:type="dxa"/>
              <w:left w:w="142" w:type="dxa"/>
              <w:bottom w:w="74" w:type="dxa"/>
              <w:right w:w="142" w:type="dxa"/>
            </w:tcMar>
            <w:vAlign w:val="center"/>
            <w:hideMark/>
          </w:tcPr>
          <w:p w14:paraId="57ABB937"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反不正当竞争法</w:t>
            </w:r>
          </w:p>
        </w:tc>
        <w:tc>
          <w:tcPr>
            <w:tcW w:w="1078" w:type="pct"/>
            <w:shd w:val="clear" w:color="auto" w:fill="auto"/>
            <w:tcMar>
              <w:top w:w="74" w:type="dxa"/>
              <w:left w:w="142" w:type="dxa"/>
              <w:bottom w:w="74" w:type="dxa"/>
              <w:right w:w="142" w:type="dxa"/>
            </w:tcMar>
            <w:vAlign w:val="center"/>
            <w:hideMark/>
          </w:tcPr>
          <w:p w14:paraId="71ED52D0" w14:textId="77777777" w:rsidR="00313FD3" w:rsidRPr="006E7DFE" w:rsidRDefault="00313FD3" w:rsidP="00DC7BCD">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商业秘密权</w:t>
            </w:r>
          </w:p>
        </w:tc>
        <w:tc>
          <w:tcPr>
            <w:tcW w:w="2599" w:type="pct"/>
            <w:shd w:val="clear" w:color="auto" w:fill="auto"/>
            <w:tcMar>
              <w:top w:w="74" w:type="dxa"/>
              <w:left w:w="142" w:type="dxa"/>
              <w:bottom w:w="74" w:type="dxa"/>
              <w:right w:w="142" w:type="dxa"/>
            </w:tcMar>
            <w:vAlign w:val="center"/>
            <w:hideMark/>
          </w:tcPr>
          <w:p w14:paraId="388EDB9E" w14:textId="77777777" w:rsidR="00313FD3" w:rsidRPr="006E7DFE" w:rsidRDefault="00313FD3" w:rsidP="00DC7BCD">
            <w:pPr>
              <w:pStyle w:val="biao"/>
              <w:jc w:val="both"/>
              <w:rPr>
                <w:rFonts w:ascii="思源黑体 CN Medium" w:eastAsia="思源黑体 CN Medium" w:hAnsi="思源黑体 CN Medium"/>
                <w:color w:val="000000" w:themeColor="text1"/>
              </w:rPr>
            </w:pPr>
            <w:r w:rsidRPr="006E7DFE">
              <w:rPr>
                <w:rFonts w:ascii="思源黑体 CN Medium" w:eastAsia="思源黑体 CN Medium" w:hAnsi="思源黑体 CN Medium"/>
                <w:color w:val="000000" w:themeColor="text1"/>
              </w:rPr>
              <w:t>1、商业秘密包括技术与经营两个方面</w:t>
            </w:r>
          </w:p>
          <w:p w14:paraId="5B8BFF28" w14:textId="77777777" w:rsidR="00313FD3" w:rsidRPr="006E7DFE" w:rsidRDefault="00313FD3" w:rsidP="00DC7BCD">
            <w:pPr>
              <w:pStyle w:val="biao"/>
              <w:jc w:val="both"/>
              <w:rPr>
                <w:rFonts w:ascii="思源黑体 CN Medium" w:eastAsia="思源黑体 CN Medium" w:hAnsi="思源黑体 CN Medium"/>
                <w:color w:val="000000" w:themeColor="text1"/>
              </w:rPr>
            </w:pPr>
            <w:r w:rsidRPr="006E7DFE">
              <w:rPr>
                <w:rFonts w:ascii="思源黑体 CN Medium" w:eastAsia="思源黑体 CN Medium" w:hAnsi="思源黑体 CN Medium"/>
                <w:color w:val="000000" w:themeColor="text1"/>
              </w:rPr>
              <w:t>2、必须有保密措施才能认定商业秘密</w:t>
            </w:r>
          </w:p>
        </w:tc>
      </w:tr>
    </w:tbl>
    <w:p w14:paraId="3DEE8049" w14:textId="78EF22A8" w:rsidR="00A82839" w:rsidRDefault="00A82839" w:rsidP="00A82839">
      <w:pPr>
        <w:rPr>
          <w:rFonts w:ascii="思源黑体 CN Medium" w:eastAsia="思源黑体 CN Medium" w:hAnsi="思源黑体 CN Medium"/>
        </w:rPr>
      </w:pPr>
    </w:p>
    <w:p w14:paraId="241120C6" w14:textId="3364817B" w:rsidR="00A82839" w:rsidRPr="00476188" w:rsidRDefault="00A82839" w:rsidP="00A82839">
      <w:pPr>
        <w:pStyle w:val="2"/>
        <w:spacing w:beforeLines="50" w:before="156"/>
        <w:ind w:firstLine="0"/>
        <w:rPr>
          <w:rFonts w:ascii="思源黑体 CN Medium" w:eastAsia="思源黑体 CN Medium" w:hAnsi="思源黑体 CN Medium"/>
        </w:rPr>
      </w:pPr>
      <w:r>
        <w:rPr>
          <w:rFonts w:ascii="思源黑体 CN Medium" w:eastAsia="思源黑体 CN Medium" w:hAnsi="思源黑体 CN Medium"/>
        </w:rPr>
        <w:br w:type="page"/>
      </w:r>
      <w:r w:rsidRPr="00476188">
        <w:rPr>
          <w:rFonts w:ascii="思源黑体 CN Medium" w:eastAsia="思源黑体 CN Medium" w:hAnsi="思源黑体 CN Medium" w:hint="eastAsia"/>
        </w:rPr>
        <w:lastRenderedPageBreak/>
        <w:t>易混淆点</w:t>
      </w:r>
      <w:r w:rsidRPr="00476188">
        <w:rPr>
          <w:rFonts w:ascii="思源黑体 CN Medium" w:eastAsia="思源黑体 CN Medium" w:hAnsi="思源黑体 CN Medium"/>
        </w:rPr>
        <w:t>2：知识产权人确定</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537"/>
        <w:gridCol w:w="885"/>
        <w:gridCol w:w="3887"/>
        <w:gridCol w:w="3287"/>
      </w:tblGrid>
      <w:tr w:rsidR="00A82839" w:rsidRPr="00667C01" w14:paraId="7E53323B" w14:textId="77777777" w:rsidTr="000E079F">
        <w:trPr>
          <w:trHeight w:val="20"/>
        </w:trPr>
        <w:tc>
          <w:tcPr>
            <w:tcW w:w="826" w:type="pct"/>
            <w:gridSpan w:val="2"/>
            <w:shd w:val="clear" w:color="auto" w:fill="auto"/>
            <w:tcMar>
              <w:top w:w="74" w:type="dxa"/>
              <w:left w:w="142" w:type="dxa"/>
              <w:bottom w:w="74" w:type="dxa"/>
              <w:right w:w="142" w:type="dxa"/>
            </w:tcMar>
            <w:vAlign w:val="center"/>
            <w:hideMark/>
          </w:tcPr>
          <w:p w14:paraId="40231A9B"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情况说明</w:t>
            </w:r>
          </w:p>
        </w:tc>
        <w:tc>
          <w:tcPr>
            <w:tcW w:w="2261" w:type="pct"/>
            <w:shd w:val="clear" w:color="auto" w:fill="auto"/>
            <w:tcMar>
              <w:top w:w="74" w:type="dxa"/>
              <w:left w:w="142" w:type="dxa"/>
              <w:bottom w:w="74" w:type="dxa"/>
              <w:right w:w="142" w:type="dxa"/>
            </w:tcMar>
            <w:vAlign w:val="center"/>
            <w:hideMark/>
          </w:tcPr>
          <w:p w14:paraId="1DC07B83"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判断说明</w:t>
            </w:r>
          </w:p>
        </w:tc>
        <w:tc>
          <w:tcPr>
            <w:tcW w:w="1913" w:type="pct"/>
            <w:shd w:val="clear" w:color="auto" w:fill="auto"/>
            <w:tcMar>
              <w:top w:w="74" w:type="dxa"/>
              <w:left w:w="142" w:type="dxa"/>
              <w:bottom w:w="74" w:type="dxa"/>
              <w:right w:w="142" w:type="dxa"/>
            </w:tcMar>
            <w:vAlign w:val="center"/>
            <w:hideMark/>
          </w:tcPr>
          <w:p w14:paraId="7C4F03D6"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归属</w:t>
            </w:r>
          </w:p>
        </w:tc>
      </w:tr>
      <w:tr w:rsidR="00A82839" w:rsidRPr="00667C01" w14:paraId="445C2504" w14:textId="77777777" w:rsidTr="000E079F">
        <w:trPr>
          <w:trHeight w:val="20"/>
        </w:trPr>
        <w:tc>
          <w:tcPr>
            <w:tcW w:w="312" w:type="pct"/>
            <w:vMerge w:val="restart"/>
            <w:shd w:val="clear" w:color="auto" w:fill="auto"/>
            <w:tcMar>
              <w:top w:w="74" w:type="dxa"/>
              <w:left w:w="142" w:type="dxa"/>
              <w:bottom w:w="74" w:type="dxa"/>
              <w:right w:w="142" w:type="dxa"/>
            </w:tcMar>
            <w:vAlign w:val="center"/>
            <w:hideMark/>
          </w:tcPr>
          <w:p w14:paraId="58BB0DA0"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作品</w:t>
            </w:r>
          </w:p>
        </w:tc>
        <w:tc>
          <w:tcPr>
            <w:tcW w:w="515" w:type="pct"/>
            <w:vMerge w:val="restart"/>
            <w:shd w:val="clear" w:color="auto" w:fill="auto"/>
            <w:tcMar>
              <w:top w:w="74" w:type="dxa"/>
              <w:left w:w="142" w:type="dxa"/>
              <w:bottom w:w="74" w:type="dxa"/>
              <w:right w:w="142" w:type="dxa"/>
            </w:tcMar>
            <w:vAlign w:val="center"/>
            <w:hideMark/>
          </w:tcPr>
          <w:p w14:paraId="1B068746"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职务作品</w:t>
            </w:r>
          </w:p>
        </w:tc>
        <w:tc>
          <w:tcPr>
            <w:tcW w:w="2261" w:type="pct"/>
            <w:shd w:val="clear" w:color="auto" w:fill="auto"/>
            <w:tcMar>
              <w:top w:w="74" w:type="dxa"/>
              <w:left w:w="142" w:type="dxa"/>
              <w:bottom w:w="74" w:type="dxa"/>
              <w:right w:w="142" w:type="dxa"/>
            </w:tcMar>
            <w:vAlign w:val="center"/>
            <w:hideMark/>
          </w:tcPr>
          <w:p w14:paraId="64803B3B"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利用单位的物质技术条件进行创作，并由单位承担责任的</w:t>
            </w:r>
          </w:p>
        </w:tc>
        <w:tc>
          <w:tcPr>
            <w:tcW w:w="1913" w:type="pct"/>
            <w:shd w:val="clear" w:color="auto" w:fill="auto"/>
            <w:tcMar>
              <w:top w:w="74" w:type="dxa"/>
              <w:left w:w="142" w:type="dxa"/>
              <w:bottom w:w="74" w:type="dxa"/>
              <w:right w:w="142" w:type="dxa"/>
            </w:tcMar>
            <w:vAlign w:val="center"/>
            <w:hideMark/>
          </w:tcPr>
          <w:p w14:paraId="266D261E"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除署名权外其他著作权归单位</w:t>
            </w:r>
          </w:p>
        </w:tc>
      </w:tr>
      <w:tr w:rsidR="00A82839" w:rsidRPr="00667C01" w14:paraId="23649B22" w14:textId="77777777" w:rsidTr="000E079F">
        <w:trPr>
          <w:trHeight w:val="20"/>
        </w:trPr>
        <w:tc>
          <w:tcPr>
            <w:tcW w:w="312" w:type="pct"/>
            <w:vMerge/>
            <w:shd w:val="clear" w:color="auto" w:fill="auto"/>
            <w:vAlign w:val="center"/>
            <w:hideMark/>
          </w:tcPr>
          <w:p w14:paraId="1E04D54F" w14:textId="77777777" w:rsidR="00A82839" w:rsidRPr="006E7DFE" w:rsidRDefault="00A82839" w:rsidP="000E079F">
            <w:pPr>
              <w:pStyle w:val="biao"/>
              <w:rPr>
                <w:rFonts w:ascii="思源黑体 CN Medium" w:eastAsia="思源黑体 CN Medium" w:hAnsi="思源黑体 CN Medium"/>
                <w:color w:val="000000" w:themeColor="text1"/>
              </w:rPr>
            </w:pPr>
          </w:p>
        </w:tc>
        <w:tc>
          <w:tcPr>
            <w:tcW w:w="515" w:type="pct"/>
            <w:vMerge/>
            <w:shd w:val="clear" w:color="auto" w:fill="auto"/>
            <w:vAlign w:val="center"/>
            <w:hideMark/>
          </w:tcPr>
          <w:p w14:paraId="3A77FCC9" w14:textId="77777777" w:rsidR="00A82839" w:rsidRPr="006E7DFE" w:rsidRDefault="00A82839" w:rsidP="000E079F">
            <w:pPr>
              <w:pStyle w:val="biao"/>
              <w:rPr>
                <w:rFonts w:ascii="思源黑体 CN Medium" w:eastAsia="思源黑体 CN Medium" w:hAnsi="思源黑体 CN Medium"/>
                <w:color w:val="000000" w:themeColor="text1"/>
              </w:rPr>
            </w:pPr>
          </w:p>
        </w:tc>
        <w:tc>
          <w:tcPr>
            <w:tcW w:w="2261" w:type="pct"/>
            <w:shd w:val="clear" w:color="auto" w:fill="auto"/>
            <w:tcMar>
              <w:top w:w="74" w:type="dxa"/>
              <w:left w:w="142" w:type="dxa"/>
              <w:bottom w:w="74" w:type="dxa"/>
              <w:right w:w="142" w:type="dxa"/>
            </w:tcMar>
            <w:vAlign w:val="center"/>
            <w:hideMark/>
          </w:tcPr>
          <w:p w14:paraId="282970A1"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有合同约定，其著作权属于单位</w:t>
            </w:r>
          </w:p>
        </w:tc>
        <w:tc>
          <w:tcPr>
            <w:tcW w:w="1913" w:type="pct"/>
            <w:shd w:val="clear" w:color="auto" w:fill="auto"/>
            <w:tcMar>
              <w:top w:w="74" w:type="dxa"/>
              <w:left w:w="142" w:type="dxa"/>
              <w:bottom w:w="74" w:type="dxa"/>
              <w:right w:w="142" w:type="dxa"/>
            </w:tcMar>
            <w:vAlign w:val="center"/>
            <w:hideMark/>
          </w:tcPr>
          <w:p w14:paraId="58D2A083"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除署名权外其他著作权归单位</w:t>
            </w:r>
          </w:p>
        </w:tc>
      </w:tr>
      <w:tr w:rsidR="00A82839" w:rsidRPr="00667C01" w14:paraId="74CF9636" w14:textId="77777777" w:rsidTr="000E079F">
        <w:trPr>
          <w:trHeight w:val="20"/>
        </w:trPr>
        <w:tc>
          <w:tcPr>
            <w:tcW w:w="312" w:type="pct"/>
            <w:vMerge/>
            <w:shd w:val="clear" w:color="auto" w:fill="auto"/>
            <w:vAlign w:val="center"/>
            <w:hideMark/>
          </w:tcPr>
          <w:p w14:paraId="65A01D26" w14:textId="77777777" w:rsidR="00A82839" w:rsidRPr="006E7DFE" w:rsidRDefault="00A82839" w:rsidP="000E079F">
            <w:pPr>
              <w:pStyle w:val="biao"/>
              <w:rPr>
                <w:rFonts w:ascii="思源黑体 CN Medium" w:eastAsia="思源黑体 CN Medium" w:hAnsi="思源黑体 CN Medium"/>
                <w:color w:val="000000" w:themeColor="text1"/>
              </w:rPr>
            </w:pPr>
          </w:p>
        </w:tc>
        <w:tc>
          <w:tcPr>
            <w:tcW w:w="515" w:type="pct"/>
            <w:vMerge/>
            <w:shd w:val="clear" w:color="auto" w:fill="auto"/>
            <w:vAlign w:val="center"/>
            <w:hideMark/>
          </w:tcPr>
          <w:p w14:paraId="4A8B24AE" w14:textId="77777777" w:rsidR="00A82839" w:rsidRPr="006E7DFE" w:rsidRDefault="00A82839" w:rsidP="000E079F">
            <w:pPr>
              <w:pStyle w:val="biao"/>
              <w:rPr>
                <w:rFonts w:ascii="思源黑体 CN Medium" w:eastAsia="思源黑体 CN Medium" w:hAnsi="思源黑体 CN Medium"/>
                <w:color w:val="000000" w:themeColor="text1"/>
              </w:rPr>
            </w:pPr>
          </w:p>
        </w:tc>
        <w:tc>
          <w:tcPr>
            <w:tcW w:w="2261" w:type="pct"/>
            <w:shd w:val="clear" w:color="auto" w:fill="auto"/>
            <w:tcMar>
              <w:top w:w="74" w:type="dxa"/>
              <w:left w:w="142" w:type="dxa"/>
              <w:bottom w:w="74" w:type="dxa"/>
              <w:right w:w="142" w:type="dxa"/>
            </w:tcMar>
            <w:vAlign w:val="center"/>
            <w:hideMark/>
          </w:tcPr>
          <w:p w14:paraId="570AF3F0"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其他</w:t>
            </w:r>
          </w:p>
        </w:tc>
        <w:tc>
          <w:tcPr>
            <w:tcW w:w="1913" w:type="pct"/>
            <w:shd w:val="clear" w:color="auto" w:fill="auto"/>
            <w:tcMar>
              <w:top w:w="74" w:type="dxa"/>
              <w:left w:w="142" w:type="dxa"/>
              <w:bottom w:w="74" w:type="dxa"/>
              <w:right w:w="142" w:type="dxa"/>
            </w:tcMar>
            <w:vAlign w:val="center"/>
            <w:hideMark/>
          </w:tcPr>
          <w:p w14:paraId="5A3D1806"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作者拥有著作权，单位有权在业务范围内优先使用</w:t>
            </w:r>
          </w:p>
        </w:tc>
      </w:tr>
      <w:tr w:rsidR="00A82839" w:rsidRPr="00667C01" w14:paraId="447E2659" w14:textId="77777777" w:rsidTr="000E079F">
        <w:trPr>
          <w:trHeight w:val="20"/>
        </w:trPr>
        <w:tc>
          <w:tcPr>
            <w:tcW w:w="312" w:type="pct"/>
            <w:vMerge w:val="restart"/>
            <w:shd w:val="clear" w:color="auto" w:fill="auto"/>
            <w:tcMar>
              <w:top w:w="74" w:type="dxa"/>
              <w:left w:w="142" w:type="dxa"/>
              <w:bottom w:w="74" w:type="dxa"/>
              <w:right w:w="142" w:type="dxa"/>
            </w:tcMar>
            <w:vAlign w:val="center"/>
            <w:hideMark/>
          </w:tcPr>
          <w:p w14:paraId="5AC2955E"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软件</w:t>
            </w:r>
          </w:p>
        </w:tc>
        <w:tc>
          <w:tcPr>
            <w:tcW w:w="515" w:type="pct"/>
            <w:vMerge w:val="restart"/>
            <w:shd w:val="clear" w:color="auto" w:fill="auto"/>
            <w:tcMar>
              <w:top w:w="74" w:type="dxa"/>
              <w:left w:w="142" w:type="dxa"/>
              <w:bottom w:w="74" w:type="dxa"/>
              <w:right w:w="142" w:type="dxa"/>
            </w:tcMar>
            <w:vAlign w:val="center"/>
            <w:hideMark/>
          </w:tcPr>
          <w:p w14:paraId="75E92BCF"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职务</w:t>
            </w:r>
          </w:p>
          <w:p w14:paraId="0D429D49"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作品</w:t>
            </w:r>
          </w:p>
        </w:tc>
        <w:tc>
          <w:tcPr>
            <w:tcW w:w="2261" w:type="pct"/>
            <w:shd w:val="clear" w:color="auto" w:fill="auto"/>
            <w:tcMar>
              <w:top w:w="74" w:type="dxa"/>
              <w:left w:w="142" w:type="dxa"/>
              <w:bottom w:w="74" w:type="dxa"/>
              <w:right w:w="142" w:type="dxa"/>
            </w:tcMar>
            <w:vAlign w:val="center"/>
            <w:hideMark/>
          </w:tcPr>
          <w:p w14:paraId="4F98C160"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属于本职工作中明确规定的开发目标</w:t>
            </w:r>
          </w:p>
        </w:tc>
        <w:tc>
          <w:tcPr>
            <w:tcW w:w="1913" w:type="pct"/>
            <w:shd w:val="clear" w:color="auto" w:fill="auto"/>
            <w:tcMar>
              <w:top w:w="74" w:type="dxa"/>
              <w:left w:w="142" w:type="dxa"/>
              <w:bottom w:w="74" w:type="dxa"/>
              <w:right w:w="142" w:type="dxa"/>
            </w:tcMar>
            <w:vAlign w:val="center"/>
            <w:hideMark/>
          </w:tcPr>
          <w:p w14:paraId="323F6122"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单位享有著作权</w:t>
            </w:r>
          </w:p>
        </w:tc>
      </w:tr>
      <w:tr w:rsidR="00A82839" w:rsidRPr="00667C01" w14:paraId="1600CA7C" w14:textId="77777777" w:rsidTr="000E079F">
        <w:trPr>
          <w:trHeight w:val="20"/>
        </w:trPr>
        <w:tc>
          <w:tcPr>
            <w:tcW w:w="312" w:type="pct"/>
            <w:vMerge/>
            <w:shd w:val="clear" w:color="auto" w:fill="auto"/>
            <w:vAlign w:val="center"/>
            <w:hideMark/>
          </w:tcPr>
          <w:p w14:paraId="36920BBC" w14:textId="77777777" w:rsidR="00A82839" w:rsidRPr="006E7DFE" w:rsidRDefault="00A82839" w:rsidP="000E079F">
            <w:pPr>
              <w:pStyle w:val="biao"/>
              <w:rPr>
                <w:rFonts w:ascii="思源黑体 CN Medium" w:eastAsia="思源黑体 CN Medium" w:hAnsi="思源黑体 CN Medium"/>
                <w:color w:val="000000" w:themeColor="text1"/>
              </w:rPr>
            </w:pPr>
          </w:p>
        </w:tc>
        <w:tc>
          <w:tcPr>
            <w:tcW w:w="515" w:type="pct"/>
            <w:vMerge/>
            <w:shd w:val="clear" w:color="auto" w:fill="auto"/>
            <w:vAlign w:val="center"/>
            <w:hideMark/>
          </w:tcPr>
          <w:p w14:paraId="1BD8F840" w14:textId="77777777" w:rsidR="00A82839" w:rsidRPr="006E7DFE" w:rsidRDefault="00A82839" w:rsidP="000E079F">
            <w:pPr>
              <w:pStyle w:val="biao"/>
              <w:rPr>
                <w:rFonts w:ascii="思源黑体 CN Medium" w:eastAsia="思源黑体 CN Medium" w:hAnsi="思源黑体 CN Medium"/>
                <w:color w:val="000000" w:themeColor="text1"/>
              </w:rPr>
            </w:pPr>
          </w:p>
        </w:tc>
        <w:tc>
          <w:tcPr>
            <w:tcW w:w="2261" w:type="pct"/>
            <w:shd w:val="clear" w:color="auto" w:fill="auto"/>
            <w:tcMar>
              <w:top w:w="74" w:type="dxa"/>
              <w:left w:w="142" w:type="dxa"/>
              <w:bottom w:w="74" w:type="dxa"/>
              <w:right w:w="142" w:type="dxa"/>
            </w:tcMar>
            <w:vAlign w:val="center"/>
            <w:hideMark/>
          </w:tcPr>
          <w:p w14:paraId="6DB877A1"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属于从事本职工作活动的结果</w:t>
            </w:r>
          </w:p>
        </w:tc>
        <w:tc>
          <w:tcPr>
            <w:tcW w:w="1913" w:type="pct"/>
            <w:shd w:val="clear" w:color="auto" w:fill="auto"/>
            <w:tcMar>
              <w:top w:w="74" w:type="dxa"/>
              <w:left w:w="142" w:type="dxa"/>
              <w:bottom w:w="74" w:type="dxa"/>
              <w:right w:w="142" w:type="dxa"/>
            </w:tcMar>
            <w:vAlign w:val="center"/>
            <w:hideMark/>
          </w:tcPr>
          <w:p w14:paraId="58D24729"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单位享有著作权</w:t>
            </w:r>
          </w:p>
        </w:tc>
      </w:tr>
      <w:tr w:rsidR="00A82839" w:rsidRPr="00667C01" w14:paraId="7E03651D" w14:textId="77777777" w:rsidTr="000E079F">
        <w:trPr>
          <w:trHeight w:val="20"/>
        </w:trPr>
        <w:tc>
          <w:tcPr>
            <w:tcW w:w="312" w:type="pct"/>
            <w:vMerge/>
            <w:shd w:val="clear" w:color="auto" w:fill="auto"/>
            <w:vAlign w:val="center"/>
            <w:hideMark/>
          </w:tcPr>
          <w:p w14:paraId="3764C1AD" w14:textId="77777777" w:rsidR="00A82839" w:rsidRPr="006E7DFE" w:rsidRDefault="00A82839" w:rsidP="000E079F">
            <w:pPr>
              <w:pStyle w:val="biao"/>
              <w:rPr>
                <w:rFonts w:ascii="思源黑体 CN Medium" w:eastAsia="思源黑体 CN Medium" w:hAnsi="思源黑体 CN Medium"/>
                <w:color w:val="000000" w:themeColor="text1"/>
              </w:rPr>
            </w:pPr>
          </w:p>
        </w:tc>
        <w:tc>
          <w:tcPr>
            <w:tcW w:w="515" w:type="pct"/>
            <w:vMerge/>
            <w:shd w:val="clear" w:color="auto" w:fill="auto"/>
            <w:vAlign w:val="center"/>
            <w:hideMark/>
          </w:tcPr>
          <w:p w14:paraId="2F66E064" w14:textId="77777777" w:rsidR="00A82839" w:rsidRPr="006E7DFE" w:rsidRDefault="00A82839" w:rsidP="000E079F">
            <w:pPr>
              <w:pStyle w:val="biao"/>
              <w:rPr>
                <w:rFonts w:ascii="思源黑体 CN Medium" w:eastAsia="思源黑体 CN Medium" w:hAnsi="思源黑体 CN Medium"/>
                <w:color w:val="000000" w:themeColor="text1"/>
              </w:rPr>
            </w:pPr>
          </w:p>
        </w:tc>
        <w:tc>
          <w:tcPr>
            <w:tcW w:w="2261" w:type="pct"/>
            <w:shd w:val="clear" w:color="auto" w:fill="auto"/>
            <w:tcMar>
              <w:top w:w="74" w:type="dxa"/>
              <w:left w:w="142" w:type="dxa"/>
              <w:bottom w:w="74" w:type="dxa"/>
              <w:right w:w="142" w:type="dxa"/>
            </w:tcMar>
            <w:vAlign w:val="center"/>
            <w:hideMark/>
          </w:tcPr>
          <w:p w14:paraId="18BB2E4D"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使用了单位资金、专用设备、未公开的信息等物质、技术条件，并由单位或组织承担责任的软件</w:t>
            </w:r>
          </w:p>
        </w:tc>
        <w:tc>
          <w:tcPr>
            <w:tcW w:w="1913" w:type="pct"/>
            <w:shd w:val="clear" w:color="auto" w:fill="auto"/>
            <w:tcMar>
              <w:top w:w="74" w:type="dxa"/>
              <w:left w:w="142" w:type="dxa"/>
              <w:bottom w:w="74" w:type="dxa"/>
              <w:right w:w="142" w:type="dxa"/>
            </w:tcMar>
            <w:vAlign w:val="center"/>
            <w:hideMark/>
          </w:tcPr>
          <w:p w14:paraId="5FEC0EDF"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单位享有著作权</w:t>
            </w:r>
          </w:p>
        </w:tc>
      </w:tr>
      <w:tr w:rsidR="00A82839" w:rsidRPr="00667C01" w14:paraId="03F5B411" w14:textId="77777777" w:rsidTr="000E079F">
        <w:trPr>
          <w:trHeight w:val="20"/>
        </w:trPr>
        <w:tc>
          <w:tcPr>
            <w:tcW w:w="312" w:type="pct"/>
            <w:vMerge w:val="restart"/>
            <w:shd w:val="clear" w:color="auto" w:fill="auto"/>
            <w:tcMar>
              <w:top w:w="74" w:type="dxa"/>
              <w:left w:w="142" w:type="dxa"/>
              <w:bottom w:w="74" w:type="dxa"/>
              <w:right w:w="142" w:type="dxa"/>
            </w:tcMar>
            <w:vAlign w:val="center"/>
            <w:hideMark/>
          </w:tcPr>
          <w:p w14:paraId="634AFD26"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专利权</w:t>
            </w:r>
          </w:p>
        </w:tc>
        <w:tc>
          <w:tcPr>
            <w:tcW w:w="515" w:type="pct"/>
            <w:vMerge w:val="restart"/>
            <w:shd w:val="clear" w:color="auto" w:fill="auto"/>
            <w:tcMar>
              <w:top w:w="74" w:type="dxa"/>
              <w:left w:w="142" w:type="dxa"/>
              <w:bottom w:w="74" w:type="dxa"/>
              <w:right w:w="142" w:type="dxa"/>
            </w:tcMar>
            <w:vAlign w:val="center"/>
            <w:hideMark/>
          </w:tcPr>
          <w:p w14:paraId="4EDE7F22"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职务</w:t>
            </w:r>
          </w:p>
          <w:p w14:paraId="48C01D82"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作品</w:t>
            </w:r>
          </w:p>
        </w:tc>
        <w:tc>
          <w:tcPr>
            <w:tcW w:w="2261" w:type="pct"/>
            <w:shd w:val="clear" w:color="auto" w:fill="auto"/>
            <w:tcMar>
              <w:top w:w="74" w:type="dxa"/>
              <w:left w:w="142" w:type="dxa"/>
              <w:bottom w:w="74" w:type="dxa"/>
              <w:right w:w="142" w:type="dxa"/>
            </w:tcMar>
            <w:vAlign w:val="center"/>
            <w:hideMark/>
          </w:tcPr>
          <w:p w14:paraId="0D38DC1F"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本职工作中</w:t>
            </w:r>
            <w:proofErr w:type="gramStart"/>
            <w:r w:rsidRPr="006E7DFE">
              <w:rPr>
                <w:rFonts w:ascii="思源黑体 CN Medium" w:eastAsia="思源黑体 CN Medium" w:hAnsi="思源黑体 CN Medium" w:hint="eastAsia"/>
                <w:color w:val="000000" w:themeColor="text1"/>
              </w:rPr>
              <w:t>作出</w:t>
            </w:r>
            <w:proofErr w:type="gramEnd"/>
            <w:r w:rsidRPr="006E7DFE">
              <w:rPr>
                <w:rFonts w:ascii="思源黑体 CN Medium" w:eastAsia="思源黑体 CN Medium" w:hAnsi="思源黑体 CN Medium" w:hint="eastAsia"/>
                <w:color w:val="000000" w:themeColor="text1"/>
              </w:rPr>
              <w:t>的发明创造</w:t>
            </w:r>
          </w:p>
        </w:tc>
        <w:tc>
          <w:tcPr>
            <w:tcW w:w="1913" w:type="pct"/>
            <w:shd w:val="clear" w:color="auto" w:fill="auto"/>
            <w:tcMar>
              <w:top w:w="74" w:type="dxa"/>
              <w:left w:w="142" w:type="dxa"/>
              <w:bottom w:w="74" w:type="dxa"/>
              <w:right w:w="142" w:type="dxa"/>
            </w:tcMar>
            <w:vAlign w:val="center"/>
            <w:hideMark/>
          </w:tcPr>
          <w:p w14:paraId="59614735"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单位享有专利</w:t>
            </w:r>
          </w:p>
        </w:tc>
      </w:tr>
      <w:tr w:rsidR="00A82839" w:rsidRPr="00667C01" w14:paraId="1E0A13CD" w14:textId="77777777" w:rsidTr="000E079F">
        <w:trPr>
          <w:trHeight w:val="20"/>
        </w:trPr>
        <w:tc>
          <w:tcPr>
            <w:tcW w:w="312" w:type="pct"/>
            <w:vMerge/>
            <w:shd w:val="clear" w:color="auto" w:fill="auto"/>
            <w:vAlign w:val="center"/>
            <w:hideMark/>
          </w:tcPr>
          <w:p w14:paraId="0409B4AA" w14:textId="77777777" w:rsidR="00A82839" w:rsidRPr="006E7DFE" w:rsidRDefault="00A82839" w:rsidP="000E079F">
            <w:pPr>
              <w:pStyle w:val="biao"/>
              <w:rPr>
                <w:rFonts w:ascii="思源黑体 CN Medium" w:eastAsia="思源黑体 CN Medium" w:hAnsi="思源黑体 CN Medium"/>
                <w:color w:val="000000" w:themeColor="text1"/>
              </w:rPr>
            </w:pPr>
          </w:p>
        </w:tc>
        <w:tc>
          <w:tcPr>
            <w:tcW w:w="515" w:type="pct"/>
            <w:vMerge/>
            <w:shd w:val="clear" w:color="auto" w:fill="auto"/>
            <w:vAlign w:val="center"/>
            <w:hideMark/>
          </w:tcPr>
          <w:p w14:paraId="036491FD" w14:textId="77777777" w:rsidR="00A82839" w:rsidRPr="006E7DFE" w:rsidRDefault="00A82839" w:rsidP="000E079F">
            <w:pPr>
              <w:pStyle w:val="biao"/>
              <w:rPr>
                <w:rFonts w:ascii="思源黑体 CN Medium" w:eastAsia="思源黑体 CN Medium" w:hAnsi="思源黑体 CN Medium"/>
                <w:color w:val="000000" w:themeColor="text1"/>
              </w:rPr>
            </w:pPr>
          </w:p>
        </w:tc>
        <w:tc>
          <w:tcPr>
            <w:tcW w:w="2261" w:type="pct"/>
            <w:shd w:val="clear" w:color="auto" w:fill="auto"/>
            <w:tcMar>
              <w:top w:w="74" w:type="dxa"/>
              <w:left w:w="142" w:type="dxa"/>
              <w:bottom w:w="74" w:type="dxa"/>
              <w:right w:w="142" w:type="dxa"/>
            </w:tcMar>
            <w:vAlign w:val="center"/>
            <w:hideMark/>
          </w:tcPr>
          <w:p w14:paraId="44413B2D"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履行本单位交付的本职工作之外的任务所</w:t>
            </w:r>
            <w:proofErr w:type="gramStart"/>
            <w:r w:rsidRPr="006E7DFE">
              <w:rPr>
                <w:rFonts w:ascii="思源黑体 CN Medium" w:eastAsia="思源黑体 CN Medium" w:hAnsi="思源黑体 CN Medium" w:hint="eastAsia"/>
                <w:color w:val="000000" w:themeColor="text1"/>
              </w:rPr>
              <w:t>作出</w:t>
            </w:r>
            <w:proofErr w:type="gramEnd"/>
            <w:r w:rsidRPr="006E7DFE">
              <w:rPr>
                <w:rFonts w:ascii="思源黑体 CN Medium" w:eastAsia="思源黑体 CN Medium" w:hAnsi="思源黑体 CN Medium" w:hint="eastAsia"/>
                <w:color w:val="000000" w:themeColor="text1"/>
              </w:rPr>
              <w:t>的发明创造</w:t>
            </w:r>
          </w:p>
        </w:tc>
        <w:tc>
          <w:tcPr>
            <w:tcW w:w="1913" w:type="pct"/>
            <w:shd w:val="clear" w:color="auto" w:fill="auto"/>
            <w:tcMar>
              <w:top w:w="74" w:type="dxa"/>
              <w:left w:w="142" w:type="dxa"/>
              <w:bottom w:w="74" w:type="dxa"/>
              <w:right w:w="142" w:type="dxa"/>
            </w:tcMar>
            <w:vAlign w:val="center"/>
            <w:hideMark/>
          </w:tcPr>
          <w:p w14:paraId="158803E5"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单位享有专利</w:t>
            </w:r>
          </w:p>
        </w:tc>
      </w:tr>
      <w:tr w:rsidR="00A82839" w:rsidRPr="00667C01" w14:paraId="2051B524" w14:textId="77777777" w:rsidTr="000E079F">
        <w:trPr>
          <w:trHeight w:val="20"/>
        </w:trPr>
        <w:tc>
          <w:tcPr>
            <w:tcW w:w="312" w:type="pct"/>
            <w:vMerge/>
            <w:shd w:val="clear" w:color="auto" w:fill="auto"/>
            <w:vAlign w:val="center"/>
            <w:hideMark/>
          </w:tcPr>
          <w:p w14:paraId="03A66E60" w14:textId="77777777" w:rsidR="00A82839" w:rsidRPr="006E7DFE" w:rsidRDefault="00A82839" w:rsidP="000E079F">
            <w:pPr>
              <w:pStyle w:val="biao"/>
              <w:rPr>
                <w:rFonts w:ascii="思源黑体 CN Medium" w:eastAsia="思源黑体 CN Medium" w:hAnsi="思源黑体 CN Medium"/>
                <w:color w:val="000000" w:themeColor="text1"/>
              </w:rPr>
            </w:pPr>
          </w:p>
        </w:tc>
        <w:tc>
          <w:tcPr>
            <w:tcW w:w="515" w:type="pct"/>
            <w:vMerge/>
            <w:shd w:val="clear" w:color="auto" w:fill="auto"/>
            <w:vAlign w:val="center"/>
            <w:hideMark/>
          </w:tcPr>
          <w:p w14:paraId="22E5169E" w14:textId="77777777" w:rsidR="00A82839" w:rsidRPr="006E7DFE" w:rsidRDefault="00A82839" w:rsidP="000E079F">
            <w:pPr>
              <w:pStyle w:val="biao"/>
              <w:rPr>
                <w:rFonts w:ascii="思源黑体 CN Medium" w:eastAsia="思源黑体 CN Medium" w:hAnsi="思源黑体 CN Medium"/>
                <w:color w:val="000000" w:themeColor="text1"/>
              </w:rPr>
            </w:pPr>
          </w:p>
        </w:tc>
        <w:tc>
          <w:tcPr>
            <w:tcW w:w="2261" w:type="pct"/>
            <w:shd w:val="clear" w:color="auto" w:fill="auto"/>
            <w:tcMar>
              <w:top w:w="74" w:type="dxa"/>
              <w:left w:w="142" w:type="dxa"/>
              <w:bottom w:w="74" w:type="dxa"/>
              <w:right w:w="142" w:type="dxa"/>
            </w:tcMar>
            <w:vAlign w:val="center"/>
            <w:hideMark/>
          </w:tcPr>
          <w:p w14:paraId="49A178A6"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离职、退休或调动工作后</w:t>
            </w:r>
            <w:r w:rsidRPr="006E7DFE">
              <w:rPr>
                <w:rFonts w:ascii="思源黑体 CN Medium" w:eastAsia="思源黑体 CN Medium" w:hAnsi="思源黑体 CN Medium"/>
                <w:color w:val="000000" w:themeColor="text1"/>
              </w:rPr>
              <w:t>1年内，与原单位工作相关</w:t>
            </w:r>
          </w:p>
        </w:tc>
        <w:tc>
          <w:tcPr>
            <w:tcW w:w="1913" w:type="pct"/>
            <w:shd w:val="clear" w:color="auto" w:fill="auto"/>
            <w:tcMar>
              <w:top w:w="74" w:type="dxa"/>
              <w:left w:w="142" w:type="dxa"/>
              <w:bottom w:w="74" w:type="dxa"/>
              <w:right w:w="142" w:type="dxa"/>
            </w:tcMar>
            <w:vAlign w:val="center"/>
            <w:hideMark/>
          </w:tcPr>
          <w:p w14:paraId="529E5C8F"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单位享有专利</w:t>
            </w:r>
          </w:p>
        </w:tc>
      </w:tr>
    </w:tbl>
    <w:p w14:paraId="6DFDEA6F" w14:textId="77777777" w:rsidR="00A82839" w:rsidRDefault="00A82839" w:rsidP="00A82839">
      <w:pPr>
        <w:rPr>
          <w:rFonts w:ascii="思源黑体 CN Medium" w:eastAsia="思源黑体 CN Medium" w:hAnsi="思源黑体 CN Medium"/>
        </w:rPr>
      </w:pPr>
    </w:p>
    <w:p w14:paraId="41CACF7B" w14:textId="77777777" w:rsidR="00A82839" w:rsidRDefault="00A82839" w:rsidP="00A82839">
      <w:pPr>
        <w:rPr>
          <w:rFonts w:ascii="思源黑体 CN Medium" w:eastAsia="思源黑体 CN Medium" w:hAnsi="思源黑体 CN Medium"/>
        </w:rPr>
      </w:pPr>
    </w:p>
    <w:p w14:paraId="6B4F571A" w14:textId="77777777" w:rsidR="00A82839" w:rsidRDefault="00A82839" w:rsidP="00A82839">
      <w:pPr>
        <w:rPr>
          <w:rFonts w:ascii="思源黑体 CN Medium" w:eastAsia="思源黑体 CN Medium" w:hAnsi="思源黑体 CN Medium"/>
        </w:rPr>
      </w:pPr>
    </w:p>
    <w:p w14:paraId="799EDBB9" w14:textId="1C8667F8" w:rsidR="00A82839" w:rsidRPr="006E7DFE" w:rsidRDefault="00A82839" w:rsidP="00A82839">
      <w:pPr>
        <w:rPr>
          <w:rFonts w:ascii="思源黑体 CN Medium" w:eastAsia="思源黑体 CN Medium" w:hAnsi="思源黑体 CN Medium"/>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537"/>
        <w:gridCol w:w="1150"/>
        <w:gridCol w:w="3536"/>
        <w:gridCol w:w="3373"/>
      </w:tblGrid>
      <w:tr w:rsidR="00A82839" w:rsidRPr="00667C01" w14:paraId="4BCADD38" w14:textId="77777777" w:rsidTr="000E079F">
        <w:trPr>
          <w:trHeight w:val="20"/>
        </w:trPr>
        <w:tc>
          <w:tcPr>
            <w:tcW w:w="981" w:type="pct"/>
            <w:gridSpan w:val="2"/>
            <w:shd w:val="clear" w:color="auto" w:fill="auto"/>
            <w:tcMar>
              <w:top w:w="74" w:type="dxa"/>
              <w:left w:w="142" w:type="dxa"/>
              <w:bottom w:w="74" w:type="dxa"/>
              <w:right w:w="142" w:type="dxa"/>
            </w:tcMar>
            <w:vAlign w:val="center"/>
            <w:hideMark/>
          </w:tcPr>
          <w:p w14:paraId="5E604A81"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lastRenderedPageBreak/>
              <w:t>情况说明</w:t>
            </w:r>
          </w:p>
        </w:tc>
        <w:tc>
          <w:tcPr>
            <w:tcW w:w="2057" w:type="pct"/>
            <w:shd w:val="clear" w:color="auto" w:fill="auto"/>
            <w:tcMar>
              <w:top w:w="74" w:type="dxa"/>
              <w:left w:w="142" w:type="dxa"/>
              <w:bottom w:w="74" w:type="dxa"/>
              <w:right w:w="142" w:type="dxa"/>
            </w:tcMar>
            <w:vAlign w:val="center"/>
            <w:hideMark/>
          </w:tcPr>
          <w:p w14:paraId="2F173246"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判断说明</w:t>
            </w:r>
          </w:p>
        </w:tc>
        <w:tc>
          <w:tcPr>
            <w:tcW w:w="1962" w:type="pct"/>
            <w:shd w:val="clear" w:color="auto" w:fill="auto"/>
            <w:tcMar>
              <w:top w:w="74" w:type="dxa"/>
              <w:left w:w="142" w:type="dxa"/>
              <w:bottom w:w="74" w:type="dxa"/>
              <w:right w:w="142" w:type="dxa"/>
            </w:tcMar>
            <w:vAlign w:val="center"/>
            <w:hideMark/>
          </w:tcPr>
          <w:p w14:paraId="27F06120"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归属</w:t>
            </w:r>
          </w:p>
        </w:tc>
      </w:tr>
      <w:tr w:rsidR="00A82839" w:rsidRPr="00667C01" w14:paraId="71AE318C" w14:textId="77777777" w:rsidTr="000E079F">
        <w:trPr>
          <w:trHeight w:val="20"/>
        </w:trPr>
        <w:tc>
          <w:tcPr>
            <w:tcW w:w="312" w:type="pct"/>
            <w:vMerge w:val="restart"/>
            <w:shd w:val="clear" w:color="auto" w:fill="auto"/>
            <w:tcMar>
              <w:top w:w="74" w:type="dxa"/>
              <w:left w:w="142" w:type="dxa"/>
              <w:bottom w:w="74" w:type="dxa"/>
              <w:right w:w="142" w:type="dxa"/>
            </w:tcMar>
            <w:vAlign w:val="center"/>
            <w:hideMark/>
          </w:tcPr>
          <w:p w14:paraId="409589F5"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作品</w:t>
            </w:r>
          </w:p>
          <w:p w14:paraId="43DA42F6"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软件</w:t>
            </w:r>
          </w:p>
        </w:tc>
        <w:tc>
          <w:tcPr>
            <w:tcW w:w="669" w:type="pct"/>
            <w:vMerge w:val="restart"/>
            <w:shd w:val="clear" w:color="auto" w:fill="auto"/>
            <w:tcMar>
              <w:top w:w="74" w:type="dxa"/>
              <w:left w:w="142" w:type="dxa"/>
              <w:bottom w:w="74" w:type="dxa"/>
              <w:right w:w="142" w:type="dxa"/>
            </w:tcMar>
            <w:vAlign w:val="center"/>
            <w:hideMark/>
          </w:tcPr>
          <w:p w14:paraId="2747B1BC"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委托</w:t>
            </w:r>
          </w:p>
          <w:p w14:paraId="047A2F06"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创作</w:t>
            </w:r>
          </w:p>
        </w:tc>
        <w:tc>
          <w:tcPr>
            <w:tcW w:w="2057" w:type="pct"/>
            <w:shd w:val="clear" w:color="auto" w:fill="auto"/>
            <w:tcMar>
              <w:top w:w="74" w:type="dxa"/>
              <w:left w:w="142" w:type="dxa"/>
              <w:bottom w:w="74" w:type="dxa"/>
              <w:right w:w="142" w:type="dxa"/>
            </w:tcMar>
            <w:vAlign w:val="center"/>
            <w:hideMark/>
          </w:tcPr>
          <w:p w14:paraId="5E6AB5B8"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有合同约定，著作权归委托方</w:t>
            </w:r>
          </w:p>
        </w:tc>
        <w:tc>
          <w:tcPr>
            <w:tcW w:w="1962" w:type="pct"/>
            <w:shd w:val="clear" w:color="auto" w:fill="auto"/>
            <w:tcMar>
              <w:top w:w="74" w:type="dxa"/>
              <w:left w:w="142" w:type="dxa"/>
              <w:bottom w:w="74" w:type="dxa"/>
              <w:right w:w="142" w:type="dxa"/>
            </w:tcMar>
            <w:vAlign w:val="center"/>
            <w:hideMark/>
          </w:tcPr>
          <w:p w14:paraId="3ECA4B0E"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委托方</w:t>
            </w:r>
          </w:p>
        </w:tc>
      </w:tr>
      <w:tr w:rsidR="00A82839" w:rsidRPr="00667C01" w14:paraId="3DAD3B16" w14:textId="77777777" w:rsidTr="000E079F">
        <w:trPr>
          <w:trHeight w:val="20"/>
        </w:trPr>
        <w:tc>
          <w:tcPr>
            <w:tcW w:w="312" w:type="pct"/>
            <w:vMerge/>
            <w:shd w:val="clear" w:color="auto" w:fill="auto"/>
            <w:vAlign w:val="center"/>
            <w:hideMark/>
          </w:tcPr>
          <w:p w14:paraId="42AFC36B" w14:textId="77777777" w:rsidR="00A82839" w:rsidRPr="006E7DFE" w:rsidRDefault="00A82839" w:rsidP="000E079F">
            <w:pPr>
              <w:pStyle w:val="biao"/>
              <w:rPr>
                <w:rFonts w:ascii="思源黑体 CN Medium" w:eastAsia="思源黑体 CN Medium" w:hAnsi="思源黑体 CN Medium"/>
                <w:color w:val="000000" w:themeColor="text1"/>
              </w:rPr>
            </w:pPr>
          </w:p>
        </w:tc>
        <w:tc>
          <w:tcPr>
            <w:tcW w:w="669" w:type="pct"/>
            <w:vMerge/>
            <w:shd w:val="clear" w:color="auto" w:fill="auto"/>
            <w:vAlign w:val="center"/>
            <w:hideMark/>
          </w:tcPr>
          <w:p w14:paraId="6BE8A793" w14:textId="77777777" w:rsidR="00A82839" w:rsidRPr="006E7DFE" w:rsidRDefault="00A82839" w:rsidP="000E079F">
            <w:pPr>
              <w:pStyle w:val="biao"/>
              <w:rPr>
                <w:rFonts w:ascii="思源黑体 CN Medium" w:eastAsia="思源黑体 CN Medium" w:hAnsi="思源黑体 CN Medium"/>
                <w:color w:val="000000" w:themeColor="text1"/>
              </w:rPr>
            </w:pPr>
          </w:p>
        </w:tc>
        <w:tc>
          <w:tcPr>
            <w:tcW w:w="2057" w:type="pct"/>
            <w:shd w:val="clear" w:color="auto" w:fill="auto"/>
            <w:tcMar>
              <w:top w:w="74" w:type="dxa"/>
              <w:left w:w="142" w:type="dxa"/>
              <w:bottom w:w="74" w:type="dxa"/>
              <w:right w:w="142" w:type="dxa"/>
            </w:tcMar>
            <w:vAlign w:val="center"/>
            <w:hideMark/>
          </w:tcPr>
          <w:p w14:paraId="5771AC16"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合同中未约定著作权归属</w:t>
            </w:r>
          </w:p>
        </w:tc>
        <w:tc>
          <w:tcPr>
            <w:tcW w:w="1962" w:type="pct"/>
            <w:shd w:val="clear" w:color="auto" w:fill="auto"/>
            <w:tcMar>
              <w:top w:w="74" w:type="dxa"/>
              <w:left w:w="142" w:type="dxa"/>
              <w:bottom w:w="74" w:type="dxa"/>
              <w:right w:w="142" w:type="dxa"/>
            </w:tcMar>
            <w:vAlign w:val="center"/>
            <w:hideMark/>
          </w:tcPr>
          <w:p w14:paraId="3EE3A13B"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创作方</w:t>
            </w:r>
          </w:p>
        </w:tc>
      </w:tr>
      <w:tr w:rsidR="00A82839" w:rsidRPr="00667C01" w14:paraId="7095873B" w14:textId="77777777" w:rsidTr="000E079F">
        <w:trPr>
          <w:trHeight w:val="20"/>
        </w:trPr>
        <w:tc>
          <w:tcPr>
            <w:tcW w:w="312" w:type="pct"/>
            <w:vMerge/>
            <w:shd w:val="clear" w:color="auto" w:fill="auto"/>
            <w:vAlign w:val="center"/>
            <w:hideMark/>
          </w:tcPr>
          <w:p w14:paraId="39C08EFD" w14:textId="77777777" w:rsidR="00A82839" w:rsidRPr="006E7DFE" w:rsidRDefault="00A82839" w:rsidP="000E079F">
            <w:pPr>
              <w:pStyle w:val="biao"/>
              <w:rPr>
                <w:rFonts w:ascii="思源黑体 CN Medium" w:eastAsia="思源黑体 CN Medium" w:hAnsi="思源黑体 CN Medium"/>
                <w:color w:val="000000" w:themeColor="text1"/>
              </w:rPr>
            </w:pPr>
          </w:p>
        </w:tc>
        <w:tc>
          <w:tcPr>
            <w:tcW w:w="669" w:type="pct"/>
            <w:vMerge w:val="restart"/>
            <w:shd w:val="clear" w:color="auto" w:fill="auto"/>
            <w:tcMar>
              <w:top w:w="74" w:type="dxa"/>
              <w:left w:w="142" w:type="dxa"/>
              <w:bottom w:w="74" w:type="dxa"/>
              <w:right w:w="142" w:type="dxa"/>
            </w:tcMar>
            <w:vAlign w:val="center"/>
            <w:hideMark/>
          </w:tcPr>
          <w:p w14:paraId="2B3A4B24"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合作</w:t>
            </w:r>
          </w:p>
          <w:p w14:paraId="766165A3"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开发</w:t>
            </w:r>
          </w:p>
        </w:tc>
        <w:tc>
          <w:tcPr>
            <w:tcW w:w="2057" w:type="pct"/>
            <w:shd w:val="clear" w:color="auto" w:fill="auto"/>
            <w:tcMar>
              <w:top w:w="74" w:type="dxa"/>
              <w:left w:w="142" w:type="dxa"/>
              <w:bottom w:w="74" w:type="dxa"/>
              <w:right w:w="142" w:type="dxa"/>
            </w:tcMar>
            <w:vAlign w:val="center"/>
            <w:hideMark/>
          </w:tcPr>
          <w:p w14:paraId="11851BF3"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只进行组织、提供咨询意见、物质条件或者进行其他辅助工作</w:t>
            </w:r>
          </w:p>
        </w:tc>
        <w:tc>
          <w:tcPr>
            <w:tcW w:w="1962" w:type="pct"/>
            <w:shd w:val="clear" w:color="auto" w:fill="auto"/>
            <w:tcMar>
              <w:top w:w="74" w:type="dxa"/>
              <w:left w:w="142" w:type="dxa"/>
              <w:bottom w:w="74" w:type="dxa"/>
              <w:right w:w="142" w:type="dxa"/>
            </w:tcMar>
            <w:vAlign w:val="center"/>
            <w:hideMark/>
          </w:tcPr>
          <w:p w14:paraId="3A8DE4F6"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不享有著作权</w:t>
            </w:r>
          </w:p>
        </w:tc>
      </w:tr>
      <w:tr w:rsidR="00A82839" w:rsidRPr="00667C01" w14:paraId="4566BF9B" w14:textId="77777777" w:rsidTr="000E079F">
        <w:trPr>
          <w:trHeight w:val="20"/>
        </w:trPr>
        <w:tc>
          <w:tcPr>
            <w:tcW w:w="312" w:type="pct"/>
            <w:vMerge/>
            <w:shd w:val="clear" w:color="auto" w:fill="auto"/>
            <w:vAlign w:val="center"/>
            <w:hideMark/>
          </w:tcPr>
          <w:p w14:paraId="3371E8C8" w14:textId="77777777" w:rsidR="00A82839" w:rsidRPr="006E7DFE" w:rsidRDefault="00A82839" w:rsidP="000E079F">
            <w:pPr>
              <w:pStyle w:val="biao"/>
              <w:rPr>
                <w:rFonts w:ascii="思源黑体 CN Medium" w:eastAsia="思源黑体 CN Medium" w:hAnsi="思源黑体 CN Medium"/>
                <w:color w:val="000000" w:themeColor="text1"/>
              </w:rPr>
            </w:pPr>
          </w:p>
        </w:tc>
        <w:tc>
          <w:tcPr>
            <w:tcW w:w="669" w:type="pct"/>
            <w:vMerge/>
            <w:shd w:val="clear" w:color="auto" w:fill="auto"/>
            <w:vAlign w:val="center"/>
            <w:hideMark/>
          </w:tcPr>
          <w:p w14:paraId="33FC0E5C" w14:textId="77777777" w:rsidR="00A82839" w:rsidRPr="006E7DFE" w:rsidRDefault="00A82839" w:rsidP="000E079F">
            <w:pPr>
              <w:pStyle w:val="biao"/>
              <w:rPr>
                <w:rFonts w:ascii="思源黑体 CN Medium" w:eastAsia="思源黑体 CN Medium" w:hAnsi="思源黑体 CN Medium"/>
                <w:color w:val="000000" w:themeColor="text1"/>
              </w:rPr>
            </w:pPr>
          </w:p>
        </w:tc>
        <w:tc>
          <w:tcPr>
            <w:tcW w:w="2057" w:type="pct"/>
            <w:shd w:val="clear" w:color="auto" w:fill="auto"/>
            <w:tcMar>
              <w:top w:w="74" w:type="dxa"/>
              <w:left w:w="142" w:type="dxa"/>
              <w:bottom w:w="74" w:type="dxa"/>
              <w:right w:w="142" w:type="dxa"/>
            </w:tcMar>
            <w:vAlign w:val="center"/>
            <w:hideMark/>
          </w:tcPr>
          <w:p w14:paraId="67BFA0C2"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共同创作的</w:t>
            </w:r>
          </w:p>
        </w:tc>
        <w:tc>
          <w:tcPr>
            <w:tcW w:w="1962" w:type="pct"/>
            <w:shd w:val="clear" w:color="auto" w:fill="auto"/>
            <w:tcMar>
              <w:top w:w="74" w:type="dxa"/>
              <w:left w:w="142" w:type="dxa"/>
              <w:bottom w:w="74" w:type="dxa"/>
              <w:right w:w="142" w:type="dxa"/>
            </w:tcMar>
            <w:vAlign w:val="center"/>
            <w:hideMark/>
          </w:tcPr>
          <w:p w14:paraId="3D871B4D"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共同享有，按人头比例。</w:t>
            </w:r>
          </w:p>
          <w:p w14:paraId="032F373D"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成果可分割的，可分开申请。</w:t>
            </w:r>
          </w:p>
        </w:tc>
      </w:tr>
      <w:tr w:rsidR="00A82839" w:rsidRPr="00667C01" w14:paraId="4D1475EB" w14:textId="77777777" w:rsidTr="000E079F">
        <w:trPr>
          <w:trHeight w:val="20"/>
        </w:trPr>
        <w:tc>
          <w:tcPr>
            <w:tcW w:w="981" w:type="pct"/>
            <w:gridSpan w:val="2"/>
            <w:shd w:val="clear" w:color="auto" w:fill="auto"/>
            <w:tcMar>
              <w:top w:w="74" w:type="dxa"/>
              <w:left w:w="142" w:type="dxa"/>
              <w:bottom w:w="74" w:type="dxa"/>
              <w:right w:w="142" w:type="dxa"/>
            </w:tcMar>
            <w:vAlign w:val="center"/>
            <w:hideMark/>
          </w:tcPr>
          <w:p w14:paraId="11D169BE"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商标</w:t>
            </w:r>
          </w:p>
        </w:tc>
        <w:tc>
          <w:tcPr>
            <w:tcW w:w="4019" w:type="pct"/>
            <w:gridSpan w:val="2"/>
            <w:shd w:val="clear" w:color="auto" w:fill="auto"/>
            <w:tcMar>
              <w:top w:w="74" w:type="dxa"/>
              <w:left w:w="142" w:type="dxa"/>
              <w:bottom w:w="74" w:type="dxa"/>
              <w:right w:w="142" w:type="dxa"/>
            </w:tcMar>
            <w:vAlign w:val="center"/>
            <w:hideMark/>
          </w:tcPr>
          <w:p w14:paraId="29D24CA1"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谁先</w:t>
            </w:r>
            <w:proofErr w:type="gramStart"/>
            <w:r w:rsidRPr="006E7DFE">
              <w:rPr>
                <w:rFonts w:ascii="思源黑体 CN Medium" w:eastAsia="思源黑体 CN Medium" w:hAnsi="思源黑体 CN Medium" w:hint="eastAsia"/>
                <w:color w:val="000000" w:themeColor="text1"/>
              </w:rPr>
              <w:t>申请谁</w:t>
            </w:r>
            <w:proofErr w:type="gramEnd"/>
            <w:r w:rsidRPr="006E7DFE">
              <w:rPr>
                <w:rFonts w:ascii="思源黑体 CN Medium" w:eastAsia="思源黑体 CN Medium" w:hAnsi="思源黑体 CN Medium" w:hint="eastAsia"/>
                <w:color w:val="000000" w:themeColor="text1"/>
              </w:rPr>
              <w:t>拥有（除知名商标的非法抢注）</w:t>
            </w:r>
          </w:p>
          <w:p w14:paraId="03D29595"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同时申请，则根据谁先使用（需提供证据）</w:t>
            </w:r>
          </w:p>
          <w:p w14:paraId="40C1277B"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无法提供证据，协商归属，无效时使用抽签（但不可不确定）</w:t>
            </w:r>
          </w:p>
        </w:tc>
      </w:tr>
      <w:tr w:rsidR="00A82839" w:rsidRPr="00667C01" w14:paraId="605C74E7" w14:textId="77777777" w:rsidTr="000E079F">
        <w:trPr>
          <w:trHeight w:val="20"/>
        </w:trPr>
        <w:tc>
          <w:tcPr>
            <w:tcW w:w="981" w:type="pct"/>
            <w:gridSpan w:val="2"/>
            <w:shd w:val="clear" w:color="auto" w:fill="auto"/>
            <w:tcMar>
              <w:top w:w="74" w:type="dxa"/>
              <w:left w:w="142" w:type="dxa"/>
              <w:bottom w:w="74" w:type="dxa"/>
              <w:right w:w="142" w:type="dxa"/>
            </w:tcMar>
            <w:vAlign w:val="center"/>
            <w:hideMark/>
          </w:tcPr>
          <w:p w14:paraId="24FCA937"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专利</w:t>
            </w:r>
          </w:p>
        </w:tc>
        <w:tc>
          <w:tcPr>
            <w:tcW w:w="4019" w:type="pct"/>
            <w:gridSpan w:val="2"/>
            <w:shd w:val="clear" w:color="auto" w:fill="auto"/>
            <w:tcMar>
              <w:top w:w="74" w:type="dxa"/>
              <w:left w:w="142" w:type="dxa"/>
              <w:bottom w:w="74" w:type="dxa"/>
              <w:right w:w="142" w:type="dxa"/>
            </w:tcMar>
            <w:vAlign w:val="center"/>
            <w:hideMark/>
          </w:tcPr>
          <w:p w14:paraId="0BF46B97"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谁先</w:t>
            </w:r>
            <w:proofErr w:type="gramStart"/>
            <w:r w:rsidRPr="006E7DFE">
              <w:rPr>
                <w:rFonts w:ascii="思源黑体 CN Medium" w:eastAsia="思源黑体 CN Medium" w:hAnsi="思源黑体 CN Medium" w:hint="eastAsia"/>
                <w:color w:val="000000" w:themeColor="text1"/>
              </w:rPr>
              <w:t>申请谁</w:t>
            </w:r>
            <w:proofErr w:type="gramEnd"/>
            <w:r w:rsidRPr="006E7DFE">
              <w:rPr>
                <w:rFonts w:ascii="思源黑体 CN Medium" w:eastAsia="思源黑体 CN Medium" w:hAnsi="思源黑体 CN Medium" w:hint="eastAsia"/>
                <w:color w:val="000000" w:themeColor="text1"/>
              </w:rPr>
              <w:t>拥有</w:t>
            </w:r>
          </w:p>
          <w:p w14:paraId="3AD033B5" w14:textId="77777777" w:rsidR="00A82839" w:rsidRPr="006E7DFE" w:rsidRDefault="00A82839" w:rsidP="000E079F">
            <w:pPr>
              <w:pStyle w:val="biao"/>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同时申请则协商归属，协商不成则同时驳回双方的专利申请</w:t>
            </w:r>
          </w:p>
        </w:tc>
      </w:tr>
    </w:tbl>
    <w:p w14:paraId="55FDAD10" w14:textId="77777777" w:rsidR="00A82839" w:rsidRPr="00476188" w:rsidRDefault="00A82839" w:rsidP="00A82839">
      <w:pPr>
        <w:pStyle w:val="2"/>
        <w:spacing w:beforeLines="50" w:before="156"/>
        <w:ind w:firstLine="0"/>
        <w:rPr>
          <w:rFonts w:ascii="思源黑体 CN Medium" w:eastAsia="思源黑体 CN Medium" w:hAnsi="思源黑体 CN Medium"/>
        </w:rPr>
      </w:pPr>
      <w:r w:rsidRPr="00476188">
        <w:rPr>
          <w:rFonts w:ascii="思源黑体 CN Medium" w:eastAsia="思源黑体 CN Medium" w:hAnsi="思源黑体 CN Medium" w:hint="eastAsia"/>
        </w:rPr>
        <w:t>易混淆点</w:t>
      </w:r>
      <w:r>
        <w:rPr>
          <w:rFonts w:ascii="思源黑体 CN Medium" w:eastAsia="思源黑体 CN Medium" w:hAnsi="思源黑体 CN Medium"/>
        </w:rPr>
        <w:t>3</w:t>
      </w:r>
      <w:r w:rsidRPr="00476188">
        <w:rPr>
          <w:rFonts w:ascii="思源黑体 CN Medium" w:eastAsia="思源黑体 CN Medium" w:hAnsi="思源黑体 CN Medium"/>
        </w:rPr>
        <w:t xml:space="preserve">：常见侵权与合理引用区分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4221"/>
        <w:gridCol w:w="4379"/>
      </w:tblGrid>
      <w:tr w:rsidR="00A82839" w:rsidRPr="00667C01" w14:paraId="1893353B" w14:textId="77777777" w:rsidTr="000E079F">
        <w:trPr>
          <w:trHeight w:val="20"/>
        </w:trPr>
        <w:tc>
          <w:tcPr>
            <w:tcW w:w="2454" w:type="pct"/>
            <w:shd w:val="clear" w:color="auto" w:fill="auto"/>
            <w:tcMar>
              <w:top w:w="72" w:type="dxa"/>
              <w:left w:w="144" w:type="dxa"/>
              <w:bottom w:w="72" w:type="dxa"/>
              <w:right w:w="144" w:type="dxa"/>
            </w:tcMar>
            <w:vAlign w:val="center"/>
            <w:hideMark/>
          </w:tcPr>
          <w:p w14:paraId="7FE53545" w14:textId="77777777" w:rsidR="00A82839" w:rsidRPr="006E7DFE" w:rsidRDefault="00A82839" w:rsidP="000E079F">
            <w:pPr>
              <w:ind w:firstLine="420"/>
              <w:jc w:val="center"/>
              <w:rPr>
                <w:rFonts w:ascii="思源黑体 CN Medium" w:eastAsia="思源黑体 CN Medium" w:hAnsi="思源黑体 CN Medium"/>
                <w:color w:val="000000" w:themeColor="text1"/>
              </w:rPr>
            </w:pPr>
            <w:proofErr w:type="gramStart"/>
            <w:r w:rsidRPr="006E7DFE">
              <w:rPr>
                <w:rFonts w:ascii="思源黑体 CN Medium" w:eastAsia="思源黑体 CN Medium" w:hAnsi="思源黑体 CN Medium" w:hint="eastAsia"/>
                <w:color w:val="000000" w:themeColor="text1"/>
              </w:rPr>
              <w:t>不</w:t>
            </w:r>
            <w:proofErr w:type="gramEnd"/>
            <w:r w:rsidRPr="006E7DFE">
              <w:rPr>
                <w:rFonts w:ascii="思源黑体 CN Medium" w:eastAsia="思源黑体 CN Medium" w:hAnsi="思源黑体 CN Medium" w:hint="eastAsia"/>
                <w:color w:val="000000" w:themeColor="text1"/>
              </w:rPr>
              <w:t>侵权</w:t>
            </w:r>
          </w:p>
        </w:tc>
        <w:tc>
          <w:tcPr>
            <w:tcW w:w="2546" w:type="pct"/>
            <w:shd w:val="clear" w:color="auto" w:fill="auto"/>
            <w:tcMar>
              <w:top w:w="72" w:type="dxa"/>
              <w:left w:w="144" w:type="dxa"/>
              <w:bottom w:w="72" w:type="dxa"/>
              <w:right w:w="144" w:type="dxa"/>
            </w:tcMar>
            <w:vAlign w:val="center"/>
            <w:hideMark/>
          </w:tcPr>
          <w:p w14:paraId="17399EF1" w14:textId="77777777" w:rsidR="00A82839" w:rsidRPr="006E7DFE" w:rsidRDefault="00A82839" w:rsidP="000E079F">
            <w:pPr>
              <w:ind w:firstLine="420"/>
              <w:jc w:val="center"/>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侵权</w:t>
            </w:r>
          </w:p>
        </w:tc>
      </w:tr>
      <w:tr w:rsidR="00A82839" w:rsidRPr="00667C01" w14:paraId="3EC4B211" w14:textId="77777777" w:rsidTr="000E079F">
        <w:trPr>
          <w:trHeight w:val="20"/>
        </w:trPr>
        <w:tc>
          <w:tcPr>
            <w:tcW w:w="2454" w:type="pct"/>
            <w:shd w:val="clear" w:color="auto" w:fill="auto"/>
            <w:tcMar>
              <w:top w:w="72" w:type="dxa"/>
              <w:left w:w="144" w:type="dxa"/>
              <w:bottom w:w="72" w:type="dxa"/>
              <w:right w:w="144" w:type="dxa"/>
            </w:tcMar>
            <w:vAlign w:val="center"/>
            <w:hideMark/>
          </w:tcPr>
          <w:p w14:paraId="626DDC51" w14:textId="77777777" w:rsidR="00A82839" w:rsidRPr="006E7DFE" w:rsidRDefault="00A82839" w:rsidP="000E079F">
            <w:pPr>
              <w:pStyle w:val="ac"/>
              <w:numPr>
                <w:ilvl w:val="0"/>
                <w:numId w:val="3"/>
              </w:numPr>
              <w:ind w:firstLineChars="0"/>
              <w:jc w:val="center"/>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个人学习、研究或者欣赏；</w:t>
            </w:r>
          </w:p>
          <w:p w14:paraId="2BA9FEFF" w14:textId="77777777" w:rsidR="00A82839" w:rsidRPr="006E7DFE" w:rsidRDefault="00A82839" w:rsidP="000E079F">
            <w:pPr>
              <w:pStyle w:val="ac"/>
              <w:numPr>
                <w:ilvl w:val="0"/>
                <w:numId w:val="3"/>
              </w:numPr>
              <w:ind w:firstLineChars="0"/>
              <w:jc w:val="center"/>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适当引用；</w:t>
            </w:r>
          </w:p>
          <w:p w14:paraId="33A841DF" w14:textId="77777777" w:rsidR="00A82839" w:rsidRPr="006E7DFE" w:rsidRDefault="00A82839" w:rsidP="000E079F">
            <w:pPr>
              <w:pStyle w:val="ac"/>
              <w:numPr>
                <w:ilvl w:val="0"/>
                <w:numId w:val="3"/>
              </w:numPr>
              <w:ind w:firstLineChars="0"/>
              <w:jc w:val="center"/>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公开演讲内容</w:t>
            </w:r>
          </w:p>
          <w:p w14:paraId="58F3DB8E" w14:textId="77777777" w:rsidR="00A82839" w:rsidRPr="006E7DFE" w:rsidRDefault="00A82839" w:rsidP="000E079F">
            <w:pPr>
              <w:pStyle w:val="ac"/>
              <w:numPr>
                <w:ilvl w:val="0"/>
                <w:numId w:val="3"/>
              </w:numPr>
              <w:ind w:firstLineChars="0"/>
              <w:jc w:val="center"/>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用于教学或科学研究</w:t>
            </w:r>
          </w:p>
          <w:p w14:paraId="1E3AC4BC" w14:textId="77777777" w:rsidR="00A82839" w:rsidRPr="006E7DFE" w:rsidRDefault="00A82839" w:rsidP="000E079F">
            <w:pPr>
              <w:pStyle w:val="ac"/>
              <w:numPr>
                <w:ilvl w:val="0"/>
                <w:numId w:val="3"/>
              </w:numPr>
              <w:ind w:firstLineChars="0"/>
              <w:jc w:val="center"/>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复制馆藏作品；</w:t>
            </w:r>
          </w:p>
          <w:p w14:paraId="4F9A1439" w14:textId="77777777" w:rsidR="00A82839" w:rsidRPr="006E7DFE" w:rsidRDefault="00A82839" w:rsidP="000E079F">
            <w:pPr>
              <w:pStyle w:val="ac"/>
              <w:numPr>
                <w:ilvl w:val="0"/>
                <w:numId w:val="3"/>
              </w:numPr>
              <w:ind w:firstLineChars="0"/>
              <w:jc w:val="center"/>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免费表演他人作品；</w:t>
            </w:r>
          </w:p>
          <w:p w14:paraId="6506A3D3" w14:textId="77777777" w:rsidR="00A82839" w:rsidRPr="006E7DFE" w:rsidRDefault="00A82839" w:rsidP="000E079F">
            <w:pPr>
              <w:pStyle w:val="ac"/>
              <w:numPr>
                <w:ilvl w:val="0"/>
                <w:numId w:val="3"/>
              </w:numPr>
              <w:ind w:firstLineChars="0"/>
              <w:jc w:val="center"/>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室外公共场所艺术品临摹、绘画、摄影、录像；</w:t>
            </w:r>
          </w:p>
          <w:p w14:paraId="4AC7BCAE" w14:textId="77777777" w:rsidR="00A82839" w:rsidRPr="006E7DFE" w:rsidRDefault="00A82839" w:rsidP="000E079F">
            <w:pPr>
              <w:pStyle w:val="ac"/>
              <w:numPr>
                <w:ilvl w:val="0"/>
                <w:numId w:val="3"/>
              </w:numPr>
              <w:ind w:firstLineChars="0"/>
              <w:jc w:val="center"/>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将汉语作品译成少数民族语言作品或盲文出版。</w:t>
            </w:r>
          </w:p>
        </w:tc>
        <w:tc>
          <w:tcPr>
            <w:tcW w:w="2546" w:type="pct"/>
            <w:shd w:val="clear" w:color="auto" w:fill="auto"/>
            <w:tcMar>
              <w:top w:w="72" w:type="dxa"/>
              <w:left w:w="144" w:type="dxa"/>
              <w:bottom w:w="72" w:type="dxa"/>
              <w:right w:w="144" w:type="dxa"/>
            </w:tcMar>
            <w:vAlign w:val="center"/>
            <w:hideMark/>
          </w:tcPr>
          <w:p w14:paraId="6B9E2FAE" w14:textId="77777777" w:rsidR="00A82839" w:rsidRPr="006E7DFE" w:rsidRDefault="00A82839" w:rsidP="000E079F">
            <w:pPr>
              <w:pStyle w:val="ac"/>
              <w:numPr>
                <w:ilvl w:val="0"/>
                <w:numId w:val="3"/>
              </w:numPr>
              <w:ind w:firstLineChars="0"/>
              <w:jc w:val="center"/>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未经许可，发表他人作品；</w:t>
            </w:r>
          </w:p>
          <w:p w14:paraId="2E982990" w14:textId="77777777" w:rsidR="00A82839" w:rsidRPr="006E7DFE" w:rsidRDefault="00A82839" w:rsidP="000E079F">
            <w:pPr>
              <w:pStyle w:val="ac"/>
              <w:numPr>
                <w:ilvl w:val="0"/>
                <w:numId w:val="3"/>
              </w:numPr>
              <w:ind w:firstLineChars="0"/>
              <w:jc w:val="center"/>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未经合作作者许可，将与他人合作创作的作品当作自己单独创作的作品发表的；</w:t>
            </w:r>
          </w:p>
          <w:p w14:paraId="1E7F3CD3" w14:textId="77777777" w:rsidR="00A82839" w:rsidRPr="006E7DFE" w:rsidRDefault="00A82839" w:rsidP="000E079F">
            <w:pPr>
              <w:pStyle w:val="ac"/>
              <w:numPr>
                <w:ilvl w:val="0"/>
                <w:numId w:val="3"/>
              </w:numPr>
              <w:ind w:firstLineChars="0"/>
              <w:jc w:val="center"/>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未参加创作，在他人作品署名；</w:t>
            </w:r>
          </w:p>
          <w:p w14:paraId="124D3762" w14:textId="77777777" w:rsidR="00A82839" w:rsidRPr="006E7DFE" w:rsidRDefault="00A82839" w:rsidP="000E079F">
            <w:pPr>
              <w:pStyle w:val="ac"/>
              <w:numPr>
                <w:ilvl w:val="0"/>
                <w:numId w:val="3"/>
              </w:numPr>
              <w:ind w:firstLineChars="0"/>
              <w:jc w:val="center"/>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歪曲、篡改他人作品的；</w:t>
            </w:r>
          </w:p>
          <w:p w14:paraId="37525E14" w14:textId="77777777" w:rsidR="00A82839" w:rsidRPr="006E7DFE" w:rsidRDefault="00A82839" w:rsidP="000E079F">
            <w:pPr>
              <w:pStyle w:val="ac"/>
              <w:numPr>
                <w:ilvl w:val="0"/>
                <w:numId w:val="3"/>
              </w:numPr>
              <w:ind w:firstLineChars="0"/>
              <w:jc w:val="center"/>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剽窃他人作品的；</w:t>
            </w:r>
          </w:p>
          <w:p w14:paraId="6DEFF6EF" w14:textId="77777777" w:rsidR="00A82839" w:rsidRPr="006E7DFE" w:rsidRDefault="00A82839" w:rsidP="000E079F">
            <w:pPr>
              <w:pStyle w:val="ac"/>
              <w:numPr>
                <w:ilvl w:val="0"/>
                <w:numId w:val="3"/>
              </w:numPr>
              <w:ind w:firstLineChars="0"/>
              <w:jc w:val="center"/>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使用他人作品，未付报酬；</w:t>
            </w:r>
          </w:p>
          <w:p w14:paraId="29E12E94" w14:textId="77777777" w:rsidR="00A82839" w:rsidRPr="006E7DFE" w:rsidRDefault="00A82839" w:rsidP="000E079F">
            <w:pPr>
              <w:pStyle w:val="ac"/>
              <w:numPr>
                <w:ilvl w:val="0"/>
                <w:numId w:val="3"/>
              </w:numPr>
              <w:ind w:firstLineChars="0"/>
              <w:jc w:val="center"/>
              <w:rPr>
                <w:rFonts w:ascii="思源黑体 CN Medium" w:eastAsia="思源黑体 CN Medium" w:hAnsi="思源黑体 CN Medium"/>
                <w:color w:val="000000" w:themeColor="text1"/>
              </w:rPr>
            </w:pPr>
            <w:r w:rsidRPr="006E7DFE">
              <w:rPr>
                <w:rFonts w:ascii="思源黑体 CN Medium" w:eastAsia="思源黑体 CN Medium" w:hAnsi="思源黑体 CN Medium" w:hint="eastAsia"/>
                <w:color w:val="000000" w:themeColor="text1"/>
              </w:rPr>
              <w:t>未经出版者许可，使用其出版的图书、期刊的版式设计的。</w:t>
            </w:r>
          </w:p>
        </w:tc>
      </w:tr>
    </w:tbl>
    <w:p w14:paraId="4BA417E9" w14:textId="77777777" w:rsidR="00A82839" w:rsidRDefault="00A82839" w:rsidP="00A82839">
      <w:pPr>
        <w:spacing w:line="400" w:lineRule="exact"/>
        <w:ind w:leftChars="-67" w:left="-141"/>
        <w:jc w:val="center"/>
        <w:rPr>
          <w:rFonts w:ascii="思源黑体 CN Medium" w:eastAsia="思源黑体 CN Medium" w:hAnsi="思源黑体 CN Medium"/>
          <w:szCs w:val="21"/>
        </w:rPr>
      </w:pPr>
      <w:r>
        <w:rPr>
          <w:rFonts w:ascii="思源黑体 CN Medium" w:eastAsia="思源黑体 CN Medium" w:hAnsi="思源黑体 CN Medium"/>
        </w:rPr>
        <w:lastRenderedPageBreak/>
        <w:tab/>
      </w:r>
      <w:r>
        <w:rPr>
          <w:rFonts w:ascii="思源黑体 CN Medium" w:eastAsia="思源黑体 CN Medium" w:hAnsi="思源黑体 CN Medium" w:hint="eastAsia"/>
          <w:szCs w:val="21"/>
          <w:highlight w:val="yellow"/>
        </w:rPr>
        <w:t>更多备考资料和学习福利，可扫码添加</w:t>
      </w:r>
      <w:proofErr w:type="gramStart"/>
      <w:r>
        <w:rPr>
          <w:rFonts w:ascii="思源黑体 CN Medium" w:eastAsia="思源黑体 CN Medium" w:hAnsi="思源黑体 CN Medium" w:hint="eastAsia"/>
          <w:szCs w:val="21"/>
          <w:highlight w:val="yellow"/>
        </w:rPr>
        <w:t>希赛嘉儿</w:t>
      </w:r>
      <w:proofErr w:type="gramEnd"/>
      <w:r>
        <w:rPr>
          <w:rFonts w:ascii="思源黑体 CN Medium" w:eastAsia="思源黑体 CN Medium" w:hAnsi="思源黑体 CN Medium" w:hint="eastAsia"/>
          <w:szCs w:val="21"/>
          <w:highlight w:val="yellow"/>
        </w:rPr>
        <w:t>老师，申请入群</w:t>
      </w:r>
    </w:p>
    <w:p w14:paraId="71362600" w14:textId="77777777" w:rsidR="00A82839" w:rsidRDefault="00A82839" w:rsidP="00A82839">
      <w:pPr>
        <w:jc w:val="center"/>
      </w:pPr>
      <w:r>
        <w:rPr>
          <w:noProof/>
        </w:rPr>
        <w:drawing>
          <wp:inline distT="0" distB="0" distL="0" distR="0" wp14:anchorId="455CBE78" wp14:editId="1203CDCD">
            <wp:extent cx="2345690" cy="2244725"/>
            <wp:effectExtent l="0" t="0" r="0" b="3175"/>
            <wp:docPr id="12" name="图片 11" descr="IMG_256"/>
            <wp:cNvGraphicFramePr/>
            <a:graphic xmlns:a="http://schemas.openxmlformats.org/drawingml/2006/main">
              <a:graphicData uri="http://schemas.openxmlformats.org/drawingml/2006/picture">
                <pic:pic xmlns:pic="http://schemas.openxmlformats.org/drawingml/2006/picture">
                  <pic:nvPicPr>
                    <pic:cNvPr id="12" name="图片 11" descr="IMG_256"/>
                    <pic:cNvPicPr/>
                  </pic:nvPicPr>
                  <pic:blipFill>
                    <a:blip r:embed="rId23"/>
                    <a:stretch>
                      <a:fillRect/>
                    </a:stretch>
                  </pic:blipFill>
                  <pic:spPr>
                    <a:xfrm>
                      <a:off x="0" y="0"/>
                      <a:ext cx="2346143" cy="2244837"/>
                    </a:xfrm>
                    <a:prstGeom prst="rect">
                      <a:avLst/>
                    </a:prstGeom>
                    <a:noFill/>
                    <a:ln w="9525">
                      <a:noFill/>
                    </a:ln>
                  </pic:spPr>
                </pic:pic>
              </a:graphicData>
            </a:graphic>
          </wp:inline>
        </w:drawing>
      </w:r>
    </w:p>
    <w:p w14:paraId="59A01BCD" w14:textId="77777777" w:rsidR="00A82839" w:rsidRPr="00A82839" w:rsidRDefault="00A82839" w:rsidP="00A82839">
      <w:pPr>
        <w:rPr>
          <w:rFonts w:ascii="思源黑体 CN Medium" w:eastAsia="思源黑体 CN Medium" w:hAnsi="思源黑体 CN Medium"/>
        </w:rPr>
      </w:pPr>
      <w:bookmarkStart w:id="1" w:name="_GoBack"/>
      <w:bookmarkEnd w:id="1"/>
    </w:p>
    <w:sectPr w:rsidR="00A82839" w:rsidRPr="00A82839" w:rsidSect="006E7DFE">
      <w:headerReference w:type="even" r:id="rId24"/>
      <w:headerReference w:type="default" r:id="rId25"/>
      <w:footerReference w:type="default" r:id="rId26"/>
      <w:headerReference w:type="first" r:id="rId27"/>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EE52B" w14:textId="77777777" w:rsidR="00A876B8" w:rsidRDefault="00A876B8" w:rsidP="00413204">
      <w:r>
        <w:separator/>
      </w:r>
    </w:p>
  </w:endnote>
  <w:endnote w:type="continuationSeparator" w:id="0">
    <w:p w14:paraId="651B26EB" w14:textId="77777777" w:rsidR="00A876B8" w:rsidRDefault="00A876B8" w:rsidP="00413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思源黑体 CN Medium">
    <w:panose1 w:val="020B0600000000000000"/>
    <w:charset w:val="86"/>
    <w:family w:val="swiss"/>
    <w:notTrueType/>
    <w:pitch w:val="variable"/>
    <w:sig w:usb0="20000207" w:usb1="2ADF3C10" w:usb2="00000016" w:usb3="00000000" w:csb0="00060107"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D0C38" w14:textId="58621F4C" w:rsidR="000E079F" w:rsidRPr="006E7DFE" w:rsidRDefault="000E079F">
    <w:pPr>
      <w:pStyle w:val="a3"/>
      <w:rPr>
        <w:rFonts w:ascii="思源黑体 CN Medium" w:eastAsia="思源黑体 CN Medium" w:hAnsi="思源黑体 CN Medium"/>
      </w:rPr>
    </w:pPr>
    <w:proofErr w:type="gramStart"/>
    <w:r w:rsidRPr="006E7DFE">
      <w:rPr>
        <w:rFonts w:ascii="思源黑体 CN Medium" w:eastAsia="思源黑体 CN Medium" w:hAnsi="思源黑体 CN Medium" w:hint="eastAsia"/>
        <w:b/>
      </w:rPr>
      <w:t>希赛网</w:t>
    </w:r>
    <w:proofErr w:type="gramEnd"/>
    <w:r w:rsidRPr="006E7DFE">
      <w:rPr>
        <w:rFonts w:ascii="思源黑体 CN Medium" w:eastAsia="思源黑体 CN Medium" w:hAnsi="思源黑体 CN Medium" w:hint="eastAsia"/>
        <w:b/>
      </w:rPr>
      <w:t>——专业的职业教育平台</w:t>
    </w:r>
    <w:r w:rsidRPr="006E7DFE">
      <w:rPr>
        <w:rFonts w:ascii="思源黑体 CN Medium" w:eastAsia="思源黑体 CN Medium" w:hAnsi="思源黑体 CN Medium"/>
        <w:b/>
      </w:rPr>
      <w:ptab w:relativeTo="margin" w:alignment="center" w:leader="none"/>
    </w:r>
    <w:bookmarkStart w:id="2" w:name="OLE_LINK2"/>
    <w:r w:rsidRPr="006E7DFE">
      <w:rPr>
        <w:rFonts w:ascii="思源黑体 CN Medium" w:eastAsia="思源黑体 CN Medium" w:hAnsi="思源黑体 CN Medium"/>
        <w:b/>
      </w:rPr>
      <w:t xml:space="preserve">    </w:t>
    </w:r>
    <w:r w:rsidRPr="006E7DFE">
      <w:rPr>
        <w:rFonts w:ascii="思源黑体 CN Medium" w:eastAsia="思源黑体 CN Medium" w:hAnsi="思源黑体 CN Medium" w:hint="eastAsia"/>
        <w:b/>
      </w:rPr>
      <w:t>客服热线：</w:t>
    </w:r>
    <w:r w:rsidRPr="006E7DFE">
      <w:rPr>
        <w:rFonts w:ascii="思源黑体 CN Medium" w:eastAsia="思源黑体 CN Medium" w:hAnsi="思源黑体 CN Medium"/>
        <w:b/>
      </w:rPr>
      <w:t>400-111-9811</w:t>
    </w:r>
    <w:bookmarkEnd w:id="2"/>
    <w:r w:rsidRPr="006E7DFE">
      <w:rPr>
        <w:rFonts w:ascii="思源黑体 CN Medium" w:eastAsia="思源黑体 CN Medium" w:hAnsi="思源黑体 CN Medium"/>
        <w:b/>
      </w:rPr>
      <w:ptab w:relativeTo="margin" w:alignment="right" w:leader="none"/>
    </w:r>
    <w:r w:rsidRPr="006E7DFE">
      <w:rPr>
        <w:rFonts w:ascii="思源黑体 CN Medium" w:eastAsia="思源黑体 CN Medium" w:hAnsi="思源黑体 CN Medium"/>
        <w:b/>
        <w:lang w:val="zh-CN"/>
      </w:rPr>
      <w:t xml:space="preserve"> </w:t>
    </w:r>
    <w:r w:rsidRPr="006E7DFE">
      <w:rPr>
        <w:rFonts w:ascii="思源黑体 CN Medium" w:eastAsia="思源黑体 CN Medium" w:hAnsi="思源黑体 CN Medium"/>
        <w:b/>
        <w:bCs/>
      </w:rPr>
      <w:fldChar w:fldCharType="begin"/>
    </w:r>
    <w:r w:rsidRPr="006E7DFE">
      <w:rPr>
        <w:rFonts w:ascii="思源黑体 CN Medium" w:eastAsia="思源黑体 CN Medium" w:hAnsi="思源黑体 CN Medium"/>
        <w:b/>
        <w:bCs/>
      </w:rPr>
      <w:instrText>PAGE  \* Arabic  \* MERGEFORMAT</w:instrText>
    </w:r>
    <w:r w:rsidRPr="006E7DFE">
      <w:rPr>
        <w:rFonts w:ascii="思源黑体 CN Medium" w:eastAsia="思源黑体 CN Medium" w:hAnsi="思源黑体 CN Medium"/>
        <w:b/>
        <w:bCs/>
      </w:rPr>
      <w:fldChar w:fldCharType="separate"/>
    </w:r>
    <w:r w:rsidRPr="006E7DFE">
      <w:rPr>
        <w:rFonts w:ascii="思源黑体 CN Medium" w:eastAsia="思源黑体 CN Medium" w:hAnsi="思源黑体 CN Medium"/>
        <w:b/>
        <w:bCs/>
        <w:noProof/>
        <w:lang w:val="zh-CN"/>
      </w:rPr>
      <w:t>22</w:t>
    </w:r>
    <w:r w:rsidRPr="006E7DFE">
      <w:rPr>
        <w:rFonts w:ascii="思源黑体 CN Medium" w:eastAsia="思源黑体 CN Medium" w:hAnsi="思源黑体 CN Medium"/>
        <w:b/>
        <w:bCs/>
      </w:rPr>
      <w:fldChar w:fldCharType="end"/>
    </w:r>
    <w:r w:rsidRPr="006E7DFE">
      <w:rPr>
        <w:rFonts w:ascii="思源黑体 CN Medium" w:eastAsia="思源黑体 CN Medium" w:hAnsi="思源黑体 CN Medium"/>
        <w:b/>
        <w:lang w:val="zh-CN"/>
      </w:rPr>
      <w:t xml:space="preserve"> / </w:t>
    </w:r>
    <w:r w:rsidRPr="006E7DFE">
      <w:rPr>
        <w:rFonts w:ascii="思源黑体 CN Medium" w:eastAsia="思源黑体 CN Medium" w:hAnsi="思源黑体 CN Medium"/>
        <w:b/>
        <w:bCs/>
      </w:rPr>
      <w:fldChar w:fldCharType="begin"/>
    </w:r>
    <w:r w:rsidRPr="006E7DFE">
      <w:rPr>
        <w:rFonts w:ascii="思源黑体 CN Medium" w:eastAsia="思源黑体 CN Medium" w:hAnsi="思源黑体 CN Medium"/>
        <w:b/>
        <w:bCs/>
      </w:rPr>
      <w:instrText>NUMPAGES  \* Arabic  \* MERGEFORMAT</w:instrText>
    </w:r>
    <w:r w:rsidRPr="006E7DFE">
      <w:rPr>
        <w:rFonts w:ascii="思源黑体 CN Medium" w:eastAsia="思源黑体 CN Medium" w:hAnsi="思源黑体 CN Medium"/>
        <w:b/>
        <w:bCs/>
      </w:rPr>
      <w:fldChar w:fldCharType="separate"/>
    </w:r>
    <w:r w:rsidRPr="006E7DFE">
      <w:rPr>
        <w:rFonts w:ascii="思源黑体 CN Medium" w:eastAsia="思源黑体 CN Medium" w:hAnsi="思源黑体 CN Medium"/>
        <w:b/>
        <w:bCs/>
        <w:noProof/>
        <w:lang w:val="zh-CN"/>
      </w:rPr>
      <w:t>22</w:t>
    </w:r>
    <w:r w:rsidRPr="006E7DFE">
      <w:rPr>
        <w:rFonts w:ascii="思源黑体 CN Medium" w:eastAsia="思源黑体 CN Medium" w:hAnsi="思源黑体 CN Medium"/>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12574" w14:textId="77777777" w:rsidR="00A876B8" w:rsidRDefault="00A876B8" w:rsidP="00413204">
      <w:r>
        <w:separator/>
      </w:r>
    </w:p>
  </w:footnote>
  <w:footnote w:type="continuationSeparator" w:id="0">
    <w:p w14:paraId="0DE8CBD2" w14:textId="77777777" w:rsidR="00A876B8" w:rsidRDefault="00A876B8" w:rsidP="004132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D7923" w14:textId="77777777" w:rsidR="000E079F" w:rsidRDefault="000E079F">
    <w:pPr>
      <w:pStyle w:val="a5"/>
    </w:pPr>
    <w:r>
      <w:rPr>
        <w:noProof/>
      </w:rPr>
      <w:pict w14:anchorId="1DABDF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651560" o:spid="_x0000_s2050"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Simsun&quot;;font-size:1pt" string="希赛"/>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98756" w14:textId="2E323D30" w:rsidR="000E079F" w:rsidRDefault="000E079F" w:rsidP="006E7DFE">
    <w:pPr>
      <w:pStyle w:val="a5"/>
      <w:jc w:val="both"/>
    </w:pPr>
    <w:r>
      <w:rPr>
        <w:noProof/>
      </w:rPr>
      <w:pict w14:anchorId="6598B6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651561" o:spid="_x0000_s2051"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Simsun&quot;;font-size:1pt" string="希赛"/>
          <w10:wrap anchorx="margin" anchory="margin"/>
        </v:shape>
      </w:pict>
    </w:r>
    <w:r>
      <w:rPr>
        <w:noProof/>
      </w:rPr>
      <w:drawing>
        <wp:inline distT="0" distB="0" distL="0" distR="0" wp14:anchorId="2EA543EC" wp14:editId="152B813D">
          <wp:extent cx="982980" cy="34950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00306" cy="355664"/>
                  </a:xfrm>
                  <a:prstGeom prst="rect">
                    <a:avLst/>
                  </a:prstGeom>
                </pic:spPr>
              </pic:pic>
            </a:graphicData>
          </a:graphic>
        </wp:inline>
      </w:drawing>
    </w:r>
    <w:r>
      <w:t xml:space="preserve">                                                       </w:t>
    </w:r>
    <w:r w:rsidRPr="007A15B0">
      <w:rPr>
        <w:rFonts w:hint="eastAsia"/>
        <w:b/>
      </w:rPr>
      <w:t xml:space="preserve"> </w:t>
    </w:r>
    <w:r w:rsidRPr="007A15B0">
      <w:rPr>
        <w:rFonts w:hint="eastAsia"/>
        <w:b/>
      </w:rPr>
      <w:t>内部资料，禁止传播</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D4C1A" w14:textId="77777777" w:rsidR="000E079F" w:rsidRDefault="000E079F">
    <w:pPr>
      <w:pStyle w:val="a5"/>
    </w:pPr>
    <w:r>
      <w:rPr>
        <w:noProof/>
      </w:rPr>
      <w:pict w14:anchorId="4109C6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651559" o:spid="_x0000_s2049"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Simsun&quot;;font-size:1pt" string="希赛"/>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56160"/>
    <w:multiLevelType w:val="multilevel"/>
    <w:tmpl w:val="325427C6"/>
    <w:lvl w:ilvl="0">
      <w:start w:val="1"/>
      <w:numFmt w:val="decimal"/>
      <w:lvlText w:val="第%1章"/>
      <w:lvlJc w:val="left"/>
      <w:pPr>
        <w:ind w:left="1296" w:hanging="1296"/>
      </w:pPr>
      <w:rPr>
        <w:rFonts w:hint="default"/>
        <w:sz w:val="36"/>
        <w:szCs w:val="36"/>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46D320A"/>
    <w:multiLevelType w:val="hybridMultilevel"/>
    <w:tmpl w:val="B02E4DBC"/>
    <w:lvl w:ilvl="0" w:tplc="77380DEA">
      <w:start w:val="1"/>
      <w:numFmt w:val="bullet"/>
      <w:lvlText w:val=""/>
      <w:lvlJc w:val="left"/>
      <w:pPr>
        <w:tabs>
          <w:tab w:val="num" w:pos="720"/>
        </w:tabs>
        <w:ind w:left="720" w:hanging="360"/>
      </w:pPr>
      <w:rPr>
        <w:rFonts w:ascii="Wingdings" w:hAnsi="Wingdings" w:hint="default"/>
      </w:rPr>
    </w:lvl>
    <w:lvl w:ilvl="1" w:tplc="3F424F66" w:tentative="1">
      <w:start w:val="1"/>
      <w:numFmt w:val="bullet"/>
      <w:lvlText w:val=""/>
      <w:lvlJc w:val="left"/>
      <w:pPr>
        <w:tabs>
          <w:tab w:val="num" w:pos="1440"/>
        </w:tabs>
        <w:ind w:left="1440" w:hanging="360"/>
      </w:pPr>
      <w:rPr>
        <w:rFonts w:ascii="Wingdings" w:hAnsi="Wingdings" w:hint="default"/>
      </w:rPr>
    </w:lvl>
    <w:lvl w:ilvl="2" w:tplc="8200C6B6" w:tentative="1">
      <w:start w:val="1"/>
      <w:numFmt w:val="bullet"/>
      <w:lvlText w:val=""/>
      <w:lvlJc w:val="left"/>
      <w:pPr>
        <w:tabs>
          <w:tab w:val="num" w:pos="2160"/>
        </w:tabs>
        <w:ind w:left="2160" w:hanging="360"/>
      </w:pPr>
      <w:rPr>
        <w:rFonts w:ascii="Wingdings" w:hAnsi="Wingdings" w:hint="default"/>
      </w:rPr>
    </w:lvl>
    <w:lvl w:ilvl="3" w:tplc="C9869968" w:tentative="1">
      <w:start w:val="1"/>
      <w:numFmt w:val="bullet"/>
      <w:lvlText w:val=""/>
      <w:lvlJc w:val="left"/>
      <w:pPr>
        <w:tabs>
          <w:tab w:val="num" w:pos="2880"/>
        </w:tabs>
        <w:ind w:left="2880" w:hanging="360"/>
      </w:pPr>
      <w:rPr>
        <w:rFonts w:ascii="Wingdings" w:hAnsi="Wingdings" w:hint="default"/>
      </w:rPr>
    </w:lvl>
    <w:lvl w:ilvl="4" w:tplc="D6FE8E8A" w:tentative="1">
      <w:start w:val="1"/>
      <w:numFmt w:val="bullet"/>
      <w:lvlText w:val=""/>
      <w:lvlJc w:val="left"/>
      <w:pPr>
        <w:tabs>
          <w:tab w:val="num" w:pos="3600"/>
        </w:tabs>
        <w:ind w:left="3600" w:hanging="360"/>
      </w:pPr>
      <w:rPr>
        <w:rFonts w:ascii="Wingdings" w:hAnsi="Wingdings" w:hint="default"/>
      </w:rPr>
    </w:lvl>
    <w:lvl w:ilvl="5" w:tplc="ACACF552" w:tentative="1">
      <w:start w:val="1"/>
      <w:numFmt w:val="bullet"/>
      <w:lvlText w:val=""/>
      <w:lvlJc w:val="left"/>
      <w:pPr>
        <w:tabs>
          <w:tab w:val="num" w:pos="4320"/>
        </w:tabs>
        <w:ind w:left="4320" w:hanging="360"/>
      </w:pPr>
      <w:rPr>
        <w:rFonts w:ascii="Wingdings" w:hAnsi="Wingdings" w:hint="default"/>
      </w:rPr>
    </w:lvl>
    <w:lvl w:ilvl="6" w:tplc="E32A5B00" w:tentative="1">
      <w:start w:val="1"/>
      <w:numFmt w:val="bullet"/>
      <w:lvlText w:val=""/>
      <w:lvlJc w:val="left"/>
      <w:pPr>
        <w:tabs>
          <w:tab w:val="num" w:pos="5040"/>
        </w:tabs>
        <w:ind w:left="5040" w:hanging="360"/>
      </w:pPr>
      <w:rPr>
        <w:rFonts w:ascii="Wingdings" w:hAnsi="Wingdings" w:hint="default"/>
      </w:rPr>
    </w:lvl>
    <w:lvl w:ilvl="7" w:tplc="AC96A8BC" w:tentative="1">
      <w:start w:val="1"/>
      <w:numFmt w:val="bullet"/>
      <w:lvlText w:val=""/>
      <w:lvlJc w:val="left"/>
      <w:pPr>
        <w:tabs>
          <w:tab w:val="num" w:pos="5760"/>
        </w:tabs>
        <w:ind w:left="5760" w:hanging="360"/>
      </w:pPr>
      <w:rPr>
        <w:rFonts w:ascii="Wingdings" w:hAnsi="Wingdings" w:hint="default"/>
      </w:rPr>
    </w:lvl>
    <w:lvl w:ilvl="8" w:tplc="E03E688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E4670F7"/>
    <w:multiLevelType w:val="singleLevel"/>
    <w:tmpl w:val="6E4670F7"/>
    <w:lvl w:ilvl="0">
      <w:start w:val="12"/>
      <w:numFmt w:val="decimal"/>
      <w:suff w:val="space"/>
      <w:lvlText w:val="第%1章"/>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4645"/>
    <w:rsid w:val="0001667B"/>
    <w:rsid w:val="00023BA9"/>
    <w:rsid w:val="00027108"/>
    <w:rsid w:val="000577F1"/>
    <w:rsid w:val="000841A9"/>
    <w:rsid w:val="00090828"/>
    <w:rsid w:val="0009684C"/>
    <w:rsid w:val="000E079F"/>
    <w:rsid w:val="001254C1"/>
    <w:rsid w:val="00130EAB"/>
    <w:rsid w:val="001A7CDC"/>
    <w:rsid w:val="001C52EF"/>
    <w:rsid w:val="001E348D"/>
    <w:rsid w:val="002363C8"/>
    <w:rsid w:val="00242D62"/>
    <w:rsid w:val="00271F04"/>
    <w:rsid w:val="002F6E45"/>
    <w:rsid w:val="00313FD3"/>
    <w:rsid w:val="00361670"/>
    <w:rsid w:val="003932B0"/>
    <w:rsid w:val="003C2481"/>
    <w:rsid w:val="003D3CD5"/>
    <w:rsid w:val="00413204"/>
    <w:rsid w:val="004648E5"/>
    <w:rsid w:val="004A3C32"/>
    <w:rsid w:val="004A7DBC"/>
    <w:rsid w:val="005216C3"/>
    <w:rsid w:val="00530493"/>
    <w:rsid w:val="005A266A"/>
    <w:rsid w:val="005B2F6D"/>
    <w:rsid w:val="005D7627"/>
    <w:rsid w:val="005E4CBF"/>
    <w:rsid w:val="005F30F1"/>
    <w:rsid w:val="00667BC6"/>
    <w:rsid w:val="00667C01"/>
    <w:rsid w:val="006E7DFE"/>
    <w:rsid w:val="0071554C"/>
    <w:rsid w:val="00734D93"/>
    <w:rsid w:val="00740802"/>
    <w:rsid w:val="00757CCD"/>
    <w:rsid w:val="00765BA7"/>
    <w:rsid w:val="007819B7"/>
    <w:rsid w:val="00793388"/>
    <w:rsid w:val="007B2500"/>
    <w:rsid w:val="007C1D56"/>
    <w:rsid w:val="007C7406"/>
    <w:rsid w:val="007D630E"/>
    <w:rsid w:val="007E020A"/>
    <w:rsid w:val="0084223D"/>
    <w:rsid w:val="009B7B4F"/>
    <w:rsid w:val="009C2EDA"/>
    <w:rsid w:val="00A12403"/>
    <w:rsid w:val="00A205E4"/>
    <w:rsid w:val="00A565AA"/>
    <w:rsid w:val="00A82839"/>
    <w:rsid w:val="00A876B8"/>
    <w:rsid w:val="00A909CE"/>
    <w:rsid w:val="00A946F3"/>
    <w:rsid w:val="00AF0F60"/>
    <w:rsid w:val="00B34D24"/>
    <w:rsid w:val="00BE22C8"/>
    <w:rsid w:val="00BE71A6"/>
    <w:rsid w:val="00C07606"/>
    <w:rsid w:val="00CB297D"/>
    <w:rsid w:val="00D84645"/>
    <w:rsid w:val="00D95D81"/>
    <w:rsid w:val="00DA1BA3"/>
    <w:rsid w:val="00DC7BCD"/>
    <w:rsid w:val="00E1071A"/>
    <w:rsid w:val="00E61D34"/>
    <w:rsid w:val="00E63D48"/>
    <w:rsid w:val="00E7216F"/>
    <w:rsid w:val="00EB34C7"/>
    <w:rsid w:val="00EC2A60"/>
    <w:rsid w:val="00F027B8"/>
    <w:rsid w:val="00F1749E"/>
    <w:rsid w:val="00F472BF"/>
    <w:rsid w:val="00F93870"/>
    <w:rsid w:val="00FB13E2"/>
    <w:rsid w:val="00FE4842"/>
    <w:rsid w:val="00FE5197"/>
    <w:rsid w:val="00FE6AED"/>
    <w:rsid w:val="09735C13"/>
    <w:rsid w:val="0D40782F"/>
    <w:rsid w:val="3B0401D9"/>
    <w:rsid w:val="59980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3BC70DD5"/>
  <w15:docId w15:val="{AAEA6B02-B1C3-4C2B-96B5-A9A1CA1D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semiHidden="1"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adjustRightInd w:val="0"/>
      <w:snapToGrid w:val="0"/>
    </w:pPr>
    <w:rPr>
      <w:rFonts w:ascii="Times New Roman" w:eastAsia="微软雅黑" w:hAnsi="Times New Roman"/>
      <w:kern w:val="2"/>
      <w:sz w:val="21"/>
      <w:szCs w:val="22"/>
    </w:rPr>
  </w:style>
  <w:style w:type="paragraph" w:styleId="1">
    <w:name w:val="heading 1"/>
    <w:basedOn w:val="a"/>
    <w:next w:val="a"/>
    <w:uiPriority w:val="9"/>
    <w:qFormat/>
    <w:pPr>
      <w:outlineLvl w:val="0"/>
    </w:pPr>
    <w:rPr>
      <w:b/>
      <w:bCs/>
      <w:kern w:val="44"/>
      <w:sz w:val="28"/>
      <w:szCs w:val="44"/>
    </w:rPr>
  </w:style>
  <w:style w:type="paragraph" w:styleId="2">
    <w:name w:val="heading 2"/>
    <w:basedOn w:val="a"/>
    <w:next w:val="a"/>
    <w:link w:val="20"/>
    <w:uiPriority w:val="9"/>
    <w:unhideWhenUsed/>
    <w:qFormat/>
    <w:pPr>
      <w:ind w:firstLine="420"/>
      <w:outlineLvl w:val="1"/>
    </w:pPr>
    <w:rPr>
      <w:rFonts w:asciiTheme="minorEastAsia" w:eastAsiaTheme="minorEastAsia" w:hAnsiTheme="minorEastAsia" w:cstheme="minorEastAsia"/>
      <w:b/>
      <w:sz w:val="24"/>
      <w:szCs w:val="24"/>
    </w:rPr>
  </w:style>
  <w:style w:type="paragraph" w:styleId="3">
    <w:name w:val="heading 3"/>
    <w:basedOn w:val="a"/>
    <w:next w:val="a"/>
    <w:link w:val="30"/>
    <w:unhideWhenUsed/>
    <w:qFormat/>
    <w:rsid w:val="009B7B4F"/>
    <w:pPr>
      <w:keepNext/>
      <w:keepLines/>
      <w:spacing w:before="260" w:after="260" w:line="416" w:lineRule="auto"/>
      <w:outlineLvl w:val="2"/>
    </w:pPr>
    <w:rPr>
      <w:b/>
      <w:bCs/>
      <w:sz w:val="32"/>
      <w:szCs w:val="32"/>
    </w:rPr>
  </w:style>
  <w:style w:type="paragraph" w:styleId="4">
    <w:name w:val="heading 4"/>
    <w:basedOn w:val="a"/>
    <w:next w:val="a"/>
    <w:uiPriority w:val="9"/>
    <w:unhideWhenUsed/>
    <w:qFormat/>
    <w:pPr>
      <w:outlineLvl w:val="3"/>
    </w:pPr>
    <w:rPr>
      <w:rFonts w:ascii="微软雅黑" w:hAnsi="微软雅黑" w:cs="微软雅黑"/>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adjustRightInd/>
    </w:pPr>
    <w:rPr>
      <w:rFonts w:asciiTheme="minorHAnsi" w:hAnsiTheme="minorHAns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adjustRightInd/>
      <w:jc w:val="center"/>
    </w:pPr>
    <w:rPr>
      <w:rFonts w:asciiTheme="minorHAnsi" w:hAnsiTheme="minorHAnsi"/>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pPr>
      <w:widowControl w:val="0"/>
      <w:jc w:val="both"/>
    </w:pPr>
    <w:rPr>
      <w:kern w:val="2"/>
      <w:sz w:val="21"/>
      <w:szCs w:val="22"/>
    </w:rPr>
  </w:style>
  <w:style w:type="character" w:customStyle="1" w:styleId="20">
    <w:name w:val="标题 2 字符"/>
    <w:basedOn w:val="a0"/>
    <w:link w:val="2"/>
    <w:uiPriority w:val="9"/>
    <w:rPr>
      <w:rFonts w:asciiTheme="minorEastAsia" w:hAnsiTheme="minorEastAsia" w:cstheme="minorEastAsia"/>
      <w:b/>
      <w:kern w:val="2"/>
      <w:sz w:val="24"/>
      <w:szCs w:val="24"/>
    </w:rPr>
  </w:style>
  <w:style w:type="character" w:customStyle="1" w:styleId="a6">
    <w:name w:val="页眉 字符"/>
    <w:basedOn w:val="a0"/>
    <w:link w:val="a5"/>
    <w:uiPriority w:val="99"/>
    <w:rsid w:val="00413204"/>
    <w:rPr>
      <w:rFonts w:eastAsia="微软雅黑"/>
      <w:kern w:val="2"/>
      <w:sz w:val="18"/>
      <w:szCs w:val="18"/>
    </w:rPr>
  </w:style>
  <w:style w:type="character" w:customStyle="1" w:styleId="a4">
    <w:name w:val="页脚 字符"/>
    <w:basedOn w:val="a0"/>
    <w:link w:val="a3"/>
    <w:uiPriority w:val="99"/>
    <w:rsid w:val="00413204"/>
    <w:rPr>
      <w:rFonts w:eastAsia="微软雅黑"/>
      <w:kern w:val="2"/>
      <w:sz w:val="18"/>
      <w:szCs w:val="18"/>
    </w:rPr>
  </w:style>
  <w:style w:type="paragraph" w:styleId="a9">
    <w:name w:val="Balloon Text"/>
    <w:basedOn w:val="a"/>
    <w:link w:val="aa"/>
    <w:rsid w:val="00413204"/>
    <w:rPr>
      <w:sz w:val="18"/>
      <w:szCs w:val="18"/>
    </w:rPr>
  </w:style>
  <w:style w:type="character" w:customStyle="1" w:styleId="aa">
    <w:name w:val="批注框文本 字符"/>
    <w:basedOn w:val="a0"/>
    <w:link w:val="a9"/>
    <w:rsid w:val="00413204"/>
    <w:rPr>
      <w:rFonts w:ascii="Times New Roman" w:eastAsia="微软雅黑" w:hAnsi="Times New Roman"/>
      <w:kern w:val="2"/>
      <w:sz w:val="18"/>
      <w:szCs w:val="18"/>
    </w:rPr>
  </w:style>
  <w:style w:type="paragraph" w:styleId="ab">
    <w:name w:val="Normal (Web)"/>
    <w:basedOn w:val="a"/>
    <w:uiPriority w:val="99"/>
    <w:unhideWhenUsed/>
    <w:rsid w:val="0009684C"/>
    <w:pPr>
      <w:widowControl/>
      <w:adjustRightInd/>
      <w:snapToGrid/>
      <w:spacing w:before="100" w:beforeAutospacing="1" w:after="100" w:afterAutospacing="1"/>
    </w:pPr>
    <w:rPr>
      <w:rFonts w:ascii="宋体" w:eastAsia="宋体" w:hAnsi="宋体" w:cs="宋体"/>
      <w:kern w:val="0"/>
      <w:sz w:val="24"/>
      <w:szCs w:val="24"/>
    </w:rPr>
  </w:style>
  <w:style w:type="paragraph" w:customStyle="1" w:styleId="biao">
    <w:name w:val="biao"/>
    <w:link w:val="biaoChar"/>
    <w:qFormat/>
    <w:rsid w:val="00F472BF"/>
    <w:pPr>
      <w:jc w:val="center"/>
    </w:pPr>
    <w:rPr>
      <w:rFonts w:asciiTheme="minorEastAsia" w:hAnsiTheme="minorEastAsia" w:cs="思源黑体 CN Medium"/>
      <w:kern w:val="2"/>
      <w:sz w:val="21"/>
      <w:szCs w:val="21"/>
    </w:rPr>
  </w:style>
  <w:style w:type="character" w:customStyle="1" w:styleId="biaoChar">
    <w:name w:val="biao Char"/>
    <w:basedOn w:val="a0"/>
    <w:link w:val="biao"/>
    <w:rsid w:val="00F472BF"/>
    <w:rPr>
      <w:rFonts w:asciiTheme="minorEastAsia" w:hAnsiTheme="minorEastAsia" w:cs="思源黑体 CN Medium"/>
      <w:kern w:val="2"/>
      <w:sz w:val="21"/>
      <w:szCs w:val="21"/>
    </w:rPr>
  </w:style>
  <w:style w:type="paragraph" w:styleId="ac">
    <w:name w:val="List Paragraph"/>
    <w:basedOn w:val="a"/>
    <w:uiPriority w:val="34"/>
    <w:qFormat/>
    <w:rsid w:val="002363C8"/>
    <w:pPr>
      <w:keepLines/>
      <w:widowControl/>
      <w:topLinePunct/>
      <w:autoSpaceDN w:val="0"/>
      <w:ind w:firstLineChars="200" w:firstLine="420"/>
      <w:jc w:val="both"/>
    </w:pPr>
    <w:rPr>
      <w:rFonts w:asciiTheme="minorEastAsia" w:eastAsiaTheme="minorEastAsia" w:hAnsiTheme="minorEastAsia" w:cs="思源黑体 CN Medium"/>
      <w:szCs w:val="21"/>
    </w:rPr>
  </w:style>
  <w:style w:type="character" w:styleId="ad">
    <w:name w:val="Placeholder Text"/>
    <w:basedOn w:val="a0"/>
    <w:uiPriority w:val="99"/>
    <w:semiHidden/>
    <w:rsid w:val="00DC7BCD"/>
    <w:rPr>
      <w:color w:val="808080"/>
    </w:rPr>
  </w:style>
  <w:style w:type="paragraph" w:styleId="ae">
    <w:name w:val="Title"/>
    <w:basedOn w:val="a"/>
    <w:next w:val="a"/>
    <w:link w:val="af"/>
    <w:qFormat/>
    <w:rsid w:val="009B7B4F"/>
    <w:pPr>
      <w:spacing w:before="240" w:after="60"/>
      <w:jc w:val="center"/>
      <w:outlineLvl w:val="0"/>
    </w:pPr>
    <w:rPr>
      <w:rFonts w:asciiTheme="majorHAnsi" w:eastAsia="宋体" w:hAnsiTheme="majorHAnsi" w:cstheme="majorBidi"/>
      <w:b/>
      <w:bCs/>
      <w:sz w:val="32"/>
      <w:szCs w:val="32"/>
    </w:rPr>
  </w:style>
  <w:style w:type="character" w:customStyle="1" w:styleId="af">
    <w:name w:val="标题 字符"/>
    <w:basedOn w:val="a0"/>
    <w:link w:val="ae"/>
    <w:rsid w:val="009B7B4F"/>
    <w:rPr>
      <w:rFonts w:asciiTheme="majorHAnsi" w:eastAsia="宋体" w:hAnsiTheme="majorHAnsi" w:cstheme="majorBidi"/>
      <w:b/>
      <w:bCs/>
      <w:kern w:val="2"/>
      <w:sz w:val="32"/>
      <w:szCs w:val="32"/>
    </w:rPr>
  </w:style>
  <w:style w:type="character" w:customStyle="1" w:styleId="30">
    <w:name w:val="标题 3 字符"/>
    <w:basedOn w:val="a0"/>
    <w:link w:val="3"/>
    <w:rsid w:val="009B7B4F"/>
    <w:rPr>
      <w:rFonts w:ascii="Times New Roman" w:eastAsia="微软雅黑" w:hAnsi="Times New Roman"/>
      <w:b/>
      <w:bCs/>
      <w:kern w:val="2"/>
      <w:sz w:val="32"/>
      <w:szCs w:val="32"/>
    </w:rPr>
  </w:style>
  <w:style w:type="paragraph" w:styleId="af0">
    <w:name w:val="Revision"/>
    <w:hidden/>
    <w:uiPriority w:val="99"/>
    <w:semiHidden/>
    <w:rsid w:val="004A3C32"/>
    <w:rPr>
      <w:rFonts w:ascii="Times New Roman" w:eastAsia="微软雅黑" w:hAnsi="Times New Roman"/>
      <w:kern w:val="2"/>
      <w:sz w:val="21"/>
      <w:szCs w:val="22"/>
    </w:rPr>
  </w:style>
  <w:style w:type="character" w:styleId="af1">
    <w:name w:val="annotation reference"/>
    <w:basedOn w:val="a0"/>
    <w:rsid w:val="003C2481"/>
    <w:rPr>
      <w:sz w:val="21"/>
      <w:szCs w:val="21"/>
    </w:rPr>
  </w:style>
  <w:style w:type="paragraph" w:styleId="af2">
    <w:name w:val="annotation text"/>
    <w:basedOn w:val="a"/>
    <w:link w:val="af3"/>
    <w:rsid w:val="003C2481"/>
  </w:style>
  <w:style w:type="character" w:customStyle="1" w:styleId="af3">
    <w:name w:val="批注文字 字符"/>
    <w:basedOn w:val="a0"/>
    <w:link w:val="af2"/>
    <w:rsid w:val="003C2481"/>
    <w:rPr>
      <w:rFonts w:ascii="Times New Roman" w:eastAsia="微软雅黑" w:hAnsi="Times New Roman"/>
      <w:kern w:val="2"/>
      <w:sz w:val="21"/>
      <w:szCs w:val="22"/>
    </w:rPr>
  </w:style>
  <w:style w:type="paragraph" w:styleId="af4">
    <w:name w:val="annotation subject"/>
    <w:basedOn w:val="af2"/>
    <w:next w:val="af2"/>
    <w:link w:val="af5"/>
    <w:rsid w:val="003C2481"/>
    <w:rPr>
      <w:b/>
      <w:bCs/>
    </w:rPr>
  </w:style>
  <w:style w:type="character" w:customStyle="1" w:styleId="af5">
    <w:name w:val="批注主题 字符"/>
    <w:basedOn w:val="af3"/>
    <w:link w:val="af4"/>
    <w:rsid w:val="003C2481"/>
    <w:rPr>
      <w:rFonts w:ascii="Times New Roman" w:eastAsia="微软雅黑" w:hAnsi="Times New Roman"/>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69949">
      <w:bodyDiv w:val="1"/>
      <w:marLeft w:val="0"/>
      <w:marRight w:val="0"/>
      <w:marTop w:val="0"/>
      <w:marBottom w:val="0"/>
      <w:divBdr>
        <w:top w:val="none" w:sz="0" w:space="0" w:color="auto"/>
        <w:left w:val="none" w:sz="0" w:space="0" w:color="auto"/>
        <w:bottom w:val="none" w:sz="0" w:space="0" w:color="auto"/>
        <w:right w:val="none" w:sz="0" w:space="0" w:color="auto"/>
      </w:divBdr>
    </w:div>
    <w:div w:id="226190318">
      <w:bodyDiv w:val="1"/>
      <w:marLeft w:val="0"/>
      <w:marRight w:val="0"/>
      <w:marTop w:val="0"/>
      <w:marBottom w:val="0"/>
      <w:divBdr>
        <w:top w:val="none" w:sz="0" w:space="0" w:color="auto"/>
        <w:left w:val="none" w:sz="0" w:space="0" w:color="auto"/>
        <w:bottom w:val="none" w:sz="0" w:space="0" w:color="auto"/>
        <w:right w:val="none" w:sz="0" w:space="0" w:color="auto"/>
      </w:divBdr>
    </w:div>
    <w:div w:id="266273861">
      <w:bodyDiv w:val="1"/>
      <w:marLeft w:val="0"/>
      <w:marRight w:val="0"/>
      <w:marTop w:val="0"/>
      <w:marBottom w:val="0"/>
      <w:divBdr>
        <w:top w:val="none" w:sz="0" w:space="0" w:color="auto"/>
        <w:left w:val="none" w:sz="0" w:space="0" w:color="auto"/>
        <w:bottom w:val="none" w:sz="0" w:space="0" w:color="auto"/>
        <w:right w:val="none" w:sz="0" w:space="0" w:color="auto"/>
      </w:divBdr>
    </w:div>
    <w:div w:id="356582347">
      <w:bodyDiv w:val="1"/>
      <w:marLeft w:val="0"/>
      <w:marRight w:val="0"/>
      <w:marTop w:val="0"/>
      <w:marBottom w:val="0"/>
      <w:divBdr>
        <w:top w:val="none" w:sz="0" w:space="0" w:color="auto"/>
        <w:left w:val="none" w:sz="0" w:space="0" w:color="auto"/>
        <w:bottom w:val="none" w:sz="0" w:space="0" w:color="auto"/>
        <w:right w:val="none" w:sz="0" w:space="0" w:color="auto"/>
      </w:divBdr>
    </w:div>
    <w:div w:id="411197027">
      <w:bodyDiv w:val="1"/>
      <w:marLeft w:val="0"/>
      <w:marRight w:val="0"/>
      <w:marTop w:val="0"/>
      <w:marBottom w:val="0"/>
      <w:divBdr>
        <w:top w:val="none" w:sz="0" w:space="0" w:color="auto"/>
        <w:left w:val="none" w:sz="0" w:space="0" w:color="auto"/>
        <w:bottom w:val="none" w:sz="0" w:space="0" w:color="auto"/>
        <w:right w:val="none" w:sz="0" w:space="0" w:color="auto"/>
      </w:divBdr>
    </w:div>
    <w:div w:id="414979174">
      <w:bodyDiv w:val="1"/>
      <w:marLeft w:val="0"/>
      <w:marRight w:val="0"/>
      <w:marTop w:val="0"/>
      <w:marBottom w:val="0"/>
      <w:divBdr>
        <w:top w:val="none" w:sz="0" w:space="0" w:color="auto"/>
        <w:left w:val="none" w:sz="0" w:space="0" w:color="auto"/>
        <w:bottom w:val="none" w:sz="0" w:space="0" w:color="auto"/>
        <w:right w:val="none" w:sz="0" w:space="0" w:color="auto"/>
      </w:divBdr>
    </w:div>
    <w:div w:id="461075252">
      <w:bodyDiv w:val="1"/>
      <w:marLeft w:val="0"/>
      <w:marRight w:val="0"/>
      <w:marTop w:val="0"/>
      <w:marBottom w:val="0"/>
      <w:divBdr>
        <w:top w:val="none" w:sz="0" w:space="0" w:color="auto"/>
        <w:left w:val="none" w:sz="0" w:space="0" w:color="auto"/>
        <w:bottom w:val="none" w:sz="0" w:space="0" w:color="auto"/>
        <w:right w:val="none" w:sz="0" w:space="0" w:color="auto"/>
      </w:divBdr>
    </w:div>
    <w:div w:id="607127431">
      <w:bodyDiv w:val="1"/>
      <w:marLeft w:val="0"/>
      <w:marRight w:val="0"/>
      <w:marTop w:val="0"/>
      <w:marBottom w:val="0"/>
      <w:divBdr>
        <w:top w:val="none" w:sz="0" w:space="0" w:color="auto"/>
        <w:left w:val="none" w:sz="0" w:space="0" w:color="auto"/>
        <w:bottom w:val="none" w:sz="0" w:space="0" w:color="auto"/>
        <w:right w:val="none" w:sz="0" w:space="0" w:color="auto"/>
      </w:divBdr>
    </w:div>
    <w:div w:id="701519741">
      <w:bodyDiv w:val="1"/>
      <w:marLeft w:val="0"/>
      <w:marRight w:val="0"/>
      <w:marTop w:val="0"/>
      <w:marBottom w:val="0"/>
      <w:divBdr>
        <w:top w:val="none" w:sz="0" w:space="0" w:color="auto"/>
        <w:left w:val="none" w:sz="0" w:space="0" w:color="auto"/>
        <w:bottom w:val="none" w:sz="0" w:space="0" w:color="auto"/>
        <w:right w:val="none" w:sz="0" w:space="0" w:color="auto"/>
      </w:divBdr>
    </w:div>
    <w:div w:id="704867101">
      <w:bodyDiv w:val="1"/>
      <w:marLeft w:val="0"/>
      <w:marRight w:val="0"/>
      <w:marTop w:val="0"/>
      <w:marBottom w:val="0"/>
      <w:divBdr>
        <w:top w:val="none" w:sz="0" w:space="0" w:color="auto"/>
        <w:left w:val="none" w:sz="0" w:space="0" w:color="auto"/>
        <w:bottom w:val="none" w:sz="0" w:space="0" w:color="auto"/>
        <w:right w:val="none" w:sz="0" w:space="0" w:color="auto"/>
      </w:divBdr>
    </w:div>
    <w:div w:id="779228623">
      <w:bodyDiv w:val="1"/>
      <w:marLeft w:val="0"/>
      <w:marRight w:val="0"/>
      <w:marTop w:val="0"/>
      <w:marBottom w:val="0"/>
      <w:divBdr>
        <w:top w:val="none" w:sz="0" w:space="0" w:color="auto"/>
        <w:left w:val="none" w:sz="0" w:space="0" w:color="auto"/>
        <w:bottom w:val="none" w:sz="0" w:space="0" w:color="auto"/>
        <w:right w:val="none" w:sz="0" w:space="0" w:color="auto"/>
      </w:divBdr>
    </w:div>
    <w:div w:id="948513188">
      <w:bodyDiv w:val="1"/>
      <w:marLeft w:val="0"/>
      <w:marRight w:val="0"/>
      <w:marTop w:val="0"/>
      <w:marBottom w:val="0"/>
      <w:divBdr>
        <w:top w:val="none" w:sz="0" w:space="0" w:color="auto"/>
        <w:left w:val="none" w:sz="0" w:space="0" w:color="auto"/>
        <w:bottom w:val="none" w:sz="0" w:space="0" w:color="auto"/>
        <w:right w:val="none" w:sz="0" w:space="0" w:color="auto"/>
      </w:divBdr>
    </w:div>
    <w:div w:id="1478717678">
      <w:bodyDiv w:val="1"/>
      <w:marLeft w:val="0"/>
      <w:marRight w:val="0"/>
      <w:marTop w:val="0"/>
      <w:marBottom w:val="0"/>
      <w:divBdr>
        <w:top w:val="none" w:sz="0" w:space="0" w:color="auto"/>
        <w:left w:val="none" w:sz="0" w:space="0" w:color="auto"/>
        <w:bottom w:val="none" w:sz="0" w:space="0" w:color="auto"/>
        <w:right w:val="none" w:sz="0" w:space="0" w:color="auto"/>
      </w:divBdr>
    </w:div>
    <w:div w:id="1481998100">
      <w:bodyDiv w:val="1"/>
      <w:marLeft w:val="0"/>
      <w:marRight w:val="0"/>
      <w:marTop w:val="0"/>
      <w:marBottom w:val="0"/>
      <w:divBdr>
        <w:top w:val="none" w:sz="0" w:space="0" w:color="auto"/>
        <w:left w:val="none" w:sz="0" w:space="0" w:color="auto"/>
        <w:bottom w:val="none" w:sz="0" w:space="0" w:color="auto"/>
        <w:right w:val="none" w:sz="0" w:space="0" w:color="auto"/>
      </w:divBdr>
    </w:div>
    <w:div w:id="1605265657">
      <w:bodyDiv w:val="1"/>
      <w:marLeft w:val="0"/>
      <w:marRight w:val="0"/>
      <w:marTop w:val="0"/>
      <w:marBottom w:val="0"/>
      <w:divBdr>
        <w:top w:val="none" w:sz="0" w:space="0" w:color="auto"/>
        <w:left w:val="none" w:sz="0" w:space="0" w:color="auto"/>
        <w:bottom w:val="none" w:sz="0" w:space="0" w:color="auto"/>
        <w:right w:val="none" w:sz="0" w:space="0" w:color="auto"/>
      </w:divBdr>
    </w:div>
    <w:div w:id="1733237562">
      <w:bodyDiv w:val="1"/>
      <w:marLeft w:val="0"/>
      <w:marRight w:val="0"/>
      <w:marTop w:val="0"/>
      <w:marBottom w:val="0"/>
      <w:divBdr>
        <w:top w:val="none" w:sz="0" w:space="0" w:color="auto"/>
        <w:left w:val="none" w:sz="0" w:space="0" w:color="auto"/>
        <w:bottom w:val="none" w:sz="0" w:space="0" w:color="auto"/>
        <w:right w:val="none" w:sz="0" w:space="0" w:color="auto"/>
      </w:divBdr>
    </w:div>
    <w:div w:id="1854606074">
      <w:bodyDiv w:val="1"/>
      <w:marLeft w:val="0"/>
      <w:marRight w:val="0"/>
      <w:marTop w:val="0"/>
      <w:marBottom w:val="0"/>
      <w:divBdr>
        <w:top w:val="none" w:sz="0" w:space="0" w:color="auto"/>
        <w:left w:val="none" w:sz="0" w:space="0" w:color="auto"/>
        <w:bottom w:val="none" w:sz="0" w:space="0" w:color="auto"/>
        <w:right w:val="none" w:sz="0" w:space="0" w:color="auto"/>
      </w:divBdr>
    </w:div>
    <w:div w:id="2025744900">
      <w:bodyDiv w:val="1"/>
      <w:marLeft w:val="0"/>
      <w:marRight w:val="0"/>
      <w:marTop w:val="0"/>
      <w:marBottom w:val="0"/>
      <w:divBdr>
        <w:top w:val="none" w:sz="0" w:space="0" w:color="auto"/>
        <w:left w:val="none" w:sz="0" w:space="0" w:color="auto"/>
        <w:bottom w:val="none" w:sz="0" w:space="0" w:color="auto"/>
        <w:right w:val="none" w:sz="0" w:space="0" w:color="auto"/>
      </w:divBdr>
    </w:div>
    <w:div w:id="2036684614">
      <w:bodyDiv w:val="1"/>
      <w:marLeft w:val="0"/>
      <w:marRight w:val="0"/>
      <w:marTop w:val="0"/>
      <w:marBottom w:val="0"/>
      <w:divBdr>
        <w:top w:val="none" w:sz="0" w:space="0" w:color="auto"/>
        <w:left w:val="none" w:sz="0" w:space="0" w:color="auto"/>
        <w:bottom w:val="none" w:sz="0" w:space="0" w:color="auto"/>
        <w:right w:val="none" w:sz="0" w:space="0" w:color="auto"/>
      </w:divBdr>
    </w:div>
    <w:div w:id="2065370977">
      <w:bodyDiv w:val="1"/>
      <w:marLeft w:val="0"/>
      <w:marRight w:val="0"/>
      <w:marTop w:val="0"/>
      <w:marBottom w:val="0"/>
      <w:divBdr>
        <w:top w:val="none" w:sz="0" w:space="0" w:color="auto"/>
        <w:left w:val="none" w:sz="0" w:space="0" w:color="auto"/>
        <w:bottom w:val="none" w:sz="0" w:space="0" w:color="auto"/>
        <w:right w:val="none" w:sz="0" w:space="0" w:color="auto"/>
      </w:divBdr>
    </w:div>
    <w:div w:id="2133590391">
      <w:bodyDiv w:val="1"/>
      <w:marLeft w:val="0"/>
      <w:marRight w:val="0"/>
      <w:marTop w:val="0"/>
      <w:marBottom w:val="0"/>
      <w:divBdr>
        <w:top w:val="none" w:sz="0" w:space="0" w:color="auto"/>
        <w:left w:val="none" w:sz="0" w:space="0" w:color="auto"/>
        <w:bottom w:val="none" w:sz="0" w:space="0" w:color="auto"/>
        <w:right w:val="none" w:sz="0" w:space="0" w:color="auto"/>
      </w:divBdr>
      <w:divsChild>
        <w:div w:id="908345188">
          <w:marLeft w:val="547"/>
          <w:marRight w:val="0"/>
          <w:marTop w:val="0"/>
          <w:marBottom w:val="0"/>
          <w:divBdr>
            <w:top w:val="none" w:sz="0" w:space="0" w:color="auto"/>
            <w:left w:val="none" w:sz="0" w:space="0" w:color="auto"/>
            <w:bottom w:val="none" w:sz="0" w:space="0" w:color="auto"/>
            <w:right w:val="none" w:sz="0" w:space="0" w:color="auto"/>
          </w:divBdr>
        </w:div>
        <w:div w:id="402920603">
          <w:marLeft w:val="547"/>
          <w:marRight w:val="0"/>
          <w:marTop w:val="0"/>
          <w:marBottom w:val="0"/>
          <w:divBdr>
            <w:top w:val="none" w:sz="0" w:space="0" w:color="auto"/>
            <w:left w:val="none" w:sz="0" w:space="0" w:color="auto"/>
            <w:bottom w:val="none" w:sz="0" w:space="0" w:color="auto"/>
            <w:right w:val="none" w:sz="0" w:space="0" w:color="auto"/>
          </w:divBdr>
        </w:div>
        <w:div w:id="1775976235">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oleObject" Target="embeddings/Microsoft_Visio_2003-2010_Drawing.vsd"/><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Microsoft_Visio_Drawing3.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1</Pages>
  <Words>2344</Words>
  <Characters>13367</Characters>
  <Application>Microsoft Office Word</Application>
  <DocSecurity>0</DocSecurity>
  <Lines>111</Lines>
  <Paragraphs>31</Paragraphs>
  <ScaleCrop>false</ScaleCrop>
  <Company>Microsoft</Company>
  <LinksUpToDate>false</LinksUpToDate>
  <CharactersWithSpaces>15680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Administrator.Pc-202105261224</dc:creator>
  <cp:lastModifiedBy>MyPC</cp:lastModifiedBy>
  <cp:revision>38</cp:revision>
  <cp:lastPrinted>2023-06-21T08:13:00Z</cp:lastPrinted>
  <dcterms:created xsi:type="dcterms:W3CDTF">2022-02-23T06:13:00Z</dcterms:created>
  <dcterms:modified xsi:type="dcterms:W3CDTF">2023-06-21T08:17:00Z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7A4056B9AAEF41BEA5A7D97AF565C93D</vt:lpwstr>
  </property>
</Properties>
</file>