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D8749" w14:textId="0E00D64B" w:rsidR="00311E83" w:rsidRPr="00311E83" w:rsidRDefault="00D005DA" w:rsidP="00476D4B">
      <w:pPr>
        <w:spacing w:line="240" w:lineRule="auto"/>
        <w:jc w:val="center"/>
        <w:rPr>
          <w:sz w:val="20"/>
          <w:szCs w:val="20"/>
          <w:lang w:val="en-US"/>
        </w:rPr>
      </w:pPr>
      <w:r w:rsidRPr="00D005DA">
        <w:rPr>
          <w:sz w:val="20"/>
          <w:szCs w:val="20"/>
          <w:lang w:val="en-US"/>
        </w:rPr>
        <w:drawing>
          <wp:inline distT="0" distB="0" distL="0" distR="0" wp14:anchorId="5129A62E" wp14:editId="5AEC11E0">
            <wp:extent cx="5631030" cy="4244454"/>
            <wp:effectExtent l="0" t="0" r="8255" b="3810"/>
            <wp:docPr id="98426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68129" name=""/>
                    <pic:cNvPicPr/>
                  </pic:nvPicPr>
                  <pic:blipFill rotWithShape="1">
                    <a:blip r:embed="rId5"/>
                    <a:srcRect r="3681"/>
                    <a:stretch/>
                  </pic:blipFill>
                  <pic:spPr bwMode="auto">
                    <a:xfrm>
                      <a:off x="0" y="0"/>
                      <a:ext cx="5648247" cy="425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71939" w14:textId="5C97DD95" w:rsidR="005963B2" w:rsidRPr="00311E83" w:rsidRDefault="00D005DA" w:rsidP="005963B2">
      <w:pPr>
        <w:spacing w:line="240" w:lineRule="auto"/>
        <w:jc w:val="center"/>
        <w:rPr>
          <w:sz w:val="20"/>
          <w:szCs w:val="20"/>
          <w:lang w:val="en-US"/>
        </w:rPr>
      </w:pPr>
      <w:r w:rsidRPr="00D005DA">
        <w:rPr>
          <w:sz w:val="20"/>
          <w:szCs w:val="20"/>
          <w:lang w:val="en-US"/>
        </w:rPr>
        <w:drawing>
          <wp:inline distT="0" distB="0" distL="0" distR="0" wp14:anchorId="5FA8C853" wp14:editId="1EDF16FC">
            <wp:extent cx="5677469" cy="2549031"/>
            <wp:effectExtent l="0" t="0" r="0" b="3810"/>
            <wp:docPr id="8805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1001" name=""/>
                    <pic:cNvPicPr/>
                  </pic:nvPicPr>
                  <pic:blipFill rotWithShape="1">
                    <a:blip r:embed="rId6"/>
                    <a:srcRect t="3210" r="1884" b="5427"/>
                    <a:stretch/>
                  </pic:blipFill>
                  <pic:spPr bwMode="auto">
                    <a:xfrm>
                      <a:off x="0" y="0"/>
                      <a:ext cx="5696644" cy="255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1E83" w:rsidRPr="00311E83" w14:paraId="5E4E4468" w14:textId="77777777" w:rsidTr="00311E83">
        <w:tc>
          <w:tcPr>
            <w:tcW w:w="4508" w:type="dxa"/>
          </w:tcPr>
          <w:p w14:paraId="1FCFD38F" w14:textId="431E6060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02F3CEB9" w14:textId="681CD8E2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system displays one of the screens shown upon start-up, depending on the time of day.</w:t>
            </w:r>
          </w:p>
        </w:tc>
      </w:tr>
      <w:tr w:rsidR="00311E83" w:rsidRPr="00311E83" w14:paraId="4B57EE0E" w14:textId="77777777" w:rsidTr="00311E83">
        <w:tc>
          <w:tcPr>
            <w:tcW w:w="4508" w:type="dxa"/>
          </w:tcPr>
          <w:p w14:paraId="7BA32245" w14:textId="7C5785E6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3C66B5C4" w14:textId="395B5230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user starts the application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</w:tr>
      <w:tr w:rsidR="00311E83" w:rsidRPr="00311E83" w14:paraId="159C9560" w14:textId="77777777" w:rsidTr="00311E83">
        <w:tc>
          <w:tcPr>
            <w:tcW w:w="4508" w:type="dxa"/>
          </w:tcPr>
          <w:p w14:paraId="07545E5D" w14:textId="47C43098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4AB4D001" w14:textId="685D6DEA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N/A</w:t>
            </w:r>
          </w:p>
        </w:tc>
      </w:tr>
      <w:tr w:rsidR="00311E83" w:rsidRPr="00311E83" w14:paraId="41524A9B" w14:textId="77777777" w:rsidTr="00311E83">
        <w:tc>
          <w:tcPr>
            <w:tcW w:w="4508" w:type="dxa"/>
          </w:tcPr>
          <w:p w14:paraId="331B43A4" w14:textId="0CA7E6A0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37FEB429" w14:textId="268AE40B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user has the choice to start a recording (tap) or view any previous recordings (swipe left)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</w:tr>
      <w:tr w:rsidR="00311E83" w:rsidRPr="00311E83" w14:paraId="04E327FC" w14:textId="77777777" w:rsidTr="00311E83">
        <w:tc>
          <w:tcPr>
            <w:tcW w:w="4508" w:type="dxa"/>
          </w:tcPr>
          <w:p w14:paraId="0D05019D" w14:textId="168F382A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706361BC" w14:textId="7777777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Colours here aren’t final are just suggestions for morning / afternoon / evening. It’s also possible to just have a grayscaled theme (see other use cases).</w:t>
            </w:r>
          </w:p>
          <w:p w14:paraId="141BADB1" w14:textId="69829047" w:rsidR="00311E83" w:rsidRPr="00311E83" w:rsidRDefault="00311E83" w:rsidP="00653F9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lastRenderedPageBreak/>
              <w:t xml:space="preserve">The </w:t>
            </w:r>
            <w:r w:rsidR="000E49DD">
              <w:rPr>
                <w:sz w:val="20"/>
                <w:szCs w:val="20"/>
                <w:lang w:val="en-US"/>
              </w:rPr>
              <w:t>“</w:t>
            </w:r>
            <w:r w:rsidRPr="00311E83">
              <w:rPr>
                <w:sz w:val="20"/>
                <w:szCs w:val="20"/>
                <w:lang w:val="en-US"/>
              </w:rPr>
              <w:t>swipe left to see recordings</w:t>
            </w:r>
            <w:r w:rsidR="000E49DD">
              <w:rPr>
                <w:sz w:val="20"/>
                <w:szCs w:val="20"/>
                <w:lang w:val="en-US"/>
              </w:rPr>
              <w:t>”</w:t>
            </w:r>
            <w:r w:rsidRPr="00311E83">
              <w:rPr>
                <w:sz w:val="20"/>
                <w:szCs w:val="20"/>
                <w:lang w:val="en-US"/>
              </w:rPr>
              <w:t xml:space="preserve"> could be replaced by having an icon in the top right corner.</w:t>
            </w:r>
          </w:p>
        </w:tc>
      </w:tr>
    </w:tbl>
    <w:p w14:paraId="3C0BD89E" w14:textId="77777777" w:rsidR="007D785C" w:rsidRDefault="007D785C" w:rsidP="00653F93">
      <w:pPr>
        <w:spacing w:line="240" w:lineRule="auto"/>
        <w:rPr>
          <w:sz w:val="20"/>
          <w:szCs w:val="20"/>
          <w:lang w:val="en-US"/>
        </w:rPr>
      </w:pPr>
    </w:p>
    <w:p w14:paraId="43AC4A9E" w14:textId="77777777" w:rsidR="00311E83" w:rsidRPr="00311E83" w:rsidRDefault="00311E83" w:rsidP="00653F93">
      <w:pPr>
        <w:spacing w:line="240" w:lineRule="auto"/>
        <w:rPr>
          <w:sz w:val="20"/>
          <w:szCs w:val="20"/>
          <w:lang w:val="en-US"/>
        </w:rPr>
      </w:pPr>
    </w:p>
    <w:p w14:paraId="4A78BB6C" w14:textId="667AC3AA" w:rsidR="000D615D" w:rsidRDefault="000D615D" w:rsidP="00653F93">
      <w:pPr>
        <w:spacing w:line="240" w:lineRule="auto"/>
        <w:jc w:val="center"/>
        <w:rPr>
          <w:noProof/>
          <w:sz w:val="20"/>
          <w:szCs w:val="20"/>
          <w:lang w:val="en-US"/>
        </w:rPr>
      </w:pPr>
      <w:r w:rsidRPr="00311E83">
        <w:rPr>
          <w:noProof/>
          <w:sz w:val="20"/>
          <w:szCs w:val="20"/>
          <w:lang w:val="en-US"/>
        </w:rPr>
        <w:drawing>
          <wp:inline distT="0" distB="0" distL="0" distR="0" wp14:anchorId="482FB4C5" wp14:editId="39F4B768">
            <wp:extent cx="3107386" cy="3442915"/>
            <wp:effectExtent l="0" t="0" r="0" b="5715"/>
            <wp:docPr id="1953766783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66783" name="Picture 1" descr="A screenshot of a device&#10;&#10;AI-generated content may be incorrect."/>
                    <pic:cNvPicPr/>
                  </pic:nvPicPr>
                  <pic:blipFill rotWithShape="1">
                    <a:blip r:embed="rId7"/>
                    <a:srcRect t="5047" b="1854"/>
                    <a:stretch/>
                  </pic:blipFill>
                  <pic:spPr bwMode="auto">
                    <a:xfrm>
                      <a:off x="0" y="0"/>
                      <a:ext cx="3144635" cy="348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2BAB" w14:textId="6A97ADFC" w:rsidR="005963B2" w:rsidRPr="00311E83" w:rsidRDefault="005963B2" w:rsidP="005963B2">
      <w:pPr>
        <w:spacing w:line="240" w:lineRule="auto"/>
        <w:rPr>
          <w:noProof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&lt;&lt;USE CASE, </w:t>
      </w:r>
      <w:r>
        <w:rPr>
          <w:sz w:val="20"/>
          <w:szCs w:val="20"/>
          <w:lang w:val="en-US"/>
        </w:rPr>
        <w:t>TRACK RECORDING</w:t>
      </w:r>
      <w:r>
        <w:rPr>
          <w:sz w:val="20"/>
          <w:szCs w:val="20"/>
          <w:lang w:val="en-US"/>
        </w:rPr>
        <w:t>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1E83" w:rsidRPr="00311E83" w14:paraId="74031ACB" w14:textId="77777777" w:rsidTr="00E36949">
        <w:tc>
          <w:tcPr>
            <w:tcW w:w="4508" w:type="dxa"/>
          </w:tcPr>
          <w:p w14:paraId="55CEB23B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75986FBA" w14:textId="23F481E9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records a track.</w:t>
            </w:r>
          </w:p>
        </w:tc>
      </w:tr>
      <w:tr w:rsidR="00311E83" w:rsidRPr="00311E83" w14:paraId="09FEF259" w14:textId="77777777" w:rsidTr="00E36949">
        <w:tc>
          <w:tcPr>
            <w:tcW w:w="4508" w:type="dxa"/>
          </w:tcPr>
          <w:p w14:paraId="3627D110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308C1B45" w14:textId="3CCE5B3E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is in the idle state (on the home screen) and is not in the recording state.</w:t>
            </w:r>
          </w:p>
        </w:tc>
      </w:tr>
      <w:tr w:rsidR="00311E83" w:rsidRPr="00311E83" w14:paraId="3758C66E" w14:textId="77777777" w:rsidTr="00E36949">
        <w:tc>
          <w:tcPr>
            <w:tcW w:w="4508" w:type="dxa"/>
          </w:tcPr>
          <w:p w14:paraId="14A3F05D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133A0DEE" w14:textId="7777777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While in the idle state, the user taps anywhere on the screen.</w:t>
            </w:r>
          </w:p>
          <w:p w14:paraId="7048E3D1" w14:textId="3EDE0144" w:rsidR="00311E83" w:rsidRPr="009E0BA7" w:rsidRDefault="00311E83" w:rsidP="009E0BA7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The application starts recording the current position and elevation through GPS (and </w:t>
            </w:r>
            <w:r w:rsidR="000D7433">
              <w:rPr>
                <w:sz w:val="20"/>
                <w:szCs w:val="20"/>
                <w:lang w:val="en-US"/>
              </w:rPr>
              <w:t>altimeter</w:t>
            </w:r>
            <w:r w:rsidRPr="00311E83">
              <w:rPr>
                <w:sz w:val="20"/>
                <w:szCs w:val="20"/>
                <w:lang w:val="en-US"/>
              </w:rPr>
              <w:t xml:space="preserve"> if applicable), displays the current time, distance and elevation through text and a graph.</w:t>
            </w:r>
          </w:p>
        </w:tc>
      </w:tr>
      <w:tr w:rsidR="00311E83" w:rsidRPr="00311E83" w14:paraId="11C913D7" w14:textId="77777777" w:rsidTr="00E36949">
        <w:tc>
          <w:tcPr>
            <w:tcW w:w="4508" w:type="dxa"/>
          </w:tcPr>
          <w:p w14:paraId="63C14D64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09C2D098" w14:textId="7690CDBB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Swiping up results in the termination of the recording, saves the recorded data and returns to the idle home screen. </w:t>
            </w:r>
          </w:p>
        </w:tc>
      </w:tr>
      <w:tr w:rsidR="00311E83" w:rsidRPr="00311E83" w14:paraId="700D7674" w14:textId="77777777" w:rsidTr="00E36949">
        <w:tc>
          <w:tcPr>
            <w:tcW w:w="4508" w:type="dxa"/>
          </w:tcPr>
          <w:p w14:paraId="6A0AD08E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4ABD5B7B" w14:textId="7777777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The colour here is grayscaled, which can either be in the final design or replaced by the alternating colours shown in the previous use case. </w:t>
            </w:r>
          </w:p>
          <w:p w14:paraId="10AA4B0A" w14:textId="426B424F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top right icon displays the current GPS signal strength.</w:t>
            </w:r>
          </w:p>
        </w:tc>
      </w:tr>
    </w:tbl>
    <w:p w14:paraId="1288D3FF" w14:textId="77777777" w:rsidR="0045295C" w:rsidRDefault="0045295C" w:rsidP="00653F93">
      <w:pPr>
        <w:spacing w:line="240" w:lineRule="auto"/>
        <w:rPr>
          <w:sz w:val="20"/>
          <w:szCs w:val="20"/>
          <w:lang w:val="en-US"/>
        </w:rPr>
      </w:pPr>
    </w:p>
    <w:p w14:paraId="6F0232AF" w14:textId="77777777" w:rsidR="00311E83" w:rsidRDefault="00311E83" w:rsidP="00653F93">
      <w:pPr>
        <w:spacing w:line="240" w:lineRule="auto"/>
        <w:rPr>
          <w:sz w:val="20"/>
          <w:szCs w:val="20"/>
          <w:lang w:val="en-US"/>
        </w:rPr>
      </w:pPr>
    </w:p>
    <w:p w14:paraId="34757A5F" w14:textId="045E0747" w:rsidR="006A1C00" w:rsidRDefault="006A1C00" w:rsidP="00653F93">
      <w:pPr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&lt;&lt; USE CASE, SAVING</w:t>
      </w:r>
      <w:r w:rsidR="005963B2">
        <w:rPr>
          <w:sz w:val="20"/>
          <w:szCs w:val="20"/>
          <w:lang w:val="en-US"/>
        </w:rPr>
        <w:t xml:space="preserve"> AND UPLOADING DATA</w:t>
      </w:r>
      <w:r>
        <w:rPr>
          <w:sz w:val="20"/>
          <w:szCs w:val="20"/>
          <w:lang w:val="en-US"/>
        </w:rPr>
        <w:t xml:space="preserve"> 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C00" w:rsidRPr="00311E83" w14:paraId="68991460" w14:textId="77777777" w:rsidTr="00E36949">
        <w:tc>
          <w:tcPr>
            <w:tcW w:w="4508" w:type="dxa"/>
          </w:tcPr>
          <w:p w14:paraId="5E140029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40571A4F" w14:textId="1BC3B3D0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The application </w:t>
            </w:r>
            <w:r>
              <w:rPr>
                <w:sz w:val="20"/>
                <w:szCs w:val="20"/>
                <w:lang w:val="en-US"/>
              </w:rPr>
              <w:t>saves the recorded track.</w:t>
            </w:r>
          </w:p>
        </w:tc>
      </w:tr>
      <w:tr w:rsidR="006A1C00" w:rsidRPr="00311E83" w14:paraId="048D81FA" w14:textId="77777777" w:rsidTr="00E36949">
        <w:tc>
          <w:tcPr>
            <w:tcW w:w="4508" w:type="dxa"/>
          </w:tcPr>
          <w:p w14:paraId="53AF923F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lastRenderedPageBreak/>
              <w:t>Precondition</w:t>
            </w:r>
          </w:p>
        </w:tc>
        <w:tc>
          <w:tcPr>
            <w:tcW w:w="4508" w:type="dxa"/>
          </w:tcPr>
          <w:p w14:paraId="118A5FE5" w14:textId="4DF8B419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application was previously recording.</w:t>
            </w:r>
          </w:p>
        </w:tc>
      </w:tr>
      <w:tr w:rsidR="006A1C00" w:rsidRPr="00311E83" w14:paraId="2495EE43" w14:textId="77777777" w:rsidTr="00E36949">
        <w:tc>
          <w:tcPr>
            <w:tcW w:w="4508" w:type="dxa"/>
          </w:tcPr>
          <w:p w14:paraId="43C0069F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74633637" w14:textId="49503207" w:rsidR="006A1C00" w:rsidRDefault="006A1C00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While recording, the user swipes up to terminate the recording and </w:t>
            </w:r>
            <w:r w:rsidR="00D01A6F">
              <w:rPr>
                <w:sz w:val="20"/>
                <w:szCs w:val="20"/>
                <w:lang w:val="en-US"/>
              </w:rPr>
              <w:t>saves</w:t>
            </w:r>
            <w:r>
              <w:rPr>
                <w:sz w:val="20"/>
                <w:szCs w:val="20"/>
                <w:lang w:val="en-US"/>
              </w:rPr>
              <w:t xml:space="preserve"> the track.</w:t>
            </w:r>
          </w:p>
          <w:p w14:paraId="66898719" w14:textId="77777777" w:rsidR="006A1C00" w:rsidRDefault="006A1C00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application saves the data locally onto the device.</w:t>
            </w:r>
          </w:p>
          <w:p w14:paraId="5A37AA87" w14:textId="4D3955AC" w:rsidR="00D01A6F" w:rsidRPr="009E0BA7" w:rsidRDefault="00D01A6F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application uploads the data to the backend.</w:t>
            </w:r>
          </w:p>
        </w:tc>
      </w:tr>
      <w:tr w:rsidR="006A1C00" w:rsidRPr="00311E83" w14:paraId="5642BD47" w14:textId="77777777" w:rsidTr="00E36949">
        <w:tc>
          <w:tcPr>
            <w:tcW w:w="4508" w:type="dxa"/>
          </w:tcPr>
          <w:p w14:paraId="26E2456D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518E2C35" w14:textId="1162DF2F" w:rsidR="006A1C00" w:rsidRPr="00311E83" w:rsidRDefault="00D01A6F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user can view the saved data and is visible on the backend.</w:t>
            </w:r>
            <w:r w:rsidR="006A1C00" w:rsidRPr="00311E83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6A1C00" w:rsidRPr="00311E83" w14:paraId="35A54C07" w14:textId="77777777" w:rsidTr="00E36949">
        <w:tc>
          <w:tcPr>
            <w:tcW w:w="4508" w:type="dxa"/>
          </w:tcPr>
          <w:p w14:paraId="59642655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39C0D482" w14:textId="5968F370" w:rsidR="006A1C00" w:rsidRPr="006C6019" w:rsidRDefault="006C6019" w:rsidP="006C601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N/A</w:t>
            </w:r>
          </w:p>
        </w:tc>
      </w:tr>
    </w:tbl>
    <w:p w14:paraId="3CCB7842" w14:textId="77777777" w:rsidR="006A1C00" w:rsidRDefault="006A1C00" w:rsidP="00653F93">
      <w:pPr>
        <w:spacing w:line="240" w:lineRule="auto"/>
        <w:rPr>
          <w:sz w:val="20"/>
          <w:szCs w:val="20"/>
          <w:lang w:val="en-US"/>
        </w:rPr>
      </w:pPr>
    </w:p>
    <w:p w14:paraId="1B2463C3" w14:textId="77777777" w:rsidR="006A1C00" w:rsidRPr="00311E83" w:rsidRDefault="006A1C00" w:rsidP="00653F93">
      <w:pPr>
        <w:spacing w:line="240" w:lineRule="auto"/>
        <w:rPr>
          <w:sz w:val="20"/>
          <w:szCs w:val="20"/>
          <w:lang w:val="en-US"/>
        </w:rPr>
      </w:pPr>
    </w:p>
    <w:p w14:paraId="0BB9FD9B" w14:textId="506AC6A5" w:rsidR="0045295C" w:rsidRPr="00311E83" w:rsidRDefault="0045295C" w:rsidP="00653F93">
      <w:pPr>
        <w:spacing w:line="240" w:lineRule="auto"/>
        <w:jc w:val="center"/>
        <w:rPr>
          <w:noProof/>
          <w:sz w:val="20"/>
          <w:szCs w:val="20"/>
          <w:lang w:val="en-US"/>
        </w:rPr>
      </w:pPr>
      <w:r w:rsidRPr="00311E83">
        <w:rPr>
          <w:noProof/>
          <w:sz w:val="20"/>
          <w:szCs w:val="20"/>
        </w:rPr>
        <w:t xml:space="preserve"> </w:t>
      </w:r>
      <w:r w:rsidRPr="00311E83">
        <w:rPr>
          <w:noProof/>
          <w:sz w:val="20"/>
          <w:szCs w:val="20"/>
          <w:lang w:val="en-US"/>
        </w:rPr>
        <w:drawing>
          <wp:inline distT="0" distB="0" distL="0" distR="0" wp14:anchorId="5B16AE41" wp14:editId="1A15A0E8">
            <wp:extent cx="2916113" cy="4306575"/>
            <wp:effectExtent l="0" t="0" r="0" b="0"/>
            <wp:docPr id="44506618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6183" name="Picture 1" descr="A screenshot of a phone&#10;&#10;AI-generated content may be incorrect."/>
                    <pic:cNvPicPr/>
                  </pic:nvPicPr>
                  <pic:blipFill rotWithShape="1">
                    <a:blip r:embed="rId8"/>
                    <a:srcRect l="2986" t="3189" r="4000" b="3486"/>
                    <a:stretch/>
                  </pic:blipFill>
                  <pic:spPr bwMode="auto">
                    <a:xfrm>
                      <a:off x="0" y="0"/>
                      <a:ext cx="2930179" cy="432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1E83" w:rsidRPr="00311E83" w14:paraId="1D0E41B9" w14:textId="77777777" w:rsidTr="00E36949">
        <w:tc>
          <w:tcPr>
            <w:tcW w:w="4508" w:type="dxa"/>
          </w:tcPr>
          <w:p w14:paraId="51CF93CD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23660D05" w14:textId="177D353A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displays a list of all recordings.</w:t>
            </w:r>
          </w:p>
        </w:tc>
      </w:tr>
      <w:tr w:rsidR="00311E83" w:rsidRPr="00311E83" w14:paraId="2F214B0F" w14:textId="77777777" w:rsidTr="00E36949">
        <w:tc>
          <w:tcPr>
            <w:tcW w:w="4508" w:type="dxa"/>
          </w:tcPr>
          <w:p w14:paraId="46FC25EE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5247FF7D" w14:textId="4232A042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is in the idle state and is not actively recording a track.</w:t>
            </w:r>
          </w:p>
        </w:tc>
      </w:tr>
      <w:tr w:rsidR="00311E83" w:rsidRPr="00311E83" w14:paraId="5C2FA1C5" w14:textId="77777777" w:rsidTr="00E36949">
        <w:tc>
          <w:tcPr>
            <w:tcW w:w="4508" w:type="dxa"/>
          </w:tcPr>
          <w:p w14:paraId="2B494076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1FC82491" w14:textId="1CE0AE82" w:rsidR="00311E83" w:rsidRPr="00311E83" w:rsidRDefault="00311E83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While in the idle state, the user swipes towards the left direction.</w:t>
            </w:r>
          </w:p>
        </w:tc>
      </w:tr>
      <w:tr w:rsidR="00311E83" w:rsidRPr="00311E83" w14:paraId="4ABA73EE" w14:textId="77777777" w:rsidTr="00E36949">
        <w:tc>
          <w:tcPr>
            <w:tcW w:w="4508" w:type="dxa"/>
          </w:tcPr>
          <w:p w14:paraId="2A5DED44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7064165A" w14:textId="0F4E44DD" w:rsidR="00311E83" w:rsidRPr="00311E83" w:rsidRDefault="00311E83" w:rsidP="00311E8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user can inspect any of the listed recordings or return to the home screen (back button).</w:t>
            </w:r>
          </w:p>
        </w:tc>
      </w:tr>
      <w:tr w:rsidR="00311E83" w:rsidRPr="00311E83" w14:paraId="093CD829" w14:textId="77777777" w:rsidTr="00E36949">
        <w:tc>
          <w:tcPr>
            <w:tcW w:w="4508" w:type="dxa"/>
          </w:tcPr>
          <w:p w14:paraId="6DFE4767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47844176" w14:textId="7777777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colour here is grayscaled, which can either be in the final design or replaced by the alternating colours shown in the first use case.</w:t>
            </w:r>
          </w:p>
          <w:p w14:paraId="27F5514E" w14:textId="0687D7F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lastRenderedPageBreak/>
              <w:t>The button on the top left could be replaced with swiping towards the right to return to the home screen.</w:t>
            </w:r>
          </w:p>
        </w:tc>
      </w:tr>
    </w:tbl>
    <w:p w14:paraId="5FFE9BB1" w14:textId="77777777" w:rsidR="00311E83" w:rsidRDefault="00311E83" w:rsidP="00653F93">
      <w:pPr>
        <w:spacing w:line="240" w:lineRule="auto"/>
        <w:rPr>
          <w:sz w:val="20"/>
          <w:szCs w:val="20"/>
          <w:lang w:val="en-US"/>
        </w:rPr>
      </w:pPr>
    </w:p>
    <w:p w14:paraId="31BD5D4F" w14:textId="77777777" w:rsidR="0023044C" w:rsidRPr="00311E83" w:rsidRDefault="0023044C" w:rsidP="00476D4B">
      <w:pPr>
        <w:spacing w:line="240" w:lineRule="auto"/>
        <w:rPr>
          <w:sz w:val="20"/>
          <w:szCs w:val="20"/>
          <w:lang w:val="en-US"/>
        </w:rPr>
      </w:pPr>
    </w:p>
    <w:p w14:paraId="34EF1527" w14:textId="24AAF19D" w:rsidR="0023044C" w:rsidRPr="00311E83" w:rsidRDefault="0023044C" w:rsidP="00653F93">
      <w:pPr>
        <w:spacing w:line="240" w:lineRule="auto"/>
        <w:jc w:val="center"/>
        <w:rPr>
          <w:sz w:val="20"/>
          <w:szCs w:val="20"/>
          <w:lang w:val="en-US"/>
        </w:rPr>
      </w:pPr>
      <w:r w:rsidRPr="00311E83">
        <w:rPr>
          <w:noProof/>
          <w:sz w:val="20"/>
          <w:szCs w:val="20"/>
          <w:lang w:val="en-US"/>
        </w:rPr>
        <w:drawing>
          <wp:inline distT="0" distB="0" distL="0" distR="0" wp14:anchorId="5A13657C" wp14:editId="0AFE1CEE">
            <wp:extent cx="2821719" cy="4206555"/>
            <wp:effectExtent l="0" t="0" r="0" b="3810"/>
            <wp:docPr id="1589247848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47848" name="Picture 1" descr="A screenshot of a map&#10;&#10;AI-generated content may be incorrect."/>
                    <pic:cNvPicPr/>
                  </pic:nvPicPr>
                  <pic:blipFill rotWithShape="1">
                    <a:blip r:embed="rId9"/>
                    <a:srcRect l="1264" t="2263" r="4925" b="1412"/>
                    <a:stretch/>
                  </pic:blipFill>
                  <pic:spPr bwMode="auto">
                    <a:xfrm>
                      <a:off x="0" y="0"/>
                      <a:ext cx="2831126" cy="422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1E83" w:rsidRPr="00311E83" w14:paraId="5AFE884D" w14:textId="77777777" w:rsidTr="00E36949">
        <w:tc>
          <w:tcPr>
            <w:tcW w:w="4508" w:type="dxa"/>
          </w:tcPr>
          <w:p w14:paraId="76CE0C49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59BA4BE5" w14:textId="6002746A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displays more details about a selected recorded track.</w:t>
            </w:r>
          </w:p>
        </w:tc>
      </w:tr>
      <w:tr w:rsidR="00311E83" w:rsidRPr="00311E83" w14:paraId="59021FBF" w14:textId="77777777" w:rsidTr="00E36949">
        <w:tc>
          <w:tcPr>
            <w:tcW w:w="4508" w:type="dxa"/>
          </w:tcPr>
          <w:p w14:paraId="71BFD254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66F4D0FB" w14:textId="2137E429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There exists at least one recorded track.</w:t>
            </w:r>
          </w:p>
        </w:tc>
      </w:tr>
      <w:tr w:rsidR="00311E83" w:rsidRPr="00311E83" w14:paraId="614B1CC2" w14:textId="77777777" w:rsidTr="00E36949">
        <w:tc>
          <w:tcPr>
            <w:tcW w:w="4508" w:type="dxa"/>
          </w:tcPr>
          <w:p w14:paraId="4188D82D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1AE5145E" w14:textId="1651A17F" w:rsidR="00311E83" w:rsidRPr="00311E83" w:rsidRDefault="00311E83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While in the ‘recordings’ screen, the user clicks on any of the displayed recordings.</w:t>
            </w:r>
          </w:p>
        </w:tc>
      </w:tr>
      <w:tr w:rsidR="00311E83" w:rsidRPr="00311E83" w14:paraId="3460C8AF" w14:textId="77777777" w:rsidTr="00E36949">
        <w:tc>
          <w:tcPr>
            <w:tcW w:w="4508" w:type="dxa"/>
          </w:tcPr>
          <w:p w14:paraId="199B2AAD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70C0ED69" w14:textId="6F034C6B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user has the option to rename, share, delete, or export the track to GPX.</w:t>
            </w:r>
          </w:p>
        </w:tc>
      </w:tr>
      <w:tr w:rsidR="00311E83" w:rsidRPr="00311E83" w14:paraId="31792BBB" w14:textId="77777777" w:rsidTr="00E36949">
        <w:tc>
          <w:tcPr>
            <w:tcW w:w="4508" w:type="dxa"/>
          </w:tcPr>
          <w:p w14:paraId="7FFFBF02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2C333CBF" w14:textId="7777777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‘share’ button and ‘export to GPX’ button could be merged.</w:t>
            </w:r>
          </w:p>
          <w:p w14:paraId="2F497E25" w14:textId="0FE2A541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presence of a barometer is shown here as well (the last icon, next to ‘Has’). This icon could be changed if it isn’t clear enough.</w:t>
            </w:r>
          </w:p>
        </w:tc>
      </w:tr>
    </w:tbl>
    <w:p w14:paraId="3E463A55" w14:textId="09F64D7E" w:rsidR="00BD4F03" w:rsidRDefault="00BD4F03" w:rsidP="00311E83">
      <w:pPr>
        <w:spacing w:line="240" w:lineRule="auto"/>
        <w:rPr>
          <w:sz w:val="20"/>
          <w:szCs w:val="20"/>
          <w:lang w:val="en-US"/>
        </w:rPr>
      </w:pPr>
    </w:p>
    <w:p w14:paraId="173899AA" w14:textId="77777777" w:rsidR="009E0BA7" w:rsidRDefault="009E0BA7" w:rsidP="00311E83">
      <w:pPr>
        <w:spacing w:line="240" w:lineRule="auto"/>
        <w:rPr>
          <w:sz w:val="20"/>
          <w:szCs w:val="20"/>
          <w:lang w:val="en-US"/>
        </w:rPr>
      </w:pPr>
    </w:p>
    <w:p w14:paraId="4D2153D0" w14:textId="130BA743" w:rsidR="009E0BA7" w:rsidRDefault="009E0BA7" w:rsidP="00311E83">
      <w:pPr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&lt;&lt;USE CASE, </w:t>
      </w:r>
      <w:r w:rsidR="006A4146">
        <w:rPr>
          <w:sz w:val="20"/>
          <w:szCs w:val="20"/>
          <w:lang w:val="en-US"/>
        </w:rPr>
        <w:t>POST-</w:t>
      </w:r>
      <w:r>
        <w:rPr>
          <w:sz w:val="20"/>
          <w:szCs w:val="20"/>
          <w:lang w:val="en-US"/>
        </w:rPr>
        <w:t>PROCESSING DATA&gt;&gt;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BA7" w:rsidRPr="00311E83" w14:paraId="1C68E209" w14:textId="77777777" w:rsidTr="00E36949">
        <w:tc>
          <w:tcPr>
            <w:tcW w:w="4508" w:type="dxa"/>
          </w:tcPr>
          <w:p w14:paraId="00813CBC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7903A89F" w14:textId="2AF374B3" w:rsidR="009E0BA7" w:rsidRPr="00311E83" w:rsidRDefault="003F610C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Tracks</w:t>
            </w:r>
            <w:r w:rsidR="00F9177E">
              <w:rPr>
                <w:sz w:val="20"/>
                <w:szCs w:val="20"/>
                <w:lang w:val="en-US"/>
              </w:rPr>
              <w:t xml:space="preserve"> on the backend </w:t>
            </w:r>
            <w:r>
              <w:rPr>
                <w:sz w:val="20"/>
                <w:szCs w:val="20"/>
                <w:lang w:val="en-US"/>
              </w:rPr>
              <w:t>are</w:t>
            </w:r>
            <w:r w:rsidR="004C7B0A">
              <w:rPr>
                <w:sz w:val="20"/>
                <w:szCs w:val="20"/>
                <w:lang w:val="en-US"/>
              </w:rPr>
              <w:t xml:space="preserve"> processed.</w:t>
            </w:r>
          </w:p>
        </w:tc>
      </w:tr>
      <w:tr w:rsidR="009E0BA7" w:rsidRPr="00311E83" w14:paraId="12289304" w14:textId="77777777" w:rsidTr="00E36949">
        <w:tc>
          <w:tcPr>
            <w:tcW w:w="4508" w:type="dxa"/>
          </w:tcPr>
          <w:p w14:paraId="7EB44576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64D9CA08" w14:textId="62F43BEA" w:rsidR="009E0BA7" w:rsidRPr="00311E83" w:rsidRDefault="003F610C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The application client(s) </w:t>
            </w:r>
            <w:r w:rsidR="00694A3C">
              <w:rPr>
                <w:sz w:val="20"/>
                <w:szCs w:val="20"/>
                <w:lang w:val="en-US"/>
              </w:rPr>
              <w:t>has</w:t>
            </w:r>
            <w:r>
              <w:rPr>
                <w:sz w:val="20"/>
                <w:szCs w:val="20"/>
                <w:lang w:val="en-US"/>
              </w:rPr>
              <w:t xml:space="preserve"> uploaded tracks to the backend.</w:t>
            </w:r>
          </w:p>
        </w:tc>
      </w:tr>
      <w:tr w:rsidR="009E0BA7" w:rsidRPr="00311E83" w14:paraId="3F313F78" w14:textId="77777777" w:rsidTr="00E36949">
        <w:tc>
          <w:tcPr>
            <w:tcW w:w="4508" w:type="dxa"/>
          </w:tcPr>
          <w:p w14:paraId="399CA877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lastRenderedPageBreak/>
              <w:t>Sequence</w:t>
            </w:r>
          </w:p>
        </w:tc>
        <w:tc>
          <w:tcPr>
            <w:tcW w:w="4508" w:type="dxa"/>
          </w:tcPr>
          <w:p w14:paraId="49F7B6EB" w14:textId="1D320CCA" w:rsidR="009E0BA7" w:rsidRPr="00311E83" w:rsidRDefault="00BB5332" w:rsidP="00BB5332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Upon track upload, the backend uses data from </w:t>
            </w:r>
            <w:r w:rsidR="00A80892" w:rsidRPr="00311E83">
              <w:rPr>
                <w:sz w:val="20"/>
                <w:szCs w:val="20"/>
                <w:lang w:val="en-US"/>
              </w:rPr>
              <w:t>external databases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="00A80892" w:rsidRPr="00311E83">
              <w:rPr>
                <w:sz w:val="20"/>
                <w:szCs w:val="20"/>
                <w:lang w:val="en-US"/>
              </w:rPr>
              <w:t>and/or smoothening algorithms to correct the elevation according to the current position of the user.</w:t>
            </w:r>
          </w:p>
        </w:tc>
      </w:tr>
      <w:tr w:rsidR="009E0BA7" w:rsidRPr="00311E83" w14:paraId="3C3753A8" w14:textId="77777777" w:rsidTr="00E36949">
        <w:tc>
          <w:tcPr>
            <w:tcW w:w="4508" w:type="dxa"/>
          </w:tcPr>
          <w:p w14:paraId="5F5CC039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04473E8D" w14:textId="2DE2C7F7" w:rsidR="009E0BA7" w:rsidRPr="00311E83" w:rsidRDefault="00D969BB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data can be analyzed further and visualized through graphs.</w:t>
            </w:r>
          </w:p>
        </w:tc>
      </w:tr>
      <w:tr w:rsidR="009E0BA7" w:rsidRPr="00311E83" w14:paraId="17D44B27" w14:textId="77777777" w:rsidTr="00E36949">
        <w:tc>
          <w:tcPr>
            <w:tcW w:w="4508" w:type="dxa"/>
          </w:tcPr>
          <w:p w14:paraId="319122DB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31A1660A" w14:textId="67FC3A43" w:rsidR="009E0BA7" w:rsidRPr="00D969BB" w:rsidRDefault="00D969BB" w:rsidP="00D969BB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Figure out backend server hosting solution.</w:t>
            </w:r>
          </w:p>
        </w:tc>
      </w:tr>
    </w:tbl>
    <w:p w14:paraId="78F595D0" w14:textId="77777777" w:rsidR="009E0BA7" w:rsidRPr="00311E83" w:rsidRDefault="009E0BA7" w:rsidP="00311E83">
      <w:pPr>
        <w:spacing w:line="240" w:lineRule="auto"/>
        <w:rPr>
          <w:sz w:val="20"/>
          <w:szCs w:val="20"/>
          <w:lang w:val="en-US"/>
        </w:rPr>
      </w:pPr>
    </w:p>
    <w:sectPr w:rsidR="009E0BA7" w:rsidRPr="00311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EC22FD"/>
    <w:multiLevelType w:val="hybridMultilevel"/>
    <w:tmpl w:val="41E2D2CE"/>
    <w:lvl w:ilvl="0" w:tplc="4D0088C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964C60"/>
    <w:multiLevelType w:val="hybridMultilevel"/>
    <w:tmpl w:val="FFC2671E"/>
    <w:lvl w:ilvl="0" w:tplc="7930A3F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030596">
    <w:abstractNumId w:val="0"/>
  </w:num>
  <w:num w:numId="2" w16cid:durableId="1818374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5D"/>
    <w:rsid w:val="000D615D"/>
    <w:rsid w:val="000D7433"/>
    <w:rsid w:val="000E49DD"/>
    <w:rsid w:val="000F05E9"/>
    <w:rsid w:val="00120A8B"/>
    <w:rsid w:val="00156329"/>
    <w:rsid w:val="00165921"/>
    <w:rsid w:val="001806E2"/>
    <w:rsid w:val="00181206"/>
    <w:rsid w:val="0023044C"/>
    <w:rsid w:val="00255967"/>
    <w:rsid w:val="002B41CD"/>
    <w:rsid w:val="002F4D2E"/>
    <w:rsid w:val="002F4E5D"/>
    <w:rsid w:val="00311E83"/>
    <w:rsid w:val="00322F62"/>
    <w:rsid w:val="0032428E"/>
    <w:rsid w:val="0033263E"/>
    <w:rsid w:val="003D07D8"/>
    <w:rsid w:val="003F1B58"/>
    <w:rsid w:val="003F3D52"/>
    <w:rsid w:val="003F610C"/>
    <w:rsid w:val="004109B2"/>
    <w:rsid w:val="00426C1D"/>
    <w:rsid w:val="0045295C"/>
    <w:rsid w:val="00475603"/>
    <w:rsid w:val="00476D4B"/>
    <w:rsid w:val="00487C6C"/>
    <w:rsid w:val="004C7B0A"/>
    <w:rsid w:val="004E5C9F"/>
    <w:rsid w:val="004F5696"/>
    <w:rsid w:val="00551FB5"/>
    <w:rsid w:val="0056072E"/>
    <w:rsid w:val="005963B2"/>
    <w:rsid w:val="005D0A45"/>
    <w:rsid w:val="005D17AC"/>
    <w:rsid w:val="005F3154"/>
    <w:rsid w:val="00600DE3"/>
    <w:rsid w:val="00637F11"/>
    <w:rsid w:val="00653F93"/>
    <w:rsid w:val="006661FA"/>
    <w:rsid w:val="0067083F"/>
    <w:rsid w:val="00672062"/>
    <w:rsid w:val="00694A3C"/>
    <w:rsid w:val="006A1C00"/>
    <w:rsid w:val="006A4146"/>
    <w:rsid w:val="006C6019"/>
    <w:rsid w:val="00723737"/>
    <w:rsid w:val="00734894"/>
    <w:rsid w:val="0079609C"/>
    <w:rsid w:val="007C5235"/>
    <w:rsid w:val="007D785C"/>
    <w:rsid w:val="007E678D"/>
    <w:rsid w:val="008A74D4"/>
    <w:rsid w:val="008C7F6B"/>
    <w:rsid w:val="009013EC"/>
    <w:rsid w:val="0091400E"/>
    <w:rsid w:val="00930E12"/>
    <w:rsid w:val="009452EC"/>
    <w:rsid w:val="009A3827"/>
    <w:rsid w:val="009A5AAD"/>
    <w:rsid w:val="009E0BA7"/>
    <w:rsid w:val="009F789C"/>
    <w:rsid w:val="00A02E30"/>
    <w:rsid w:val="00A072E3"/>
    <w:rsid w:val="00A551AA"/>
    <w:rsid w:val="00A65B90"/>
    <w:rsid w:val="00A80892"/>
    <w:rsid w:val="00A95D49"/>
    <w:rsid w:val="00AA73D7"/>
    <w:rsid w:val="00B053DF"/>
    <w:rsid w:val="00B4216D"/>
    <w:rsid w:val="00B6589A"/>
    <w:rsid w:val="00B747EF"/>
    <w:rsid w:val="00BB5332"/>
    <w:rsid w:val="00BD4F03"/>
    <w:rsid w:val="00CD6B75"/>
    <w:rsid w:val="00D005DA"/>
    <w:rsid w:val="00D01A6F"/>
    <w:rsid w:val="00D15512"/>
    <w:rsid w:val="00D1557F"/>
    <w:rsid w:val="00D54028"/>
    <w:rsid w:val="00D83248"/>
    <w:rsid w:val="00D969BB"/>
    <w:rsid w:val="00DC76BB"/>
    <w:rsid w:val="00DF189B"/>
    <w:rsid w:val="00E2597B"/>
    <w:rsid w:val="00E33ACD"/>
    <w:rsid w:val="00E349D3"/>
    <w:rsid w:val="00E46473"/>
    <w:rsid w:val="00EF4E7F"/>
    <w:rsid w:val="00F0221C"/>
    <w:rsid w:val="00F157FB"/>
    <w:rsid w:val="00F2292A"/>
    <w:rsid w:val="00F65B82"/>
    <w:rsid w:val="00F67337"/>
    <w:rsid w:val="00F9177E"/>
    <w:rsid w:val="00FF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B294D"/>
  <w15:chartTrackingRefBased/>
  <w15:docId w15:val="{F3935EE4-F205-499B-AE0A-968838F07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1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1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1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1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1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1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1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1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1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1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1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1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1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1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1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1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1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1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1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1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1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1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1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1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1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1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1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1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15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11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Tze Kwan, Isaac (Stud. I - CAI)</dc:creator>
  <cp:keywords/>
  <dc:description/>
  <cp:lastModifiedBy>Ye Tze Kwan, Isaac (Stud. I - CAI)</cp:lastModifiedBy>
  <cp:revision>93</cp:revision>
  <dcterms:created xsi:type="dcterms:W3CDTF">2025-04-23T14:16:00Z</dcterms:created>
  <dcterms:modified xsi:type="dcterms:W3CDTF">2025-04-27T08:50:00Z</dcterms:modified>
</cp:coreProperties>
</file>