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Pr="006B2EB9" w:rsidRDefault="00B41A21" w:rsidP="007B16D8">
      <w:pPr>
        <w:jc w:val="right"/>
        <w:rPr>
          <w:rFonts w:asciiTheme="minorHAnsi" w:hAnsiTheme="minorHAnsi"/>
        </w:rPr>
      </w:pPr>
      <w:r w:rsidRPr="006B2EB9">
        <w:rPr>
          <w:rFonts w:asciiTheme="minorHAnsi" w:hAnsiTheme="minorHAnsi"/>
        </w:rPr>
        <w:t xml:space="preserve"> </w:t>
      </w:r>
    </w:p>
    <w:p w:rsidR="007B16D8" w:rsidRPr="005C3CFA" w:rsidRDefault="007B16D8" w:rsidP="007B16D8">
      <w:pPr>
        <w:rPr>
          <w:rStyle w:val="StyleBodyCalibri"/>
        </w:rPr>
      </w:pPr>
    </w:p>
    <w:p w:rsidR="00B93BDD" w:rsidRPr="005C3CFA" w:rsidRDefault="00254D52" w:rsidP="007B16D8">
      <w:pPr>
        <w:rPr>
          <w:rStyle w:val="StyleBodyCalibri"/>
        </w:rPr>
      </w:pPr>
      <w:r w:rsidRPr="005C3CFA">
        <w:rPr>
          <w:rStyle w:val="StyleBodyCalibri"/>
          <w:noProof/>
          <w:lang w:val="pt-BR" w:eastAsia="pt-BR"/>
        </w:rPr>
        <w:drawing>
          <wp:inline distT="0" distB="0" distL="0" distR="0" wp14:anchorId="4BAED1BD" wp14:editId="0CB12AE3">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B93BDD" w:rsidRPr="005C3CFA" w:rsidRDefault="00B93BDD" w:rsidP="007B16D8">
      <w:pPr>
        <w:rPr>
          <w:rStyle w:val="StyleBodyCalibri"/>
        </w:rPr>
      </w:pPr>
    </w:p>
    <w:p w:rsidR="00623AB5" w:rsidRPr="00623AB5" w:rsidRDefault="00EF0522" w:rsidP="00623AB5">
      <w:pPr>
        <w:pStyle w:val="Title"/>
        <w:jc w:val="right"/>
        <w:rPr>
          <w:rFonts w:asciiTheme="minorHAnsi" w:hAnsiTheme="minorHAnsi"/>
        </w:rPr>
      </w:pPr>
      <w:r w:rsidRPr="006B2EB9">
        <w:rPr>
          <w:rFonts w:asciiTheme="minorHAnsi" w:hAnsiTheme="minorHAnsi"/>
        </w:rPr>
        <w:t>CA Clarity PPM</w:t>
      </w:r>
      <w:r w:rsidR="004046C5" w:rsidRPr="006B2EB9">
        <w:rPr>
          <w:rFonts w:asciiTheme="minorHAnsi" w:hAnsiTheme="minorHAnsi"/>
        </w:rPr>
        <w:t xml:space="preserve"> </w:t>
      </w:r>
      <w:r w:rsidR="00623AB5">
        <w:rPr>
          <w:rFonts w:asciiTheme="minorHAnsi" w:hAnsiTheme="minorHAnsi"/>
        </w:rPr>
        <w:t xml:space="preserve">v13.3 </w:t>
      </w:r>
      <w:r w:rsidR="00623AB5">
        <w:rPr>
          <w:rFonts w:asciiTheme="minorHAnsi" w:hAnsiTheme="minorHAnsi"/>
        </w:rPr>
        <w:br/>
        <w:t xml:space="preserve">CA Clarity PPM </w:t>
      </w:r>
      <w:r w:rsidR="0094501E" w:rsidRPr="006B2EB9">
        <w:rPr>
          <w:rFonts w:asciiTheme="minorHAnsi" w:hAnsiTheme="minorHAnsi"/>
        </w:rPr>
        <w:t>v14.1</w:t>
      </w:r>
      <w:r w:rsidR="00623AB5">
        <w:rPr>
          <w:rFonts w:asciiTheme="minorHAnsi" w:hAnsiTheme="minorHAnsi"/>
        </w:rPr>
        <w:br/>
        <w:t>CA PPM v14.2</w:t>
      </w:r>
    </w:p>
    <w:p w:rsidR="00C611D1" w:rsidRPr="006B2EB9" w:rsidRDefault="00E92E1D" w:rsidP="00371DD1">
      <w:pPr>
        <w:pStyle w:val="Title"/>
        <w:jc w:val="right"/>
        <w:rPr>
          <w:rFonts w:asciiTheme="minorHAnsi" w:hAnsiTheme="minorHAnsi"/>
        </w:rPr>
      </w:pPr>
      <w:r w:rsidRPr="006B2EB9">
        <w:rPr>
          <w:rFonts w:asciiTheme="minorHAnsi" w:hAnsiTheme="minorHAnsi"/>
        </w:rPr>
        <w:t>Strategic Alignment</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94501E" w:rsidRPr="006B2EB9">
        <w:rPr>
          <w:rFonts w:asciiTheme="minorHAnsi" w:hAnsiTheme="minorHAnsi"/>
        </w:rPr>
        <w:t>4</w:t>
      </w:r>
      <w:r w:rsidR="00FB3CBA">
        <w:rPr>
          <w:rFonts w:asciiTheme="minorHAnsi" w:hAnsiTheme="minorHAnsi"/>
        </w:rPr>
        <w:t>.1</w:t>
      </w:r>
      <w:r w:rsidR="00207258">
        <w:rPr>
          <w:rFonts w:asciiTheme="minorHAnsi" w:hAnsiTheme="minorHAnsi"/>
        </w:rPr>
        <w:t>.</w:t>
      </w:r>
      <w:r w:rsidR="00E2303A">
        <w:rPr>
          <w:rFonts w:asciiTheme="minorHAnsi" w:hAnsiTheme="minorHAnsi"/>
        </w:rPr>
        <w:t>2</w:t>
      </w:r>
      <w:r w:rsidR="004A5553" w:rsidRPr="006B2EB9">
        <w:rPr>
          <w:rFonts w:asciiTheme="minorHAnsi" w:hAnsiTheme="minorHAnsi"/>
        </w:rPr>
        <w:t xml:space="preserve"> – Installation Procedure</w:t>
      </w:r>
    </w:p>
    <w:p w:rsidR="004A5553" w:rsidRPr="005C3CFA" w:rsidRDefault="004A5553" w:rsidP="004A5553">
      <w:pPr>
        <w:rPr>
          <w:rStyle w:val="StyleBodyCalibri"/>
        </w:rPr>
      </w:pPr>
    </w:p>
    <w:p w:rsidR="00E723A9" w:rsidRPr="005C3CFA" w:rsidRDefault="00E723A9" w:rsidP="00E723A9">
      <w:pPr>
        <w:rPr>
          <w:rStyle w:val="StyleBodyCalibri"/>
        </w:rPr>
      </w:pPr>
    </w:p>
    <w:p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rsidR="007B16D8" w:rsidRPr="005C3CFA" w:rsidRDefault="007B16D8" w:rsidP="007B16D8">
      <w:pPr>
        <w:rPr>
          <w:rStyle w:val="StyleBodyCalibri"/>
        </w:rPr>
      </w:pPr>
    </w:p>
    <w:p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rsidR="005D2BF9" w:rsidRPr="005C3CFA" w:rsidRDefault="005D2BF9" w:rsidP="00DD32E5">
      <w:pPr>
        <w:rPr>
          <w:rStyle w:val="StyleBodyCalibri"/>
        </w:rPr>
      </w:pPr>
    </w:p>
    <w:p w:rsidR="004764B6"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23033782" w:history="1">
        <w:r w:rsidR="004764B6" w:rsidRPr="00C41332">
          <w:rPr>
            <w:rStyle w:val="Hyperlink"/>
            <w:noProof/>
          </w:rPr>
          <w:t>1.</w:t>
        </w:r>
        <w:r w:rsidR="004764B6">
          <w:rPr>
            <w:rFonts w:asciiTheme="minorHAnsi" w:eastAsiaTheme="minorEastAsia" w:hAnsiTheme="minorHAnsi" w:cstheme="minorBidi"/>
            <w:b w:val="0"/>
            <w:bCs w:val="0"/>
            <w:caps w:val="0"/>
            <w:noProof/>
            <w:sz w:val="22"/>
            <w:szCs w:val="22"/>
            <w:lang w:val="pt-BR" w:eastAsia="pt-BR"/>
          </w:rPr>
          <w:tab/>
        </w:r>
        <w:r w:rsidR="004764B6" w:rsidRPr="00C41332">
          <w:rPr>
            <w:rStyle w:val="Hyperlink"/>
            <w:noProof/>
          </w:rPr>
          <w:t>Installation Instructions</w:t>
        </w:r>
        <w:r w:rsidR="004764B6">
          <w:rPr>
            <w:noProof/>
            <w:webHidden/>
          </w:rPr>
          <w:tab/>
        </w:r>
        <w:r w:rsidR="004764B6">
          <w:rPr>
            <w:noProof/>
            <w:webHidden/>
          </w:rPr>
          <w:fldChar w:fldCharType="begin"/>
        </w:r>
        <w:r w:rsidR="004764B6">
          <w:rPr>
            <w:noProof/>
            <w:webHidden/>
          </w:rPr>
          <w:instrText xml:space="preserve"> PAGEREF _Toc423033782 \h </w:instrText>
        </w:r>
        <w:r w:rsidR="004764B6">
          <w:rPr>
            <w:noProof/>
            <w:webHidden/>
          </w:rPr>
        </w:r>
        <w:r w:rsidR="004764B6">
          <w:rPr>
            <w:noProof/>
            <w:webHidden/>
          </w:rPr>
          <w:fldChar w:fldCharType="separate"/>
        </w:r>
        <w:r w:rsidR="004764B6">
          <w:rPr>
            <w:noProof/>
            <w:webHidden/>
          </w:rPr>
          <w:t>3</w:t>
        </w:r>
        <w:r w:rsidR="004764B6">
          <w:rPr>
            <w:noProof/>
            <w:webHidden/>
          </w:rPr>
          <w:fldChar w:fldCharType="end"/>
        </w:r>
      </w:hyperlink>
    </w:p>
    <w:p w:rsidR="004764B6" w:rsidRDefault="004764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23033783" w:history="1">
        <w:r w:rsidRPr="00C41332">
          <w:rPr>
            <w:rStyle w:val="Hyperlink"/>
            <w:noProof/>
          </w:rPr>
          <w:t>1.1.</w:t>
        </w:r>
        <w:r>
          <w:rPr>
            <w:rFonts w:asciiTheme="minorHAnsi" w:eastAsiaTheme="minorEastAsia" w:hAnsiTheme="minorHAnsi" w:cstheme="minorBidi"/>
            <w:smallCaps w:val="0"/>
            <w:noProof/>
            <w:sz w:val="22"/>
            <w:szCs w:val="22"/>
            <w:lang w:val="pt-BR" w:eastAsia="pt-BR"/>
          </w:rPr>
          <w:tab/>
        </w:r>
        <w:r w:rsidRPr="00C41332">
          <w:rPr>
            <w:rStyle w:val="Hyperlink"/>
            <w:noProof/>
          </w:rPr>
          <w:t>Pre-reqs</w:t>
        </w:r>
        <w:r>
          <w:rPr>
            <w:noProof/>
            <w:webHidden/>
          </w:rPr>
          <w:tab/>
        </w:r>
        <w:r>
          <w:rPr>
            <w:noProof/>
            <w:webHidden/>
          </w:rPr>
          <w:fldChar w:fldCharType="begin"/>
        </w:r>
        <w:r>
          <w:rPr>
            <w:noProof/>
            <w:webHidden/>
          </w:rPr>
          <w:instrText xml:space="preserve"> PAGEREF _Toc423033783 \h </w:instrText>
        </w:r>
        <w:r>
          <w:rPr>
            <w:noProof/>
            <w:webHidden/>
          </w:rPr>
        </w:r>
        <w:r>
          <w:rPr>
            <w:noProof/>
            <w:webHidden/>
          </w:rPr>
          <w:fldChar w:fldCharType="separate"/>
        </w:r>
        <w:r>
          <w:rPr>
            <w:noProof/>
            <w:webHidden/>
          </w:rPr>
          <w:t>3</w:t>
        </w:r>
        <w:r>
          <w:rPr>
            <w:noProof/>
            <w:webHidden/>
          </w:rPr>
          <w:fldChar w:fldCharType="end"/>
        </w:r>
      </w:hyperlink>
    </w:p>
    <w:p w:rsidR="004764B6" w:rsidRDefault="004764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23033784" w:history="1">
        <w:r w:rsidRPr="00C41332">
          <w:rPr>
            <w:rStyle w:val="Hyperlink"/>
            <w:noProof/>
          </w:rPr>
          <w:t>1.2.</w:t>
        </w:r>
        <w:r>
          <w:rPr>
            <w:rFonts w:asciiTheme="minorHAnsi" w:eastAsiaTheme="minorEastAsia" w:hAnsiTheme="minorHAnsi" w:cstheme="minorBidi"/>
            <w:smallCaps w:val="0"/>
            <w:noProof/>
            <w:sz w:val="22"/>
            <w:szCs w:val="22"/>
            <w:lang w:val="pt-BR" w:eastAsia="pt-BR"/>
          </w:rPr>
          <w:tab/>
        </w:r>
        <w:r w:rsidRPr="00C41332">
          <w:rPr>
            <w:rStyle w:val="Hyperlink"/>
            <w:noProof/>
          </w:rPr>
          <w:t>Installing the Application</w:t>
        </w:r>
        <w:r>
          <w:rPr>
            <w:noProof/>
            <w:webHidden/>
          </w:rPr>
          <w:tab/>
        </w:r>
        <w:r>
          <w:rPr>
            <w:noProof/>
            <w:webHidden/>
          </w:rPr>
          <w:fldChar w:fldCharType="begin"/>
        </w:r>
        <w:r>
          <w:rPr>
            <w:noProof/>
            <w:webHidden/>
          </w:rPr>
          <w:instrText xml:space="preserve"> PAGEREF _Toc423033784 \h </w:instrText>
        </w:r>
        <w:r>
          <w:rPr>
            <w:noProof/>
            <w:webHidden/>
          </w:rPr>
        </w:r>
        <w:r>
          <w:rPr>
            <w:noProof/>
            <w:webHidden/>
          </w:rPr>
          <w:fldChar w:fldCharType="separate"/>
        </w:r>
        <w:r>
          <w:rPr>
            <w:noProof/>
            <w:webHidden/>
          </w:rPr>
          <w:t>3</w:t>
        </w:r>
        <w:r>
          <w:rPr>
            <w:noProof/>
            <w:webHidden/>
          </w:rPr>
          <w:fldChar w:fldCharType="end"/>
        </w:r>
      </w:hyperlink>
    </w:p>
    <w:p w:rsidR="004764B6" w:rsidRDefault="004764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23033785" w:history="1">
        <w:r w:rsidRPr="00C41332">
          <w:rPr>
            <w:rStyle w:val="Hyperlink"/>
            <w:noProof/>
          </w:rPr>
          <w:t>1.3.</w:t>
        </w:r>
        <w:r>
          <w:rPr>
            <w:rFonts w:asciiTheme="minorHAnsi" w:eastAsiaTheme="minorEastAsia" w:hAnsiTheme="minorHAnsi" w:cstheme="minorBidi"/>
            <w:smallCaps w:val="0"/>
            <w:noProof/>
            <w:sz w:val="22"/>
            <w:szCs w:val="22"/>
            <w:lang w:val="pt-BR" w:eastAsia="pt-BR"/>
          </w:rPr>
          <w:tab/>
        </w:r>
        <w:r w:rsidRPr="00C41332">
          <w:rPr>
            <w:rStyle w:val="Hyperlink"/>
            <w:noProof/>
          </w:rPr>
          <w:t>Post-installation procedures</w:t>
        </w:r>
        <w:r>
          <w:rPr>
            <w:noProof/>
            <w:webHidden/>
          </w:rPr>
          <w:tab/>
        </w:r>
        <w:r>
          <w:rPr>
            <w:noProof/>
            <w:webHidden/>
          </w:rPr>
          <w:fldChar w:fldCharType="begin"/>
        </w:r>
        <w:r>
          <w:rPr>
            <w:noProof/>
            <w:webHidden/>
          </w:rPr>
          <w:instrText xml:space="preserve"> PAGEREF _Toc423033785 \h </w:instrText>
        </w:r>
        <w:r>
          <w:rPr>
            <w:noProof/>
            <w:webHidden/>
          </w:rPr>
        </w:r>
        <w:r>
          <w:rPr>
            <w:noProof/>
            <w:webHidden/>
          </w:rPr>
          <w:fldChar w:fldCharType="separate"/>
        </w:r>
        <w:r>
          <w:rPr>
            <w:noProof/>
            <w:webHidden/>
          </w:rPr>
          <w:t>5</w:t>
        </w:r>
        <w:r>
          <w:rPr>
            <w:noProof/>
            <w:webHidden/>
          </w:rPr>
          <w:fldChar w:fldCharType="end"/>
        </w:r>
      </w:hyperlink>
    </w:p>
    <w:p w:rsidR="004764B6" w:rsidRDefault="004764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23033786" w:history="1">
        <w:r w:rsidRPr="00C41332">
          <w:rPr>
            <w:rStyle w:val="Hyperlink"/>
            <w:noProof/>
          </w:rPr>
          <w:t>1.4.</w:t>
        </w:r>
        <w:r>
          <w:rPr>
            <w:rFonts w:asciiTheme="minorHAnsi" w:eastAsiaTheme="minorEastAsia" w:hAnsiTheme="minorHAnsi" w:cstheme="minorBidi"/>
            <w:smallCaps w:val="0"/>
            <w:noProof/>
            <w:sz w:val="22"/>
            <w:szCs w:val="22"/>
            <w:lang w:val="pt-BR" w:eastAsia="pt-BR"/>
          </w:rPr>
          <w:tab/>
        </w:r>
        <w:r w:rsidRPr="00C41332">
          <w:rPr>
            <w:rStyle w:val="Hyperlink"/>
            <w:noProof/>
          </w:rPr>
          <w:t>Installing Demo Data</w:t>
        </w:r>
        <w:r>
          <w:rPr>
            <w:noProof/>
            <w:webHidden/>
          </w:rPr>
          <w:tab/>
        </w:r>
        <w:r>
          <w:rPr>
            <w:noProof/>
            <w:webHidden/>
          </w:rPr>
          <w:fldChar w:fldCharType="begin"/>
        </w:r>
        <w:r>
          <w:rPr>
            <w:noProof/>
            <w:webHidden/>
          </w:rPr>
          <w:instrText xml:space="preserve"> PAGEREF _Toc423033786 \h </w:instrText>
        </w:r>
        <w:r>
          <w:rPr>
            <w:noProof/>
            <w:webHidden/>
          </w:rPr>
        </w:r>
        <w:r>
          <w:rPr>
            <w:noProof/>
            <w:webHidden/>
          </w:rPr>
          <w:fldChar w:fldCharType="separate"/>
        </w:r>
        <w:r>
          <w:rPr>
            <w:noProof/>
            <w:webHidden/>
          </w:rPr>
          <w:t>7</w:t>
        </w:r>
        <w:r>
          <w:rPr>
            <w:noProof/>
            <w:webHidden/>
          </w:rPr>
          <w:fldChar w:fldCharType="end"/>
        </w:r>
      </w:hyperlink>
    </w:p>
    <w:p w:rsidR="004764B6" w:rsidRDefault="004764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23033787" w:history="1">
        <w:r w:rsidRPr="00C41332">
          <w:rPr>
            <w:rStyle w:val="Hyperlink"/>
            <w:noProof/>
          </w:rPr>
          <w:t>1.5.</w:t>
        </w:r>
        <w:r>
          <w:rPr>
            <w:rFonts w:asciiTheme="minorHAnsi" w:eastAsiaTheme="minorEastAsia" w:hAnsiTheme="minorHAnsi" w:cstheme="minorBidi"/>
            <w:smallCaps w:val="0"/>
            <w:noProof/>
            <w:sz w:val="22"/>
            <w:szCs w:val="22"/>
            <w:lang w:val="pt-BR" w:eastAsia="pt-BR"/>
          </w:rPr>
          <w:tab/>
        </w:r>
        <w:r w:rsidRPr="00C41332">
          <w:rPr>
            <w:rStyle w:val="Hyperlink"/>
            <w:noProof/>
          </w:rPr>
          <w:t>Demo Data Post-Installation</w:t>
        </w:r>
        <w:r>
          <w:rPr>
            <w:noProof/>
            <w:webHidden/>
          </w:rPr>
          <w:tab/>
        </w:r>
        <w:r>
          <w:rPr>
            <w:noProof/>
            <w:webHidden/>
          </w:rPr>
          <w:fldChar w:fldCharType="begin"/>
        </w:r>
        <w:r>
          <w:rPr>
            <w:noProof/>
            <w:webHidden/>
          </w:rPr>
          <w:instrText xml:space="preserve"> PAGEREF _Toc423033787 \h </w:instrText>
        </w:r>
        <w:r>
          <w:rPr>
            <w:noProof/>
            <w:webHidden/>
          </w:rPr>
        </w:r>
        <w:r>
          <w:rPr>
            <w:noProof/>
            <w:webHidden/>
          </w:rPr>
          <w:fldChar w:fldCharType="separate"/>
        </w:r>
        <w:r>
          <w:rPr>
            <w:noProof/>
            <w:webHidden/>
          </w:rPr>
          <w:t>7</w:t>
        </w:r>
        <w:r>
          <w:rPr>
            <w:noProof/>
            <w:webHidden/>
          </w:rPr>
          <w:fldChar w:fldCharType="end"/>
        </w:r>
      </w:hyperlink>
    </w:p>
    <w:p w:rsidR="004764B6" w:rsidRDefault="004764B6">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23033788" w:history="1">
        <w:r w:rsidRPr="00C41332">
          <w:rPr>
            <w:rStyle w:val="Hyperlink"/>
            <w:noProof/>
          </w:rPr>
          <w:t>2.</w:t>
        </w:r>
        <w:r>
          <w:rPr>
            <w:rFonts w:asciiTheme="minorHAnsi" w:eastAsiaTheme="minorEastAsia" w:hAnsiTheme="minorHAnsi" w:cstheme="minorBidi"/>
            <w:b w:val="0"/>
            <w:bCs w:val="0"/>
            <w:caps w:val="0"/>
            <w:noProof/>
            <w:sz w:val="22"/>
            <w:szCs w:val="22"/>
            <w:lang w:val="pt-BR" w:eastAsia="pt-BR"/>
          </w:rPr>
          <w:tab/>
        </w:r>
        <w:r w:rsidRPr="00C41332">
          <w:rPr>
            <w:rStyle w:val="Hyperlink"/>
            <w:noProof/>
          </w:rPr>
          <w:t>Upgr</w:t>
        </w:r>
        <w:r w:rsidRPr="00C41332">
          <w:rPr>
            <w:rStyle w:val="Hyperlink"/>
            <w:noProof/>
          </w:rPr>
          <w:t>a</w:t>
        </w:r>
        <w:r w:rsidRPr="00C41332">
          <w:rPr>
            <w:rStyle w:val="Hyperlink"/>
            <w:noProof/>
          </w:rPr>
          <w:t>de Instructions</w:t>
        </w:r>
        <w:r>
          <w:rPr>
            <w:noProof/>
            <w:webHidden/>
          </w:rPr>
          <w:tab/>
        </w:r>
        <w:r>
          <w:rPr>
            <w:noProof/>
            <w:webHidden/>
          </w:rPr>
          <w:fldChar w:fldCharType="begin"/>
        </w:r>
        <w:r>
          <w:rPr>
            <w:noProof/>
            <w:webHidden/>
          </w:rPr>
          <w:instrText xml:space="preserve"> PAGEREF _Toc423033788 \h </w:instrText>
        </w:r>
        <w:r>
          <w:rPr>
            <w:noProof/>
            <w:webHidden/>
          </w:rPr>
        </w:r>
        <w:r>
          <w:rPr>
            <w:noProof/>
            <w:webHidden/>
          </w:rPr>
          <w:fldChar w:fldCharType="separate"/>
        </w:r>
        <w:r>
          <w:rPr>
            <w:noProof/>
            <w:webHidden/>
          </w:rPr>
          <w:t>11</w:t>
        </w:r>
        <w:r>
          <w:rPr>
            <w:noProof/>
            <w:webHidden/>
          </w:rPr>
          <w:fldChar w:fldCharType="end"/>
        </w:r>
      </w:hyperlink>
    </w:p>
    <w:p w:rsidR="004764B6" w:rsidRDefault="004764B6">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23033789" w:history="1">
        <w:r w:rsidRPr="00C41332">
          <w:rPr>
            <w:rStyle w:val="Hyperlink"/>
            <w:noProof/>
          </w:rPr>
          <w:t>3.</w:t>
        </w:r>
        <w:r>
          <w:rPr>
            <w:rFonts w:asciiTheme="minorHAnsi" w:eastAsiaTheme="minorEastAsia" w:hAnsiTheme="minorHAnsi" w:cstheme="minorBidi"/>
            <w:b w:val="0"/>
            <w:bCs w:val="0"/>
            <w:caps w:val="0"/>
            <w:noProof/>
            <w:sz w:val="22"/>
            <w:szCs w:val="22"/>
            <w:lang w:val="pt-BR" w:eastAsia="pt-BR"/>
          </w:rPr>
          <w:tab/>
        </w:r>
        <w:r w:rsidRPr="00C41332">
          <w:rPr>
            <w:rStyle w:val="Hyperlink"/>
            <w:noProof/>
          </w:rPr>
          <w:t>Known Issues</w:t>
        </w:r>
        <w:r>
          <w:rPr>
            <w:noProof/>
            <w:webHidden/>
          </w:rPr>
          <w:tab/>
        </w:r>
        <w:r>
          <w:rPr>
            <w:noProof/>
            <w:webHidden/>
          </w:rPr>
          <w:fldChar w:fldCharType="begin"/>
        </w:r>
        <w:r>
          <w:rPr>
            <w:noProof/>
            <w:webHidden/>
          </w:rPr>
          <w:instrText xml:space="preserve"> PAGEREF _Toc423033789 \h </w:instrText>
        </w:r>
        <w:r>
          <w:rPr>
            <w:noProof/>
            <w:webHidden/>
          </w:rPr>
        </w:r>
        <w:r>
          <w:rPr>
            <w:noProof/>
            <w:webHidden/>
          </w:rPr>
          <w:fldChar w:fldCharType="separate"/>
        </w:r>
        <w:r>
          <w:rPr>
            <w:noProof/>
            <w:webHidden/>
          </w:rPr>
          <w:t>11</w:t>
        </w:r>
        <w:r>
          <w:rPr>
            <w:noProof/>
            <w:webHidden/>
          </w:rPr>
          <w:fldChar w:fldCharType="end"/>
        </w:r>
      </w:hyperlink>
    </w:p>
    <w:p w:rsidR="004764B6" w:rsidRDefault="004764B6">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23033790" w:history="1">
        <w:r w:rsidRPr="00C41332">
          <w:rPr>
            <w:rStyle w:val="Hyperlink"/>
            <w:noProof/>
          </w:rPr>
          <w:t>4.</w:t>
        </w:r>
        <w:r>
          <w:rPr>
            <w:rFonts w:asciiTheme="minorHAnsi" w:eastAsiaTheme="minorEastAsia" w:hAnsiTheme="minorHAnsi" w:cstheme="minorBidi"/>
            <w:b w:val="0"/>
            <w:bCs w:val="0"/>
            <w:caps w:val="0"/>
            <w:noProof/>
            <w:sz w:val="22"/>
            <w:szCs w:val="22"/>
            <w:lang w:val="pt-BR" w:eastAsia="pt-BR"/>
          </w:rPr>
          <w:tab/>
        </w:r>
        <w:r w:rsidRPr="00C41332">
          <w:rPr>
            <w:rStyle w:val="Hyperlink"/>
            <w:noProof/>
          </w:rPr>
          <w:t>Technical Summary</w:t>
        </w:r>
        <w:r>
          <w:rPr>
            <w:noProof/>
            <w:webHidden/>
          </w:rPr>
          <w:tab/>
        </w:r>
        <w:r>
          <w:rPr>
            <w:noProof/>
            <w:webHidden/>
          </w:rPr>
          <w:fldChar w:fldCharType="begin"/>
        </w:r>
        <w:r>
          <w:rPr>
            <w:noProof/>
            <w:webHidden/>
          </w:rPr>
          <w:instrText xml:space="preserve"> PAGEREF _Toc423033790 \h </w:instrText>
        </w:r>
        <w:r>
          <w:rPr>
            <w:noProof/>
            <w:webHidden/>
          </w:rPr>
        </w:r>
        <w:r>
          <w:rPr>
            <w:noProof/>
            <w:webHidden/>
          </w:rPr>
          <w:fldChar w:fldCharType="separate"/>
        </w:r>
        <w:r>
          <w:rPr>
            <w:noProof/>
            <w:webHidden/>
          </w:rPr>
          <w:t>11</w:t>
        </w:r>
        <w:r>
          <w:rPr>
            <w:noProof/>
            <w:webHidden/>
          </w:rPr>
          <w:fldChar w:fldCharType="end"/>
        </w:r>
      </w:hyperlink>
    </w:p>
    <w:p w:rsidR="004764B6" w:rsidRDefault="004764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23033791" w:history="1">
        <w:r w:rsidRPr="00C41332">
          <w:rPr>
            <w:rStyle w:val="Hyperlink"/>
            <w:noProof/>
          </w:rPr>
          <w:t>4.1.</w:t>
        </w:r>
        <w:r>
          <w:rPr>
            <w:rFonts w:asciiTheme="minorHAnsi" w:eastAsiaTheme="minorEastAsia" w:hAnsiTheme="minorHAnsi" w:cstheme="minorBidi"/>
            <w:smallCaps w:val="0"/>
            <w:noProof/>
            <w:sz w:val="22"/>
            <w:szCs w:val="22"/>
            <w:lang w:val="pt-BR" w:eastAsia="pt-BR"/>
          </w:rPr>
          <w:tab/>
        </w:r>
        <w:r w:rsidRPr="00C41332">
          <w:rPr>
            <w:rStyle w:val="Hyperlink"/>
            <w:noProof/>
          </w:rPr>
          <w:t>Object Description</w:t>
        </w:r>
        <w:r>
          <w:rPr>
            <w:noProof/>
            <w:webHidden/>
          </w:rPr>
          <w:tab/>
        </w:r>
        <w:r>
          <w:rPr>
            <w:noProof/>
            <w:webHidden/>
          </w:rPr>
          <w:fldChar w:fldCharType="begin"/>
        </w:r>
        <w:r>
          <w:rPr>
            <w:noProof/>
            <w:webHidden/>
          </w:rPr>
          <w:instrText xml:space="preserve"> PAGEREF _Toc423033791 \h </w:instrText>
        </w:r>
        <w:r>
          <w:rPr>
            <w:noProof/>
            <w:webHidden/>
          </w:rPr>
        </w:r>
        <w:r>
          <w:rPr>
            <w:noProof/>
            <w:webHidden/>
          </w:rPr>
          <w:fldChar w:fldCharType="separate"/>
        </w:r>
        <w:r>
          <w:rPr>
            <w:noProof/>
            <w:webHidden/>
          </w:rPr>
          <w:t>11</w:t>
        </w:r>
        <w:r>
          <w:rPr>
            <w:noProof/>
            <w:webHidden/>
          </w:rPr>
          <w:fldChar w:fldCharType="end"/>
        </w:r>
      </w:hyperlink>
    </w:p>
    <w:p w:rsidR="004764B6" w:rsidRDefault="004764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23033792" w:history="1">
        <w:r w:rsidRPr="00C41332">
          <w:rPr>
            <w:rStyle w:val="Hyperlink"/>
            <w:noProof/>
          </w:rPr>
          <w:t>4.2.</w:t>
        </w:r>
        <w:r>
          <w:rPr>
            <w:rFonts w:asciiTheme="minorHAnsi" w:eastAsiaTheme="minorEastAsia" w:hAnsiTheme="minorHAnsi" w:cstheme="minorBidi"/>
            <w:smallCaps w:val="0"/>
            <w:noProof/>
            <w:sz w:val="22"/>
            <w:szCs w:val="22"/>
            <w:lang w:val="pt-BR" w:eastAsia="pt-BR"/>
          </w:rPr>
          <w:tab/>
        </w:r>
        <w:r w:rsidRPr="00C41332">
          <w:rPr>
            <w:rStyle w:val="Hyperlink"/>
            <w:noProof/>
          </w:rPr>
          <w:t>Pages</w:t>
        </w:r>
        <w:r>
          <w:rPr>
            <w:noProof/>
            <w:webHidden/>
          </w:rPr>
          <w:tab/>
        </w:r>
        <w:r>
          <w:rPr>
            <w:noProof/>
            <w:webHidden/>
          </w:rPr>
          <w:fldChar w:fldCharType="begin"/>
        </w:r>
        <w:r>
          <w:rPr>
            <w:noProof/>
            <w:webHidden/>
          </w:rPr>
          <w:instrText xml:space="preserve"> PAGEREF _Toc423033792 \h </w:instrText>
        </w:r>
        <w:r>
          <w:rPr>
            <w:noProof/>
            <w:webHidden/>
          </w:rPr>
        </w:r>
        <w:r>
          <w:rPr>
            <w:noProof/>
            <w:webHidden/>
          </w:rPr>
          <w:fldChar w:fldCharType="separate"/>
        </w:r>
        <w:r>
          <w:rPr>
            <w:noProof/>
            <w:webHidden/>
          </w:rPr>
          <w:t>13</w:t>
        </w:r>
        <w:r>
          <w:rPr>
            <w:noProof/>
            <w:webHidden/>
          </w:rPr>
          <w:fldChar w:fldCharType="end"/>
        </w:r>
      </w:hyperlink>
    </w:p>
    <w:p w:rsidR="004764B6" w:rsidRDefault="004764B6">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23033793" w:history="1">
        <w:r w:rsidRPr="00C41332">
          <w:rPr>
            <w:rStyle w:val="Hyperlink"/>
            <w:noProof/>
          </w:rPr>
          <w:t>4.3.</w:t>
        </w:r>
        <w:r>
          <w:rPr>
            <w:rFonts w:asciiTheme="minorHAnsi" w:eastAsiaTheme="minorEastAsia" w:hAnsiTheme="minorHAnsi" w:cstheme="minorBidi"/>
            <w:smallCaps w:val="0"/>
            <w:noProof/>
            <w:sz w:val="22"/>
            <w:szCs w:val="22"/>
            <w:lang w:val="pt-BR" w:eastAsia="pt-BR"/>
          </w:rPr>
          <w:tab/>
        </w:r>
        <w:r w:rsidRPr="00C41332">
          <w:rPr>
            <w:rStyle w:val="Hyperlink"/>
            <w:noProof/>
          </w:rPr>
          <w:t>Processes</w:t>
        </w:r>
        <w:r>
          <w:rPr>
            <w:noProof/>
            <w:webHidden/>
          </w:rPr>
          <w:tab/>
        </w:r>
        <w:r>
          <w:rPr>
            <w:noProof/>
            <w:webHidden/>
          </w:rPr>
          <w:fldChar w:fldCharType="begin"/>
        </w:r>
        <w:r>
          <w:rPr>
            <w:noProof/>
            <w:webHidden/>
          </w:rPr>
          <w:instrText xml:space="preserve"> PAGEREF _Toc423033793 \h </w:instrText>
        </w:r>
        <w:r>
          <w:rPr>
            <w:noProof/>
            <w:webHidden/>
          </w:rPr>
        </w:r>
        <w:r>
          <w:rPr>
            <w:noProof/>
            <w:webHidden/>
          </w:rPr>
          <w:fldChar w:fldCharType="separate"/>
        </w:r>
        <w:r>
          <w:rPr>
            <w:noProof/>
            <w:webHidden/>
          </w:rPr>
          <w:t>13</w:t>
        </w:r>
        <w:r>
          <w:rPr>
            <w:noProof/>
            <w:webHidden/>
          </w:rPr>
          <w:fldChar w:fldCharType="end"/>
        </w:r>
      </w:hyperlink>
    </w:p>
    <w:p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rsidR="005D2BF9" w:rsidRPr="005C3CFA" w:rsidRDefault="005D2BF9" w:rsidP="005C3CFA">
      <w:pPr>
        <w:pStyle w:val="Heading1"/>
      </w:pPr>
      <w:bookmarkStart w:id="2" w:name="_Toc423033782"/>
      <w:r w:rsidRPr="005C3CFA">
        <w:lastRenderedPageBreak/>
        <w:t>Installation Instructions</w:t>
      </w:r>
      <w:bookmarkEnd w:id="2"/>
    </w:p>
    <w:p w:rsidR="00133C63" w:rsidRPr="005C3CFA" w:rsidRDefault="00133C63" w:rsidP="005C3CFA">
      <w:pPr>
        <w:pStyle w:val="Heading2"/>
      </w:pPr>
      <w:bookmarkStart w:id="3" w:name="_Toc423033783"/>
      <w:r w:rsidRPr="005C3CFA">
        <w:t>Pre-</w:t>
      </w:r>
      <w:proofErr w:type="spellStart"/>
      <w:r w:rsidRPr="005C3CFA">
        <w:t>reqs</w:t>
      </w:r>
      <w:bookmarkEnd w:id="3"/>
      <w:proofErr w:type="spellEnd"/>
    </w:p>
    <w:p w:rsidR="00133C63" w:rsidRPr="006B2EB9" w:rsidRDefault="00133C63" w:rsidP="005C3CFA">
      <w:pPr>
        <w:pStyle w:val="Body"/>
      </w:pPr>
      <w:r w:rsidRPr="006B2EB9">
        <w:t>Strategic Alignment assumes:</w:t>
      </w:r>
    </w:p>
    <w:p w:rsidR="00133C63" w:rsidRDefault="00133C63" w:rsidP="00133C63">
      <w:pPr>
        <w:numPr>
          <w:ilvl w:val="0"/>
          <w:numId w:val="7"/>
        </w:numPr>
        <w:rPr>
          <w:rStyle w:val="StyleBodyCalibri"/>
        </w:rPr>
      </w:pPr>
      <w:r w:rsidRPr="005C3CFA">
        <w:rPr>
          <w:rStyle w:val="StyleBodyCalibri"/>
        </w:rPr>
        <w:t xml:space="preserve">You have </w:t>
      </w:r>
      <w:r w:rsidRPr="0038455A">
        <w:rPr>
          <w:rStyle w:val="StyleBodyCalibri"/>
          <w:b/>
        </w:rPr>
        <w:t xml:space="preserve">XOG </w:t>
      </w:r>
      <w:r w:rsidRPr="005C3CFA">
        <w:rPr>
          <w:rStyle w:val="StyleBodyCalibri"/>
        </w:rPr>
        <w:t>installed</w:t>
      </w:r>
      <w:r w:rsidR="00FB3CBA">
        <w:rPr>
          <w:rStyle w:val="StyleBodyCalibri"/>
        </w:rPr>
        <w:t xml:space="preserve"> for the proper version (v13.3, v14.1, v14.2)</w:t>
      </w:r>
    </w:p>
    <w:p w:rsidR="002071D0" w:rsidRDefault="002071D0" w:rsidP="00133C63">
      <w:pPr>
        <w:numPr>
          <w:ilvl w:val="0"/>
          <w:numId w:val="7"/>
        </w:numPr>
        <w:rPr>
          <w:rStyle w:val="StyleBodyCalibri"/>
        </w:rPr>
      </w:pPr>
      <w:r>
        <w:rPr>
          <w:rStyle w:val="StyleBodyCalibri"/>
        </w:rPr>
        <w:t>Increase XOG memory size to 1.5GB</w:t>
      </w:r>
    </w:p>
    <w:p w:rsidR="002071D0" w:rsidRDefault="002071D0" w:rsidP="002071D0">
      <w:pPr>
        <w:numPr>
          <w:ilvl w:val="1"/>
          <w:numId w:val="7"/>
        </w:numPr>
        <w:rPr>
          <w:rStyle w:val="StyleBodyCalibri"/>
        </w:rPr>
      </w:pPr>
      <w:r>
        <w:rPr>
          <w:rStyle w:val="StyleBodyCalibri"/>
        </w:rPr>
        <w:t>Go to your XOG Bin Folder (i.e. c:\apps\clients\xog\bin)</w:t>
      </w:r>
    </w:p>
    <w:p w:rsidR="002071D0" w:rsidRDefault="002071D0" w:rsidP="002071D0">
      <w:pPr>
        <w:numPr>
          <w:ilvl w:val="1"/>
          <w:numId w:val="7"/>
        </w:numPr>
        <w:rPr>
          <w:rStyle w:val="StyleBodyCalibri"/>
        </w:rPr>
      </w:pPr>
      <w:r>
        <w:rPr>
          <w:rStyle w:val="StyleBodyCalibri"/>
        </w:rPr>
        <w:t>Edit XOG.BAT in Notepad++</w:t>
      </w:r>
    </w:p>
    <w:p w:rsidR="002071D0" w:rsidRDefault="002071D0" w:rsidP="002071D0">
      <w:pPr>
        <w:numPr>
          <w:ilvl w:val="1"/>
          <w:numId w:val="7"/>
        </w:numPr>
        <w:rPr>
          <w:rStyle w:val="StyleBodyCalibri"/>
        </w:rPr>
      </w:pPr>
      <w:r>
        <w:rPr>
          <w:rStyle w:val="StyleBodyCalibri"/>
        </w:rPr>
        <w:t>Search for the string “</w:t>
      </w:r>
      <w:r w:rsidRPr="002071D0">
        <w:rPr>
          <w:rStyle w:val="StyleBodyCalibri"/>
          <w:b/>
        </w:rPr>
        <w:t>-</w:t>
      </w:r>
      <w:proofErr w:type="spellStart"/>
      <w:r w:rsidRPr="002071D0">
        <w:rPr>
          <w:rStyle w:val="StyleBodyCalibri"/>
          <w:b/>
        </w:rPr>
        <w:t>Xmx</w:t>
      </w:r>
      <w:proofErr w:type="spellEnd"/>
      <w:r>
        <w:rPr>
          <w:rStyle w:val="StyleBodyCalibri"/>
        </w:rPr>
        <w:t xml:space="preserve">” using </w:t>
      </w:r>
      <w:r w:rsidR="00D165C6">
        <w:rPr>
          <w:rStyle w:val="StyleBodyCalibri"/>
        </w:rPr>
        <w:t>&lt;</w:t>
      </w:r>
      <w:r>
        <w:rPr>
          <w:rStyle w:val="StyleBodyCalibri"/>
        </w:rPr>
        <w:t>CTRL+F</w:t>
      </w:r>
      <w:r w:rsidR="00D165C6">
        <w:rPr>
          <w:rStyle w:val="StyleBodyCalibri"/>
        </w:rPr>
        <w:t>&gt;</w:t>
      </w:r>
    </w:p>
    <w:p w:rsidR="002071D0" w:rsidRPr="002071D0" w:rsidRDefault="002071D0" w:rsidP="002071D0">
      <w:pPr>
        <w:numPr>
          <w:ilvl w:val="1"/>
          <w:numId w:val="7"/>
        </w:numPr>
        <w:rPr>
          <w:rStyle w:val="StyleBodyCalibri"/>
        </w:rPr>
      </w:pPr>
      <w:r>
        <w:rPr>
          <w:rStyle w:val="StyleBodyCalibri"/>
        </w:rPr>
        <w:t>Replace the number that follows –</w:t>
      </w:r>
      <w:proofErr w:type="spellStart"/>
      <w:r>
        <w:rPr>
          <w:rStyle w:val="StyleBodyCalibri"/>
        </w:rPr>
        <w:t>Xmx</w:t>
      </w:r>
      <w:proofErr w:type="spellEnd"/>
      <w:r>
        <w:rPr>
          <w:rStyle w:val="StyleBodyCalibri"/>
        </w:rPr>
        <w:t xml:space="preserve"> with 1536m – like this: </w:t>
      </w:r>
      <w:r w:rsidRPr="002071D0">
        <w:rPr>
          <w:rStyle w:val="StyleBodyCalibri"/>
          <w:b/>
        </w:rPr>
        <w:t>-Xmx1536m</w:t>
      </w:r>
    </w:p>
    <w:p w:rsidR="002071D0" w:rsidRPr="002071D0" w:rsidRDefault="002071D0" w:rsidP="002071D0">
      <w:pPr>
        <w:numPr>
          <w:ilvl w:val="1"/>
          <w:numId w:val="7"/>
        </w:numPr>
        <w:rPr>
          <w:rStyle w:val="StyleBodyCalibri"/>
        </w:rPr>
      </w:pPr>
      <w:r w:rsidRPr="002071D0">
        <w:rPr>
          <w:rStyle w:val="StyleBodyCalibri"/>
        </w:rPr>
        <w:t>Save and Close Notepad++</w:t>
      </w:r>
    </w:p>
    <w:p w:rsidR="00060FC6" w:rsidRPr="005C3CFA" w:rsidRDefault="00133C63" w:rsidP="00CB2520">
      <w:pPr>
        <w:numPr>
          <w:ilvl w:val="0"/>
          <w:numId w:val="7"/>
        </w:numPr>
        <w:rPr>
          <w:rStyle w:val="StyleBodyCalibri"/>
        </w:rPr>
      </w:pPr>
      <w:r w:rsidRPr="005C3CFA">
        <w:rPr>
          <w:rStyle w:val="StyleBodyCalibri"/>
        </w:rPr>
        <w:t xml:space="preserve">You have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rsidR="005C3CFA" w:rsidRPr="005C3CFA" w:rsidRDefault="00060FC6" w:rsidP="00FB3CBA">
      <w:pPr>
        <w:numPr>
          <w:ilvl w:val="0"/>
          <w:numId w:val="7"/>
        </w:numPr>
        <w:rPr>
          <w:rStyle w:val="StyleBodyCalibri"/>
          <w:rFonts w:ascii="Verdana" w:hAnsi="Verdana"/>
          <w:sz w:val="20"/>
        </w:rPr>
      </w:pPr>
      <w:r w:rsidRPr="0038455A">
        <w:rPr>
          <w:rStyle w:val="StyleBodyCalibri"/>
          <w:b/>
          <w:u w:val="single"/>
        </w:rPr>
        <w:t xml:space="preserve">If you want to use the Strategic </w:t>
      </w:r>
      <w:r w:rsidR="00CB5F8E" w:rsidRPr="0038455A">
        <w:rPr>
          <w:rStyle w:val="StyleBodyCalibri"/>
          <w:b/>
          <w:u w:val="single"/>
        </w:rPr>
        <w:t xml:space="preserve">Heat </w:t>
      </w:r>
      <w:r w:rsidR="00FB3CBA">
        <w:rPr>
          <w:rStyle w:val="StyleBodyCalibri"/>
          <w:b/>
          <w:u w:val="single"/>
        </w:rPr>
        <w:t xml:space="preserve">Maps, </w:t>
      </w:r>
      <w:r w:rsidR="00CB5F8E" w:rsidRPr="0038455A">
        <w:rPr>
          <w:rStyle w:val="StyleBodyCalibri"/>
          <w:b/>
          <w:u w:val="single"/>
        </w:rPr>
        <w:t>Hierarchies</w:t>
      </w:r>
      <w:r w:rsidR="00FB3CBA">
        <w:rPr>
          <w:rStyle w:val="StyleBodyCalibri"/>
          <w:b/>
          <w:u w:val="single"/>
        </w:rPr>
        <w:t xml:space="preserve">, Word Trees and Sankey Diagrams </w:t>
      </w:r>
      <w:r w:rsidRPr="0038455A">
        <w:rPr>
          <w:rStyle w:val="StyleBodyCalibri"/>
          <w:b/>
          <w:u w:val="single"/>
        </w:rPr>
        <w:t>you will need to load the “Hierarchical Views” package as a pre-requisite</w:t>
      </w:r>
      <w:r w:rsidRPr="005C3CFA">
        <w:rPr>
          <w:rStyle w:val="StyleBodyCalibri"/>
        </w:rPr>
        <w:t xml:space="preserve"> to this installation.</w:t>
      </w:r>
      <w:r w:rsidR="00F15E06" w:rsidRPr="005C3CFA">
        <w:rPr>
          <w:rStyle w:val="StyleBodyCalibri"/>
        </w:rPr>
        <w:t xml:space="preserve"> </w:t>
      </w:r>
      <w:r w:rsidR="00FB3CBA">
        <w:rPr>
          <w:rStyle w:val="StyleBodyCalibri"/>
        </w:rPr>
        <w:t>If you don’t want it – expect errors on the installation for file “</w:t>
      </w:r>
      <w:r w:rsidR="00FB3CBA" w:rsidRPr="00FB3CBA">
        <w:rPr>
          <w:rStyle w:val="StyleBodyCalibri"/>
        </w:rPr>
        <w:t>60-SeedData_customObjectInstance_2.xml</w:t>
      </w:r>
      <w:r w:rsidR="00FB3CBA">
        <w:rPr>
          <w:rStyle w:val="StyleBodyCalibri"/>
        </w:rPr>
        <w:t>”. If you later decide to load the Hierarchical Views, Please notice you should re-process this file AFTER loading Hierarchical Views.</w:t>
      </w:r>
    </w:p>
    <w:p w:rsidR="004A5553" w:rsidRPr="005C3CFA" w:rsidRDefault="004A5553" w:rsidP="005C3CFA">
      <w:pPr>
        <w:pStyle w:val="Heading2"/>
      </w:pPr>
      <w:bookmarkStart w:id="4" w:name="_Toc423033784"/>
      <w:r w:rsidRPr="005C3CFA">
        <w:t>Installing the Application</w:t>
      </w:r>
      <w:bookmarkEnd w:id="4"/>
    </w:p>
    <w:p w:rsidR="00736FD5" w:rsidRPr="005C3CFA" w:rsidRDefault="00736FD5" w:rsidP="008B0DC9">
      <w:pPr>
        <w:numPr>
          <w:ilvl w:val="0"/>
          <w:numId w:val="16"/>
        </w:numPr>
        <w:rPr>
          <w:rStyle w:val="StyleBodyCalibri"/>
        </w:rPr>
      </w:pPr>
      <w:r w:rsidRPr="005C3CFA">
        <w:rPr>
          <w:rStyle w:val="StyleBodyCalibri"/>
        </w:rPr>
        <w:t>Login as Administrator</w:t>
      </w:r>
    </w:p>
    <w:p w:rsidR="00736FD5" w:rsidRPr="005C3CFA" w:rsidRDefault="00736FD5" w:rsidP="008B0DC9">
      <w:pPr>
        <w:numPr>
          <w:ilvl w:val="0"/>
          <w:numId w:val="16"/>
        </w:numPr>
        <w:rPr>
          <w:rStyle w:val="StyleBodyCalibri"/>
        </w:rPr>
      </w:pPr>
      <w:r w:rsidRPr="005C3CFA">
        <w:rPr>
          <w:rStyle w:val="StyleBodyCalibri"/>
        </w:rPr>
        <w:t>Navigate to System Options</w:t>
      </w:r>
    </w:p>
    <w:p w:rsidR="00736FD5" w:rsidRPr="005C3CFA" w:rsidRDefault="00736FD5" w:rsidP="008B0DC9">
      <w:pPr>
        <w:numPr>
          <w:ilvl w:val="0"/>
          <w:numId w:val="16"/>
        </w:numPr>
        <w:rPr>
          <w:rStyle w:val="StyleBodyCalibri"/>
        </w:rPr>
      </w:pPr>
      <w:r w:rsidRPr="005C3CFA">
        <w:rPr>
          <w:rStyle w:val="StyleBodyCalibri"/>
        </w:rPr>
        <w:t>Set your Login Timeout to a large number (300) to make sure XOG doesn’t timeout during the installation</w:t>
      </w:r>
    </w:p>
    <w:p w:rsidR="005D2BF9" w:rsidRPr="005C3CFA" w:rsidRDefault="005D2BF9" w:rsidP="008B0DC9">
      <w:pPr>
        <w:numPr>
          <w:ilvl w:val="0"/>
          <w:numId w:val="16"/>
        </w:numPr>
        <w:rPr>
          <w:rStyle w:val="StyleBodyCalibri"/>
        </w:rPr>
      </w:pPr>
      <w:r w:rsidRPr="005C3CFA">
        <w:rPr>
          <w:rStyle w:val="StyleBodyCalibri"/>
        </w:rPr>
        <w:t xml:space="preserve">Download the </w:t>
      </w:r>
      <w:r w:rsidR="00EA48CC" w:rsidRPr="005C3CFA">
        <w:rPr>
          <w:rStyle w:val="StyleBodyCalibri"/>
        </w:rPr>
        <w:t>Strategic Alignment ZIP file</w:t>
      </w:r>
      <w:r w:rsidRPr="005C3CFA">
        <w:rPr>
          <w:rStyle w:val="StyleBodyCalibri"/>
        </w:rPr>
        <w:t xml:space="preserve"> from the </w:t>
      </w:r>
      <w:r w:rsidR="00210BE7" w:rsidRPr="005C3CFA">
        <w:rPr>
          <w:rStyle w:val="StyleBodyCalibri"/>
        </w:rPr>
        <w:t>CA Wiki page</w:t>
      </w:r>
      <w:r w:rsidRPr="005C3CFA">
        <w:rPr>
          <w:rStyle w:val="StyleBodyCalibri"/>
        </w:rPr>
        <w:t>.</w:t>
      </w:r>
    </w:p>
    <w:p w:rsidR="00EA48CC" w:rsidRPr="005C3CFA" w:rsidRDefault="005D2BF9" w:rsidP="008B0DC9">
      <w:pPr>
        <w:numPr>
          <w:ilvl w:val="0"/>
          <w:numId w:val="16"/>
        </w:numPr>
        <w:rPr>
          <w:rStyle w:val="StyleBodyCalibri"/>
        </w:rPr>
      </w:pPr>
      <w:r w:rsidRPr="005C3CFA">
        <w:rPr>
          <w:rStyle w:val="StyleBodyCalibri"/>
        </w:rPr>
        <w:t xml:space="preserve">Unzip </w:t>
      </w:r>
      <w:r w:rsidR="00EA48CC" w:rsidRPr="005C3CFA">
        <w:rPr>
          <w:rStyle w:val="StyleBodyCalibri"/>
        </w:rPr>
        <w:t xml:space="preserve">the package file </w:t>
      </w:r>
      <w:r w:rsidRPr="005C3CFA">
        <w:rPr>
          <w:rStyle w:val="StyleBodyCalibri"/>
        </w:rPr>
        <w:t>into your c:\</w:t>
      </w:r>
      <w:r w:rsidR="00EA48CC" w:rsidRPr="005C3CFA">
        <w:rPr>
          <w:rStyle w:val="StyleBodyCalibri"/>
        </w:rPr>
        <w:t>temp</w:t>
      </w:r>
      <w:r w:rsidR="002175E0" w:rsidRPr="005C3CFA">
        <w:rPr>
          <w:rStyle w:val="StyleBodyCalibri"/>
        </w:rPr>
        <w:t xml:space="preserve"> folder.</w:t>
      </w:r>
    </w:p>
    <w:p w:rsidR="005D2BF9" w:rsidRPr="005C3CFA" w:rsidRDefault="00EA48CC" w:rsidP="008B0DC9">
      <w:pPr>
        <w:numPr>
          <w:ilvl w:val="0"/>
          <w:numId w:val="16"/>
        </w:numPr>
        <w:rPr>
          <w:rStyle w:val="StyleBodyCalibri"/>
        </w:rPr>
      </w:pPr>
      <w:r w:rsidRPr="005C3CFA">
        <w:rPr>
          <w:rStyle w:val="StyleBodyCalibri"/>
        </w:rPr>
        <w:t>Navigate to C:\Temp\StratAlignment_</w:t>
      </w:r>
      <w:r w:rsidR="00C06ADC" w:rsidRPr="005C3CFA">
        <w:rPr>
          <w:rStyle w:val="StyleBodyCalibri"/>
        </w:rPr>
        <w:t>v</w:t>
      </w:r>
      <w:r w:rsidR="0094501E" w:rsidRPr="005C3CFA">
        <w:rPr>
          <w:rStyle w:val="StyleBodyCalibri"/>
        </w:rPr>
        <w:t>4</w:t>
      </w:r>
      <w:r w:rsidR="00FB3CBA">
        <w:rPr>
          <w:rStyle w:val="StyleBodyCalibri"/>
        </w:rPr>
        <w:t>_1</w:t>
      </w:r>
    </w:p>
    <w:p w:rsidR="005D2BF9" w:rsidRPr="005C3CFA" w:rsidRDefault="005D2BF9" w:rsidP="008B0DC9">
      <w:pPr>
        <w:numPr>
          <w:ilvl w:val="0"/>
          <w:numId w:val="16"/>
        </w:numPr>
        <w:rPr>
          <w:rStyle w:val="StyleBodyCalibri"/>
        </w:rPr>
      </w:pPr>
      <w:r w:rsidRPr="005C3CFA">
        <w:rPr>
          <w:rStyle w:val="StyleBodyCalibri"/>
        </w:rPr>
        <w:t>Right-Click the file “</w:t>
      </w:r>
      <w:r w:rsidR="00EA48CC" w:rsidRPr="005C3CFA">
        <w:rPr>
          <w:rStyle w:val="StyleBodyCalibri"/>
        </w:rPr>
        <w:t>StratAlignment_</w:t>
      </w:r>
      <w:r w:rsidR="00127A4E" w:rsidRPr="005C3CFA">
        <w:rPr>
          <w:rStyle w:val="StyleBodyCalibri"/>
        </w:rPr>
        <w:t>v</w:t>
      </w:r>
      <w:r w:rsidR="0094501E" w:rsidRPr="005C3CFA">
        <w:rPr>
          <w:rStyle w:val="StyleBodyCalibri"/>
        </w:rPr>
        <w:t>4</w:t>
      </w:r>
      <w:r w:rsidR="00EA48CC" w:rsidRPr="005C3CFA">
        <w:rPr>
          <w:rStyle w:val="StyleBodyCalibri"/>
        </w:rPr>
        <w:t>Install</w:t>
      </w:r>
      <w:r w:rsidRPr="005C3CFA">
        <w:rPr>
          <w:rStyle w:val="StyleBodyCalibri"/>
        </w:rPr>
        <w:t>.bat” and select “Edit” from the Drop Down Menu</w:t>
      </w:r>
    </w:p>
    <w:p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rsidR="00B3139F" w:rsidRDefault="00B3139F" w:rsidP="008B0DC9">
      <w:pPr>
        <w:numPr>
          <w:ilvl w:val="0"/>
          <w:numId w:val="16"/>
        </w:numPr>
        <w:rPr>
          <w:rStyle w:val="StyleBodyCalibri"/>
        </w:rPr>
      </w:pPr>
      <w:r>
        <w:rPr>
          <w:rStyle w:val="StyleBodyCalibri"/>
        </w:rPr>
        <w:t>If you are loading into a new Dataset which might have changes in the Business Alignment page for Projects (or Alignment &amp; Risk for Ideas) it may be a good idea to comment out the lines referring to the “Stock Views”. They may be identified with file names starting in “6E”.</w:t>
      </w:r>
    </w:p>
    <w:p w:rsidR="00B3139F" w:rsidRDefault="00B3139F" w:rsidP="00B3139F">
      <w:pPr>
        <w:numPr>
          <w:ilvl w:val="1"/>
          <w:numId w:val="16"/>
        </w:numPr>
        <w:rPr>
          <w:rStyle w:val="StyleBodyCalibri"/>
        </w:rPr>
      </w:pPr>
      <w:r>
        <w:rPr>
          <w:rStyle w:val="StyleBodyCalibri"/>
        </w:rPr>
        <w:t>Replace “Call” with “rem Call” for those lines</w:t>
      </w:r>
    </w:p>
    <w:p w:rsidR="005D2BF9" w:rsidRPr="005C3CFA" w:rsidRDefault="005D2BF9" w:rsidP="008B0DC9">
      <w:pPr>
        <w:numPr>
          <w:ilvl w:val="0"/>
          <w:numId w:val="16"/>
        </w:numPr>
        <w:rPr>
          <w:rStyle w:val="StyleBodyCalibri"/>
        </w:rPr>
      </w:pPr>
      <w:r w:rsidRPr="005C3CFA">
        <w:rPr>
          <w:rStyle w:val="StyleBodyCalibri"/>
        </w:rPr>
        <w:t>Save this file</w:t>
      </w:r>
    </w:p>
    <w:p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rsidR="005D2BF9" w:rsidRPr="005C3CFA" w:rsidRDefault="005D2BF9" w:rsidP="008B0DC9">
      <w:pPr>
        <w:numPr>
          <w:ilvl w:val="0"/>
          <w:numId w:val="16"/>
        </w:numPr>
        <w:rPr>
          <w:rStyle w:val="StyleBodyCalibri"/>
        </w:rPr>
      </w:pPr>
      <w:r w:rsidRPr="005C3CFA">
        <w:rPr>
          <w:rStyle w:val="StyleBodyCalibri"/>
        </w:rPr>
        <w:t>Run the file by double-clicking it.</w:t>
      </w:r>
    </w:p>
    <w:p w:rsidR="00BB06BC" w:rsidRPr="005C3CFA" w:rsidRDefault="00BB06BC" w:rsidP="008B0DC9">
      <w:pPr>
        <w:numPr>
          <w:ilvl w:val="0"/>
          <w:numId w:val="16"/>
        </w:numPr>
        <w:rPr>
          <w:rStyle w:val="StyleBodyCalibri"/>
        </w:rPr>
      </w:pPr>
      <w:r w:rsidRPr="005C3CFA">
        <w:rPr>
          <w:rStyle w:val="StyleBodyCalibri"/>
        </w:rPr>
        <w:t>Navigate to C:\Temp\StratAlignment_</w:t>
      </w:r>
      <w:r w:rsidR="00210BE7" w:rsidRPr="005C3CFA">
        <w:rPr>
          <w:rStyle w:val="StyleBodyCalibri"/>
        </w:rPr>
        <w:t>v</w:t>
      </w:r>
      <w:r w:rsidR="0094501E" w:rsidRPr="005C3CFA">
        <w:rPr>
          <w:rStyle w:val="StyleBodyCalibri"/>
        </w:rPr>
        <w:t>4</w:t>
      </w:r>
      <w:r w:rsidR="00FB3CBA">
        <w:rPr>
          <w:rStyle w:val="StyleBodyCalibri"/>
        </w:rPr>
        <w:t>_1</w:t>
      </w:r>
      <w:r w:rsidRPr="005C3CFA">
        <w:rPr>
          <w:rStyle w:val="StyleBodyCalibri"/>
        </w:rPr>
        <w:t>\output</w:t>
      </w:r>
    </w:p>
    <w:p w:rsidR="00BB06BC" w:rsidRPr="005C3CFA" w:rsidRDefault="00BB06BC" w:rsidP="008B0DC9">
      <w:pPr>
        <w:numPr>
          <w:ilvl w:val="0"/>
          <w:numId w:val="16"/>
        </w:numPr>
        <w:rPr>
          <w:rStyle w:val="StyleBodyCalibri"/>
        </w:rPr>
      </w:pPr>
      <w:r w:rsidRPr="005C3CFA">
        <w:rPr>
          <w:rStyle w:val="StyleBodyCalibri"/>
        </w:rPr>
        <w:lastRenderedPageBreak/>
        <w:t xml:space="preserve">Check all the output files for errors. </w:t>
      </w:r>
    </w:p>
    <w:p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5C3CFA" w:rsidRPr="005C3CFA" w:rsidRDefault="005C3CFA" w:rsidP="008B0DC9">
      <w:pPr>
        <w:numPr>
          <w:ilvl w:val="0"/>
          <w:numId w:val="16"/>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210BE7" w:rsidRDefault="00210BE7" w:rsidP="008B0DC9">
      <w:pPr>
        <w:numPr>
          <w:ilvl w:val="0"/>
          <w:numId w:val="16"/>
        </w:numPr>
        <w:rPr>
          <w:rStyle w:val="StyleBodyCalibri"/>
        </w:rPr>
      </w:pPr>
      <w:r w:rsidRPr="005C3CFA">
        <w:rPr>
          <w:rStyle w:val="StyleBodyCalibri"/>
        </w:rPr>
        <w:t xml:space="preserve">Security warnings for Pages and </w:t>
      </w:r>
      <w:proofErr w:type="spellStart"/>
      <w:r w:rsidRPr="005C3CFA">
        <w:rPr>
          <w:rStyle w:val="StyleBodyCalibri"/>
        </w:rPr>
        <w:t>Portlets</w:t>
      </w:r>
      <w:proofErr w:type="spellEnd"/>
      <w:r w:rsidRPr="005C3CFA">
        <w:rPr>
          <w:rStyle w:val="StyleBodyCalibri"/>
        </w:rPr>
        <w:t xml:space="preserve"> are normal – they will be corrected when the Groups are loaded. Security warnings for Groups are also normal – they will be corrected when Seed Data is loaded.</w:t>
      </w:r>
    </w:p>
    <w:p w:rsidR="0042178E" w:rsidRPr="0042178E" w:rsidRDefault="0042178E" w:rsidP="0042178E">
      <w:pPr>
        <w:numPr>
          <w:ilvl w:val="0"/>
          <w:numId w:val="16"/>
        </w:numPr>
        <w:rPr>
          <w:rStyle w:val="StyleBodyCalibri"/>
          <w:b/>
        </w:rPr>
      </w:pPr>
      <w:r>
        <w:rPr>
          <w:rStyle w:val="StyleBodyCalibri"/>
        </w:rPr>
        <w:t xml:space="preserve">If the </w:t>
      </w:r>
      <w:r w:rsidRPr="0042178E">
        <w:rPr>
          <w:rStyle w:val="StyleBodyCalibri"/>
          <w:b/>
        </w:rPr>
        <w:t>06C-StockObjectCustomAttributes_inv.xml</w:t>
      </w:r>
      <w:r>
        <w:rPr>
          <w:rStyle w:val="StyleBodyCalibri"/>
        </w:rPr>
        <w:t xml:space="preserve"> times out </w:t>
      </w:r>
      <w:r w:rsidR="00895917">
        <w:rPr>
          <w:rStyle w:val="StyleBodyCalibri"/>
        </w:rPr>
        <w:t xml:space="preserve">(output file empty, size = 0) </w:t>
      </w:r>
      <w:r>
        <w:rPr>
          <w:rStyle w:val="StyleBodyCalibri"/>
        </w:rPr>
        <w:t xml:space="preserve">open the investment objects (Project, Idea, Service, Application, </w:t>
      </w:r>
      <w:proofErr w:type="spellStart"/>
      <w:r>
        <w:rPr>
          <w:rStyle w:val="StyleBodyCalibri"/>
        </w:rPr>
        <w:t>etc</w:t>
      </w:r>
      <w:proofErr w:type="spellEnd"/>
      <w:r>
        <w:rPr>
          <w:rStyle w:val="StyleBodyCalibri"/>
        </w:rPr>
        <w:t xml:space="preserve">) to verify the </w:t>
      </w:r>
      <w:proofErr w:type="spellStart"/>
      <w:r>
        <w:rPr>
          <w:rStyle w:val="StyleBodyCalibri"/>
        </w:rPr>
        <w:t>strat_corp_alignment</w:t>
      </w:r>
      <w:proofErr w:type="spellEnd"/>
      <w:r>
        <w:rPr>
          <w:rStyle w:val="StyleBodyCalibri"/>
        </w:rPr>
        <w:t xml:space="preserve">, </w:t>
      </w:r>
      <w:proofErr w:type="spellStart"/>
      <w:r>
        <w:rPr>
          <w:rStyle w:val="StyleBodyCalibri"/>
        </w:rPr>
        <w:t>strat_bu_alignment</w:t>
      </w:r>
      <w:proofErr w:type="spellEnd"/>
      <w:r>
        <w:rPr>
          <w:rStyle w:val="StyleBodyCalibri"/>
        </w:rPr>
        <w:t xml:space="preserve">, </w:t>
      </w:r>
      <w:proofErr w:type="spellStart"/>
      <w:r>
        <w:rPr>
          <w:rStyle w:val="StyleBodyCalibri"/>
        </w:rPr>
        <w:t>strat_dept_alignment</w:t>
      </w:r>
      <w:proofErr w:type="spellEnd"/>
      <w:r>
        <w:rPr>
          <w:rStyle w:val="StyleBodyCalibri"/>
        </w:rPr>
        <w:t xml:space="preserve"> and </w:t>
      </w:r>
      <w:proofErr w:type="spellStart"/>
      <w:r>
        <w:rPr>
          <w:rStyle w:val="StyleBodyCalibri"/>
        </w:rPr>
        <w:t>strat_fund_source</w:t>
      </w:r>
      <w:proofErr w:type="spellEnd"/>
      <w:r>
        <w:rPr>
          <w:rStyle w:val="StyleBodyCalibri"/>
        </w:rPr>
        <w:t xml:space="preserve"> are available. </w:t>
      </w:r>
    </w:p>
    <w:p w:rsidR="002E2C03" w:rsidRPr="006B2EB9" w:rsidRDefault="002E2C03" w:rsidP="004A5553">
      <w:pPr>
        <w:pStyle w:val="ListParagraph"/>
        <w:rPr>
          <w:rFonts w:asciiTheme="minorHAnsi" w:hAnsiTheme="minorHAnsi"/>
        </w:rPr>
      </w:pPr>
    </w:p>
    <w:p w:rsidR="002E2C03" w:rsidRPr="005C3CFA" w:rsidRDefault="002E2C03">
      <w:pPr>
        <w:rPr>
          <w:rStyle w:val="StyleBodyCalibri"/>
        </w:rPr>
      </w:pPr>
      <w:r w:rsidRPr="005C3CFA">
        <w:rPr>
          <w:rStyle w:val="StyleBodyCalibri"/>
        </w:rPr>
        <w:br w:type="page"/>
      </w:r>
    </w:p>
    <w:p w:rsidR="004A5553" w:rsidRPr="006B2EB9" w:rsidRDefault="00BB06BC" w:rsidP="005C3CFA">
      <w:pPr>
        <w:pStyle w:val="Heading2"/>
      </w:pPr>
      <w:bookmarkStart w:id="5" w:name="_Toc423033785"/>
      <w:r w:rsidRPr="006B2EB9">
        <w:lastRenderedPageBreak/>
        <w:t>Post-installation procedures</w:t>
      </w:r>
      <w:bookmarkEnd w:id="5"/>
    </w:p>
    <w:p w:rsidR="005D2BF9" w:rsidRPr="005C3CFA" w:rsidRDefault="005D2BF9" w:rsidP="00BB06BC">
      <w:pPr>
        <w:numPr>
          <w:ilvl w:val="0"/>
          <w:numId w:val="11"/>
        </w:numPr>
        <w:rPr>
          <w:rStyle w:val="StyleBodyCalibri"/>
        </w:rPr>
      </w:pPr>
      <w:r w:rsidRPr="005C3CFA">
        <w:rPr>
          <w:rStyle w:val="StyleBodyCalibri"/>
        </w:rPr>
        <w:t>Login to Clarity with “Admin”</w:t>
      </w:r>
    </w:p>
    <w:p w:rsidR="005D2BF9" w:rsidRPr="005C3CFA" w:rsidRDefault="005D2BF9" w:rsidP="00BB06BC">
      <w:pPr>
        <w:numPr>
          <w:ilvl w:val="0"/>
          <w:numId w:val="11"/>
        </w:numPr>
        <w:rPr>
          <w:rStyle w:val="StyleBodyCalibri"/>
        </w:rPr>
      </w:pPr>
      <w:r w:rsidRPr="005C3CFA">
        <w:rPr>
          <w:rStyle w:val="StyleBodyCalibri"/>
        </w:rPr>
        <w:t>Go to the Admin tool</w:t>
      </w:r>
    </w:p>
    <w:p w:rsidR="005D2BF9" w:rsidRPr="005C3CFA" w:rsidRDefault="005D2BF9" w:rsidP="00BB06BC">
      <w:pPr>
        <w:numPr>
          <w:ilvl w:val="0"/>
          <w:numId w:val="11"/>
        </w:numPr>
        <w:rPr>
          <w:rStyle w:val="StyleBodyCalibri"/>
        </w:rPr>
      </w:pPr>
      <w:r w:rsidRPr="005C3CFA">
        <w:rPr>
          <w:rStyle w:val="StyleBodyCalibri"/>
        </w:rPr>
        <w:t>Click on Processes</w:t>
      </w:r>
    </w:p>
    <w:p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rsidR="00623AB5" w:rsidRDefault="00623AB5" w:rsidP="0094501E">
      <w:pPr>
        <w:numPr>
          <w:ilvl w:val="0"/>
          <w:numId w:val="11"/>
        </w:numPr>
        <w:rPr>
          <w:rStyle w:val="StyleBodyCalibri"/>
        </w:rPr>
      </w:pPr>
      <w:r>
        <w:rPr>
          <w:rStyle w:val="StyleBodyCalibri"/>
        </w:rPr>
        <w:t>If you wish to use the new Dimensional Alignment attributes in Portfolios:</w:t>
      </w:r>
    </w:p>
    <w:p w:rsidR="00623AB5" w:rsidRDefault="00623AB5" w:rsidP="00623AB5">
      <w:pPr>
        <w:numPr>
          <w:ilvl w:val="1"/>
          <w:numId w:val="11"/>
        </w:numPr>
        <w:rPr>
          <w:rStyle w:val="StyleBodyCalibri"/>
        </w:rPr>
      </w:pPr>
      <w:r>
        <w:rPr>
          <w:rStyle w:val="StyleBodyCalibri"/>
        </w:rPr>
        <w:t>Open the “Portfolio Investment” object</w:t>
      </w:r>
    </w:p>
    <w:p w:rsidR="00623AB5" w:rsidRDefault="00623AB5" w:rsidP="00623AB5">
      <w:pPr>
        <w:numPr>
          <w:ilvl w:val="1"/>
          <w:numId w:val="11"/>
        </w:numPr>
        <w:rPr>
          <w:rStyle w:val="StyleBodyCalibri"/>
        </w:rPr>
      </w:pPr>
      <w:r>
        <w:rPr>
          <w:rStyle w:val="StyleBodyCalibri"/>
        </w:rPr>
        <w:t>Click “Attribute Registry”</w:t>
      </w:r>
    </w:p>
    <w:p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rsidR="00623AB5" w:rsidRDefault="00623AB5" w:rsidP="00623AB5">
      <w:pPr>
        <w:numPr>
          <w:ilvl w:val="1"/>
          <w:numId w:val="11"/>
        </w:numPr>
        <w:rPr>
          <w:rStyle w:val="StyleBodyCalibri"/>
        </w:rPr>
      </w:pPr>
      <w:r>
        <w:rPr>
          <w:rStyle w:val="StyleBodyCalibri"/>
        </w:rPr>
        <w:t>Add the Overall Alignment Score attribute as well</w:t>
      </w:r>
    </w:p>
    <w:p w:rsidR="00623AB5" w:rsidRDefault="00623AB5" w:rsidP="00623AB5">
      <w:pPr>
        <w:numPr>
          <w:ilvl w:val="1"/>
          <w:numId w:val="11"/>
        </w:numPr>
        <w:rPr>
          <w:rStyle w:val="StyleBodyCalibri"/>
        </w:rPr>
      </w:pPr>
      <w:r>
        <w:rPr>
          <w:rStyle w:val="StyleBodyCalibri"/>
        </w:rPr>
        <w:t>Save and Return</w:t>
      </w:r>
    </w:p>
    <w:p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rsidR="001A51FE" w:rsidRDefault="001A51FE" w:rsidP="001A51FE">
      <w:pPr>
        <w:numPr>
          <w:ilvl w:val="1"/>
          <w:numId w:val="11"/>
        </w:numPr>
        <w:rPr>
          <w:rStyle w:val="StyleBodyCalibri"/>
        </w:rPr>
      </w:pPr>
      <w:r>
        <w:rPr>
          <w:rStyle w:val="StyleBodyCalibri"/>
        </w:rPr>
        <w:t>Open the “Strategic Indicator” object</w:t>
      </w:r>
    </w:p>
    <w:p w:rsidR="001A51FE" w:rsidRDefault="001A51FE" w:rsidP="001A51FE">
      <w:pPr>
        <w:numPr>
          <w:ilvl w:val="1"/>
          <w:numId w:val="11"/>
        </w:numPr>
        <w:rPr>
          <w:rStyle w:val="StyleBodyCalibri"/>
        </w:rPr>
      </w:pPr>
      <w:r>
        <w:rPr>
          <w:rStyle w:val="StyleBodyCalibri"/>
        </w:rPr>
        <w:t>Click Linking</w:t>
      </w:r>
    </w:p>
    <w:p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 xml:space="preserve">General </w:t>
      </w:r>
      <w:proofErr w:type="spellStart"/>
      <w:r w:rsidR="00FB0458" w:rsidRPr="00FB0458">
        <w:rPr>
          <w:rStyle w:val="StyleBodyCalibri"/>
        </w:rPr>
        <w:t>SubPage</w:t>
      </w:r>
      <w:proofErr w:type="spellEnd"/>
      <w:r w:rsidR="00FB0458" w:rsidRPr="00FB0458">
        <w:rPr>
          <w:rStyle w:val="StyleBodyCalibri"/>
        </w:rPr>
        <w:t xml:space="preserve"> Strategic Indicator </w:t>
      </w:r>
      <w:proofErr w:type="spellStart"/>
      <w:r w:rsidR="00FB0458" w:rsidRPr="00FB0458">
        <w:rPr>
          <w:rStyle w:val="StyleBodyCalibri"/>
        </w:rPr>
        <w:t>Indicator</w:t>
      </w:r>
      <w:proofErr w:type="spellEnd"/>
      <w:r w:rsidR="00FB0458" w:rsidRPr="00FB0458">
        <w:rPr>
          <w:rStyle w:val="StyleBodyCalibri"/>
        </w:rPr>
        <w:t xml:space="preserve"> Target List link</w:t>
      </w:r>
      <w:r>
        <w:rPr>
          <w:rStyle w:val="StyleBodyCalibri"/>
        </w:rPr>
        <w:t>” link:</w:t>
      </w:r>
    </w:p>
    <w:p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p>
    <w:p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p>
    <w:p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r>
        <w:rPr>
          <w:rStyle w:val="StyleBodyCalibri"/>
        </w:rPr>
        <w:t>” link:</w:t>
      </w:r>
    </w:p>
    <w:p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p>
    <w:p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p>
    <w:p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6797"/>
        <w:gridCol w:w="3256"/>
        <w:gridCol w:w="3186"/>
      </w:tblGrid>
      <w:tr w:rsidR="00D1753F" w:rsidTr="00E81D40">
        <w:tc>
          <w:tcPr>
            <w:tcW w:w="513" w:type="dxa"/>
          </w:tcPr>
          <w:p w:rsidR="00D1753F" w:rsidRDefault="00D1753F" w:rsidP="00FB0458">
            <w:pPr>
              <w:rPr>
                <w:rStyle w:val="StyleBodyCalibri"/>
              </w:rPr>
            </w:pPr>
            <w:r>
              <w:rPr>
                <w:rStyle w:val="StyleBodyCalibri"/>
              </w:rPr>
              <w:t>Ref</w:t>
            </w:r>
          </w:p>
        </w:tc>
        <w:tc>
          <w:tcPr>
            <w:tcW w:w="6797" w:type="dxa"/>
          </w:tcPr>
          <w:p w:rsidR="00D1753F" w:rsidRPr="00FB0458" w:rsidRDefault="00D1753F" w:rsidP="00FB0458">
            <w:pPr>
              <w:rPr>
                <w:rStyle w:val="StyleBodyCalibri"/>
              </w:rPr>
            </w:pPr>
            <w:r>
              <w:rPr>
                <w:rStyle w:val="StyleBodyCalibri"/>
              </w:rPr>
              <w:t>Link Name</w:t>
            </w:r>
          </w:p>
        </w:tc>
        <w:tc>
          <w:tcPr>
            <w:tcW w:w="3256" w:type="dxa"/>
          </w:tcPr>
          <w:p w:rsidR="00D1753F" w:rsidRDefault="00D1753F" w:rsidP="00FB0458">
            <w:pPr>
              <w:rPr>
                <w:rStyle w:val="StyleBodyCalibri"/>
              </w:rPr>
            </w:pPr>
            <w:r>
              <w:rPr>
                <w:rStyle w:val="StyleBodyCalibri"/>
              </w:rPr>
              <w:t>Action ID</w:t>
            </w:r>
          </w:p>
        </w:tc>
        <w:tc>
          <w:tcPr>
            <w:tcW w:w="3186" w:type="dxa"/>
          </w:tcPr>
          <w:p w:rsidR="00D1753F" w:rsidRDefault="00D1753F" w:rsidP="00FB0458">
            <w:pPr>
              <w:rPr>
                <w:rStyle w:val="StyleBodyCalibri"/>
              </w:rPr>
            </w:pPr>
            <w:r>
              <w:rPr>
                <w:rStyle w:val="StyleBodyCalibri"/>
              </w:rPr>
              <w:t>Link ID</w:t>
            </w:r>
          </w:p>
        </w:tc>
      </w:tr>
      <w:tr w:rsidR="00D1753F" w:rsidTr="00E81D40">
        <w:tc>
          <w:tcPr>
            <w:tcW w:w="513" w:type="dxa"/>
          </w:tcPr>
          <w:p w:rsidR="00D1753F" w:rsidRPr="00FB0458" w:rsidRDefault="00E81D40" w:rsidP="00FB0458">
            <w:pPr>
              <w:rPr>
                <w:rStyle w:val="StyleBodyCalibri"/>
              </w:rPr>
            </w:pPr>
            <w:r>
              <w:rPr>
                <w:rStyle w:val="StyleBodyCalibri"/>
              </w:rPr>
              <w:t>A</w:t>
            </w:r>
          </w:p>
        </w:tc>
        <w:tc>
          <w:tcPr>
            <w:tcW w:w="6797" w:type="dxa"/>
          </w:tcPr>
          <w:p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Target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r w:rsidR="00D1753F" w:rsidTr="00E81D40">
        <w:tc>
          <w:tcPr>
            <w:tcW w:w="513" w:type="dxa"/>
          </w:tcPr>
          <w:p w:rsidR="00D1753F" w:rsidRPr="00FB0458" w:rsidRDefault="00E81D40" w:rsidP="00FB0458">
            <w:pPr>
              <w:rPr>
                <w:rStyle w:val="StyleBodyCalibri"/>
              </w:rPr>
            </w:pPr>
            <w:r>
              <w:rPr>
                <w:rStyle w:val="StyleBodyCalibri"/>
              </w:rPr>
              <w:t>B</w:t>
            </w:r>
          </w:p>
        </w:tc>
        <w:tc>
          <w:tcPr>
            <w:tcW w:w="6797" w:type="dxa"/>
          </w:tcPr>
          <w:p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p>
        </w:tc>
        <w:tc>
          <w:tcPr>
            <w:tcW w:w="3256" w:type="dxa"/>
          </w:tcPr>
          <w:p w:rsidR="00D1753F" w:rsidRDefault="00D1753F" w:rsidP="00FB0458">
            <w:pPr>
              <w:rPr>
                <w:rStyle w:val="StyleBodyCalibri"/>
              </w:rPr>
            </w:pPr>
          </w:p>
        </w:tc>
        <w:tc>
          <w:tcPr>
            <w:tcW w:w="3186" w:type="dxa"/>
          </w:tcPr>
          <w:p w:rsidR="00D1753F" w:rsidRDefault="00D1753F" w:rsidP="00FB0458">
            <w:pPr>
              <w:rPr>
                <w:rStyle w:val="StyleBodyCalibri"/>
              </w:rPr>
            </w:pPr>
          </w:p>
        </w:tc>
      </w:tr>
    </w:tbl>
    <w:p w:rsidR="00FB0458" w:rsidRDefault="00FB0458" w:rsidP="00FB0458">
      <w:pPr>
        <w:rPr>
          <w:rStyle w:val="StyleBodyCalibri"/>
        </w:rPr>
      </w:pPr>
    </w:p>
    <w:p w:rsidR="00FB0458" w:rsidRDefault="00D1753F" w:rsidP="00D1753F">
      <w:pPr>
        <w:pStyle w:val="ListParagraph"/>
        <w:numPr>
          <w:ilvl w:val="1"/>
          <w:numId w:val="11"/>
        </w:numPr>
        <w:rPr>
          <w:rStyle w:val="StyleBodyCalibri"/>
        </w:rPr>
      </w:pPr>
      <w:r>
        <w:rPr>
          <w:rStyle w:val="StyleBodyCalibri"/>
        </w:rPr>
        <w:t>Open the “Strategic Item” object</w:t>
      </w:r>
    </w:p>
    <w:p w:rsidR="00D1753F" w:rsidRDefault="00D1753F" w:rsidP="00D1753F">
      <w:pPr>
        <w:numPr>
          <w:ilvl w:val="1"/>
          <w:numId w:val="11"/>
        </w:numPr>
        <w:rPr>
          <w:rStyle w:val="StyleBodyCalibri"/>
        </w:rPr>
      </w:pPr>
      <w:r>
        <w:rPr>
          <w:rStyle w:val="StyleBodyCalibri"/>
        </w:rPr>
        <w:t>Click Linking</w:t>
      </w:r>
    </w:p>
    <w:p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p>
    <w:p w:rsidR="00D1753F" w:rsidRDefault="00D1753F" w:rsidP="00D1753F">
      <w:pPr>
        <w:numPr>
          <w:ilvl w:val="2"/>
          <w:numId w:val="11"/>
        </w:numPr>
        <w:rPr>
          <w:rStyle w:val="StyleBodyCalibri"/>
        </w:rPr>
      </w:pPr>
      <w:r>
        <w:rPr>
          <w:rStyle w:val="StyleBodyCalibri"/>
        </w:rPr>
        <w:t xml:space="preserve">Click on the Link Name and Copy the Link ID (it should look like </w:t>
      </w:r>
      <w:proofErr w:type="spellStart"/>
      <w:r w:rsidRPr="00D1753F">
        <w:rPr>
          <w:rStyle w:val="StyleBodyCalibri"/>
          <w:b/>
        </w:rPr>
        <w:t>strategic_item.strat_td_planning</w:t>
      </w:r>
      <w:proofErr w:type="spellEnd"/>
      <w:r>
        <w:rPr>
          <w:rStyle w:val="StyleBodyCalibri"/>
        </w:rPr>
        <w:t>)</w:t>
      </w:r>
    </w:p>
    <w:p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794"/>
        <w:gridCol w:w="3257"/>
        <w:gridCol w:w="3188"/>
      </w:tblGrid>
      <w:tr w:rsidR="00D1753F" w:rsidTr="00D1753F">
        <w:tc>
          <w:tcPr>
            <w:tcW w:w="378" w:type="dxa"/>
          </w:tcPr>
          <w:p w:rsidR="00D1753F" w:rsidRDefault="00D1753F" w:rsidP="00D1753F">
            <w:pPr>
              <w:rPr>
                <w:rStyle w:val="StyleBodyCalibri"/>
              </w:rPr>
            </w:pPr>
            <w:r>
              <w:rPr>
                <w:rStyle w:val="StyleBodyCalibri"/>
              </w:rPr>
              <w:t>Ref</w:t>
            </w:r>
          </w:p>
        </w:tc>
        <w:tc>
          <w:tcPr>
            <w:tcW w:w="6866" w:type="dxa"/>
          </w:tcPr>
          <w:p w:rsidR="00D1753F" w:rsidRPr="00FB0458" w:rsidRDefault="00D1753F" w:rsidP="00D1753F">
            <w:pPr>
              <w:rPr>
                <w:rStyle w:val="StyleBodyCalibri"/>
              </w:rPr>
            </w:pPr>
            <w:r>
              <w:rPr>
                <w:rStyle w:val="StyleBodyCalibri"/>
              </w:rPr>
              <w:t>Link Name</w:t>
            </w:r>
          </w:p>
        </w:tc>
        <w:tc>
          <w:tcPr>
            <w:tcW w:w="3288" w:type="dxa"/>
          </w:tcPr>
          <w:p w:rsidR="00D1753F" w:rsidRDefault="00D1753F" w:rsidP="00D1753F">
            <w:pPr>
              <w:rPr>
                <w:rStyle w:val="StyleBodyCalibri"/>
              </w:rPr>
            </w:pPr>
            <w:r>
              <w:rPr>
                <w:rStyle w:val="StyleBodyCalibri"/>
              </w:rPr>
              <w:t>Action ID</w:t>
            </w:r>
          </w:p>
        </w:tc>
        <w:tc>
          <w:tcPr>
            <w:tcW w:w="3220" w:type="dxa"/>
          </w:tcPr>
          <w:p w:rsidR="00D1753F" w:rsidRDefault="00D1753F" w:rsidP="00D1753F">
            <w:pPr>
              <w:rPr>
                <w:rStyle w:val="StyleBodyCalibri"/>
              </w:rPr>
            </w:pPr>
            <w:r>
              <w:rPr>
                <w:rStyle w:val="StyleBodyCalibri"/>
              </w:rPr>
              <w:t>Link ID</w:t>
            </w:r>
          </w:p>
        </w:tc>
      </w:tr>
      <w:tr w:rsidR="00D1753F" w:rsidTr="00D1753F">
        <w:tc>
          <w:tcPr>
            <w:tcW w:w="378" w:type="dxa"/>
          </w:tcPr>
          <w:p w:rsidR="00D1753F" w:rsidRPr="00FB0458" w:rsidRDefault="00E81D40" w:rsidP="00D1753F">
            <w:pPr>
              <w:rPr>
                <w:rStyle w:val="StyleBodyCalibri"/>
              </w:rPr>
            </w:pPr>
            <w:r>
              <w:rPr>
                <w:rStyle w:val="StyleBodyCalibri"/>
              </w:rPr>
              <w:t>C</w:t>
            </w:r>
          </w:p>
        </w:tc>
        <w:tc>
          <w:tcPr>
            <w:tcW w:w="6866" w:type="dxa"/>
          </w:tcPr>
          <w:p w:rsidR="00D1753F" w:rsidRDefault="00D1753F" w:rsidP="00D1753F">
            <w:pPr>
              <w:rPr>
                <w:rStyle w:val="StyleBodyCalibri"/>
              </w:rPr>
            </w:pPr>
            <w:r w:rsidRPr="00D1753F">
              <w:rPr>
                <w:rStyle w:val="StyleBodyCalibri"/>
              </w:rPr>
              <w:t>Strategic Item Top Down Planning by Stage Link</w:t>
            </w:r>
          </w:p>
        </w:tc>
        <w:tc>
          <w:tcPr>
            <w:tcW w:w="3288" w:type="dxa"/>
          </w:tcPr>
          <w:p w:rsidR="00D1753F" w:rsidRDefault="00D1753F" w:rsidP="00D1753F">
            <w:pPr>
              <w:rPr>
                <w:rStyle w:val="StyleBodyCalibri"/>
              </w:rPr>
            </w:pPr>
          </w:p>
        </w:tc>
        <w:tc>
          <w:tcPr>
            <w:tcW w:w="3220" w:type="dxa"/>
          </w:tcPr>
          <w:p w:rsidR="00D1753F" w:rsidRDefault="00D1753F" w:rsidP="00D1753F">
            <w:pPr>
              <w:rPr>
                <w:rStyle w:val="StyleBodyCalibri"/>
              </w:rPr>
            </w:pPr>
          </w:p>
        </w:tc>
      </w:tr>
    </w:tbl>
    <w:p w:rsidR="00D1753F" w:rsidRDefault="00D1753F" w:rsidP="00D1753F">
      <w:pPr>
        <w:rPr>
          <w:rStyle w:val="StyleBodyCalibri"/>
        </w:rPr>
      </w:pPr>
    </w:p>
    <w:p w:rsidR="00D1753F" w:rsidRDefault="00FB0458" w:rsidP="00D1753F">
      <w:pPr>
        <w:pStyle w:val="ListParagraph"/>
        <w:numPr>
          <w:ilvl w:val="1"/>
          <w:numId w:val="11"/>
        </w:numPr>
        <w:rPr>
          <w:rStyle w:val="StyleBodyCalibri"/>
        </w:rPr>
      </w:pPr>
      <w:r>
        <w:rPr>
          <w:rStyle w:val="StyleBodyCalibri"/>
        </w:rPr>
        <w:t xml:space="preserve">Open the 15-Queries_links.xml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rsidTr="00FB0458">
        <w:tc>
          <w:tcPr>
            <w:tcW w:w="2988" w:type="dxa"/>
          </w:tcPr>
          <w:p w:rsidR="00FB0458" w:rsidRDefault="00FB0458" w:rsidP="00FB0458">
            <w:pPr>
              <w:rPr>
                <w:rStyle w:val="StyleBodyCalibri"/>
              </w:rPr>
            </w:pPr>
            <w:r>
              <w:rPr>
                <w:rStyle w:val="StyleBodyCalibri"/>
              </w:rPr>
              <w:lastRenderedPageBreak/>
              <w:t>From</w:t>
            </w:r>
          </w:p>
        </w:tc>
        <w:tc>
          <w:tcPr>
            <w:tcW w:w="10688" w:type="dxa"/>
          </w:tcPr>
          <w:p w:rsidR="00FB0458" w:rsidRDefault="00FB0458" w:rsidP="00FB0458">
            <w:pPr>
              <w:rPr>
                <w:rStyle w:val="StyleBodyCalibri"/>
              </w:rPr>
            </w:pPr>
            <w:r>
              <w:rPr>
                <w:rStyle w:val="StyleBodyCalibri"/>
              </w:rPr>
              <w:t>To</w:t>
            </w:r>
          </w:p>
        </w:tc>
      </w:tr>
      <w:tr w:rsidR="00FB0458" w:rsidTr="00FB0458">
        <w:tc>
          <w:tcPr>
            <w:tcW w:w="2988" w:type="dxa"/>
          </w:tcPr>
          <w:p w:rsidR="00FB0458" w:rsidRPr="00FB0458" w:rsidRDefault="00FB0458" w:rsidP="00FB0458">
            <w:pPr>
              <w:rPr>
                <w:rStyle w:val="StyleBodyCalibri"/>
              </w:rPr>
            </w:pPr>
            <w:r w:rsidRPr="00FB0458">
              <w:rPr>
                <w:rStyle w:val="StyleBodyCalibri"/>
              </w:rPr>
              <w:t>SubPage.</w:t>
            </w:r>
            <w:r w:rsidR="001817D7" w:rsidRPr="001817D7">
              <w:rPr>
                <w:rStyle w:val="StyleBodyCalibri"/>
              </w:rPr>
              <w:t>5093101</w:t>
            </w:r>
            <w:r w:rsidRPr="00FB0458">
              <w:rPr>
                <w:rStyle w:val="StyleBodyCalibri"/>
              </w:rPr>
              <w:t>.actionLink</w:t>
            </w:r>
          </w:p>
        </w:tc>
        <w:tc>
          <w:tcPr>
            <w:tcW w:w="10688" w:type="dxa"/>
          </w:tcPr>
          <w:p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rsidTr="00FB0458">
        <w:tc>
          <w:tcPr>
            <w:tcW w:w="2988" w:type="dxa"/>
          </w:tcPr>
          <w:p w:rsidR="00FB0458" w:rsidRDefault="00FB0458" w:rsidP="00FB0458">
            <w:pPr>
              <w:rPr>
                <w:rStyle w:val="StyleBodyCalibri"/>
              </w:rPr>
            </w:pPr>
            <w:r w:rsidRPr="00FB0458">
              <w:rPr>
                <w:rStyle w:val="StyleBodyCalibri"/>
              </w:rPr>
              <w:t>SubPage.</w:t>
            </w:r>
            <w:r w:rsidR="001817D7" w:rsidRPr="001817D7">
              <w:rPr>
                <w:rStyle w:val="StyleBodyCalibri"/>
              </w:rPr>
              <w:t>5093102</w:t>
            </w:r>
            <w:r w:rsidRPr="00FB0458">
              <w:rPr>
                <w:rStyle w:val="StyleBodyCalibri"/>
              </w:rPr>
              <w:t>.actionLink</w:t>
            </w:r>
          </w:p>
        </w:tc>
        <w:tc>
          <w:tcPr>
            <w:tcW w:w="10688" w:type="dxa"/>
          </w:tcPr>
          <w:p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rsidTr="00FB0458">
        <w:tc>
          <w:tcPr>
            <w:tcW w:w="2988" w:type="dxa"/>
          </w:tcPr>
          <w:p w:rsidR="00D1753F" w:rsidRPr="00FB0458" w:rsidRDefault="00D1753F" w:rsidP="00D1753F">
            <w:pPr>
              <w:rPr>
                <w:rStyle w:val="StyleBodyCalibri"/>
              </w:rPr>
            </w:pPr>
            <w:r w:rsidRPr="00FB0458">
              <w:rPr>
                <w:rStyle w:val="StyleBodyCalibri"/>
              </w:rPr>
              <w:t>SubPage.</w:t>
            </w:r>
            <w:r w:rsidR="001817D7" w:rsidRPr="001817D7">
              <w:rPr>
                <w:rStyle w:val="StyleBodyCalibri"/>
              </w:rPr>
              <w:t>509310</w:t>
            </w:r>
            <w:r w:rsidR="001817D7">
              <w:rPr>
                <w:rStyle w:val="StyleBodyCalibri"/>
              </w:rPr>
              <w:t>5</w:t>
            </w:r>
            <w:r w:rsidRPr="00FB0458">
              <w:rPr>
                <w:rStyle w:val="StyleBodyCalibri"/>
              </w:rPr>
              <w:t>.actionLink</w:t>
            </w:r>
          </w:p>
        </w:tc>
        <w:tc>
          <w:tcPr>
            <w:tcW w:w="10688" w:type="dxa"/>
          </w:tcPr>
          <w:p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rsidR="00FB0458" w:rsidRDefault="00FB0458" w:rsidP="00FB0458">
      <w:pPr>
        <w:rPr>
          <w:rStyle w:val="StyleBodyCalibri"/>
        </w:rPr>
      </w:pPr>
    </w:p>
    <w:p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FB3CBA">
        <w:rPr>
          <w:rStyle w:val="StyleBodyCalibri"/>
        </w:rPr>
        <w:t>StratAlignment_v4_1\</w:t>
      </w:r>
      <w:r>
        <w:rPr>
          <w:rStyle w:val="StyleBodyCalibri"/>
        </w:rPr>
        <w:t xml:space="preserve">15-Views_links.xml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 xml:space="preserve">with the following data, then </w:t>
      </w:r>
      <w:proofErr w:type="gramStart"/>
      <w:r>
        <w:rPr>
          <w:rStyle w:val="StyleBodyCalibri"/>
        </w:rPr>
        <w:t>Save</w:t>
      </w:r>
      <w:proofErr w:type="gramEnd"/>
      <w:r>
        <w:rPr>
          <w:rStyle w:val="StyleBodyCalibri"/>
        </w:rPr>
        <w:t>.</w:t>
      </w:r>
    </w:p>
    <w:tbl>
      <w:tblPr>
        <w:tblStyle w:val="TableGrid"/>
        <w:tblW w:w="0" w:type="auto"/>
        <w:tblLook w:val="04A0" w:firstRow="1" w:lastRow="0" w:firstColumn="1" w:lastColumn="0" w:noHBand="0" w:noVBand="1"/>
      </w:tblPr>
      <w:tblGrid>
        <w:gridCol w:w="3978"/>
        <w:gridCol w:w="9774"/>
      </w:tblGrid>
      <w:tr w:rsidR="00D1753F" w:rsidTr="001817D7">
        <w:tc>
          <w:tcPr>
            <w:tcW w:w="3978" w:type="dxa"/>
          </w:tcPr>
          <w:p w:rsidR="00D1753F" w:rsidRDefault="00D1753F" w:rsidP="00D1753F">
            <w:pPr>
              <w:rPr>
                <w:rStyle w:val="StyleBodyCalibri"/>
              </w:rPr>
            </w:pPr>
            <w:r>
              <w:rPr>
                <w:rStyle w:val="StyleBodyCalibri"/>
              </w:rPr>
              <w:t>From</w:t>
            </w:r>
          </w:p>
        </w:tc>
        <w:tc>
          <w:tcPr>
            <w:tcW w:w="9774" w:type="dxa"/>
          </w:tcPr>
          <w:p w:rsidR="00D1753F" w:rsidRDefault="00D1753F" w:rsidP="00D1753F">
            <w:pPr>
              <w:rPr>
                <w:rStyle w:val="StyleBodyCalibri"/>
              </w:rPr>
            </w:pPr>
            <w:r>
              <w:rPr>
                <w:rStyle w:val="StyleBodyCalibri"/>
              </w:rPr>
              <w:t>To</w:t>
            </w:r>
          </w:p>
        </w:tc>
      </w:tr>
      <w:tr w:rsidR="00D1753F" w:rsidTr="001817D7">
        <w:tc>
          <w:tcPr>
            <w:tcW w:w="3978" w:type="dxa"/>
          </w:tcPr>
          <w:p w:rsidR="00D1753F" w:rsidRPr="00FB0458" w:rsidRDefault="00E81D40" w:rsidP="00D1753F">
            <w:pPr>
              <w:rPr>
                <w:rStyle w:val="StyleBodyCalibri"/>
              </w:rPr>
            </w:pPr>
            <w:r w:rsidRPr="00E81D40">
              <w:rPr>
                <w:rStyle w:val="StyleBodyCalibri"/>
              </w:rPr>
              <w:t>strat_kpi.strat_kpi_target.</w:t>
            </w:r>
            <w:r w:rsidR="001817D7" w:rsidRPr="001817D7">
              <w:rPr>
                <w:rStyle w:val="StyleBodyCalibri"/>
              </w:rPr>
              <w:t>5050193</w:t>
            </w:r>
            <w:r w:rsidRPr="00E81D40">
              <w:rPr>
                <w:rStyle w:val="StyleBodyCalibri"/>
              </w:rPr>
              <w:t>.link</w:t>
            </w:r>
          </w:p>
        </w:tc>
        <w:tc>
          <w:tcPr>
            <w:tcW w:w="9774"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rsidTr="001817D7">
        <w:tc>
          <w:tcPr>
            <w:tcW w:w="3978" w:type="dxa"/>
          </w:tcPr>
          <w:p w:rsidR="00D1753F" w:rsidRDefault="00E81D40" w:rsidP="00D1753F">
            <w:pPr>
              <w:rPr>
                <w:rStyle w:val="StyleBodyCalibri"/>
              </w:rPr>
            </w:pPr>
            <w:r w:rsidRPr="00E81D40">
              <w:rPr>
                <w:rStyle w:val="StyleBodyCalibri"/>
              </w:rPr>
              <w:t>strat_kpi.strat_kpi_measure.</w:t>
            </w:r>
            <w:r w:rsidR="001817D7" w:rsidRPr="001817D7">
              <w:rPr>
                <w:rStyle w:val="StyleBodyCalibri"/>
              </w:rPr>
              <w:t>5050193</w:t>
            </w:r>
            <w:r w:rsidRPr="00E81D40">
              <w:rPr>
                <w:rStyle w:val="StyleBodyCalibri"/>
              </w:rPr>
              <w:t>.link</w:t>
            </w:r>
          </w:p>
        </w:tc>
        <w:tc>
          <w:tcPr>
            <w:tcW w:w="9774" w:type="dxa"/>
          </w:tcPr>
          <w:p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rsidR="00D1753F" w:rsidRDefault="00D1753F" w:rsidP="00D1753F">
      <w:pPr>
        <w:rPr>
          <w:rStyle w:val="StyleBodyCalibri"/>
        </w:rPr>
      </w:pPr>
    </w:p>
    <w:p w:rsidR="00A94FBB" w:rsidRPr="005C3CFA" w:rsidRDefault="00A94FBB" w:rsidP="00A94FBB">
      <w:pPr>
        <w:numPr>
          <w:ilvl w:val="0"/>
          <w:numId w:val="11"/>
        </w:numPr>
        <w:rPr>
          <w:rStyle w:val="StyleBodyCalibri"/>
        </w:rPr>
      </w:pPr>
      <w:r w:rsidRPr="005C3CFA">
        <w:rPr>
          <w:rStyle w:val="StyleBodyCalibri"/>
        </w:rPr>
        <w:t xml:space="preserve">Navigate to </w:t>
      </w:r>
      <w:r w:rsidR="00FB3CBA">
        <w:rPr>
          <w:rStyle w:val="StyleBodyCalibri"/>
        </w:rPr>
        <w:t>C:\Temp\StratAlignment_v4_1</w:t>
      </w:r>
    </w:p>
    <w:p w:rsidR="00A94FBB" w:rsidRPr="005C3CFA" w:rsidRDefault="00A94FBB" w:rsidP="00A94FBB">
      <w:pPr>
        <w:numPr>
          <w:ilvl w:val="0"/>
          <w:numId w:val="11"/>
        </w:numPr>
        <w:rPr>
          <w:rStyle w:val="StyleBodyCalibri"/>
        </w:rPr>
      </w:pPr>
      <w:r w:rsidRPr="005C3CFA">
        <w:rPr>
          <w:rStyle w:val="StyleBodyCalibri"/>
        </w:rPr>
        <w:t>Right-Click the file “StratAlignment_v4Install</w:t>
      </w:r>
      <w:r>
        <w:rPr>
          <w:rStyle w:val="StyleBodyCalibri"/>
        </w:rPr>
        <w:t>_PostValidation</w:t>
      </w:r>
      <w:r w:rsidRPr="005C3CFA">
        <w:rPr>
          <w:rStyle w:val="StyleBodyCalibri"/>
        </w:rPr>
        <w:t>.bat” and select “Edit” from the Drop Down Menu</w:t>
      </w:r>
    </w:p>
    <w:p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rsidR="00A94FBB" w:rsidRPr="005C3CFA" w:rsidRDefault="00A94FBB" w:rsidP="00A94FBB">
      <w:pPr>
        <w:numPr>
          <w:ilvl w:val="0"/>
          <w:numId w:val="11"/>
        </w:numPr>
        <w:rPr>
          <w:rStyle w:val="StyleBodyCalibri"/>
        </w:rPr>
      </w:pPr>
      <w:r w:rsidRPr="005C3CFA">
        <w:rPr>
          <w:rStyle w:val="StyleBodyCalibri"/>
        </w:rPr>
        <w:t>Save this file</w:t>
      </w:r>
    </w:p>
    <w:p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rsidR="00A94FBB" w:rsidRPr="005C3CFA" w:rsidRDefault="00A94FBB" w:rsidP="00A94FBB">
      <w:pPr>
        <w:numPr>
          <w:ilvl w:val="0"/>
          <w:numId w:val="11"/>
        </w:numPr>
        <w:rPr>
          <w:rStyle w:val="StyleBodyCalibri"/>
        </w:rPr>
      </w:pPr>
      <w:r w:rsidRPr="005C3CFA">
        <w:rPr>
          <w:rStyle w:val="StyleBodyCalibri"/>
        </w:rPr>
        <w:t>Run the file by double-clicking it.</w:t>
      </w:r>
    </w:p>
    <w:p w:rsidR="00A94FBB" w:rsidRPr="005C3CFA" w:rsidRDefault="00A94FBB" w:rsidP="00A94FBB">
      <w:pPr>
        <w:numPr>
          <w:ilvl w:val="0"/>
          <w:numId w:val="11"/>
        </w:numPr>
        <w:rPr>
          <w:rStyle w:val="StyleBodyCalibri"/>
        </w:rPr>
      </w:pPr>
      <w:r w:rsidRPr="005C3CFA">
        <w:rPr>
          <w:rStyle w:val="StyleBodyCalibri"/>
        </w:rPr>
        <w:t>Navigate to C:\Temp\</w:t>
      </w:r>
      <w:r w:rsidR="00FB3CBA">
        <w:rPr>
          <w:rStyle w:val="StyleBodyCalibri"/>
        </w:rPr>
        <w:t>StratAlignment_v4_1\</w:t>
      </w:r>
      <w:r w:rsidRPr="005C3CFA">
        <w:rPr>
          <w:rStyle w:val="StyleBodyCalibri"/>
        </w:rPr>
        <w:t>output</w:t>
      </w:r>
    </w:p>
    <w:p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A94FBB" w:rsidRDefault="00A94FBB" w:rsidP="00A94FBB">
      <w:pPr>
        <w:numPr>
          <w:ilvl w:val="0"/>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rsidR="004C3BCB" w:rsidRDefault="004C3BCB" w:rsidP="004C3BCB">
      <w:pPr>
        <w:numPr>
          <w:ilvl w:val="0"/>
          <w:numId w:val="11"/>
        </w:numPr>
        <w:rPr>
          <w:rStyle w:val="StyleBodyCalibri"/>
        </w:rPr>
      </w:pPr>
      <w:r>
        <w:rPr>
          <w:rStyle w:val="StyleBodyCalibri"/>
        </w:rPr>
        <w:t>Manually change the Idea and the Project Views to add the following:</w:t>
      </w:r>
    </w:p>
    <w:p w:rsidR="004C3BCB" w:rsidRDefault="004C3BCB" w:rsidP="004C3BCB">
      <w:pPr>
        <w:numPr>
          <w:ilvl w:val="1"/>
          <w:numId w:val="11"/>
        </w:numPr>
        <w:rPr>
          <w:rStyle w:val="StyleBodyCalibri"/>
        </w:rPr>
      </w:pPr>
      <w:r>
        <w:rPr>
          <w:rStyle w:val="StyleBodyCalibri"/>
        </w:rPr>
        <w:t>Add “Strategic Alignment” section to Alignment &amp; Risk (on Ideas) and Business alignment (on Projects)</w:t>
      </w:r>
    </w:p>
    <w:p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rsidR="004C3BCB" w:rsidRDefault="004C3BCB" w:rsidP="004C3BCB">
      <w:pPr>
        <w:numPr>
          <w:ilvl w:val="1"/>
          <w:numId w:val="11"/>
        </w:numPr>
        <w:rPr>
          <w:rStyle w:val="StyleBodyCalibri"/>
        </w:rPr>
      </w:pPr>
      <w:r>
        <w:rPr>
          <w:rStyle w:val="StyleBodyCalibri"/>
        </w:rPr>
        <w:t>Add Strategic Funding Source and Supported Goals to the Right Column.</w:t>
      </w:r>
    </w:p>
    <w:p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rsidR="004C3BCB" w:rsidRDefault="004C3BCB" w:rsidP="00A94FBB">
      <w:pPr>
        <w:numPr>
          <w:ilvl w:val="0"/>
          <w:numId w:val="11"/>
        </w:numPr>
        <w:rPr>
          <w:rStyle w:val="StyleBodyCalibri"/>
        </w:rPr>
      </w:pPr>
      <w:r>
        <w:rPr>
          <w:rStyle w:val="StyleBodyCalibri"/>
        </w:rPr>
        <w:t>You need to go to the Administration Menu and configure two new Time-Slices:</w:t>
      </w:r>
    </w:p>
    <w:p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rsidR="004C3BCB" w:rsidRPr="005C3CFA"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rsidR="00100F98" w:rsidRDefault="00100F98" w:rsidP="007E4BD9">
      <w:pPr>
        <w:ind w:left="1440"/>
        <w:rPr>
          <w:rStyle w:val="StyleBodyCalibri"/>
        </w:rPr>
      </w:pPr>
    </w:p>
    <w:p w:rsidR="00814B41" w:rsidRDefault="00814B41" w:rsidP="0094501E">
      <w:pPr>
        <w:numPr>
          <w:ilvl w:val="0"/>
          <w:numId w:val="11"/>
        </w:numPr>
        <w:rPr>
          <w:rStyle w:val="StyleBodyCalibri"/>
        </w:rPr>
      </w:pPr>
      <w:r>
        <w:rPr>
          <w:rStyle w:val="StyleBodyCalibri"/>
        </w:rPr>
        <w:lastRenderedPageBreak/>
        <w:t xml:space="preserve">If you are not using </w:t>
      </w:r>
      <w:r w:rsidR="00A94FBB">
        <w:rPr>
          <w:rStyle w:val="StyleBodyCalibri"/>
        </w:rPr>
        <w:t xml:space="preserve">the Hierarchical Views (Strategic Heat Map and Hierarchy </w:t>
      </w:r>
      <w:proofErr w:type="spellStart"/>
      <w:r w:rsidR="00A94FBB">
        <w:rPr>
          <w:rStyle w:val="StyleBodyCalibri"/>
        </w:rPr>
        <w:t>portlets</w:t>
      </w:r>
      <w:proofErr w:type="spellEnd"/>
      <w:r w:rsidR="00A94FBB">
        <w:rPr>
          <w:rStyle w:val="StyleBodyCalibri"/>
        </w:rPr>
        <w:t>)</w:t>
      </w:r>
      <w:r>
        <w:rPr>
          <w:rStyle w:val="StyleBodyCalibri"/>
        </w:rPr>
        <w:t>, perform these additional steps:</w:t>
      </w:r>
    </w:p>
    <w:p w:rsidR="00814B41" w:rsidRDefault="00814B41" w:rsidP="00814B41">
      <w:pPr>
        <w:numPr>
          <w:ilvl w:val="1"/>
          <w:numId w:val="11"/>
        </w:numPr>
        <w:rPr>
          <w:rStyle w:val="StyleBodyCalibri"/>
        </w:rPr>
      </w:pPr>
      <w:r>
        <w:rPr>
          <w:rStyle w:val="StyleBodyCalibri"/>
        </w:rPr>
        <w:t xml:space="preserve">Go to </w:t>
      </w:r>
      <w:proofErr w:type="spellStart"/>
      <w:r>
        <w:rPr>
          <w:rStyle w:val="StyleBodyCalibri"/>
        </w:rPr>
        <w:t>Portlet</w:t>
      </w:r>
      <w:proofErr w:type="spellEnd"/>
      <w:r>
        <w:rPr>
          <w:rStyle w:val="StyleBodyCalibri"/>
        </w:rPr>
        <w:t xml:space="preserve"> Pages</w:t>
      </w:r>
    </w:p>
    <w:p w:rsidR="00814B41" w:rsidRDefault="00814B41" w:rsidP="00814B41">
      <w:pPr>
        <w:numPr>
          <w:ilvl w:val="1"/>
          <w:numId w:val="11"/>
        </w:numPr>
        <w:rPr>
          <w:rStyle w:val="StyleBodyCalibri"/>
        </w:rPr>
      </w:pPr>
      <w:r>
        <w:rPr>
          <w:rStyle w:val="StyleBodyCalibri"/>
        </w:rPr>
        <w:t>Find “Strategic Item Default Layout”</w:t>
      </w:r>
    </w:p>
    <w:p w:rsidR="00814B41" w:rsidRDefault="00814B41" w:rsidP="00814B41">
      <w:pPr>
        <w:numPr>
          <w:ilvl w:val="1"/>
          <w:numId w:val="11"/>
        </w:numPr>
        <w:rPr>
          <w:rStyle w:val="StyleBodyCalibri"/>
        </w:rPr>
      </w:pPr>
      <w:r>
        <w:rPr>
          <w:rStyle w:val="StyleBodyCalibri"/>
        </w:rPr>
        <w:t>Click “Tabs”</w:t>
      </w:r>
    </w:p>
    <w:p w:rsidR="00814B41" w:rsidRDefault="00814B41" w:rsidP="00814B41">
      <w:pPr>
        <w:numPr>
          <w:ilvl w:val="1"/>
          <w:numId w:val="11"/>
        </w:numPr>
        <w:rPr>
          <w:rStyle w:val="StyleBodyCalibri"/>
        </w:rPr>
      </w:pPr>
      <w:r>
        <w:rPr>
          <w:rStyle w:val="StyleBodyCalibri"/>
        </w:rPr>
        <w:t>On the “Strategic Map” tab de-select the “Active” column</w:t>
      </w:r>
    </w:p>
    <w:p w:rsidR="00814B41" w:rsidRDefault="00814B41" w:rsidP="00814B41">
      <w:pPr>
        <w:numPr>
          <w:ilvl w:val="1"/>
          <w:numId w:val="11"/>
        </w:numPr>
        <w:rPr>
          <w:rStyle w:val="StyleBodyCalibri"/>
        </w:rPr>
      </w:pPr>
      <w:r>
        <w:rPr>
          <w:rStyle w:val="StyleBodyCalibri"/>
        </w:rPr>
        <w:t xml:space="preserve">Repeat the same process for the “Hierarchy” tab of the “Strategic Indicator Default Layout” </w:t>
      </w:r>
      <w:proofErr w:type="spellStart"/>
      <w:r>
        <w:rPr>
          <w:rStyle w:val="StyleBodyCalibri"/>
        </w:rPr>
        <w:t>Portlet</w:t>
      </w:r>
      <w:proofErr w:type="spellEnd"/>
      <w:r>
        <w:rPr>
          <w:rStyle w:val="StyleBodyCalibri"/>
        </w:rPr>
        <w:t xml:space="preserve"> Page</w:t>
      </w:r>
    </w:p>
    <w:p w:rsidR="00814B41" w:rsidRDefault="00814B41" w:rsidP="00814B41">
      <w:pPr>
        <w:ind w:left="1440"/>
        <w:rPr>
          <w:rStyle w:val="StyleBodyCalibri"/>
        </w:rPr>
      </w:pPr>
      <w:r w:rsidRPr="006B2EB9">
        <w:rPr>
          <w:rFonts w:asciiTheme="minorHAnsi" w:hAnsiTheme="minorHAnsi"/>
          <w:noProof/>
          <w:lang w:val="pt-BR" w:eastAsia="pt-BR"/>
        </w:rPr>
        <mc:AlternateContent>
          <mc:Choice Requires="wps">
            <w:drawing>
              <wp:anchor distT="0" distB="0" distL="114300" distR="114300" simplePos="0" relativeHeight="251838976" behindDoc="0" locked="0" layoutInCell="1" allowOverlap="1" wp14:anchorId="5C0B5774" wp14:editId="3A26DCAD">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31E85" id="Rectangle 71" o:spid="_x0000_s1026" style="position:absolute;margin-left:444.9pt;margin-top:43.2pt;width:51.7pt;height:64.6pt;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7AC5D371" wp14:editId="124D7EBB">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rsidR="00814B41" w:rsidRDefault="00814B41" w:rsidP="00814B41">
      <w:pPr>
        <w:ind w:left="1440"/>
        <w:rPr>
          <w:rStyle w:val="StyleBodyCalibri"/>
        </w:rPr>
      </w:pPr>
    </w:p>
    <w:p w:rsidR="00814B41" w:rsidRDefault="00814B41" w:rsidP="00814B41">
      <w:pPr>
        <w:pStyle w:val="ListParagraph"/>
        <w:numPr>
          <w:ilvl w:val="1"/>
          <w:numId w:val="11"/>
        </w:numPr>
        <w:rPr>
          <w:rStyle w:val="StyleBodyCalibri"/>
        </w:rPr>
      </w:pPr>
      <w:r>
        <w:rPr>
          <w:rStyle w:val="StyleBodyCalibri"/>
        </w:rPr>
        <w:t>Remove The Hierarchy Icon from:</w:t>
      </w:r>
    </w:p>
    <w:p w:rsidR="00814B41" w:rsidRDefault="00814B41" w:rsidP="00814B41">
      <w:pPr>
        <w:pStyle w:val="ListParagraph"/>
        <w:numPr>
          <w:ilvl w:val="2"/>
          <w:numId w:val="11"/>
        </w:numPr>
        <w:rPr>
          <w:rStyle w:val="StyleBodyCalibri"/>
        </w:rPr>
      </w:pPr>
      <w:r>
        <w:rPr>
          <w:rStyle w:val="StyleBodyCalibri"/>
        </w:rPr>
        <w:t>Object Strategic Item, List View</w:t>
      </w:r>
    </w:p>
    <w:p w:rsidR="00814B41" w:rsidRDefault="008461FC" w:rsidP="00814B41">
      <w:pPr>
        <w:pStyle w:val="ListParagraph"/>
        <w:numPr>
          <w:ilvl w:val="2"/>
          <w:numId w:val="11"/>
        </w:numPr>
        <w:rPr>
          <w:rStyle w:val="StyleBodyCalibri"/>
        </w:rPr>
      </w:pPr>
      <w:r>
        <w:rPr>
          <w:rStyle w:val="StyleBodyCalibri"/>
        </w:rPr>
        <w:t>Object Strategic Indicator, List View</w:t>
      </w:r>
    </w:p>
    <w:p w:rsidR="00814B41" w:rsidRDefault="008461FC" w:rsidP="00540522">
      <w:pPr>
        <w:pStyle w:val="ListParagraph"/>
        <w:numPr>
          <w:ilvl w:val="2"/>
          <w:numId w:val="11"/>
        </w:numPr>
        <w:rPr>
          <w:rStyle w:val="StyleBodyCalibri"/>
        </w:rPr>
      </w:pPr>
      <w:proofErr w:type="spellStart"/>
      <w:r>
        <w:rPr>
          <w:rStyle w:val="StyleBodyCalibri"/>
        </w:rPr>
        <w:t>Portlet</w:t>
      </w:r>
      <w:proofErr w:type="spellEnd"/>
      <w:r w:rsidR="00540522">
        <w:rPr>
          <w:rStyle w:val="StyleBodyCalibri"/>
        </w:rPr>
        <w:t xml:space="preserve">: </w:t>
      </w:r>
      <w:r w:rsidR="00540522" w:rsidRPr="00540522">
        <w:rPr>
          <w:rStyle w:val="StyleBodyCalibri"/>
        </w:rPr>
        <w:t>Strategic Hierarchy with Indicators</w:t>
      </w:r>
    </w:p>
    <w:p w:rsidR="00540522" w:rsidRDefault="00540522" w:rsidP="00540522">
      <w:pPr>
        <w:pStyle w:val="ListParagraph"/>
        <w:numPr>
          <w:ilvl w:val="2"/>
          <w:numId w:val="11"/>
        </w:numPr>
        <w:rPr>
          <w:rStyle w:val="StyleBodyCalibri"/>
        </w:rPr>
      </w:pPr>
      <w:proofErr w:type="spellStart"/>
      <w:r>
        <w:rPr>
          <w:rStyle w:val="StyleBodyCalibri"/>
        </w:rPr>
        <w:t>Portlet</w:t>
      </w:r>
      <w:proofErr w:type="spellEnd"/>
      <w:r>
        <w:rPr>
          <w:rStyle w:val="StyleBodyCalibri"/>
        </w:rPr>
        <w:t>: Strategic Indicator Hierarchy</w:t>
      </w:r>
    </w:p>
    <w:p w:rsidR="00540522" w:rsidRPr="005C3CFA" w:rsidRDefault="00540522" w:rsidP="00540522">
      <w:pPr>
        <w:pStyle w:val="ListParagraph"/>
        <w:ind w:left="2340"/>
        <w:rPr>
          <w:rStyle w:val="StyleBodyCalibri"/>
        </w:rPr>
      </w:pPr>
    </w:p>
    <w:p w:rsidR="004A5553" w:rsidRPr="005C3CFA" w:rsidRDefault="004A5553" w:rsidP="005C3CFA">
      <w:pPr>
        <w:pStyle w:val="Heading2"/>
      </w:pPr>
      <w:bookmarkStart w:id="6" w:name="_Toc423033786"/>
      <w:r w:rsidRPr="005C3CFA">
        <w:t>Installing Demo Data</w:t>
      </w:r>
      <w:bookmarkEnd w:id="6"/>
      <w:r w:rsidRPr="005C3CFA">
        <w:t xml:space="preserve"> </w:t>
      </w:r>
    </w:p>
    <w:p w:rsidR="002E2C03" w:rsidRPr="005C3CFA" w:rsidRDefault="004A5553" w:rsidP="002E2C03">
      <w:pPr>
        <w:numPr>
          <w:ilvl w:val="0"/>
          <w:numId w:val="10"/>
        </w:numPr>
        <w:rPr>
          <w:rStyle w:val="StyleBodyCalibri"/>
        </w:rPr>
      </w:pPr>
      <w:r w:rsidRPr="005C3CFA">
        <w:rPr>
          <w:rStyle w:val="StyleBodyCalibri"/>
        </w:rPr>
        <w:t>After installing the applicat</w:t>
      </w:r>
      <w:r w:rsidR="002E2C03" w:rsidRPr="005C3CFA">
        <w:rPr>
          <w:rStyle w:val="StyleBodyCalibri"/>
        </w:rPr>
        <w:t>ion, if demo data is necessary, follow these steps</w:t>
      </w:r>
    </w:p>
    <w:p w:rsidR="002E2C03" w:rsidRPr="005C3CFA" w:rsidRDefault="002E2C03" w:rsidP="002E2C03">
      <w:pPr>
        <w:numPr>
          <w:ilvl w:val="0"/>
          <w:numId w:val="10"/>
        </w:numPr>
        <w:rPr>
          <w:rStyle w:val="StyleBodyCalibri"/>
        </w:rPr>
      </w:pPr>
      <w:r w:rsidRPr="005C3CFA">
        <w:rPr>
          <w:rStyle w:val="StyleBodyCalibri"/>
        </w:rPr>
        <w:t xml:space="preserve"> Right-Cli</w:t>
      </w:r>
      <w:r w:rsidR="00133C63" w:rsidRPr="005C3CFA">
        <w:rPr>
          <w:rStyle w:val="StyleBodyCalibri"/>
        </w:rPr>
        <w:t>ck the file “StratAlignment_</w:t>
      </w:r>
      <w:r w:rsidR="0094501E" w:rsidRPr="005C3CFA">
        <w:rPr>
          <w:rStyle w:val="StyleBodyCalibri"/>
        </w:rPr>
        <w:t>v4</w:t>
      </w:r>
      <w:r w:rsidRPr="005C3CFA">
        <w:rPr>
          <w:rStyle w:val="StyleBodyCalibri"/>
        </w:rPr>
        <w:t>Install_Demo.bat” and select “Edit” from the Drop Down Menu</w:t>
      </w:r>
    </w:p>
    <w:p w:rsidR="00A6683E" w:rsidRPr="005C3CFA" w:rsidRDefault="00A6683E" w:rsidP="00A6683E">
      <w:pPr>
        <w:numPr>
          <w:ilvl w:val="0"/>
          <w:numId w:val="10"/>
        </w:numPr>
        <w:rPr>
          <w:rStyle w:val="StyleBodyCalibri"/>
        </w:rPr>
      </w:pPr>
      <w:r w:rsidRPr="005C3CFA">
        <w:rPr>
          <w:rStyle w:val="StyleBodyCalibri"/>
        </w:rPr>
        <w:t>Locate the line where the XOG_HOME variable is set and replace the path to reflect your XOG installation path</w:t>
      </w:r>
    </w:p>
    <w:p w:rsidR="00A6683E" w:rsidRPr="005C3CFA" w:rsidRDefault="00A6683E" w:rsidP="00A6683E">
      <w:pPr>
        <w:numPr>
          <w:ilvl w:val="0"/>
          <w:numId w:val="10"/>
        </w:numPr>
        <w:rPr>
          <w:rStyle w:val="StyleBodyCalibri"/>
        </w:rPr>
      </w:pPr>
      <w:r w:rsidRPr="005C3CFA">
        <w:rPr>
          <w:rStyle w:val="StyleBodyCalibri"/>
        </w:rPr>
        <w:t>Locate the line where the SERVERNAME variable is set and replace the value with your server name or IP address</w:t>
      </w:r>
    </w:p>
    <w:p w:rsidR="00A6683E" w:rsidRPr="005C3CFA" w:rsidRDefault="00A6683E" w:rsidP="00A6683E">
      <w:pPr>
        <w:numPr>
          <w:ilvl w:val="0"/>
          <w:numId w:val="10"/>
        </w:numPr>
        <w:rPr>
          <w:rStyle w:val="StyleBodyCalibri"/>
        </w:rPr>
      </w:pPr>
      <w:r w:rsidRPr="005C3CFA">
        <w:rPr>
          <w:rStyle w:val="StyleBodyCalibri"/>
        </w:rPr>
        <w:t>Locate the line where the PORTNUMBER variable is set and replace it with the appropriate value (normally, it’s 80)</w:t>
      </w:r>
    </w:p>
    <w:p w:rsidR="00A6683E" w:rsidRPr="005C3CFA" w:rsidRDefault="00A6683E" w:rsidP="00A6683E">
      <w:pPr>
        <w:numPr>
          <w:ilvl w:val="0"/>
          <w:numId w:val="10"/>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rsidR="00A6683E" w:rsidRPr="005C3CFA" w:rsidRDefault="00A6683E" w:rsidP="00A6683E">
      <w:pPr>
        <w:numPr>
          <w:ilvl w:val="0"/>
          <w:numId w:val="10"/>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rsidR="00A6683E" w:rsidRPr="005C3CFA" w:rsidRDefault="00A6683E" w:rsidP="00A6683E">
      <w:pPr>
        <w:numPr>
          <w:ilvl w:val="0"/>
          <w:numId w:val="10"/>
        </w:numPr>
        <w:rPr>
          <w:rStyle w:val="StyleBodyCalibri"/>
        </w:rPr>
      </w:pPr>
      <w:r w:rsidRPr="005C3CFA">
        <w:rPr>
          <w:rStyle w:val="StyleBodyCalibri"/>
        </w:rPr>
        <w:t>Save this file</w:t>
      </w:r>
    </w:p>
    <w:p w:rsidR="005C3CFA" w:rsidRPr="00CD1614" w:rsidRDefault="002E2C03" w:rsidP="00CB2520">
      <w:pPr>
        <w:numPr>
          <w:ilvl w:val="0"/>
          <w:numId w:val="10"/>
        </w:numPr>
        <w:rPr>
          <w:rFonts w:asciiTheme="minorHAnsi" w:hAnsiTheme="minorHAnsi" w:cs="Arial"/>
          <w:b/>
          <w:bCs/>
          <w:kern w:val="32"/>
          <w:sz w:val="24"/>
          <w:szCs w:val="32"/>
        </w:rPr>
      </w:pPr>
      <w:r w:rsidRPr="005C3CFA">
        <w:rPr>
          <w:rStyle w:val="StyleBodyCalibri"/>
        </w:rPr>
        <w:t>R</w:t>
      </w:r>
      <w:r w:rsidR="004A5553" w:rsidRPr="005C3CFA">
        <w:rPr>
          <w:rStyle w:val="StyleBodyCalibri"/>
        </w:rPr>
        <w:t>un “StratAlignment_</w:t>
      </w:r>
      <w:r w:rsidR="0094501E" w:rsidRPr="005C3CFA">
        <w:rPr>
          <w:rStyle w:val="StyleBodyCalibri"/>
        </w:rPr>
        <w:t>v4</w:t>
      </w:r>
      <w:r w:rsidR="004A5553" w:rsidRPr="005C3CFA">
        <w:rPr>
          <w:rStyle w:val="StyleBodyCalibri"/>
        </w:rPr>
        <w:t>Install_Demo.bat”</w:t>
      </w:r>
    </w:p>
    <w:p w:rsidR="005B69D1" w:rsidRPr="005C3CFA" w:rsidRDefault="005B69D1" w:rsidP="005C3CFA">
      <w:pPr>
        <w:pStyle w:val="Heading2"/>
      </w:pPr>
      <w:bookmarkStart w:id="7" w:name="_Toc423033787"/>
      <w:r w:rsidRPr="005C3CFA">
        <w:t>Demo Data Post-Installation</w:t>
      </w:r>
      <w:bookmarkEnd w:id="7"/>
    </w:p>
    <w:p w:rsidR="005B69D1" w:rsidRPr="006B2EB9" w:rsidRDefault="005B69D1" w:rsidP="005C3CFA">
      <w:pPr>
        <w:pStyle w:val="Body"/>
      </w:pPr>
      <w:r w:rsidRPr="006B2EB9">
        <w:t>To finish installing demo-data, follow these steps:</w:t>
      </w:r>
    </w:p>
    <w:p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rsidR="00C03EE3" w:rsidRPr="006B2EB9" w:rsidRDefault="002C5959" w:rsidP="00C03EE3">
      <w:pPr>
        <w:pStyle w:val="ListParagraph"/>
        <w:spacing w:after="200" w:line="276" w:lineRule="auto"/>
        <w:rPr>
          <w:rFonts w:asciiTheme="minorHAnsi" w:hAnsiTheme="minorHAnsi"/>
        </w:rPr>
      </w:pPr>
      <w:r>
        <w:rPr>
          <w:noProof/>
          <w:lang w:val="pt-BR" w:eastAsia="pt-BR"/>
        </w:rPr>
        <w:lastRenderedPageBreak/>
        <w:drawing>
          <wp:inline distT="0" distB="0" distL="0" distR="0" wp14:anchorId="0D8A0783" wp14:editId="034ED8F4">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rsidR="00C03EE3" w:rsidRPr="006B2EB9" w:rsidRDefault="00C03EE3" w:rsidP="00C03EE3">
      <w:pPr>
        <w:pStyle w:val="ListParagraph"/>
        <w:spacing w:after="200" w:line="276" w:lineRule="auto"/>
        <w:rPr>
          <w:rFonts w:asciiTheme="minorHAnsi" w:hAnsiTheme="minorHAnsi"/>
        </w:rPr>
      </w:pPr>
    </w:p>
    <w:p w:rsidR="005B69D1" w:rsidRPr="00AA245A" w:rsidRDefault="002C5959" w:rsidP="00AA245A">
      <w:pPr>
        <w:pStyle w:val="ListParagraph"/>
        <w:numPr>
          <w:ilvl w:val="0"/>
          <w:numId w:val="12"/>
        </w:numPr>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35872" behindDoc="0" locked="0" layoutInCell="1" allowOverlap="1" wp14:anchorId="2E39F6BE" wp14:editId="00BB8FE6">
                <wp:simplePos x="0" y="0"/>
                <wp:positionH relativeFrom="column">
                  <wp:posOffset>3188482</wp:posOffset>
                </wp:positionH>
                <wp:positionV relativeFrom="paragraph">
                  <wp:posOffset>884995</wp:posOffset>
                </wp:positionV>
                <wp:extent cx="984739"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AFD17" id="Rectangle 71" o:spid="_x0000_s1026" style="position:absolute;margin-left:251.05pt;margin-top:69.7pt;width:77.55pt;height:48.05pt;z-index:25153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JMMfQIAAP0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45088" behindDoc="0" locked="0" layoutInCell="1" allowOverlap="1" wp14:anchorId="368C18DC" wp14:editId="37A29381">
                <wp:simplePos x="0" y="0"/>
                <wp:positionH relativeFrom="column">
                  <wp:posOffset>539262</wp:posOffset>
                </wp:positionH>
                <wp:positionV relativeFrom="paragraph">
                  <wp:posOffset>1482872</wp:posOffset>
                </wp:positionV>
                <wp:extent cx="422031" cy="223373"/>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D4B3C2" id="Rectangle 71" o:spid="_x0000_s1026" style="position:absolute;margin-left:42.45pt;margin-top:116.75pt;width:33.25pt;height:17.6pt;z-index:25154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512320" behindDoc="0" locked="0" layoutInCell="1" allowOverlap="1" wp14:anchorId="73018A29" wp14:editId="1D1E3FFB">
                <wp:simplePos x="0" y="0"/>
                <wp:positionH relativeFrom="column">
                  <wp:posOffset>518209</wp:posOffset>
                </wp:positionH>
                <wp:positionV relativeFrom="paragraph">
                  <wp:posOffset>875519</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7B80D" id="Rectangle 71" o:spid="_x0000_s1026" style="position:absolute;margin-left:40.8pt;margin-top:68.95pt;width:154.5pt;height:48.0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" filled="f" strokecolor="#943634" strokeweight="3pt"/>
            </w:pict>
          </mc:Fallback>
        </mc:AlternateContent>
      </w:r>
      <w:r w:rsidR="00C03EE3" w:rsidRPr="00B148C4">
        <w:rPr>
          <w:rFonts w:asciiTheme="minorHAnsi" w:hAnsiTheme="minorHAnsi"/>
        </w:rPr>
        <w:t xml:space="preserve">You’ll see three different cycles. </w:t>
      </w:r>
      <w:r w:rsidRPr="00B148C4">
        <w:rPr>
          <w:rFonts w:asciiTheme="minorHAnsi" w:hAnsiTheme="minorHAnsi"/>
        </w:rPr>
        <w:t xml:space="preserve">They are all in Wait state. </w:t>
      </w:r>
      <w:r w:rsidRPr="002C5959">
        <w:rPr>
          <w:noProof/>
        </w:rPr>
        <w:t xml:space="preserve"> </w:t>
      </w:r>
      <w:r w:rsidR="00A13E64">
        <w:rPr>
          <w:noProof/>
        </w:rPr>
        <w:br/>
      </w:r>
      <w:r>
        <w:rPr>
          <w:noProof/>
        </w:rPr>
        <w:t>Change the C</w:t>
      </w:r>
      <w:r w:rsidR="00A13E64">
        <w:rPr>
          <w:noProof/>
        </w:rPr>
        <w:t>ycle action to “Start” and Save, better to do it one at a time, not all three together.</w:t>
      </w:r>
      <w:r>
        <w:rPr>
          <w:noProof/>
          <w:lang w:val="pt-BR" w:eastAsia="pt-BR"/>
        </w:rPr>
        <w:drawing>
          <wp:inline distT="0" distB="0" distL="0" distR="0" wp14:anchorId="2C89480B" wp14:editId="299D88E4">
            <wp:extent cx="6916615" cy="1712291"/>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30077" cy="1715624"/>
                    </a:xfrm>
                    <a:prstGeom prst="rect">
                      <a:avLst/>
                    </a:prstGeom>
                  </pic:spPr>
                </pic:pic>
              </a:graphicData>
            </a:graphic>
          </wp:inline>
        </w:drawing>
      </w:r>
    </w:p>
    <w:p w:rsidR="00B148C4" w:rsidRPr="00B148C4" w:rsidRDefault="00B148C4" w:rsidP="00B148C4">
      <w:pPr>
        <w:pStyle w:val="ListParagraph"/>
        <w:spacing w:after="200" w:line="276" w:lineRule="auto"/>
        <w:rPr>
          <w:rFonts w:asciiTheme="minorHAnsi" w:hAnsiTheme="minorHAnsi"/>
        </w:rPr>
      </w:pPr>
    </w:p>
    <w:p w:rsidR="00094EEE" w:rsidRDefault="00094EEE">
      <w:pPr>
        <w:rPr>
          <w:rFonts w:asciiTheme="minorHAnsi" w:hAnsiTheme="minorHAnsi"/>
        </w:rPr>
      </w:pPr>
      <w:r>
        <w:rPr>
          <w:rFonts w:asciiTheme="minorHAnsi" w:hAnsiTheme="minorHAnsi"/>
        </w:rPr>
        <w:br w:type="page"/>
      </w:r>
    </w:p>
    <w:p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lastRenderedPageBreak/>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485696" behindDoc="0" locked="0" layoutInCell="1" allowOverlap="1" wp14:anchorId="67B71FFF" wp14:editId="77536083">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72764" id="Rectangle 61" o:spid="_x0000_s1026" style="position:absolute;margin-left:427.4pt;margin-top:127.35pt;width:36pt;height:41.5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54AA6A7D" wp14:editId="28C422A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26" cy="2531369"/>
                    </a:xfrm>
                    <a:prstGeom prst="rect">
                      <a:avLst/>
                    </a:prstGeom>
                  </pic:spPr>
                </pic:pic>
              </a:graphicData>
            </a:graphic>
          </wp:inline>
        </w:drawing>
      </w:r>
    </w:p>
    <w:p w:rsidR="00094EEE" w:rsidRDefault="00094EEE" w:rsidP="002C5959">
      <w:pPr>
        <w:pStyle w:val="ListParagraph"/>
        <w:spacing w:after="200" w:line="276" w:lineRule="auto"/>
        <w:rPr>
          <w:rFonts w:asciiTheme="minorHAnsi" w:hAnsiTheme="minorHAnsi"/>
        </w:rPr>
      </w:pPr>
    </w:p>
    <w:p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t xml:space="preserve">Change the Cycle Action to “Close” for all three Cycles and </w:t>
      </w:r>
      <w:proofErr w:type="gramStart"/>
      <w:r>
        <w:rPr>
          <w:rFonts w:asciiTheme="minorHAnsi" w:hAnsiTheme="minorHAnsi"/>
        </w:rPr>
        <w:t>Save</w:t>
      </w:r>
      <w:proofErr w:type="gramEnd"/>
      <w:r>
        <w:rPr>
          <w:rFonts w:asciiTheme="minorHAnsi" w:hAnsiTheme="minorHAnsi"/>
        </w:rPr>
        <w:t>.</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59776" behindDoc="0" locked="0" layoutInCell="1" allowOverlap="1" wp14:anchorId="40EAFB89" wp14:editId="11C07E2E">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A67054" id="Rectangle 71" o:spid="_x0000_s1026" style="position:absolute;margin-left:528.55pt;margin-top:27.8pt;width:33.25pt;height:17.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5680" behindDoc="0" locked="0" layoutInCell="1" allowOverlap="1" wp14:anchorId="1C116671" wp14:editId="6293CD39">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CF76E" id="Rectangle 71" o:spid="_x0000_s1026" style="position:absolute;margin-left:37.8pt;margin-top:51.35pt;width:154.5pt;height:4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6704" behindDoc="0" locked="0" layoutInCell="1" allowOverlap="1" wp14:anchorId="5B34EB2F" wp14:editId="182F3DFF">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61069" id="Rectangle 71" o:spid="_x0000_s1026" style="position:absolute;margin-left:248.05pt;margin-top:51.85pt;width:77.5pt;height:48.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7728" behindDoc="0" locked="0" layoutInCell="1" allowOverlap="1" wp14:anchorId="327DE6E7" wp14:editId="230FE7CA">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03366C" id="Rectangle 71" o:spid="_x0000_s1026" style="position:absolute;margin-left:39.5pt;margin-top:99pt;width:33.25pt;height:17.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lang w:val="pt-BR" w:eastAsia="pt-BR"/>
        </w:rPr>
        <w:drawing>
          <wp:inline distT="0" distB="0" distL="0" distR="0" wp14:anchorId="28E375D7" wp14:editId="392E12F0">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99095" cy="1756534"/>
                    </a:xfrm>
                    <a:prstGeom prst="rect">
                      <a:avLst/>
                    </a:prstGeom>
                  </pic:spPr>
                </pic:pic>
              </a:graphicData>
            </a:graphic>
          </wp:inline>
        </w:drawing>
      </w:r>
    </w:p>
    <w:p w:rsidR="002C5959" w:rsidRDefault="002C5959">
      <w:pPr>
        <w:rPr>
          <w:rFonts w:asciiTheme="minorHAnsi" w:hAnsiTheme="minorHAnsi"/>
        </w:rPr>
      </w:pPr>
    </w:p>
    <w:p w:rsidR="00094EEE" w:rsidRDefault="00094EEE">
      <w:pPr>
        <w:rPr>
          <w:rFonts w:asciiTheme="minorHAnsi" w:hAnsiTheme="minorHAnsi"/>
        </w:rPr>
      </w:pPr>
      <w:r>
        <w:rPr>
          <w:rFonts w:asciiTheme="minorHAnsi" w:hAnsiTheme="minorHAnsi"/>
        </w:rPr>
        <w:br w:type="page"/>
      </w:r>
    </w:p>
    <w:p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All three processes should now finish successfully. </w:t>
      </w:r>
    </w:p>
    <w:p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525632" behindDoc="0" locked="0" layoutInCell="1" allowOverlap="1" wp14:anchorId="00883908" wp14:editId="05009E02">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14A05" id="Rectangle 73" o:spid="_x0000_s1026" style="position:absolute;margin-left:454.1pt;margin-top:130.3pt;width:47.1pt;height:39.2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51B69D32" wp14:editId="1544BAA5">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0872" cy="2517173"/>
                    </a:xfrm>
                    <a:prstGeom prst="rect">
                      <a:avLst/>
                    </a:prstGeom>
                  </pic:spPr>
                </pic:pic>
              </a:graphicData>
            </a:graphic>
          </wp:inline>
        </w:drawing>
      </w:r>
    </w:p>
    <w:p w:rsidR="002C5959" w:rsidRDefault="002C5959" w:rsidP="002C5959">
      <w:pPr>
        <w:pStyle w:val="ListParagraph"/>
        <w:spacing w:after="200" w:line="276" w:lineRule="auto"/>
        <w:rPr>
          <w:rFonts w:asciiTheme="minorHAnsi" w:hAnsiTheme="minorHAnsi"/>
        </w:rPr>
      </w:pPr>
    </w:p>
    <w:p w:rsidR="006E74B6"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T</w:t>
      </w:r>
      <w:r w:rsidR="006E74B6" w:rsidRPr="006B2EB9">
        <w:rPr>
          <w:rFonts w:asciiTheme="minorHAnsi" w:hAnsiTheme="minorHAnsi"/>
        </w:rPr>
        <w:t>he installation process of Demo Data is now complete.</w:t>
      </w:r>
    </w:p>
    <w:p w:rsidR="00A13E64" w:rsidRPr="006B2EB9" w:rsidRDefault="00A13E64" w:rsidP="00A13E64">
      <w:pPr>
        <w:pStyle w:val="ListParagraph"/>
        <w:spacing w:after="200" w:line="276" w:lineRule="auto"/>
        <w:rPr>
          <w:rFonts w:asciiTheme="minorHAnsi" w:hAnsiTheme="minorHAnsi"/>
        </w:rPr>
      </w:pPr>
    </w:p>
    <w:p w:rsidR="005B69D1" w:rsidRPr="006B2EB9" w:rsidRDefault="005B69D1" w:rsidP="005B69D1">
      <w:pPr>
        <w:pStyle w:val="ListParagraph"/>
        <w:rPr>
          <w:rFonts w:asciiTheme="minorHAnsi" w:hAnsiTheme="minorHAnsi"/>
        </w:rPr>
      </w:pPr>
    </w:p>
    <w:p w:rsidR="002E2C03" w:rsidRPr="005C3CFA" w:rsidRDefault="002E2C03">
      <w:pPr>
        <w:rPr>
          <w:rStyle w:val="StyleBodyCalibri"/>
        </w:rPr>
      </w:pPr>
    </w:p>
    <w:p w:rsidR="00B148C4" w:rsidRDefault="00B148C4">
      <w:pPr>
        <w:rPr>
          <w:rFonts w:asciiTheme="minorHAnsi" w:hAnsiTheme="minorHAnsi" w:cs="Arial"/>
          <w:b/>
          <w:bCs/>
          <w:kern w:val="32"/>
          <w:sz w:val="28"/>
          <w:szCs w:val="32"/>
        </w:rPr>
      </w:pPr>
      <w:r>
        <w:br w:type="page"/>
      </w:r>
    </w:p>
    <w:p w:rsidR="00A44752" w:rsidRDefault="00A44752" w:rsidP="005C3CFA">
      <w:pPr>
        <w:pStyle w:val="Heading1"/>
      </w:pPr>
      <w:bookmarkStart w:id="8" w:name="_Toc423033788"/>
      <w:r>
        <w:lastRenderedPageBreak/>
        <w:t>Upgrade Instructions</w:t>
      </w:r>
      <w:bookmarkEnd w:id="8"/>
    </w:p>
    <w:p w:rsidR="00A44752" w:rsidRDefault="00A44752" w:rsidP="00A44752"/>
    <w:p w:rsidR="00750335" w:rsidRDefault="00750335" w:rsidP="00750335">
      <w:pPr>
        <w:pStyle w:val="ListParagraph"/>
        <w:numPr>
          <w:ilvl w:val="0"/>
          <w:numId w:val="19"/>
        </w:numPr>
      </w:pPr>
      <w:r w:rsidRPr="005C3CFA">
        <w:rPr>
          <w:rStyle w:val="StyleBodyCalibri"/>
        </w:rPr>
        <w:t>Login as Administrator</w:t>
      </w:r>
      <w:r>
        <w:t xml:space="preserve"> </w:t>
      </w:r>
    </w:p>
    <w:p w:rsidR="00750335" w:rsidRDefault="00750335" w:rsidP="00750335">
      <w:pPr>
        <w:pStyle w:val="ListParagraph"/>
        <w:numPr>
          <w:ilvl w:val="0"/>
          <w:numId w:val="19"/>
        </w:numPr>
      </w:pPr>
      <w:r>
        <w:t>Delete all instances of process “Strategic Indicator Calculation”</w:t>
      </w:r>
    </w:p>
    <w:p w:rsidR="00750335" w:rsidRDefault="00750335" w:rsidP="00750335">
      <w:pPr>
        <w:pStyle w:val="ListParagraph"/>
        <w:numPr>
          <w:ilvl w:val="0"/>
          <w:numId w:val="19"/>
        </w:numPr>
      </w:pPr>
      <w:r>
        <w:t>Change the Process Definition for “Strategic Indicator Calculation” status to “Draft” (do NOT delete the process)</w:t>
      </w:r>
    </w:p>
    <w:p w:rsidR="00A44752" w:rsidRPr="005C3CFA" w:rsidRDefault="00A44752" w:rsidP="00A44752">
      <w:pPr>
        <w:numPr>
          <w:ilvl w:val="0"/>
          <w:numId w:val="19"/>
        </w:numPr>
        <w:rPr>
          <w:rStyle w:val="StyleBodyCalibri"/>
        </w:rPr>
      </w:pPr>
      <w:r w:rsidRPr="005C3CFA">
        <w:rPr>
          <w:rStyle w:val="StyleBodyCalibri"/>
        </w:rPr>
        <w:t xml:space="preserve">Download the Strategic Alignment ZIP </w:t>
      </w:r>
      <w:r>
        <w:rPr>
          <w:rStyle w:val="StyleBodyCalibri"/>
        </w:rPr>
        <w:t xml:space="preserve">Update </w:t>
      </w:r>
      <w:r w:rsidRPr="005C3CFA">
        <w:rPr>
          <w:rStyle w:val="StyleBodyCalibri"/>
        </w:rPr>
        <w:t>file from the CA Wiki page.</w:t>
      </w:r>
    </w:p>
    <w:p w:rsidR="00A44752" w:rsidRPr="005C3CFA" w:rsidRDefault="00A44752" w:rsidP="00A44752">
      <w:pPr>
        <w:numPr>
          <w:ilvl w:val="0"/>
          <w:numId w:val="19"/>
        </w:numPr>
        <w:rPr>
          <w:rStyle w:val="StyleBodyCalibri"/>
        </w:rPr>
      </w:pPr>
      <w:r w:rsidRPr="005C3CFA">
        <w:rPr>
          <w:rStyle w:val="StyleBodyCalibri"/>
        </w:rPr>
        <w:t>Unzip the package file into your c:\temp folder.</w:t>
      </w:r>
    </w:p>
    <w:p w:rsidR="00A44752" w:rsidRPr="005C3CFA" w:rsidRDefault="00A44752" w:rsidP="00A44752">
      <w:pPr>
        <w:numPr>
          <w:ilvl w:val="0"/>
          <w:numId w:val="19"/>
        </w:numPr>
        <w:rPr>
          <w:rStyle w:val="StyleBodyCalibri"/>
        </w:rPr>
      </w:pPr>
      <w:r w:rsidRPr="005C3CFA">
        <w:rPr>
          <w:rStyle w:val="StyleBodyCalibri"/>
        </w:rPr>
        <w:t xml:space="preserve">Navigate to </w:t>
      </w:r>
      <w:r>
        <w:rPr>
          <w:rStyle w:val="StyleBodyCalibri"/>
        </w:rPr>
        <w:t xml:space="preserve">the package folder (i.e. </w:t>
      </w:r>
      <w:r w:rsidRPr="005C3CFA">
        <w:rPr>
          <w:rStyle w:val="StyleBodyCalibri"/>
        </w:rPr>
        <w:t>C:\Temp\StratAlignment_v4</w:t>
      </w:r>
      <w:r>
        <w:rPr>
          <w:rStyle w:val="StyleBodyCalibri"/>
        </w:rPr>
        <w:t>_1</w:t>
      </w:r>
      <w:r>
        <w:rPr>
          <w:rStyle w:val="StyleBodyCalibri"/>
        </w:rPr>
        <w:t>_2U)</w:t>
      </w:r>
    </w:p>
    <w:p w:rsidR="00A44752" w:rsidRPr="005C3CFA" w:rsidRDefault="00A44752" w:rsidP="00A44752">
      <w:pPr>
        <w:numPr>
          <w:ilvl w:val="0"/>
          <w:numId w:val="19"/>
        </w:numPr>
        <w:rPr>
          <w:rStyle w:val="StyleBodyCalibri"/>
        </w:rPr>
      </w:pPr>
      <w:r w:rsidRPr="005C3CFA">
        <w:rPr>
          <w:rStyle w:val="StyleBodyCalibri"/>
        </w:rPr>
        <w:t>Right-Click the file “StratAlignment_v4</w:t>
      </w:r>
      <w:r>
        <w:rPr>
          <w:rStyle w:val="StyleBodyCalibri"/>
        </w:rPr>
        <w:t>_1</w:t>
      </w:r>
      <w:r w:rsidRPr="005C3CFA">
        <w:rPr>
          <w:rStyle w:val="StyleBodyCalibri"/>
        </w:rPr>
        <w:t>Install.bat” and select “Edit” from the Drop Down Menu</w:t>
      </w:r>
    </w:p>
    <w:p w:rsidR="00A44752" w:rsidRPr="005C3CFA" w:rsidRDefault="00A44752" w:rsidP="00A44752">
      <w:pPr>
        <w:numPr>
          <w:ilvl w:val="0"/>
          <w:numId w:val="19"/>
        </w:numPr>
        <w:rPr>
          <w:rStyle w:val="StyleBodyCalibri"/>
        </w:rPr>
      </w:pPr>
      <w:r w:rsidRPr="005C3CFA">
        <w:rPr>
          <w:rStyle w:val="StyleBodyCalibri"/>
        </w:rPr>
        <w:t>Locate the line where the XOG_HOME variable is set and replace the path to reflect your XOG installation path</w:t>
      </w:r>
    </w:p>
    <w:p w:rsidR="00A44752" w:rsidRPr="005C3CFA" w:rsidRDefault="00A44752" w:rsidP="00A44752">
      <w:pPr>
        <w:numPr>
          <w:ilvl w:val="0"/>
          <w:numId w:val="19"/>
        </w:numPr>
        <w:rPr>
          <w:rStyle w:val="StyleBodyCalibri"/>
        </w:rPr>
      </w:pPr>
      <w:r w:rsidRPr="005C3CFA">
        <w:rPr>
          <w:rStyle w:val="StyleBodyCalibri"/>
        </w:rPr>
        <w:t>Locate the line where the SERVERNAME variable is set and replace the value with your server name or IP address</w:t>
      </w:r>
    </w:p>
    <w:p w:rsidR="00A44752" w:rsidRPr="005C3CFA" w:rsidRDefault="00A44752" w:rsidP="00A44752">
      <w:pPr>
        <w:numPr>
          <w:ilvl w:val="0"/>
          <w:numId w:val="19"/>
        </w:numPr>
        <w:rPr>
          <w:rStyle w:val="StyleBodyCalibri"/>
        </w:rPr>
      </w:pPr>
      <w:r w:rsidRPr="005C3CFA">
        <w:rPr>
          <w:rStyle w:val="StyleBodyCalibri"/>
        </w:rPr>
        <w:t>Locate the line where the PORTNUMBER variable is set and replace it with the appropriate value (normally, it’s 80)</w:t>
      </w:r>
    </w:p>
    <w:p w:rsidR="00A44752" w:rsidRPr="005C3CFA" w:rsidRDefault="00A44752" w:rsidP="00A44752">
      <w:pPr>
        <w:numPr>
          <w:ilvl w:val="0"/>
          <w:numId w:val="19"/>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rsidR="00A44752" w:rsidRDefault="00A44752" w:rsidP="00A44752">
      <w:pPr>
        <w:numPr>
          <w:ilvl w:val="0"/>
          <w:numId w:val="19"/>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rsidR="00A44752" w:rsidRPr="005C3CFA" w:rsidRDefault="00A44752" w:rsidP="00A44752">
      <w:pPr>
        <w:numPr>
          <w:ilvl w:val="0"/>
          <w:numId w:val="19"/>
        </w:numPr>
        <w:rPr>
          <w:rStyle w:val="StyleBodyCalibri"/>
        </w:rPr>
      </w:pPr>
      <w:r w:rsidRPr="005C3CFA">
        <w:rPr>
          <w:rStyle w:val="StyleBodyCalibri"/>
        </w:rPr>
        <w:t>Save this file</w:t>
      </w:r>
    </w:p>
    <w:p w:rsidR="00A44752" w:rsidRPr="005C3CFA" w:rsidRDefault="00A44752" w:rsidP="00A44752">
      <w:pPr>
        <w:numPr>
          <w:ilvl w:val="0"/>
          <w:numId w:val="19"/>
        </w:numPr>
        <w:rPr>
          <w:rStyle w:val="StyleBodyCalibri"/>
        </w:rPr>
      </w:pPr>
      <w:r w:rsidRPr="005C3CFA">
        <w:rPr>
          <w:rStyle w:val="StyleBodyCalibri"/>
        </w:rPr>
        <w:t>If there are any additional instructions inside the file – please follow those instructions</w:t>
      </w:r>
    </w:p>
    <w:p w:rsidR="00A44752" w:rsidRPr="005C3CFA" w:rsidRDefault="00A44752" w:rsidP="00A44752">
      <w:pPr>
        <w:numPr>
          <w:ilvl w:val="0"/>
          <w:numId w:val="19"/>
        </w:numPr>
        <w:rPr>
          <w:rStyle w:val="StyleBodyCalibri"/>
        </w:rPr>
      </w:pPr>
      <w:r w:rsidRPr="005C3CFA">
        <w:rPr>
          <w:rStyle w:val="StyleBodyCalibri"/>
        </w:rPr>
        <w:t>Run the file by double-clicking it.</w:t>
      </w:r>
    </w:p>
    <w:p w:rsidR="00A44752" w:rsidRPr="005C3CFA" w:rsidRDefault="00A44752" w:rsidP="00A44752">
      <w:pPr>
        <w:numPr>
          <w:ilvl w:val="0"/>
          <w:numId w:val="19"/>
        </w:numPr>
        <w:rPr>
          <w:rStyle w:val="StyleBodyCalibri"/>
        </w:rPr>
      </w:pPr>
      <w:r w:rsidRPr="005C3CFA">
        <w:rPr>
          <w:rStyle w:val="StyleBodyCalibri"/>
        </w:rPr>
        <w:t>Navigate to C:\Temp\StratAlignment_v4</w:t>
      </w:r>
      <w:r>
        <w:rPr>
          <w:rStyle w:val="StyleBodyCalibri"/>
        </w:rPr>
        <w:t>_1</w:t>
      </w:r>
      <w:r>
        <w:rPr>
          <w:rStyle w:val="StyleBodyCalibri"/>
        </w:rPr>
        <w:t>_2U</w:t>
      </w:r>
      <w:r w:rsidRPr="005C3CFA">
        <w:rPr>
          <w:rStyle w:val="StyleBodyCalibri"/>
        </w:rPr>
        <w:t>\output</w:t>
      </w:r>
    </w:p>
    <w:p w:rsidR="00A44752" w:rsidRPr="005C3CFA" w:rsidRDefault="00A44752" w:rsidP="00A44752">
      <w:pPr>
        <w:numPr>
          <w:ilvl w:val="0"/>
          <w:numId w:val="19"/>
        </w:numPr>
        <w:rPr>
          <w:rStyle w:val="StyleBodyCalibri"/>
        </w:rPr>
      </w:pPr>
      <w:bookmarkStart w:id="9" w:name="_GoBack"/>
      <w:bookmarkEnd w:id="9"/>
      <w:r w:rsidRPr="005C3CFA">
        <w:rPr>
          <w:rStyle w:val="StyleBodyCalibri"/>
        </w:rPr>
        <w:t xml:space="preserve">Check all the output files for errors. </w:t>
      </w:r>
    </w:p>
    <w:p w:rsidR="004764B6" w:rsidRDefault="00A44752" w:rsidP="004764B6">
      <w:pPr>
        <w:numPr>
          <w:ilvl w:val="0"/>
          <w:numId w:val="19"/>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rsidR="004764B6" w:rsidRDefault="004764B6" w:rsidP="004764B6">
      <w:pPr>
        <w:numPr>
          <w:ilvl w:val="0"/>
          <w:numId w:val="19"/>
        </w:numPr>
        <w:rPr>
          <w:rStyle w:val="StyleBodyCalibri"/>
        </w:rPr>
      </w:pPr>
      <w:r>
        <w:rPr>
          <w:rStyle w:val="StyleBodyCalibri"/>
        </w:rPr>
        <w:t xml:space="preserve">Repeat all </w:t>
      </w:r>
      <w:r w:rsidR="00DC1D5A">
        <w:rPr>
          <w:rStyle w:val="StyleBodyCalibri"/>
        </w:rPr>
        <w:t xml:space="preserve">relevant </w:t>
      </w:r>
      <w:r>
        <w:rPr>
          <w:rStyle w:val="StyleBodyCalibri"/>
        </w:rPr>
        <w:t>“</w:t>
      </w:r>
      <w:r w:rsidRPr="006B2EB9">
        <w:t>Post-installation procedures</w:t>
      </w:r>
      <w:r>
        <w:t>”</w:t>
      </w:r>
      <w:r w:rsidR="00DC1D5A">
        <w:t xml:space="preserve"> (Activate Processes, Correct files links)</w:t>
      </w:r>
    </w:p>
    <w:p w:rsidR="00A44752" w:rsidRPr="00A44752" w:rsidRDefault="00A44752" w:rsidP="00A44752"/>
    <w:p w:rsidR="00A13E64" w:rsidRDefault="00A13E64" w:rsidP="005C3CFA">
      <w:pPr>
        <w:pStyle w:val="Heading1"/>
      </w:pPr>
      <w:bookmarkStart w:id="10" w:name="_Toc423033789"/>
      <w:r>
        <w:t>Known Issues</w:t>
      </w:r>
      <w:bookmarkEnd w:id="10"/>
    </w:p>
    <w:p w:rsidR="00A13E64" w:rsidRDefault="00A13E64" w:rsidP="00A13E64"/>
    <w:p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rsidR="00D82E6D" w:rsidRDefault="00D82E6D" w:rsidP="00A13E64">
      <w:r>
        <w:t xml:space="preserve">If that doesn’t solve the issue you may have missed a step on the installation and we may be required to fix a few links/actions manually. Send me an </w:t>
      </w:r>
      <w:hyperlink r:id="rId15" w:history="1">
        <w:r w:rsidRPr="00D82E6D">
          <w:rPr>
            <w:rStyle w:val="Hyperlink"/>
          </w:rPr>
          <w:t>email</w:t>
        </w:r>
      </w:hyperlink>
      <w:r>
        <w:t xml:space="preserve"> and I’ll get back to you as soon as possible.</w:t>
      </w:r>
    </w:p>
    <w:p w:rsidR="00A13E64" w:rsidRPr="00A13E64" w:rsidRDefault="00A13E64" w:rsidP="00A13E64"/>
    <w:p w:rsidR="00982E8C" w:rsidRPr="005C3CFA" w:rsidRDefault="00982E8C" w:rsidP="005C3CFA">
      <w:pPr>
        <w:pStyle w:val="Heading1"/>
      </w:pPr>
      <w:bookmarkStart w:id="11" w:name="_Toc423033790"/>
      <w:r w:rsidRPr="005C3CFA">
        <w:t xml:space="preserve">Technical </w:t>
      </w:r>
      <w:r w:rsidR="00DC7863" w:rsidRPr="005C3CFA">
        <w:t>Summary</w:t>
      </w:r>
      <w:bookmarkEnd w:id="11"/>
    </w:p>
    <w:p w:rsidR="005F1E73" w:rsidRPr="005C3CFA" w:rsidRDefault="005F1E73" w:rsidP="005F1E73">
      <w:pPr>
        <w:rPr>
          <w:rStyle w:val="StyleBodyCalibri"/>
        </w:rPr>
      </w:pPr>
    </w:p>
    <w:p w:rsidR="005F1E73" w:rsidRPr="005C3CFA" w:rsidRDefault="005F1E73" w:rsidP="005C3CFA">
      <w:pPr>
        <w:pStyle w:val="Heading2"/>
      </w:pPr>
      <w:bookmarkStart w:id="12" w:name="_Toc423033791"/>
      <w:r w:rsidRPr="005C3CFA">
        <w:t>Object Description</w:t>
      </w:r>
      <w:bookmarkEnd w:id="12"/>
    </w:p>
    <w:p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rsidTr="00DC7863">
        <w:tc>
          <w:tcPr>
            <w:tcW w:w="1992"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400"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strat_dim</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lastRenderedPageBreak/>
              <w:t>Three Dimensions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lastRenderedPageBreak/>
              <w:t>Department;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lastRenderedPageBreak/>
              <w:t>Strategic Scope</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strat_scope</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Scopes are instances of dimensions.</w:t>
            </w:r>
          </w:p>
          <w:p w:rsidR="00FC5448" w:rsidRPr="006B2EB9" w:rsidRDefault="00FC5448" w:rsidP="00982E8C">
            <w:pPr>
              <w:rPr>
                <w:rFonts w:asciiTheme="minorHAnsi" w:hAnsiTheme="minorHAnsi"/>
                <w:sz w:val="16"/>
                <w:szCs w:val="16"/>
              </w:rPr>
            </w:pPr>
          </w:p>
          <w:p w:rsidR="00FC5448" w:rsidRPr="006B2EB9" w:rsidRDefault="00FC5448" w:rsidP="002F4188">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“IT Operations Department” is a scope that allows the IT Strategy Team to build an IT Strategy, either stand-alone or linked to a Corporate Strategy Plan.</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Five Scopes are delivered as “Seed Data”. </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strat_bsc_persp</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rsidR="00FC5448" w:rsidRPr="006B2EB9" w:rsidRDefault="00FC5448" w:rsidP="00982E8C">
            <w:pPr>
              <w:rPr>
                <w:rFonts w:asciiTheme="minorHAnsi" w:hAnsiTheme="minorHAnsi"/>
                <w:sz w:val="16"/>
                <w:szCs w:val="16"/>
              </w:rPr>
            </w:pPr>
          </w:p>
          <w:p w:rsidR="00FC5448" w:rsidRPr="006B2EB9" w:rsidRDefault="00FC5448" w:rsidP="00982E8C">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“Customer” perspective.</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rsidR="00FC5448" w:rsidRPr="006B2EB9" w:rsidRDefault="00FC5448" w:rsidP="00FC5448">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KPI</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KPIs are used to set targets and capture measurements on Key Indicators related to your Strategic Plan. KPIs are scope-specific. </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“Customer Satisfaction Index” is a Key Indicator of the “Corporate Strategy” scope; “IT Customer Index” is a Key Indicator of the “IT Operations” scope</w:t>
            </w:r>
          </w:p>
          <w:p w:rsidR="00030DCC" w:rsidRPr="006B2EB9" w:rsidRDefault="00030DCC" w:rsidP="006F6BFE">
            <w:pPr>
              <w:rPr>
                <w:rFonts w:asciiTheme="minorHAnsi" w:hAnsiTheme="minorHAnsi"/>
                <w:sz w:val="16"/>
                <w:szCs w:val="16"/>
              </w:rPr>
            </w:pPr>
          </w:p>
          <w:p w:rsidR="00030DCC" w:rsidRPr="006B2EB9" w:rsidRDefault="00030DCC" w:rsidP="006F6BFE">
            <w:pPr>
              <w:rPr>
                <w:rFonts w:asciiTheme="minorHAnsi" w:hAnsiTheme="minorHAnsi"/>
                <w:sz w:val="16"/>
                <w:szCs w:val="16"/>
              </w:rPr>
            </w:pPr>
            <w:r w:rsidRPr="006B2EB9">
              <w:rPr>
                <w:rFonts w:asciiTheme="minorHAnsi" w:hAnsiTheme="minorHAnsi"/>
                <w:sz w:val="16"/>
                <w:szCs w:val="16"/>
              </w:rPr>
              <w:t>KPIs can also have their own hierarchy and cascade status from child KPIs to parent KPIs</w:t>
            </w:r>
          </w:p>
        </w:tc>
        <w:tc>
          <w:tcPr>
            <w:tcW w:w="2844"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Target</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strat_kpi_target</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rsidR="00FC5448" w:rsidRPr="006B2EB9" w:rsidRDefault="00FC5448" w:rsidP="00982E8C">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set a Target of “95” for “Customer Satisfaction Index” KPI at the end of 2011, “97” at the end of 2012, “99” at the end of “2013”</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KPI Measurement</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strat_kpi_measure</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rsidR="00FC5448" w:rsidRPr="006B2EB9" w:rsidRDefault="00FC5448" w:rsidP="006F6BFE">
            <w:pPr>
              <w:rPr>
                <w:rFonts w:asciiTheme="minorHAnsi" w:hAnsiTheme="minorHAnsi"/>
                <w:sz w:val="16"/>
                <w:szCs w:val="16"/>
              </w:rPr>
            </w:pPr>
          </w:p>
          <w:p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Measurements are delivered as “Demo Data”. Demo measures are set by Year, Quarter or Month, depending on the nature of the KPI.</w:t>
            </w:r>
          </w:p>
        </w:tc>
      </w:tr>
      <w:tr w:rsidR="00030DCC" w:rsidRPr="006B2EB9" w:rsidTr="00CB2520">
        <w:tc>
          <w:tcPr>
            <w:tcW w:w="1992"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105" w:type="dxa"/>
          </w:tcPr>
          <w:p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strat_item_scale</w:t>
            </w:r>
            <w:proofErr w:type="spellEnd"/>
          </w:p>
        </w:tc>
        <w:tc>
          <w:tcPr>
            <w:tcW w:w="1411" w:type="dxa"/>
          </w:tcPr>
          <w:p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KPI</w:t>
            </w:r>
          </w:p>
        </w:tc>
        <w:tc>
          <w:tcPr>
            <w:tcW w:w="540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The Item Scale is used to normalize different KPI scales to allow more flexibility. By default the scale is initialized with a given range for each value, but those ranges can be personalized by KPI.</w:t>
            </w:r>
          </w:p>
          <w:p w:rsidR="00030DCC" w:rsidRPr="006B2EB9" w:rsidRDefault="00030DCC" w:rsidP="00CB2520">
            <w:pPr>
              <w:rPr>
                <w:rFonts w:asciiTheme="minorHAnsi" w:hAnsiTheme="minorHAnsi"/>
                <w:sz w:val="16"/>
                <w:szCs w:val="16"/>
              </w:rPr>
            </w:pP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rsidR="00F7161C" w:rsidRPr="006B2EB9" w:rsidRDefault="00F7161C" w:rsidP="00982E8C">
            <w:pPr>
              <w:rPr>
                <w:rFonts w:asciiTheme="minorHAnsi" w:hAnsiTheme="minorHAnsi"/>
                <w:sz w:val="16"/>
                <w:szCs w:val="16"/>
              </w:rPr>
            </w:pPr>
            <w:proofErr w:type="spellStart"/>
            <w:r w:rsidRPr="006B2EB9">
              <w:rPr>
                <w:rFonts w:asciiTheme="minorHAnsi" w:hAnsiTheme="minorHAnsi"/>
                <w:sz w:val="16"/>
                <w:szCs w:val="16"/>
              </w:rPr>
              <w:t>strategic_item</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related to a Scope;</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rsidR="00F7161C" w:rsidRPr="006B2EB9"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KPIs (that monitor their execution)</w:t>
            </w:r>
          </w:p>
          <w:p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tc>
        <w:tc>
          <w:tcPr>
            <w:tcW w:w="2844" w:type="dxa"/>
          </w:tcPr>
          <w:p w:rsidR="00F7161C" w:rsidRPr="006B2EB9" w:rsidRDefault="00F7161C" w:rsidP="006F6BFE">
            <w:pPr>
              <w:rPr>
                <w:rFonts w:asciiTheme="minorHAnsi" w:hAnsiTheme="minorHAnsi"/>
                <w:sz w:val="16"/>
                <w:szCs w:val="16"/>
              </w:rPr>
            </w:pP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105"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strat_align_metric</w:t>
            </w:r>
            <w:proofErr w:type="spellEnd"/>
          </w:p>
        </w:tc>
        <w:tc>
          <w:tcPr>
            <w:tcW w:w="1411"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Alignment Metrics are used to assess Investments (Ideas, Projects, Programs, </w:t>
            </w:r>
            <w:proofErr w:type="spellStart"/>
            <w:r w:rsidRPr="006B2EB9">
              <w:rPr>
                <w:rFonts w:asciiTheme="minorHAnsi" w:hAnsiTheme="minorHAnsi"/>
                <w:sz w:val="16"/>
                <w:szCs w:val="16"/>
              </w:rPr>
              <w:t>etc</w:t>
            </w:r>
            <w:proofErr w:type="spellEnd"/>
            <w:r w:rsidRPr="006B2EB9">
              <w:rPr>
                <w:rFonts w:asciiTheme="minorHAnsi" w:hAnsiTheme="minorHAnsi"/>
                <w:sz w:val="16"/>
                <w:szCs w:val="16"/>
              </w:rPr>
              <w:t>) against the Strategic Items in your Strategic Plan.</w:t>
            </w:r>
          </w:p>
          <w:p w:rsidR="00FC5448" w:rsidRPr="006B2EB9" w:rsidRDefault="00FC5448" w:rsidP="00FC5448">
            <w:pPr>
              <w:rPr>
                <w:rFonts w:asciiTheme="minorHAnsi" w:hAnsiTheme="minorHAnsi"/>
                <w:sz w:val="16"/>
                <w:szCs w:val="16"/>
              </w:rPr>
            </w:pPr>
          </w:p>
          <w:p w:rsidR="00FC5448" w:rsidRPr="006B2EB9" w:rsidRDefault="00FC5448" w:rsidP="00FC5448">
            <w:pPr>
              <w:rPr>
                <w:rFonts w:asciiTheme="minorHAnsi" w:hAnsiTheme="minorHAnsi"/>
                <w:sz w:val="16"/>
                <w:szCs w:val="16"/>
              </w:rPr>
            </w:pPr>
            <w:r w:rsidRPr="006B2EB9">
              <w:rPr>
                <w:rFonts w:asciiTheme="minorHAnsi" w:hAnsiTheme="minorHAnsi"/>
                <w:sz w:val="16"/>
                <w:szCs w:val="16"/>
              </w:rPr>
              <w:lastRenderedPageBreak/>
              <w:t>e.g. “$ Cost Reduction”</w:t>
            </w:r>
          </w:p>
        </w:tc>
        <w:tc>
          <w:tcPr>
            <w:tcW w:w="2844" w:type="dxa"/>
          </w:tcPr>
          <w:p w:rsidR="00FC5448" w:rsidRPr="006B2EB9" w:rsidRDefault="00FC5448" w:rsidP="006F6BFE">
            <w:pPr>
              <w:rPr>
                <w:rFonts w:asciiTheme="minorHAnsi" w:hAnsiTheme="minorHAnsi"/>
                <w:sz w:val="16"/>
                <w:szCs w:val="16"/>
              </w:rPr>
            </w:pPr>
            <w:r w:rsidRPr="006B2EB9">
              <w:rPr>
                <w:rFonts w:asciiTheme="minorHAnsi" w:hAnsiTheme="minorHAnsi"/>
                <w:sz w:val="16"/>
                <w:szCs w:val="16"/>
              </w:rPr>
              <w:lastRenderedPageBreak/>
              <w:t>Alignment Metrics are delivered as “Demo Data”.</w:t>
            </w:r>
          </w:p>
        </w:tc>
      </w:tr>
      <w:tr w:rsidR="00FC5448" w:rsidRPr="006B2EB9" w:rsidTr="00DC7863">
        <w:tc>
          <w:tcPr>
            <w:tcW w:w="1992" w:type="dxa"/>
          </w:tcPr>
          <w:p w:rsidR="00FC5448" w:rsidRPr="006B2EB9" w:rsidRDefault="00FC5448" w:rsidP="00982E8C">
            <w:pPr>
              <w:rPr>
                <w:rFonts w:asciiTheme="minorHAnsi" w:hAnsiTheme="minorHAnsi"/>
                <w:sz w:val="16"/>
                <w:szCs w:val="16"/>
              </w:rPr>
            </w:pPr>
            <w:r w:rsidRPr="006B2EB9">
              <w:rPr>
                <w:rFonts w:asciiTheme="minorHAnsi" w:hAnsiTheme="minorHAnsi"/>
                <w:sz w:val="16"/>
                <w:szCs w:val="16"/>
              </w:rPr>
              <w:lastRenderedPageBreak/>
              <w:t>Alignment Scale</w:t>
            </w:r>
          </w:p>
        </w:tc>
        <w:tc>
          <w:tcPr>
            <w:tcW w:w="2105" w:type="dxa"/>
          </w:tcPr>
          <w:p w:rsidR="00FC5448" w:rsidRPr="006B2EB9" w:rsidRDefault="00FC5448" w:rsidP="00FC5448">
            <w:pPr>
              <w:rPr>
                <w:rFonts w:asciiTheme="minorHAnsi" w:hAnsiTheme="minorHAnsi"/>
                <w:sz w:val="16"/>
                <w:szCs w:val="16"/>
              </w:rPr>
            </w:pPr>
            <w:proofErr w:type="spellStart"/>
            <w:r w:rsidRPr="006B2EB9">
              <w:rPr>
                <w:rFonts w:asciiTheme="minorHAnsi" w:hAnsiTheme="minorHAnsi"/>
                <w:sz w:val="16"/>
                <w:szCs w:val="16"/>
              </w:rPr>
              <w:t>strat_metric_scale</w:t>
            </w:r>
            <w:proofErr w:type="spellEnd"/>
          </w:p>
        </w:tc>
        <w:tc>
          <w:tcPr>
            <w:tcW w:w="1411" w:type="dxa"/>
          </w:tcPr>
          <w:p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Investment Alignment Metric </w:t>
            </w:r>
          </w:p>
        </w:tc>
        <w:tc>
          <w:tcPr>
            <w:tcW w:w="5400" w:type="dxa"/>
          </w:tcPr>
          <w:p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rsidR="00FC5448" w:rsidRPr="006B2EB9" w:rsidRDefault="00FC5448" w:rsidP="00FC5448">
            <w:pPr>
              <w:rPr>
                <w:rFonts w:asciiTheme="minorHAnsi" w:hAnsiTheme="minorHAnsi"/>
                <w:sz w:val="16"/>
                <w:szCs w:val="16"/>
              </w:rPr>
            </w:pPr>
          </w:p>
          <w:p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strat_eval_cycle</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rsidTr="00DC7863">
        <w:tc>
          <w:tcPr>
            <w:tcW w:w="1992"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strat_evaluation</w:t>
            </w:r>
            <w:proofErr w:type="spellEnd"/>
          </w:p>
        </w:tc>
        <w:tc>
          <w:tcPr>
            <w:tcW w:w="1411" w:type="dxa"/>
          </w:tcPr>
          <w:p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rsidTr="00DC7863">
        <w:tc>
          <w:tcPr>
            <w:tcW w:w="1992"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rsidR="0021007D" w:rsidRPr="006B2EB9" w:rsidRDefault="0021007D" w:rsidP="00FC5448">
            <w:pPr>
              <w:rPr>
                <w:rFonts w:asciiTheme="minorHAnsi" w:hAnsiTheme="minorHAnsi"/>
                <w:sz w:val="16"/>
                <w:szCs w:val="16"/>
              </w:rPr>
            </w:pPr>
            <w:proofErr w:type="spellStart"/>
            <w:r w:rsidRPr="006B2EB9">
              <w:rPr>
                <w:rFonts w:asciiTheme="minorHAnsi" w:hAnsiTheme="minorHAnsi"/>
                <w:sz w:val="16"/>
                <w:szCs w:val="16"/>
              </w:rPr>
              <w:t>strat_tree_flat</w:t>
            </w:r>
            <w:proofErr w:type="spellEnd"/>
          </w:p>
        </w:tc>
        <w:tc>
          <w:tcPr>
            <w:tcW w:w="1411" w:type="dxa"/>
          </w:tcPr>
          <w:p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 xml:space="preserve">This object is generated automatically via Workflow and is just used as an auxiliary table for building Multi-Scope </w:t>
            </w:r>
            <w:proofErr w:type="spellStart"/>
            <w:r w:rsidRPr="006B2EB9">
              <w:rPr>
                <w:rFonts w:asciiTheme="minorHAnsi" w:hAnsiTheme="minorHAnsi"/>
                <w:sz w:val="16"/>
                <w:szCs w:val="16"/>
              </w:rPr>
              <w:t>Portlets</w:t>
            </w:r>
            <w:proofErr w:type="spellEnd"/>
            <w:r w:rsidRPr="006B2EB9">
              <w:rPr>
                <w:rFonts w:asciiTheme="minorHAnsi" w:hAnsiTheme="minorHAnsi"/>
                <w:sz w:val="16"/>
                <w:szCs w:val="16"/>
              </w:rPr>
              <w:t>. Users should NOT have access to this object in the UI.</w:t>
            </w:r>
          </w:p>
        </w:tc>
        <w:tc>
          <w:tcPr>
            <w:tcW w:w="2844" w:type="dxa"/>
          </w:tcPr>
          <w:p w:rsidR="0021007D" w:rsidRPr="006B2EB9" w:rsidRDefault="00DC7863" w:rsidP="00DC7863">
            <w:pPr>
              <w:rPr>
                <w:rFonts w:asciiTheme="minorHAnsi" w:hAnsiTheme="minorHAnsi"/>
                <w:sz w:val="16"/>
                <w:szCs w:val="16"/>
              </w:rPr>
            </w:pPr>
            <w:r w:rsidRPr="006B2EB9">
              <w:rPr>
                <w:rFonts w:asciiTheme="minorHAnsi" w:hAnsiTheme="minorHAnsi"/>
                <w:sz w:val="16"/>
                <w:szCs w:val="16"/>
              </w:rPr>
              <w:t>Strategic Tree Flat items are delivered as part of “Demo Data” referring to Strategic Items and the three Scopes.</w:t>
            </w:r>
          </w:p>
        </w:tc>
      </w:tr>
    </w:tbl>
    <w:p w:rsidR="002F4188" w:rsidRPr="005C3CFA" w:rsidRDefault="002F4188" w:rsidP="00982E8C">
      <w:pPr>
        <w:rPr>
          <w:rStyle w:val="StyleBodyCalibri"/>
        </w:rPr>
      </w:pPr>
    </w:p>
    <w:p w:rsidR="005F1E73" w:rsidRPr="005C3CFA" w:rsidRDefault="005F1E73" w:rsidP="005C3CFA">
      <w:pPr>
        <w:pStyle w:val="Heading2"/>
      </w:pPr>
      <w:bookmarkStart w:id="13" w:name="_Toc423033792"/>
      <w:r w:rsidRPr="005C3CFA">
        <w:t>Pages</w:t>
      </w:r>
      <w:bookmarkEnd w:id="13"/>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rsidTr="005F1E73">
        <w:tc>
          <w:tcPr>
            <w:tcW w:w="3798"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rsidTr="005F1E73">
        <w:tc>
          <w:tcPr>
            <w:tcW w:w="3798" w:type="dxa"/>
          </w:tcPr>
          <w:p w:rsidR="005F1E73" w:rsidRPr="006B2EB9" w:rsidRDefault="00EE0B2B" w:rsidP="00CB2520">
            <w:pPr>
              <w:rPr>
                <w:rFonts w:asciiTheme="minorHAnsi" w:hAnsiTheme="minorHAnsi"/>
                <w:sz w:val="16"/>
                <w:szCs w:val="16"/>
              </w:rPr>
            </w:pPr>
            <w:hyperlink r:id="rId16"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odf.strat_bsc_perspFrame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rsidR="005F1E73" w:rsidRPr="006B2EB9" w:rsidRDefault="005F1E73" w:rsidP="005F1E73">
            <w:pPr>
              <w:rPr>
                <w:rFonts w:asciiTheme="minorHAnsi" w:hAnsiTheme="minorHAnsi"/>
                <w:sz w:val="16"/>
                <w:szCs w:val="16"/>
              </w:rPr>
            </w:pPr>
            <w:proofErr w:type="spellStart"/>
            <w:r w:rsidRPr="006B2EB9">
              <w:rPr>
                <w:rFonts w:asciiTheme="minorHAnsi" w:hAnsiTheme="minorHAnsi"/>
                <w:sz w:val="16"/>
                <w:szCs w:val="16"/>
              </w:rPr>
              <w:t>Portlets</w:t>
            </w:r>
            <w:proofErr w:type="spellEnd"/>
            <w:r w:rsidRPr="006B2EB9">
              <w:rPr>
                <w:rFonts w:asciiTheme="minorHAnsi" w:hAnsiTheme="minorHAnsi"/>
                <w:sz w:val="16"/>
                <w:szCs w:val="16"/>
              </w:rPr>
              <w:t xml:space="preserve"> showing Strategic Items Hierarchy and Projects Hierarchy related to that BSC Perspective</w:t>
            </w:r>
          </w:p>
        </w:tc>
      </w:tr>
      <w:tr w:rsidR="005F1E73" w:rsidRPr="006B2EB9" w:rsidTr="005F1E73">
        <w:tc>
          <w:tcPr>
            <w:tcW w:w="3798" w:type="dxa"/>
          </w:tcPr>
          <w:p w:rsidR="005F1E73" w:rsidRPr="006B2EB9" w:rsidRDefault="00EE0B2B" w:rsidP="00CB2520">
            <w:pPr>
              <w:rPr>
                <w:rFonts w:asciiTheme="minorHAnsi" w:hAnsiTheme="minorHAnsi"/>
                <w:sz w:val="16"/>
                <w:szCs w:val="16"/>
              </w:rPr>
            </w:pPr>
            <w:hyperlink r:id="rId17"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odf.strat_eval_cycleFrame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EE0B2B" w:rsidP="00CB2520">
            <w:pPr>
              <w:rPr>
                <w:rFonts w:asciiTheme="minorHAnsi" w:hAnsiTheme="minorHAnsi"/>
                <w:sz w:val="16"/>
                <w:szCs w:val="16"/>
              </w:rPr>
            </w:pPr>
            <w:hyperlink r:id="rId18"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odf.strat_align_metricFrame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EE0B2B" w:rsidP="00CB2520">
            <w:pPr>
              <w:rPr>
                <w:rFonts w:asciiTheme="minorHAnsi" w:hAnsiTheme="minorHAnsi"/>
                <w:sz w:val="16"/>
                <w:szCs w:val="16"/>
              </w:rPr>
            </w:pPr>
            <w:hyperlink r:id="rId19"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odf.strat_dimFrame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EE0B2B" w:rsidP="00CB2520">
            <w:pPr>
              <w:rPr>
                <w:rFonts w:asciiTheme="minorHAnsi" w:hAnsiTheme="minorHAnsi"/>
                <w:sz w:val="16"/>
                <w:szCs w:val="16"/>
              </w:rPr>
            </w:pPr>
            <w:hyperlink r:id="rId20"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odf.strat_evaluationFrame</w:t>
            </w:r>
            <w:proofErr w:type="spellEnd"/>
          </w:p>
        </w:tc>
        <w:tc>
          <w:tcPr>
            <w:tcW w:w="2430" w:type="dxa"/>
          </w:tcPr>
          <w:p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EE0B2B" w:rsidP="00CB2520">
            <w:pPr>
              <w:rPr>
                <w:rFonts w:asciiTheme="minorHAnsi" w:hAnsiTheme="minorHAnsi"/>
                <w:sz w:val="16"/>
                <w:szCs w:val="16"/>
              </w:rPr>
            </w:pPr>
            <w:hyperlink r:id="rId21"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odf.strategic_itemFrame</w:t>
            </w:r>
            <w:proofErr w:type="spellEnd"/>
          </w:p>
        </w:tc>
        <w:tc>
          <w:tcPr>
            <w:tcW w:w="2430" w:type="dxa"/>
          </w:tcPr>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Strategic Map</w:t>
            </w:r>
          </w:p>
        </w:tc>
        <w:tc>
          <w:tcPr>
            <w:tcW w:w="4950" w:type="dxa"/>
          </w:tcPr>
          <w:p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rsidR="005F1E73" w:rsidRPr="006B2EB9" w:rsidRDefault="005F1E73"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030DCC"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EE0B2B" w:rsidP="00CB2520">
            <w:pPr>
              <w:rPr>
                <w:rFonts w:asciiTheme="minorHAnsi" w:hAnsiTheme="minorHAnsi"/>
                <w:sz w:val="16"/>
                <w:szCs w:val="16"/>
              </w:rPr>
            </w:pPr>
            <w:hyperlink r:id="rId22"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Strategic KPI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odf.strat_kpiFrame</w:t>
            </w:r>
            <w:proofErr w:type="spellEnd"/>
          </w:p>
        </w:tc>
        <w:tc>
          <w:tcPr>
            <w:tcW w:w="243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Dashboard</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KPI Hierarchy</w:t>
            </w:r>
          </w:p>
        </w:tc>
        <w:tc>
          <w:tcPr>
            <w:tcW w:w="4950" w:type="dxa"/>
          </w:tcPr>
          <w:p w:rsidR="00030DCC" w:rsidRPr="006B2EB9" w:rsidRDefault="00030DCC" w:rsidP="00030DCC">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rsidR="005F1E73" w:rsidRPr="006B2EB9"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tc>
      </w:tr>
      <w:tr w:rsidR="005F1E73" w:rsidRPr="006B2EB9" w:rsidTr="005F1E73">
        <w:tc>
          <w:tcPr>
            <w:tcW w:w="3798" w:type="dxa"/>
          </w:tcPr>
          <w:p w:rsidR="005F1E73" w:rsidRPr="006B2EB9" w:rsidRDefault="00EE0B2B" w:rsidP="00CB2520">
            <w:pPr>
              <w:rPr>
                <w:rFonts w:asciiTheme="minorHAnsi" w:hAnsiTheme="minorHAnsi"/>
                <w:sz w:val="16"/>
                <w:szCs w:val="16"/>
              </w:rPr>
            </w:pPr>
            <w:hyperlink r:id="rId23"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strat_ReviewFRAME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KPIs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KPIs</w:t>
            </w:r>
          </w:p>
          <w:p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KPI Targets and KPI Measurements information</w:t>
            </w:r>
          </w:p>
          <w:p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rsidTr="005F1E73">
        <w:tc>
          <w:tcPr>
            <w:tcW w:w="3798" w:type="dxa"/>
          </w:tcPr>
          <w:p w:rsidR="005F1E73" w:rsidRPr="006B2EB9" w:rsidRDefault="00EE0B2B" w:rsidP="00CB2520">
            <w:pPr>
              <w:rPr>
                <w:rFonts w:asciiTheme="minorHAnsi" w:hAnsiTheme="minorHAnsi"/>
                <w:sz w:val="16"/>
                <w:szCs w:val="16"/>
              </w:rPr>
            </w:pPr>
            <w:hyperlink r:id="rId24"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odf.strat_scopeFrame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r w:rsidR="005F1E73" w:rsidRPr="006B2EB9" w:rsidTr="005F1E73">
        <w:tc>
          <w:tcPr>
            <w:tcW w:w="3798" w:type="dxa"/>
          </w:tcPr>
          <w:p w:rsidR="005F1E73" w:rsidRPr="006B2EB9" w:rsidRDefault="00EE0B2B" w:rsidP="00CB2520">
            <w:pPr>
              <w:rPr>
                <w:rFonts w:asciiTheme="minorHAnsi" w:hAnsiTheme="minorHAnsi"/>
                <w:sz w:val="16"/>
                <w:szCs w:val="16"/>
              </w:rPr>
            </w:pPr>
            <w:hyperlink r:id="rId25"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odf.strat_tree_flatFrame</w:t>
            </w:r>
            <w:proofErr w:type="spellEnd"/>
          </w:p>
        </w:tc>
        <w:tc>
          <w:tcPr>
            <w:tcW w:w="2430" w:type="dxa"/>
          </w:tcPr>
          <w:p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rsidR="005F1E73" w:rsidRPr="006B2EB9" w:rsidRDefault="005F1E73" w:rsidP="00CB2520">
            <w:pPr>
              <w:rPr>
                <w:rFonts w:asciiTheme="minorHAnsi" w:hAnsiTheme="minorHAnsi"/>
                <w:sz w:val="16"/>
                <w:szCs w:val="16"/>
              </w:rPr>
            </w:pPr>
          </w:p>
        </w:tc>
      </w:tr>
    </w:tbl>
    <w:p w:rsidR="005F1E73" w:rsidRPr="005C3CFA" w:rsidRDefault="005F1E73" w:rsidP="005F1E73">
      <w:pPr>
        <w:rPr>
          <w:rStyle w:val="StyleBodyCalibri"/>
        </w:rPr>
      </w:pPr>
    </w:p>
    <w:p w:rsidR="00DC7863" w:rsidRPr="005C3CFA" w:rsidRDefault="00DC7863" w:rsidP="005F1E73">
      <w:pPr>
        <w:rPr>
          <w:rStyle w:val="StyleBodyCalibri"/>
        </w:rPr>
      </w:pPr>
    </w:p>
    <w:p w:rsidR="00DC7863" w:rsidRPr="005C3CFA" w:rsidRDefault="00DC7863" w:rsidP="005C3CFA">
      <w:pPr>
        <w:pStyle w:val="Heading2"/>
      </w:pPr>
      <w:bookmarkStart w:id="14" w:name="_Toc423033793"/>
      <w:r w:rsidRPr="005C3CFA">
        <w:t>Processes</w:t>
      </w:r>
      <w:bookmarkEnd w:id="14"/>
    </w:p>
    <w:tbl>
      <w:tblPr>
        <w:tblStyle w:val="TableGrid"/>
        <w:tblW w:w="13788" w:type="dxa"/>
        <w:tblLayout w:type="fixed"/>
        <w:tblLook w:val="04A0" w:firstRow="1" w:lastRow="0" w:firstColumn="1" w:lastColumn="0" w:noHBand="0" w:noVBand="1"/>
      </w:tblPr>
      <w:tblGrid>
        <w:gridCol w:w="3348"/>
        <w:gridCol w:w="10440"/>
      </w:tblGrid>
      <w:tr w:rsidR="00DC7863" w:rsidRPr="006B2EB9" w:rsidTr="00DC7863">
        <w:tc>
          <w:tcPr>
            <w:tcW w:w="3348"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rsidR="00DC7863" w:rsidRPr="006B2EB9" w:rsidRDefault="00DC7863" w:rsidP="00CB2520">
            <w:pPr>
              <w:rPr>
                <w:rFonts w:asciiTheme="minorHAnsi" w:hAnsiTheme="minorHAnsi"/>
                <w:b/>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rsidTr="00DC7863">
        <w:tc>
          <w:tcPr>
            <w:tcW w:w="3348" w:type="dxa"/>
          </w:tcPr>
          <w:p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rsidR="00030DCC" w:rsidRPr="006B2EB9" w:rsidRDefault="00030DCC" w:rsidP="00030DCC">
            <w:pPr>
              <w:rPr>
                <w:rFonts w:asciiTheme="minorHAnsi" w:hAnsiTheme="minorHAnsi"/>
                <w: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 On Multi-Scope systems, the overlapping nodes (i.e. a “parent” with “children” in various scopes) will do an equal split between the different scopes</w:t>
            </w:r>
            <w:r w:rsidR="000F0726" w:rsidRPr="006B2EB9">
              <w:rPr>
                <w:rFonts w:asciiTheme="minorHAnsi" w:hAnsiTheme="minorHAnsi"/>
                <w:sz w:val="16"/>
                <w:szCs w:val="16"/>
              </w:rPr>
              <w:t xml:space="preserve">, as Weights sum 100% </w:t>
            </w:r>
            <w:r w:rsidR="000F0726" w:rsidRPr="006B2EB9">
              <w:rPr>
                <w:rFonts w:asciiTheme="minorHAnsi" w:hAnsiTheme="minorHAnsi"/>
                <w:i/>
                <w:sz w:val="16"/>
                <w:szCs w:val="16"/>
              </w:rPr>
              <w:t>per scope</w:t>
            </w:r>
          </w:p>
          <w:p w:rsidR="000F0726" w:rsidRPr="006B2EB9" w:rsidRDefault="000F0726" w:rsidP="00030DCC">
            <w:pPr>
              <w:rPr>
                <w:rFonts w:asciiTheme="minorHAnsi" w:hAnsiTheme="minorHAnsi"/>
                <w:sz w:val="16"/>
                <w:szCs w:val="16"/>
              </w:rPr>
            </w:pPr>
            <w:r w:rsidRPr="006B2EB9">
              <w:rPr>
                <w:rFonts w:asciiTheme="minorHAnsi" w:hAnsiTheme="minorHAnsi"/>
                <w:sz w:val="16"/>
                <w:szCs w:val="16"/>
              </w:rPr>
              <w:lastRenderedPageBreak/>
              <w:t>Also, Initializes “Allocations” and “Top-Down Received” attributes with Zero value for Benefits, Funds &amp; FTEs.</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lastRenderedPageBreak/>
              <w:t>Strategic Fund Allocation Initialization</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p>
          <w:p w:rsidR="00DC7863" w:rsidRPr="006B2EB9" w:rsidRDefault="00DC7863" w:rsidP="00DC7863">
            <w:pPr>
              <w:ind w:left="720"/>
              <w:rPr>
                <w:rFonts w:asciiTheme="minorHAnsi" w:hAnsiTheme="minorHAnsi"/>
                <w:sz w:val="16"/>
                <w:szCs w:val="16"/>
              </w:rPr>
            </w:pPr>
          </w:p>
        </w:tc>
        <w:tc>
          <w:tcPr>
            <w:tcW w:w="10440" w:type="dxa"/>
          </w:tcPr>
          <w:p w:rsidR="00DC7863" w:rsidRPr="006B2EB9" w:rsidRDefault="00DC7863" w:rsidP="00CB2520">
            <w:pPr>
              <w:rPr>
                <w:rFonts w:asciiTheme="minorHAnsi" w:hAnsiTheme="minorHAnsi"/>
                <w:sz w:val="16"/>
                <w:szCs w:val="16"/>
              </w:rPr>
            </w:pPr>
            <w:r w:rsidRPr="006B2EB9">
              <w:rPr>
                <w:rFonts w:asciiTheme="minorHAnsi" w:hAnsiTheme="minorHAnsi"/>
                <w:sz w:val="16"/>
                <w:szCs w:val="16"/>
              </w:rPr>
              <w:t>Every time you delete Strategic Items you should manually execute this process to Clean Up the Strategic Tree Flat table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Use this to rebuild the Strategic Tree Flat table 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rsidTr="00DC7863">
        <w:tc>
          <w:tcPr>
            <w:tcW w:w="3348" w:type="dxa"/>
          </w:tcPr>
          <w:p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rsidR="000F0726" w:rsidRPr="006B2EB9" w:rsidRDefault="000F0726" w:rsidP="000F0726">
            <w:pPr>
              <w:rPr>
                <w:rFonts w:asciiTheme="minorHAnsi" w:hAnsiTheme="minorHAnsi"/>
                <w:sz w:val="16"/>
                <w:szCs w:val="16"/>
              </w:rPr>
            </w:pPr>
            <w:r w:rsidRPr="006B2EB9">
              <w:rPr>
                <w:rFonts w:asciiTheme="minorHAnsi" w:hAnsiTheme="minorHAnsi"/>
                <w:sz w:val="16"/>
                <w:szCs w:val="16"/>
              </w:rPr>
              <w:t>Every time you create a new KPI this process creates a default set of “Item Scales” From 0 (Undefined) to 6 (Exceeded Target) and you may adjust the Percentage ranges corresponding to each one.</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KPI Calculation</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KPI Targets, </w:t>
            </w:r>
            <w:r w:rsidRPr="006B2EB9">
              <w:rPr>
                <w:rFonts w:asciiTheme="minorHAnsi" w:hAnsiTheme="minorHAnsi"/>
                <w:sz w:val="16"/>
                <w:szCs w:val="16"/>
              </w:rPr>
              <w:t>KPI Measurements</w:t>
            </w:r>
            <w:r w:rsidR="000F0726" w:rsidRPr="006B2EB9">
              <w:rPr>
                <w:rFonts w:asciiTheme="minorHAnsi" w:hAnsiTheme="minorHAnsi"/>
                <w:sz w:val="16"/>
                <w:szCs w:val="16"/>
              </w:rPr>
              <w:t>, KPI Settings or Status Settings, Item Settings, or the KPI 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 xml:space="preserve">“KPI Target x Measurement”, “KPI Rollup from Children”, </w:t>
            </w:r>
            <w:r w:rsidRPr="006B2EB9">
              <w:rPr>
                <w:rFonts w:asciiTheme="minorHAnsi" w:hAnsiTheme="minorHAnsi"/>
                <w:sz w:val="16"/>
                <w:szCs w:val="16"/>
              </w:rPr>
              <w:t xml:space="preserve">“KPI Status” </w:t>
            </w:r>
            <w:r w:rsidR="000F0726" w:rsidRPr="006B2EB9">
              <w:rPr>
                <w:rFonts w:asciiTheme="minorHAnsi" w:hAnsiTheme="minorHAnsi"/>
                <w:sz w:val="16"/>
                <w:szCs w:val="16"/>
              </w:rPr>
              <w:t xml:space="preserve">and “Item 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KPI Properties and List views.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rsidTr="00DC7863">
        <w:tc>
          <w:tcPr>
            <w:tcW w:w="3348" w:type="dxa"/>
          </w:tcPr>
          <w:p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rsidR="00AD71C2" w:rsidRPr="006B2EB9" w:rsidRDefault="00AD71C2" w:rsidP="001B14E4">
            <w:pPr>
              <w:rPr>
                <w:rFonts w:asciiTheme="minorHAnsi" w:hAnsiTheme="minorHAnsi"/>
                <w:sz w:val="16"/>
                <w:szCs w:val="16"/>
              </w:rPr>
            </w:pPr>
            <w:r w:rsidRPr="006B2EB9">
              <w:rPr>
                <w:rFonts w:asciiTheme="minorHAnsi" w:hAnsiTheme="minorHAnsi"/>
                <w:sz w:val="16"/>
                <w:szCs w:val="16"/>
              </w:rPr>
              <w:t xml:space="preserve">This process will distribute funds from the associated Strategic Item -&gt; Downwards using the % Allocation </w:t>
            </w:r>
            <w:proofErr w:type="spellStart"/>
            <w:r w:rsidRPr="006B2EB9">
              <w:rPr>
                <w:rFonts w:asciiTheme="minorHAnsi" w:hAnsiTheme="minorHAnsi"/>
                <w:sz w:val="16"/>
                <w:szCs w:val="16"/>
              </w:rPr>
              <w:t>defined.The</w:t>
            </w:r>
            <w:proofErr w:type="spellEnd"/>
            <w:r w:rsidRPr="006B2EB9">
              <w:rPr>
                <w:rFonts w:asciiTheme="minorHAnsi" w:hAnsiTheme="minorHAnsi"/>
                <w:sz w:val="16"/>
                <w:szCs w:val="16"/>
              </w:rPr>
              <w:t xml:space="preserv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rsidTr="00DC7863">
        <w:tc>
          <w:tcPr>
            <w:tcW w:w="3348"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rsidR="00DC7863" w:rsidRPr="006B2EB9" w:rsidRDefault="00DC7863" w:rsidP="00DC7863">
            <w:pPr>
              <w:rPr>
                <w:rFonts w:asciiTheme="minorHAnsi" w:hAnsiTheme="minorHAnsi"/>
                <w:sz w:val="16"/>
                <w:szCs w:val="16"/>
              </w:rPr>
            </w:pPr>
          </w:p>
        </w:tc>
        <w:tc>
          <w:tcPr>
            <w:tcW w:w="10440" w:type="dxa"/>
          </w:tcPr>
          <w:p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rsidR="00DC7863" w:rsidRPr="005C3CFA" w:rsidRDefault="00DC7863" w:rsidP="00DC7863">
      <w:pPr>
        <w:rPr>
          <w:rStyle w:val="StyleBodyCalibri"/>
        </w:rPr>
      </w:pPr>
    </w:p>
    <w:p w:rsidR="00060FC6" w:rsidRPr="005C3CFA" w:rsidRDefault="00060FC6" w:rsidP="00DC7863">
      <w:pPr>
        <w:rPr>
          <w:rStyle w:val="StyleBodyCalibri"/>
        </w:rPr>
      </w:pPr>
    </w:p>
    <w:sectPr w:rsidR="00060FC6" w:rsidRPr="005C3CFA" w:rsidSect="00550E83">
      <w:footerReference w:type="even" r:id="rId26"/>
      <w:footerReference w:type="default" r:id="rId27"/>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B2B" w:rsidRDefault="00EE0B2B">
      <w:r>
        <w:separator/>
      </w:r>
    </w:p>
  </w:endnote>
  <w:endnote w:type="continuationSeparator" w:id="0">
    <w:p w:rsidR="00EE0B2B" w:rsidRDefault="00EE0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753F" w:rsidRDefault="00D1753F"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53F" w:rsidRDefault="00D1753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0335">
      <w:rPr>
        <w:rStyle w:val="PageNumber"/>
        <w:noProof/>
      </w:rPr>
      <w:t>12</w:t>
    </w:r>
    <w:r>
      <w:rPr>
        <w:rStyle w:val="PageNumber"/>
      </w:rPr>
      <w:fldChar w:fldCharType="end"/>
    </w:r>
  </w:p>
  <w:p w:rsidR="00D1753F" w:rsidRDefault="00D1753F"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B2B" w:rsidRDefault="00EE0B2B">
      <w:r>
        <w:separator/>
      </w:r>
    </w:p>
  </w:footnote>
  <w:footnote w:type="continuationSeparator" w:id="0">
    <w:p w:rsidR="00EE0B2B" w:rsidRDefault="00EE0B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6B3423"/>
    <w:multiLevelType w:val="multilevel"/>
    <w:tmpl w:val="794029F4"/>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8"/>
  </w:num>
  <w:num w:numId="4">
    <w:abstractNumId w:val="2"/>
  </w:num>
  <w:num w:numId="5">
    <w:abstractNumId w:val="9"/>
  </w:num>
  <w:num w:numId="6">
    <w:abstractNumId w:val="1"/>
  </w:num>
  <w:num w:numId="7">
    <w:abstractNumId w:val="10"/>
  </w:num>
  <w:num w:numId="8">
    <w:abstractNumId w:val="7"/>
  </w:num>
  <w:num w:numId="9">
    <w:abstractNumId w:val="13"/>
  </w:num>
  <w:num w:numId="10">
    <w:abstractNumId w:val="11"/>
  </w:num>
  <w:num w:numId="11">
    <w:abstractNumId w:val="6"/>
  </w:num>
  <w:num w:numId="12">
    <w:abstractNumId w:val="3"/>
  </w:num>
  <w:num w:numId="13">
    <w:abstractNumId w:val="14"/>
  </w:num>
  <w:num w:numId="14">
    <w:abstractNumId w:val="16"/>
  </w:num>
  <w:num w:numId="15">
    <w:abstractNumId w:val="5"/>
  </w:num>
  <w:num w:numId="16">
    <w:abstractNumId w:val="17"/>
  </w:num>
  <w:num w:numId="17">
    <w:abstractNumId w:val="0"/>
  </w:num>
  <w:num w:numId="18">
    <w:abstractNumId w:val="4"/>
  </w:num>
  <w:num w:numId="19">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4EEE"/>
    <w:rsid w:val="0009615F"/>
    <w:rsid w:val="000A0E0D"/>
    <w:rsid w:val="000A0FA5"/>
    <w:rsid w:val="000A1C18"/>
    <w:rsid w:val="000A3244"/>
    <w:rsid w:val="000A6FFA"/>
    <w:rsid w:val="000B6148"/>
    <w:rsid w:val="000C2E87"/>
    <w:rsid w:val="000C361C"/>
    <w:rsid w:val="000C7C63"/>
    <w:rsid w:val="000D25D4"/>
    <w:rsid w:val="000D3CD6"/>
    <w:rsid w:val="000D50F0"/>
    <w:rsid w:val="000E07FE"/>
    <w:rsid w:val="000E2F2B"/>
    <w:rsid w:val="000E4BBA"/>
    <w:rsid w:val="000F04DD"/>
    <w:rsid w:val="000F0726"/>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1D0"/>
    <w:rsid w:val="00207258"/>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3465"/>
    <w:rsid w:val="00245D29"/>
    <w:rsid w:val="00250C02"/>
    <w:rsid w:val="00254636"/>
    <w:rsid w:val="00254D52"/>
    <w:rsid w:val="00257A63"/>
    <w:rsid w:val="0026187E"/>
    <w:rsid w:val="00261F9D"/>
    <w:rsid w:val="00264097"/>
    <w:rsid w:val="002672C5"/>
    <w:rsid w:val="0027090A"/>
    <w:rsid w:val="00270E82"/>
    <w:rsid w:val="002710B4"/>
    <w:rsid w:val="002719E3"/>
    <w:rsid w:val="002742EB"/>
    <w:rsid w:val="00276540"/>
    <w:rsid w:val="00280863"/>
    <w:rsid w:val="00290A90"/>
    <w:rsid w:val="002918E7"/>
    <w:rsid w:val="002961EF"/>
    <w:rsid w:val="002A6C9E"/>
    <w:rsid w:val="002A7536"/>
    <w:rsid w:val="002B0812"/>
    <w:rsid w:val="002B27DB"/>
    <w:rsid w:val="002B32E1"/>
    <w:rsid w:val="002B7C1F"/>
    <w:rsid w:val="002C5959"/>
    <w:rsid w:val="002D4F69"/>
    <w:rsid w:val="002D7698"/>
    <w:rsid w:val="002E19D2"/>
    <w:rsid w:val="002E1AED"/>
    <w:rsid w:val="002E2C03"/>
    <w:rsid w:val="002E6793"/>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8455A"/>
    <w:rsid w:val="00390E63"/>
    <w:rsid w:val="0039152A"/>
    <w:rsid w:val="0039411B"/>
    <w:rsid w:val="003946B9"/>
    <w:rsid w:val="00395634"/>
    <w:rsid w:val="00396715"/>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047DE"/>
    <w:rsid w:val="00413D14"/>
    <w:rsid w:val="00414E09"/>
    <w:rsid w:val="0041676B"/>
    <w:rsid w:val="00420006"/>
    <w:rsid w:val="0042178E"/>
    <w:rsid w:val="004234CD"/>
    <w:rsid w:val="00423CF9"/>
    <w:rsid w:val="004240CB"/>
    <w:rsid w:val="00424F46"/>
    <w:rsid w:val="00426000"/>
    <w:rsid w:val="00432AB0"/>
    <w:rsid w:val="00433EB6"/>
    <w:rsid w:val="00436F5A"/>
    <w:rsid w:val="00437DD2"/>
    <w:rsid w:val="0044257E"/>
    <w:rsid w:val="00450614"/>
    <w:rsid w:val="00452E9C"/>
    <w:rsid w:val="00454758"/>
    <w:rsid w:val="004568D1"/>
    <w:rsid w:val="00462750"/>
    <w:rsid w:val="00462CFA"/>
    <w:rsid w:val="00465B5D"/>
    <w:rsid w:val="00467584"/>
    <w:rsid w:val="00471770"/>
    <w:rsid w:val="0047199A"/>
    <w:rsid w:val="00471A88"/>
    <w:rsid w:val="00471B2A"/>
    <w:rsid w:val="00473C03"/>
    <w:rsid w:val="00474A12"/>
    <w:rsid w:val="004764B6"/>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B7D13"/>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B99"/>
    <w:rsid w:val="007440E8"/>
    <w:rsid w:val="00746DCD"/>
    <w:rsid w:val="00750335"/>
    <w:rsid w:val="00757754"/>
    <w:rsid w:val="00764119"/>
    <w:rsid w:val="00771072"/>
    <w:rsid w:val="00772318"/>
    <w:rsid w:val="00772985"/>
    <w:rsid w:val="00774AA5"/>
    <w:rsid w:val="007809F4"/>
    <w:rsid w:val="007A175C"/>
    <w:rsid w:val="007A2FD9"/>
    <w:rsid w:val="007A5D47"/>
    <w:rsid w:val="007A6363"/>
    <w:rsid w:val="007B0516"/>
    <w:rsid w:val="007B16D8"/>
    <w:rsid w:val="007B6F17"/>
    <w:rsid w:val="007C0A77"/>
    <w:rsid w:val="007C3732"/>
    <w:rsid w:val="007C4001"/>
    <w:rsid w:val="007C7C5D"/>
    <w:rsid w:val="007D1A26"/>
    <w:rsid w:val="007D2746"/>
    <w:rsid w:val="007D2836"/>
    <w:rsid w:val="007D357C"/>
    <w:rsid w:val="007D43AC"/>
    <w:rsid w:val="007E10DD"/>
    <w:rsid w:val="007E4BD9"/>
    <w:rsid w:val="007F0248"/>
    <w:rsid w:val="007F0F3B"/>
    <w:rsid w:val="007F24C3"/>
    <w:rsid w:val="007F636D"/>
    <w:rsid w:val="00801154"/>
    <w:rsid w:val="008020AF"/>
    <w:rsid w:val="00802563"/>
    <w:rsid w:val="00804BC1"/>
    <w:rsid w:val="00807321"/>
    <w:rsid w:val="0081331A"/>
    <w:rsid w:val="00814B41"/>
    <w:rsid w:val="00815503"/>
    <w:rsid w:val="00815AFB"/>
    <w:rsid w:val="0083209A"/>
    <w:rsid w:val="008342DB"/>
    <w:rsid w:val="00834EE4"/>
    <w:rsid w:val="00837C3A"/>
    <w:rsid w:val="00843828"/>
    <w:rsid w:val="0084451E"/>
    <w:rsid w:val="00844834"/>
    <w:rsid w:val="00844A20"/>
    <w:rsid w:val="008461FC"/>
    <w:rsid w:val="00850D0E"/>
    <w:rsid w:val="008530B2"/>
    <w:rsid w:val="00854A11"/>
    <w:rsid w:val="00855368"/>
    <w:rsid w:val="008555F2"/>
    <w:rsid w:val="00860D51"/>
    <w:rsid w:val="0086556E"/>
    <w:rsid w:val="00867436"/>
    <w:rsid w:val="00870F02"/>
    <w:rsid w:val="00871F40"/>
    <w:rsid w:val="008749B7"/>
    <w:rsid w:val="00874E96"/>
    <w:rsid w:val="00875963"/>
    <w:rsid w:val="00875967"/>
    <w:rsid w:val="00876F93"/>
    <w:rsid w:val="0087757C"/>
    <w:rsid w:val="008845B0"/>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E3C56"/>
    <w:rsid w:val="008E4886"/>
    <w:rsid w:val="008E49D9"/>
    <w:rsid w:val="008E4F4D"/>
    <w:rsid w:val="008E6B12"/>
    <w:rsid w:val="008E798E"/>
    <w:rsid w:val="008F1A9D"/>
    <w:rsid w:val="008F2CF8"/>
    <w:rsid w:val="008F3978"/>
    <w:rsid w:val="008F74C5"/>
    <w:rsid w:val="00905DEA"/>
    <w:rsid w:val="0090788D"/>
    <w:rsid w:val="00913908"/>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CB9"/>
    <w:rsid w:val="009664C3"/>
    <w:rsid w:val="009729BB"/>
    <w:rsid w:val="00974D39"/>
    <w:rsid w:val="00977F40"/>
    <w:rsid w:val="00982E8C"/>
    <w:rsid w:val="0098684C"/>
    <w:rsid w:val="00992C7F"/>
    <w:rsid w:val="009A25D4"/>
    <w:rsid w:val="009A3010"/>
    <w:rsid w:val="009B0F93"/>
    <w:rsid w:val="009B3666"/>
    <w:rsid w:val="009B4462"/>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64"/>
    <w:rsid w:val="00A13E90"/>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E4E"/>
    <w:rsid w:val="00BC7FD2"/>
    <w:rsid w:val="00BD0191"/>
    <w:rsid w:val="00BD2852"/>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D1579"/>
    <w:rsid w:val="00CD1614"/>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165C6"/>
    <w:rsid w:val="00D1753F"/>
    <w:rsid w:val="00D21249"/>
    <w:rsid w:val="00D23027"/>
    <w:rsid w:val="00D2379E"/>
    <w:rsid w:val="00D26494"/>
    <w:rsid w:val="00D27D2B"/>
    <w:rsid w:val="00D36EE1"/>
    <w:rsid w:val="00D37DD4"/>
    <w:rsid w:val="00D40D0C"/>
    <w:rsid w:val="00D4641A"/>
    <w:rsid w:val="00D50250"/>
    <w:rsid w:val="00D50BEA"/>
    <w:rsid w:val="00D512D7"/>
    <w:rsid w:val="00D52DEA"/>
    <w:rsid w:val="00D54FE1"/>
    <w:rsid w:val="00D61121"/>
    <w:rsid w:val="00D62B0F"/>
    <w:rsid w:val="00D62E36"/>
    <w:rsid w:val="00D637EE"/>
    <w:rsid w:val="00D65A23"/>
    <w:rsid w:val="00D71FE8"/>
    <w:rsid w:val="00D7230C"/>
    <w:rsid w:val="00D73FA8"/>
    <w:rsid w:val="00D74B61"/>
    <w:rsid w:val="00D76F5A"/>
    <w:rsid w:val="00D81060"/>
    <w:rsid w:val="00D82E6D"/>
    <w:rsid w:val="00D8383E"/>
    <w:rsid w:val="00D85B9D"/>
    <w:rsid w:val="00D95DB0"/>
    <w:rsid w:val="00D96183"/>
    <w:rsid w:val="00DA2521"/>
    <w:rsid w:val="00DA2B18"/>
    <w:rsid w:val="00DA6B05"/>
    <w:rsid w:val="00DA6ED7"/>
    <w:rsid w:val="00DA73BB"/>
    <w:rsid w:val="00DB0675"/>
    <w:rsid w:val="00DB280A"/>
    <w:rsid w:val="00DC1D5A"/>
    <w:rsid w:val="00DC5947"/>
    <w:rsid w:val="00DC7863"/>
    <w:rsid w:val="00DD32E5"/>
    <w:rsid w:val="00DD5B68"/>
    <w:rsid w:val="00DE7BA4"/>
    <w:rsid w:val="00DF26C0"/>
    <w:rsid w:val="00DF39A2"/>
    <w:rsid w:val="00DF6D66"/>
    <w:rsid w:val="00E00A5B"/>
    <w:rsid w:val="00E0229A"/>
    <w:rsid w:val="00E0253E"/>
    <w:rsid w:val="00E032C9"/>
    <w:rsid w:val="00E063A5"/>
    <w:rsid w:val="00E11647"/>
    <w:rsid w:val="00E11BA4"/>
    <w:rsid w:val="00E14B8A"/>
    <w:rsid w:val="00E1702C"/>
    <w:rsid w:val="00E17911"/>
    <w:rsid w:val="00E22099"/>
    <w:rsid w:val="00E2303A"/>
    <w:rsid w:val="00E25954"/>
    <w:rsid w:val="00E37EA6"/>
    <w:rsid w:val="00E41AC5"/>
    <w:rsid w:val="00E4251B"/>
    <w:rsid w:val="00E425EB"/>
    <w:rsid w:val="00E43BC6"/>
    <w:rsid w:val="00E44541"/>
    <w:rsid w:val="00E46D33"/>
    <w:rsid w:val="00E53580"/>
    <w:rsid w:val="00E639B4"/>
    <w:rsid w:val="00E672E8"/>
    <w:rsid w:val="00E7143E"/>
    <w:rsid w:val="00E723A9"/>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0B2B"/>
    <w:rsid w:val="00EE175F"/>
    <w:rsid w:val="00EE2917"/>
    <w:rsid w:val="00EE396A"/>
    <w:rsid w:val="00EE5C62"/>
    <w:rsid w:val="00EE5F76"/>
    <w:rsid w:val="00EF0522"/>
    <w:rsid w:val="00EF2EF3"/>
    <w:rsid w:val="00EF577F"/>
    <w:rsid w:val="00F005AF"/>
    <w:rsid w:val="00F030AB"/>
    <w:rsid w:val="00F03942"/>
    <w:rsid w:val="00F062CB"/>
    <w:rsid w:val="00F11222"/>
    <w:rsid w:val="00F13620"/>
    <w:rsid w:val="00F14C3E"/>
    <w:rsid w:val="00F158C0"/>
    <w:rsid w:val="00F159A8"/>
    <w:rsid w:val="00F15E06"/>
    <w:rsid w:val="00F169AE"/>
    <w:rsid w:val="00F30825"/>
    <w:rsid w:val="00F32262"/>
    <w:rsid w:val="00F3229C"/>
    <w:rsid w:val="00F36501"/>
    <w:rsid w:val="00F368B2"/>
    <w:rsid w:val="00F36BBE"/>
    <w:rsid w:val="00F37429"/>
    <w:rsid w:val="00F40B3E"/>
    <w:rsid w:val="00F5021F"/>
    <w:rsid w:val="00F51CD2"/>
    <w:rsid w:val="00F52CF5"/>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ECE"/>
    <w:rsid w:val="00FB2AE4"/>
    <w:rsid w:val="00FB3CBA"/>
    <w:rsid w:val="00FB56D4"/>
    <w:rsid w:val="00FB7D77"/>
    <w:rsid w:val="00FC0EFE"/>
    <w:rsid w:val="00FC1B08"/>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5C3CFA"/>
    <w:pPr>
      <w:numPr>
        <w:ilvl w:val="1"/>
      </w:numPr>
      <w:spacing w:before="12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5C3CFA"/>
    <w:rPr>
      <w:rFonts w:asciiTheme="minorHAnsi" w:hAnsiTheme="minorHAnsi"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http://claritylatam50/niku/nu" TargetMode="External"/><Relationship Id="rId20" Type="http://schemas.openxmlformats.org/officeDocument/2006/relationships/hyperlink" Target="http://claritylatam50/niku/nu"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hyperlink" Target="mailto:alexandre.assis@ca.com" TargetMode="External"/><Relationship Id="rId23" Type="http://schemas.openxmlformats.org/officeDocument/2006/relationships/hyperlink" Target="http://claritylatam50/niku/nu"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B7A4F-3DB9-41AD-BF2C-EF26D2655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1</Pages>
  <Words>4027</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25728</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52</cp:revision>
  <cp:lastPrinted>2006-01-31T12:25:00Z</cp:lastPrinted>
  <dcterms:created xsi:type="dcterms:W3CDTF">2012-09-27T18:36:00Z</dcterms:created>
  <dcterms:modified xsi:type="dcterms:W3CDTF">2015-06-26T01:21:00Z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