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6518B8">
        <w:t>v14.</w:t>
      </w:r>
      <w:r w:rsidR="00D33CF3">
        <w:t>4</w:t>
      </w:r>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124D28">
        <w:t>9</w:t>
      </w:r>
      <w:r w:rsidR="00D33CF3">
        <w:t>.1</w:t>
      </w:r>
      <w:r w:rsidR="00C85047">
        <w:t xml:space="preserve"> – Installation Procedure</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315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proofErr w:type="spellStart"/>
            <w:r>
              <w:rPr>
                <w:lang w:val="fr-FR"/>
              </w:rPr>
              <w:t>Comments</w:t>
            </w:r>
            <w:proofErr w:type="spellEnd"/>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w:t>
            </w:r>
            <w:proofErr w:type="spellStart"/>
            <w:r>
              <w:t>StudioProject</w:t>
            </w:r>
            <w:proofErr w:type="spellEnd"/>
            <w:r>
              <w:t xml:space="preserve">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t>
            </w:r>
            <w:proofErr w:type="spellStart"/>
            <w:r>
              <w:t>webroot</w:t>
            </w:r>
            <w:proofErr w:type="spellEnd"/>
            <w:r>
              <w:t>\</w:t>
            </w:r>
            <w:proofErr w:type="spellStart"/>
            <w:r>
              <w:t>StudioPackages</w:t>
            </w:r>
            <w:proofErr w:type="spellEnd"/>
            <w:r>
              <w:t>\&lt;</w:t>
            </w:r>
            <w:proofErr w:type="spellStart"/>
            <w:r>
              <w:t>ProjectCode</w:t>
            </w:r>
            <w:proofErr w:type="spellEnd"/>
            <w:r>
              <w:t>&gt;” and a link is created in the Studio Project record, so one can download the zip file without having to access the file server</w:t>
            </w:r>
            <w:r w:rsidR="00F83606">
              <w:t>; if packaging folder is left blank, a temp folder will be automatically created as “$CLARITY_HOME\</w:t>
            </w:r>
            <w:proofErr w:type="spellStart"/>
            <w:r w:rsidR="00F83606">
              <w:t>webroot</w:t>
            </w:r>
            <w:proofErr w:type="spellEnd"/>
            <w:r w:rsidR="00F83606">
              <w:t>\</w:t>
            </w:r>
            <w:proofErr w:type="spellStart"/>
            <w:r w:rsidR="00F83606">
              <w:t>StudioProjects</w:t>
            </w:r>
            <w:proofErr w:type="spellEnd"/>
            <w:r w:rsidR="00F83606">
              <w:t>-Temp\&lt;</w:t>
            </w:r>
            <w:proofErr w:type="spellStart"/>
            <w:r w:rsidR="00F83606">
              <w:t>ProjectCode</w:t>
            </w:r>
            <w:proofErr w:type="spellEnd"/>
            <w:r w:rsidR="00F83606">
              <w:t xml:space="preserve">&gt;” </w:t>
            </w:r>
            <w:r>
              <w:t xml:space="preserve">; new object “Clarity Instance” allows for the re-use of servers without the need to type all of the information again. Instead of pointing to a XOG URL, User, Password, </w:t>
            </w:r>
            <w:proofErr w:type="spellStart"/>
            <w:r>
              <w:t>etc</w:t>
            </w:r>
            <w:proofErr w:type="spellEnd"/>
            <w:r>
              <w:t>, you say the “</w:t>
            </w:r>
            <w:proofErr w:type="spellStart"/>
            <w:r>
              <w:t>Targed</w:t>
            </w:r>
            <w:proofErr w:type="spellEnd"/>
            <w:r>
              <w:t xml:space="preserve">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 xml:space="preserve">Enhancement: Performance and memory usage improvement: XOG Login and XOG Logout functions have been segregated in their own specific Scripts – XOGURL, </w:t>
            </w:r>
            <w:proofErr w:type="spellStart"/>
            <w:r>
              <w:t>XOGLogfolder</w:t>
            </w:r>
            <w:proofErr w:type="spellEnd"/>
            <w:r>
              <w:t xml:space="preserve"> and </w:t>
            </w:r>
            <w:proofErr w:type="spellStart"/>
            <w:r>
              <w:t>sessionID</w:t>
            </w:r>
            <w:proofErr w:type="spellEnd"/>
            <w:r>
              <w:t xml:space="preserve"> are persisted in XOG Login so all of the scripts use the same session, eliminating the need to login and logout over and over again</w:t>
            </w:r>
            <w:r w:rsidR="00C530D4">
              <w:t xml:space="preserve"> – and facilitating </w:t>
            </w:r>
            <w:proofErr w:type="spellStart"/>
            <w:r w:rsidR="00C530D4">
              <w:t>StudioProjects</w:t>
            </w:r>
            <w:proofErr w:type="spellEnd"/>
            <w:r w:rsidR="00C530D4">
              <w:t xml:space="preserve"> Installation procedure as only one set of parameters exist now</w:t>
            </w:r>
            <w:r>
              <w:t xml:space="preserve">; Now the </w:t>
            </w:r>
            <w:proofErr w:type="spellStart"/>
            <w:r>
              <w:t>PrepareEnvironment</w:t>
            </w:r>
            <w:proofErr w:type="spellEnd"/>
            <w:r>
              <w:t xml:space="preserve"> script will create the temp folder by itself. GEL can actually create folders!!!</w:t>
            </w:r>
            <w:r w:rsidR="00C530D4">
              <w:t xml:space="preserve">; Installation file will now consider the SSLENABLED </w:t>
            </w:r>
            <w:proofErr w:type="spellStart"/>
            <w:r w:rsidR="00C530D4">
              <w:t>var</w:t>
            </w:r>
            <w:proofErr w:type="spellEnd"/>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 xml:space="preserve">New feature: Studio Projects now handles three levels of objects: Master, </w:t>
            </w:r>
            <w:proofErr w:type="spellStart"/>
            <w:r>
              <w:t>Subobject</w:t>
            </w:r>
            <w:proofErr w:type="spellEnd"/>
            <w:r>
              <w:t xml:space="preserve"> and </w:t>
            </w:r>
            <w:proofErr w:type="spellStart"/>
            <w:r>
              <w:t>SubSubObject</w:t>
            </w:r>
            <w:proofErr w:type="spellEnd"/>
          </w:p>
          <w:p w:rsidR="006123F1" w:rsidRDefault="006123F1" w:rsidP="00F83606">
            <w:pPr>
              <w:numPr>
                <w:ilvl w:val="0"/>
                <w:numId w:val="7"/>
              </w:numPr>
            </w:pPr>
            <w:r>
              <w:t xml:space="preserve">SP5 introduced “Actions” tag </w:t>
            </w:r>
            <w:r w:rsidR="00E428AD">
              <w:t>that are now considered</w:t>
            </w:r>
          </w:p>
        </w:tc>
      </w:tr>
      <w:tr w:rsidR="00E13A18" w:rsidTr="001D793C">
        <w:tc>
          <w:tcPr>
            <w:tcW w:w="2268" w:type="dxa"/>
            <w:tcBorders>
              <w:right w:val="single" w:sz="4" w:space="0" w:color="C0C0C0"/>
            </w:tcBorders>
          </w:tcPr>
          <w:p w:rsidR="00E13A18" w:rsidRDefault="00E13A18" w:rsidP="00284A7B">
            <w:r>
              <w:lastRenderedPageBreak/>
              <w:t>Alexandre Assis</w:t>
            </w:r>
          </w:p>
        </w:tc>
        <w:tc>
          <w:tcPr>
            <w:tcW w:w="1980" w:type="dxa"/>
            <w:tcBorders>
              <w:left w:val="single" w:sz="4" w:space="0" w:color="C0C0C0"/>
              <w:right w:val="single" w:sz="4" w:space="0" w:color="C0C0C0"/>
            </w:tcBorders>
          </w:tcPr>
          <w:p w:rsidR="00E13A18" w:rsidRDefault="00E13A18" w:rsidP="00255C50">
            <w:r>
              <w:t>20/Dec/2010</w:t>
            </w:r>
          </w:p>
        </w:tc>
        <w:tc>
          <w:tcPr>
            <w:tcW w:w="1080" w:type="dxa"/>
            <w:tcBorders>
              <w:left w:val="single" w:sz="4" w:space="0" w:color="C0C0C0"/>
              <w:right w:val="single" w:sz="4" w:space="0" w:color="C0C0C0"/>
            </w:tcBorders>
          </w:tcPr>
          <w:p w:rsidR="00E13A18" w:rsidRDefault="00E13A18" w:rsidP="00284A7B">
            <w:r>
              <w:t>1.6</w:t>
            </w:r>
          </w:p>
        </w:tc>
        <w:tc>
          <w:tcPr>
            <w:tcW w:w="6840" w:type="dxa"/>
            <w:tcBorders>
              <w:left w:val="single" w:sz="4" w:space="0" w:color="C0C0C0"/>
            </w:tcBorders>
          </w:tcPr>
          <w:p w:rsidR="00E13A18" w:rsidRDefault="00E13A18" w:rsidP="00F83606">
            <w:pPr>
              <w:numPr>
                <w:ilvl w:val="0"/>
                <w:numId w:val="7"/>
              </w:numPr>
            </w:pPr>
            <w:r>
              <w:t>Separated Installation procedures in a different document</w:t>
            </w:r>
          </w:p>
        </w:tc>
      </w:tr>
      <w:tr w:rsidR="00BE2F2E" w:rsidTr="001D793C">
        <w:tc>
          <w:tcPr>
            <w:tcW w:w="2268" w:type="dxa"/>
            <w:tcBorders>
              <w:right w:val="single" w:sz="4" w:space="0" w:color="C0C0C0"/>
            </w:tcBorders>
          </w:tcPr>
          <w:p w:rsidR="00BE2F2E" w:rsidRDefault="00BE2F2E" w:rsidP="00284A7B">
            <w:r>
              <w:t>Alexandre Assis</w:t>
            </w:r>
          </w:p>
        </w:tc>
        <w:tc>
          <w:tcPr>
            <w:tcW w:w="1980" w:type="dxa"/>
            <w:tcBorders>
              <w:left w:val="single" w:sz="4" w:space="0" w:color="C0C0C0"/>
              <w:right w:val="single" w:sz="4" w:space="0" w:color="C0C0C0"/>
            </w:tcBorders>
          </w:tcPr>
          <w:p w:rsidR="00BE2F2E" w:rsidRDefault="00BE2F2E" w:rsidP="00BE2F2E">
            <w:r>
              <w:t>13/May/2011</w:t>
            </w:r>
          </w:p>
        </w:tc>
        <w:tc>
          <w:tcPr>
            <w:tcW w:w="1080" w:type="dxa"/>
            <w:tcBorders>
              <w:left w:val="single" w:sz="4" w:space="0" w:color="C0C0C0"/>
              <w:right w:val="single" w:sz="4" w:space="0" w:color="C0C0C0"/>
            </w:tcBorders>
          </w:tcPr>
          <w:p w:rsidR="00BE2F2E" w:rsidRDefault="00BE2F2E" w:rsidP="00284A7B">
            <w:r>
              <w:t>1.6.1</w:t>
            </w:r>
          </w:p>
        </w:tc>
        <w:tc>
          <w:tcPr>
            <w:tcW w:w="6840" w:type="dxa"/>
            <w:tcBorders>
              <w:left w:val="single" w:sz="4" w:space="0" w:color="C0C0C0"/>
            </w:tcBorders>
          </w:tcPr>
          <w:p w:rsidR="00BE2F2E" w:rsidRDefault="00BE2F2E" w:rsidP="00F83606">
            <w:pPr>
              <w:numPr>
                <w:ilvl w:val="0"/>
                <w:numId w:val="7"/>
              </w:numPr>
            </w:pPr>
            <w:r>
              <w:t>Bugs corrected</w:t>
            </w:r>
          </w:p>
          <w:p w:rsidR="00DD3235" w:rsidRDefault="00DD3235" w:rsidP="00F83606">
            <w:pPr>
              <w:numPr>
                <w:ilvl w:val="0"/>
                <w:numId w:val="7"/>
              </w:numPr>
            </w:pPr>
            <w:r>
              <w:t>Tested for v12.1</w:t>
            </w:r>
          </w:p>
        </w:tc>
      </w:tr>
      <w:tr w:rsidR="002872BE" w:rsidTr="001D793C">
        <w:tc>
          <w:tcPr>
            <w:tcW w:w="2268" w:type="dxa"/>
            <w:tcBorders>
              <w:right w:val="single" w:sz="4" w:space="0" w:color="C0C0C0"/>
            </w:tcBorders>
          </w:tcPr>
          <w:p w:rsidR="002872BE" w:rsidRDefault="002872BE" w:rsidP="00284A7B">
            <w:r>
              <w:t>Alexandre Assis</w:t>
            </w:r>
          </w:p>
        </w:tc>
        <w:tc>
          <w:tcPr>
            <w:tcW w:w="1980" w:type="dxa"/>
            <w:tcBorders>
              <w:left w:val="single" w:sz="4" w:space="0" w:color="C0C0C0"/>
              <w:right w:val="single" w:sz="4" w:space="0" w:color="C0C0C0"/>
            </w:tcBorders>
          </w:tcPr>
          <w:p w:rsidR="002872BE" w:rsidRDefault="002872BE" w:rsidP="00BE2F2E">
            <w:r>
              <w:t>23/11/2011</w:t>
            </w:r>
          </w:p>
        </w:tc>
        <w:tc>
          <w:tcPr>
            <w:tcW w:w="1080" w:type="dxa"/>
            <w:tcBorders>
              <w:left w:val="single" w:sz="4" w:space="0" w:color="C0C0C0"/>
              <w:right w:val="single" w:sz="4" w:space="0" w:color="C0C0C0"/>
            </w:tcBorders>
          </w:tcPr>
          <w:p w:rsidR="002872BE" w:rsidRDefault="002872BE" w:rsidP="00284A7B">
            <w:r>
              <w:t>1.7</w:t>
            </w:r>
          </w:p>
        </w:tc>
        <w:tc>
          <w:tcPr>
            <w:tcW w:w="6840" w:type="dxa"/>
            <w:tcBorders>
              <w:left w:val="single" w:sz="4" w:space="0" w:color="C0C0C0"/>
            </w:tcBorders>
          </w:tcPr>
          <w:p w:rsidR="002872BE" w:rsidRDefault="002872BE" w:rsidP="00F83606">
            <w:pPr>
              <w:numPr>
                <w:ilvl w:val="0"/>
                <w:numId w:val="7"/>
              </w:numPr>
            </w:pPr>
            <w:r>
              <w:t>Tested for v13 Beta</w:t>
            </w:r>
          </w:p>
          <w:p w:rsidR="002872BE" w:rsidRDefault="002872BE" w:rsidP="002872BE">
            <w:pPr>
              <w:numPr>
                <w:ilvl w:val="0"/>
                <w:numId w:val="7"/>
              </w:numPr>
            </w:pPr>
            <w:r>
              <w:t>Re-designed “Element Link“ for v13</w:t>
            </w:r>
          </w:p>
        </w:tc>
      </w:tr>
      <w:tr w:rsidR="00914B56" w:rsidTr="001D793C">
        <w:tc>
          <w:tcPr>
            <w:tcW w:w="2268" w:type="dxa"/>
            <w:tcBorders>
              <w:right w:val="single" w:sz="4" w:space="0" w:color="C0C0C0"/>
            </w:tcBorders>
          </w:tcPr>
          <w:p w:rsidR="00914B56" w:rsidRDefault="00914B56" w:rsidP="00284A7B">
            <w:r>
              <w:t>Alexandre Assis</w:t>
            </w:r>
          </w:p>
        </w:tc>
        <w:tc>
          <w:tcPr>
            <w:tcW w:w="1980" w:type="dxa"/>
            <w:tcBorders>
              <w:left w:val="single" w:sz="4" w:space="0" w:color="C0C0C0"/>
              <w:right w:val="single" w:sz="4" w:space="0" w:color="C0C0C0"/>
            </w:tcBorders>
          </w:tcPr>
          <w:p w:rsidR="00914B56" w:rsidRDefault="00914B56" w:rsidP="00BE2F2E">
            <w:r>
              <w:t>14/</w:t>
            </w:r>
            <w:proofErr w:type="spellStart"/>
            <w:r>
              <w:t>jul</w:t>
            </w:r>
            <w:proofErr w:type="spellEnd"/>
            <w:r>
              <w:t>/2014</w:t>
            </w:r>
          </w:p>
        </w:tc>
        <w:tc>
          <w:tcPr>
            <w:tcW w:w="1080" w:type="dxa"/>
            <w:tcBorders>
              <w:left w:val="single" w:sz="4" w:space="0" w:color="C0C0C0"/>
              <w:right w:val="single" w:sz="4" w:space="0" w:color="C0C0C0"/>
            </w:tcBorders>
          </w:tcPr>
          <w:p w:rsidR="00914B56" w:rsidRDefault="00914B56" w:rsidP="00284A7B">
            <w:r>
              <w:t>1.7.4</w:t>
            </w:r>
          </w:p>
        </w:tc>
        <w:tc>
          <w:tcPr>
            <w:tcW w:w="6840" w:type="dxa"/>
            <w:tcBorders>
              <w:left w:val="single" w:sz="4" w:space="0" w:color="C0C0C0"/>
            </w:tcBorders>
          </w:tcPr>
          <w:p w:rsidR="00914B56" w:rsidRDefault="00914B56" w:rsidP="00F83606">
            <w:pPr>
              <w:numPr>
                <w:ilvl w:val="0"/>
                <w:numId w:val="7"/>
              </w:numPr>
            </w:pPr>
            <w:r>
              <w:t>Added known issue for v13.3 XOG changes</w:t>
            </w:r>
          </w:p>
        </w:tc>
      </w:tr>
      <w:tr w:rsidR="006518B8" w:rsidTr="001D793C">
        <w:tc>
          <w:tcPr>
            <w:tcW w:w="2268" w:type="dxa"/>
            <w:tcBorders>
              <w:right w:val="single" w:sz="4" w:space="0" w:color="C0C0C0"/>
            </w:tcBorders>
          </w:tcPr>
          <w:p w:rsidR="006518B8" w:rsidRDefault="006518B8" w:rsidP="00284A7B">
            <w:r>
              <w:t>Alexandre Assis</w:t>
            </w:r>
          </w:p>
        </w:tc>
        <w:tc>
          <w:tcPr>
            <w:tcW w:w="1980" w:type="dxa"/>
            <w:tcBorders>
              <w:left w:val="single" w:sz="4" w:space="0" w:color="C0C0C0"/>
              <w:right w:val="single" w:sz="4" w:space="0" w:color="C0C0C0"/>
            </w:tcBorders>
          </w:tcPr>
          <w:p w:rsidR="006518B8" w:rsidRDefault="006518B8" w:rsidP="00BE2F2E">
            <w:r>
              <w:t>10/</w:t>
            </w:r>
            <w:proofErr w:type="spellStart"/>
            <w:r>
              <w:t>dec</w:t>
            </w:r>
            <w:proofErr w:type="spellEnd"/>
            <w:r>
              <w:t>/2015</w:t>
            </w:r>
          </w:p>
        </w:tc>
        <w:tc>
          <w:tcPr>
            <w:tcW w:w="1080" w:type="dxa"/>
            <w:tcBorders>
              <w:left w:val="single" w:sz="4" w:space="0" w:color="C0C0C0"/>
              <w:right w:val="single" w:sz="4" w:space="0" w:color="C0C0C0"/>
            </w:tcBorders>
          </w:tcPr>
          <w:p w:rsidR="006518B8" w:rsidRDefault="006518B8" w:rsidP="00284A7B">
            <w:r>
              <w:t>1.8</w:t>
            </w:r>
          </w:p>
        </w:tc>
        <w:tc>
          <w:tcPr>
            <w:tcW w:w="6840" w:type="dxa"/>
            <w:tcBorders>
              <w:left w:val="single" w:sz="4" w:space="0" w:color="C0C0C0"/>
            </w:tcBorders>
          </w:tcPr>
          <w:p w:rsidR="006518B8" w:rsidRDefault="006518B8" w:rsidP="00F83606">
            <w:pPr>
              <w:numPr>
                <w:ilvl w:val="0"/>
                <w:numId w:val="7"/>
              </w:numPr>
            </w:pPr>
            <w:r>
              <w:t>Added OBS Packaging</w:t>
            </w:r>
          </w:p>
          <w:p w:rsidR="006518B8" w:rsidRDefault="006518B8" w:rsidP="00F83606">
            <w:pPr>
              <w:numPr>
                <w:ilvl w:val="0"/>
                <w:numId w:val="7"/>
              </w:numPr>
            </w:pPr>
            <w:r>
              <w:t xml:space="preserve">Added </w:t>
            </w:r>
            <w:proofErr w:type="spellStart"/>
            <w:r>
              <w:t>UITheme</w:t>
            </w:r>
            <w:proofErr w:type="spellEnd"/>
            <w:r>
              <w:t xml:space="preserve"> Packaging</w:t>
            </w:r>
          </w:p>
          <w:p w:rsidR="006518B8" w:rsidRDefault="006518B8" w:rsidP="00F83606">
            <w:pPr>
              <w:numPr>
                <w:ilvl w:val="0"/>
                <w:numId w:val="7"/>
              </w:numPr>
            </w:pPr>
            <w:r>
              <w:t>Objects file broke in two – with and without actions – for the appropriate installation moment (pre-processes, post-processes)</w:t>
            </w:r>
          </w:p>
          <w:p w:rsidR="006518B8" w:rsidRDefault="006518B8" w:rsidP="00F83606">
            <w:pPr>
              <w:numPr>
                <w:ilvl w:val="0"/>
                <w:numId w:val="7"/>
              </w:numPr>
            </w:pPr>
            <w:r>
              <w:t>New option to package ONLY the content that is additional to CA PPM Content Manager</w:t>
            </w:r>
          </w:p>
        </w:tc>
      </w:tr>
      <w:tr w:rsidR="00124D28" w:rsidTr="001D793C">
        <w:tc>
          <w:tcPr>
            <w:tcW w:w="2268" w:type="dxa"/>
            <w:tcBorders>
              <w:right w:val="single" w:sz="4" w:space="0" w:color="C0C0C0"/>
            </w:tcBorders>
          </w:tcPr>
          <w:p w:rsidR="00124D28" w:rsidRDefault="00124D28" w:rsidP="00284A7B">
            <w:r>
              <w:t>Alexandre Assis</w:t>
            </w:r>
          </w:p>
        </w:tc>
        <w:tc>
          <w:tcPr>
            <w:tcW w:w="1980" w:type="dxa"/>
            <w:tcBorders>
              <w:left w:val="single" w:sz="4" w:space="0" w:color="C0C0C0"/>
              <w:right w:val="single" w:sz="4" w:space="0" w:color="C0C0C0"/>
            </w:tcBorders>
          </w:tcPr>
          <w:p w:rsidR="00124D28" w:rsidRDefault="00124D28" w:rsidP="00124D28">
            <w:r>
              <w:t>15/</w:t>
            </w:r>
            <w:proofErr w:type="spellStart"/>
            <w:r>
              <w:t>apr</w:t>
            </w:r>
            <w:proofErr w:type="spellEnd"/>
            <w:r>
              <w:t>/2015</w:t>
            </w:r>
          </w:p>
        </w:tc>
        <w:tc>
          <w:tcPr>
            <w:tcW w:w="1080" w:type="dxa"/>
            <w:tcBorders>
              <w:left w:val="single" w:sz="4" w:space="0" w:color="C0C0C0"/>
              <w:right w:val="single" w:sz="4" w:space="0" w:color="C0C0C0"/>
            </w:tcBorders>
          </w:tcPr>
          <w:p w:rsidR="00124D28" w:rsidRDefault="00124D28" w:rsidP="00284A7B">
            <w:r>
              <w:t>1.9</w:t>
            </w:r>
          </w:p>
        </w:tc>
        <w:tc>
          <w:tcPr>
            <w:tcW w:w="6840" w:type="dxa"/>
            <w:tcBorders>
              <w:left w:val="single" w:sz="4" w:space="0" w:color="C0C0C0"/>
            </w:tcBorders>
          </w:tcPr>
          <w:p w:rsidR="00124D28" w:rsidRDefault="00124D28" w:rsidP="00F83606">
            <w:pPr>
              <w:numPr>
                <w:ilvl w:val="0"/>
                <w:numId w:val="7"/>
              </w:numPr>
            </w:pPr>
            <w:r>
              <w:t>Added XOG Governor for Data packaging</w:t>
            </w:r>
          </w:p>
          <w:p w:rsidR="00124D28" w:rsidRDefault="00124D28" w:rsidP="00F83606">
            <w:pPr>
              <w:numPr>
                <w:ilvl w:val="0"/>
                <w:numId w:val="7"/>
              </w:numPr>
            </w:pPr>
            <w:r>
              <w:t>Added Port number to XOG SOAP Calls to avoid Internet Routing on Linux</w:t>
            </w:r>
          </w:p>
          <w:p w:rsidR="00124D28" w:rsidRDefault="00124D28" w:rsidP="00F83606">
            <w:pPr>
              <w:numPr>
                <w:ilvl w:val="0"/>
                <w:numId w:val="7"/>
              </w:numPr>
            </w:pPr>
            <w:r>
              <w:t xml:space="preserve">Added </w:t>
            </w:r>
            <w:proofErr w:type="spellStart"/>
            <w:r>
              <w:t>stproj_file</w:t>
            </w:r>
            <w:proofErr w:type="spellEnd"/>
            <w:r>
              <w:t xml:space="preserve"> object to store file names</w:t>
            </w:r>
          </w:p>
          <w:p w:rsidR="00124D28" w:rsidRDefault="00124D28" w:rsidP="00F83606">
            <w:pPr>
              <w:numPr>
                <w:ilvl w:val="0"/>
                <w:numId w:val="7"/>
              </w:numPr>
            </w:pPr>
            <w:r>
              <w:t>Re-designed logs to web folder for debugging</w:t>
            </w:r>
          </w:p>
          <w:p w:rsidR="00124D28" w:rsidRDefault="00124D28" w:rsidP="00124D28">
            <w:pPr>
              <w:numPr>
                <w:ilvl w:val="0"/>
                <w:numId w:val="7"/>
              </w:numPr>
            </w:pPr>
            <w:r>
              <w:t xml:space="preserve">Re-designed installation files using </w:t>
            </w:r>
            <w:proofErr w:type="spellStart"/>
            <w:r>
              <w:t>stproj_file</w:t>
            </w:r>
            <w:proofErr w:type="spellEnd"/>
            <w:r>
              <w:t xml:space="preserve"> data</w:t>
            </w:r>
          </w:p>
          <w:p w:rsidR="00124D28" w:rsidRDefault="00124D28" w:rsidP="00124D28">
            <w:pPr>
              <w:numPr>
                <w:ilvl w:val="0"/>
                <w:numId w:val="7"/>
              </w:numPr>
            </w:pPr>
            <w:proofErr w:type="spellStart"/>
            <w:r>
              <w:t>StockObjectAttributes</w:t>
            </w:r>
            <w:proofErr w:type="spellEnd"/>
            <w:r>
              <w:t xml:space="preserve"> broken by attribute for the </w:t>
            </w:r>
            <w:proofErr w:type="spellStart"/>
            <w:r>
              <w:t>inv</w:t>
            </w:r>
            <w:proofErr w:type="spellEnd"/>
            <w:r>
              <w:t xml:space="preserve"> object</w:t>
            </w:r>
          </w:p>
        </w:tc>
      </w:tr>
      <w:tr w:rsidR="00D33CF3" w:rsidTr="001D793C">
        <w:tc>
          <w:tcPr>
            <w:tcW w:w="2268" w:type="dxa"/>
            <w:tcBorders>
              <w:right w:val="single" w:sz="4" w:space="0" w:color="C0C0C0"/>
            </w:tcBorders>
          </w:tcPr>
          <w:p w:rsidR="00D33CF3" w:rsidRDefault="00D33CF3" w:rsidP="00284A7B">
            <w:r>
              <w:t>Alexandre Assis</w:t>
            </w:r>
          </w:p>
        </w:tc>
        <w:tc>
          <w:tcPr>
            <w:tcW w:w="1980" w:type="dxa"/>
            <w:tcBorders>
              <w:left w:val="single" w:sz="4" w:space="0" w:color="C0C0C0"/>
              <w:right w:val="single" w:sz="4" w:space="0" w:color="C0C0C0"/>
            </w:tcBorders>
          </w:tcPr>
          <w:p w:rsidR="00D33CF3" w:rsidRDefault="00D33CF3" w:rsidP="00124D28">
            <w:r>
              <w:t>15/</w:t>
            </w:r>
            <w:proofErr w:type="spellStart"/>
            <w:r>
              <w:t>sep</w:t>
            </w:r>
            <w:proofErr w:type="spellEnd"/>
            <w:r>
              <w:t>/2016</w:t>
            </w:r>
          </w:p>
        </w:tc>
        <w:tc>
          <w:tcPr>
            <w:tcW w:w="1080" w:type="dxa"/>
            <w:tcBorders>
              <w:left w:val="single" w:sz="4" w:space="0" w:color="C0C0C0"/>
              <w:right w:val="single" w:sz="4" w:space="0" w:color="C0C0C0"/>
            </w:tcBorders>
          </w:tcPr>
          <w:p w:rsidR="00D33CF3" w:rsidRDefault="00D33CF3" w:rsidP="00284A7B">
            <w:r>
              <w:t>1.9.1</w:t>
            </w:r>
          </w:p>
        </w:tc>
        <w:tc>
          <w:tcPr>
            <w:tcW w:w="6840" w:type="dxa"/>
            <w:tcBorders>
              <w:left w:val="single" w:sz="4" w:space="0" w:color="C0C0C0"/>
            </w:tcBorders>
          </w:tcPr>
          <w:p w:rsidR="00D33CF3" w:rsidRDefault="00D33CF3" w:rsidP="00F83606">
            <w:pPr>
              <w:numPr>
                <w:ilvl w:val="0"/>
                <w:numId w:val="7"/>
              </w:numPr>
            </w:pPr>
            <w:r>
              <w:t xml:space="preserve">Corrected packaging of Stock Objects and </w:t>
            </w:r>
            <w:proofErr w:type="spellStart"/>
            <w:r>
              <w:t>Subobjects</w:t>
            </w:r>
            <w:proofErr w:type="spellEnd"/>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7340E1"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3155" w:history="1">
        <w:r w:rsidR="007340E1" w:rsidRPr="00D30AD8">
          <w:rPr>
            <w:rStyle w:val="Hyperlink"/>
            <w:noProof/>
          </w:rPr>
          <w:t>1.</w:t>
        </w:r>
        <w:r w:rsidR="007340E1">
          <w:rPr>
            <w:rFonts w:eastAsiaTheme="minorEastAsia" w:cstheme="minorBidi"/>
            <w:b w:val="0"/>
            <w:bCs w:val="0"/>
            <w:caps w:val="0"/>
            <w:noProof/>
            <w:sz w:val="22"/>
            <w:szCs w:val="22"/>
          </w:rPr>
          <w:tab/>
        </w:r>
        <w:r w:rsidR="007340E1" w:rsidRPr="00D30AD8">
          <w:rPr>
            <w:rStyle w:val="Hyperlink"/>
            <w:noProof/>
          </w:rPr>
          <w:t>Version History</w:t>
        </w:r>
        <w:r w:rsidR="007340E1">
          <w:rPr>
            <w:noProof/>
            <w:webHidden/>
          </w:rPr>
          <w:tab/>
        </w:r>
        <w:r w:rsidR="007340E1">
          <w:rPr>
            <w:noProof/>
            <w:webHidden/>
          </w:rPr>
          <w:fldChar w:fldCharType="begin"/>
        </w:r>
        <w:r w:rsidR="007340E1">
          <w:rPr>
            <w:noProof/>
            <w:webHidden/>
          </w:rPr>
          <w:instrText xml:space="preserve"> PAGEREF _Toc437543155 \h </w:instrText>
        </w:r>
        <w:r w:rsidR="007340E1">
          <w:rPr>
            <w:noProof/>
            <w:webHidden/>
          </w:rPr>
        </w:r>
        <w:r w:rsidR="007340E1">
          <w:rPr>
            <w:noProof/>
            <w:webHidden/>
          </w:rPr>
          <w:fldChar w:fldCharType="separate"/>
        </w:r>
        <w:r w:rsidR="007340E1">
          <w:rPr>
            <w:noProof/>
            <w:webHidden/>
          </w:rPr>
          <w:t>2</w:t>
        </w:r>
        <w:r w:rsidR="007340E1">
          <w:rPr>
            <w:noProof/>
            <w:webHidden/>
          </w:rPr>
          <w:fldChar w:fldCharType="end"/>
        </w:r>
      </w:hyperlink>
    </w:p>
    <w:p w:rsidR="007340E1" w:rsidRDefault="00A67BEC">
      <w:pPr>
        <w:pStyle w:val="TOC1"/>
        <w:tabs>
          <w:tab w:val="left" w:pos="400"/>
          <w:tab w:val="right" w:leader="dot" w:pos="13526"/>
        </w:tabs>
        <w:rPr>
          <w:rFonts w:eastAsiaTheme="minorEastAsia" w:cstheme="minorBidi"/>
          <w:b w:val="0"/>
          <w:bCs w:val="0"/>
          <w:caps w:val="0"/>
          <w:noProof/>
          <w:sz w:val="22"/>
          <w:szCs w:val="22"/>
        </w:rPr>
      </w:pPr>
      <w:hyperlink w:anchor="_Toc437543156" w:history="1">
        <w:r w:rsidR="007340E1" w:rsidRPr="00D30AD8">
          <w:rPr>
            <w:rStyle w:val="Hyperlink"/>
            <w:noProof/>
          </w:rPr>
          <w:t>2.</w:t>
        </w:r>
        <w:r w:rsidR="007340E1">
          <w:rPr>
            <w:rFonts w:eastAsiaTheme="minorEastAsia" w:cstheme="minorBidi"/>
            <w:b w:val="0"/>
            <w:bCs w:val="0"/>
            <w:caps w:val="0"/>
            <w:noProof/>
            <w:sz w:val="22"/>
            <w:szCs w:val="22"/>
          </w:rPr>
          <w:tab/>
        </w:r>
        <w:r w:rsidR="007340E1" w:rsidRPr="00D30AD8">
          <w:rPr>
            <w:rStyle w:val="Hyperlink"/>
            <w:noProof/>
          </w:rPr>
          <w:t>Installation Instructions</w:t>
        </w:r>
        <w:r w:rsidR="007340E1">
          <w:rPr>
            <w:noProof/>
            <w:webHidden/>
          </w:rPr>
          <w:tab/>
        </w:r>
        <w:r w:rsidR="007340E1">
          <w:rPr>
            <w:noProof/>
            <w:webHidden/>
          </w:rPr>
          <w:fldChar w:fldCharType="begin"/>
        </w:r>
        <w:r w:rsidR="007340E1">
          <w:rPr>
            <w:noProof/>
            <w:webHidden/>
          </w:rPr>
          <w:instrText xml:space="preserve"> PAGEREF _Toc437543156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A67BEC">
      <w:pPr>
        <w:pStyle w:val="TOC2"/>
        <w:tabs>
          <w:tab w:val="left" w:pos="800"/>
          <w:tab w:val="right" w:leader="dot" w:pos="13526"/>
        </w:tabs>
        <w:rPr>
          <w:rFonts w:eastAsiaTheme="minorEastAsia" w:cstheme="minorBidi"/>
          <w:smallCaps w:val="0"/>
          <w:noProof/>
          <w:sz w:val="22"/>
          <w:szCs w:val="22"/>
        </w:rPr>
      </w:pPr>
      <w:hyperlink w:anchor="_Toc437543157" w:history="1">
        <w:r w:rsidR="007340E1" w:rsidRPr="00D30AD8">
          <w:rPr>
            <w:rStyle w:val="Hyperlink"/>
            <w:noProof/>
          </w:rPr>
          <w:t>2.1.</w:t>
        </w:r>
        <w:r w:rsidR="007340E1">
          <w:rPr>
            <w:rFonts w:eastAsiaTheme="minorEastAsia" w:cstheme="minorBidi"/>
            <w:smallCaps w:val="0"/>
            <w:noProof/>
            <w:sz w:val="22"/>
            <w:szCs w:val="22"/>
          </w:rPr>
          <w:tab/>
        </w:r>
        <w:r w:rsidR="007340E1" w:rsidRPr="00D30AD8">
          <w:rPr>
            <w:rStyle w:val="Hyperlink"/>
            <w:noProof/>
          </w:rPr>
          <w:t>Pre-reqs</w:t>
        </w:r>
        <w:r w:rsidR="007340E1">
          <w:rPr>
            <w:noProof/>
            <w:webHidden/>
          </w:rPr>
          <w:tab/>
        </w:r>
        <w:r w:rsidR="007340E1">
          <w:rPr>
            <w:noProof/>
            <w:webHidden/>
          </w:rPr>
          <w:fldChar w:fldCharType="begin"/>
        </w:r>
        <w:r w:rsidR="007340E1">
          <w:rPr>
            <w:noProof/>
            <w:webHidden/>
          </w:rPr>
          <w:instrText xml:space="preserve"> PAGEREF _Toc437543157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A67BEC">
      <w:pPr>
        <w:pStyle w:val="TOC2"/>
        <w:tabs>
          <w:tab w:val="left" w:pos="800"/>
          <w:tab w:val="right" w:leader="dot" w:pos="13526"/>
        </w:tabs>
        <w:rPr>
          <w:rFonts w:eastAsiaTheme="minorEastAsia" w:cstheme="minorBidi"/>
          <w:smallCaps w:val="0"/>
          <w:noProof/>
          <w:sz w:val="22"/>
          <w:szCs w:val="22"/>
        </w:rPr>
      </w:pPr>
      <w:hyperlink w:anchor="_Toc437543158" w:history="1">
        <w:r w:rsidR="007340E1" w:rsidRPr="00D30AD8">
          <w:rPr>
            <w:rStyle w:val="Hyperlink"/>
            <w:noProof/>
          </w:rPr>
          <w:t>2.2.</w:t>
        </w:r>
        <w:r w:rsidR="007340E1">
          <w:rPr>
            <w:rFonts w:eastAsiaTheme="minorEastAsia" w:cstheme="minorBidi"/>
            <w:smallCaps w:val="0"/>
            <w:noProof/>
            <w:sz w:val="22"/>
            <w:szCs w:val="22"/>
          </w:rPr>
          <w:tab/>
        </w:r>
        <w:r w:rsidR="007340E1" w:rsidRPr="00D30AD8">
          <w:rPr>
            <w:rStyle w:val="Hyperlink"/>
            <w:noProof/>
          </w:rPr>
          <w:t>Installing the Application</w:t>
        </w:r>
        <w:r w:rsidR="007340E1">
          <w:rPr>
            <w:noProof/>
            <w:webHidden/>
          </w:rPr>
          <w:tab/>
        </w:r>
        <w:r w:rsidR="007340E1">
          <w:rPr>
            <w:noProof/>
            <w:webHidden/>
          </w:rPr>
          <w:fldChar w:fldCharType="begin"/>
        </w:r>
        <w:r w:rsidR="007340E1">
          <w:rPr>
            <w:noProof/>
            <w:webHidden/>
          </w:rPr>
          <w:instrText xml:space="preserve"> PAGEREF _Toc437543158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A67BEC">
      <w:pPr>
        <w:pStyle w:val="TOC2"/>
        <w:tabs>
          <w:tab w:val="left" w:pos="800"/>
          <w:tab w:val="right" w:leader="dot" w:pos="13526"/>
        </w:tabs>
        <w:rPr>
          <w:rFonts w:eastAsiaTheme="minorEastAsia" w:cstheme="minorBidi"/>
          <w:smallCaps w:val="0"/>
          <w:noProof/>
          <w:sz w:val="22"/>
          <w:szCs w:val="22"/>
        </w:rPr>
      </w:pPr>
      <w:hyperlink w:anchor="_Toc437543159" w:history="1">
        <w:r w:rsidR="007340E1" w:rsidRPr="00D30AD8">
          <w:rPr>
            <w:rStyle w:val="Hyperlink"/>
            <w:noProof/>
          </w:rPr>
          <w:t>2.3.</w:t>
        </w:r>
        <w:r w:rsidR="007340E1">
          <w:rPr>
            <w:rFonts w:eastAsiaTheme="minorEastAsia" w:cstheme="minorBidi"/>
            <w:smallCaps w:val="0"/>
            <w:noProof/>
            <w:sz w:val="22"/>
            <w:szCs w:val="22"/>
          </w:rPr>
          <w:tab/>
        </w:r>
        <w:r w:rsidR="007340E1" w:rsidRPr="00D30AD8">
          <w:rPr>
            <w:rStyle w:val="Hyperlink"/>
            <w:noProof/>
          </w:rPr>
          <w:t>Post-installation procedures</w:t>
        </w:r>
        <w:r w:rsidR="007340E1">
          <w:rPr>
            <w:noProof/>
            <w:webHidden/>
          </w:rPr>
          <w:tab/>
        </w:r>
        <w:r w:rsidR="007340E1">
          <w:rPr>
            <w:noProof/>
            <w:webHidden/>
          </w:rPr>
          <w:fldChar w:fldCharType="begin"/>
        </w:r>
        <w:r w:rsidR="007340E1">
          <w:rPr>
            <w:noProof/>
            <w:webHidden/>
          </w:rPr>
          <w:instrText xml:space="preserve"> PAGEREF _Toc437543159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rsidR="007340E1" w:rsidRDefault="00A67BEC">
      <w:pPr>
        <w:pStyle w:val="TOC2"/>
        <w:tabs>
          <w:tab w:val="left" w:pos="800"/>
          <w:tab w:val="right" w:leader="dot" w:pos="13526"/>
        </w:tabs>
        <w:rPr>
          <w:rFonts w:eastAsiaTheme="minorEastAsia" w:cstheme="minorBidi"/>
          <w:smallCaps w:val="0"/>
          <w:noProof/>
          <w:sz w:val="22"/>
          <w:szCs w:val="22"/>
        </w:rPr>
      </w:pPr>
      <w:hyperlink w:anchor="_Toc437543160" w:history="1">
        <w:r w:rsidR="007340E1" w:rsidRPr="00D30AD8">
          <w:rPr>
            <w:rStyle w:val="Hyperlink"/>
            <w:noProof/>
          </w:rPr>
          <w:t>2.4.</w:t>
        </w:r>
        <w:r w:rsidR="007340E1">
          <w:rPr>
            <w:rFonts w:eastAsiaTheme="minorEastAsia" w:cstheme="minorBidi"/>
            <w:smallCaps w:val="0"/>
            <w:noProof/>
            <w:sz w:val="22"/>
            <w:szCs w:val="22"/>
          </w:rPr>
          <w:tab/>
        </w:r>
        <w:r w:rsidR="007340E1" w:rsidRPr="00D30AD8">
          <w:rPr>
            <w:rStyle w:val="Hyperlink"/>
            <w:noProof/>
          </w:rPr>
          <w:t>Know Issues</w:t>
        </w:r>
        <w:r w:rsidR="007340E1">
          <w:rPr>
            <w:noProof/>
            <w:webHidden/>
          </w:rPr>
          <w:tab/>
        </w:r>
        <w:r w:rsidR="007340E1">
          <w:rPr>
            <w:noProof/>
            <w:webHidden/>
          </w:rPr>
          <w:fldChar w:fldCharType="begin"/>
        </w:r>
        <w:r w:rsidR="007340E1">
          <w:rPr>
            <w:noProof/>
            <w:webHidden/>
          </w:rPr>
          <w:instrText xml:space="preserve"> PAGEREF _Toc437543160 \h </w:instrText>
        </w:r>
        <w:r w:rsidR="007340E1">
          <w:rPr>
            <w:noProof/>
            <w:webHidden/>
          </w:rPr>
        </w:r>
        <w:r w:rsidR="007340E1">
          <w:rPr>
            <w:noProof/>
            <w:webHidden/>
          </w:rPr>
          <w:fldChar w:fldCharType="separate"/>
        </w:r>
        <w:r w:rsidR="007340E1">
          <w:rPr>
            <w:noProof/>
            <w:webHidden/>
          </w:rPr>
          <w:t>6</w:t>
        </w:r>
        <w:r w:rsidR="007340E1">
          <w:rPr>
            <w:noProof/>
            <w:webHidden/>
          </w:rPr>
          <w:fldChar w:fldCharType="end"/>
        </w:r>
      </w:hyperlink>
    </w:p>
    <w:p w:rsidR="00DE4786" w:rsidRDefault="002742E5" w:rsidP="00DD32E5">
      <w:pPr>
        <w:rPr>
          <w:b/>
          <w:sz w:val="32"/>
          <w:szCs w:val="32"/>
          <w:u w:val="single"/>
        </w:rPr>
      </w:pPr>
      <w:r>
        <w:rPr>
          <w:b/>
          <w:sz w:val="32"/>
          <w:szCs w:val="32"/>
          <w:u w:val="single"/>
        </w:rPr>
        <w:fldChar w:fldCharType="end"/>
      </w:r>
    </w:p>
    <w:p w:rsidR="000F3671" w:rsidRPr="00495E77" w:rsidRDefault="000F3671" w:rsidP="00DD32E5">
      <w:pPr>
        <w:rPr>
          <w:b/>
          <w:sz w:val="32"/>
          <w:szCs w:val="32"/>
          <w:u w:val="single"/>
        </w:rPr>
      </w:pPr>
    </w:p>
    <w:p w:rsidR="00733B9B" w:rsidRDefault="00733B9B" w:rsidP="00495E77">
      <w:pPr>
        <w:pStyle w:val="Heading1"/>
      </w:pPr>
      <w:bookmarkStart w:id="3" w:name="_Toc211411960"/>
      <w:bookmarkStart w:id="4" w:name="_Toc437543156"/>
      <w:r>
        <w:lastRenderedPageBreak/>
        <w:t>Installation Instructions</w:t>
      </w:r>
      <w:bookmarkEnd w:id="3"/>
      <w:bookmarkEnd w:id="4"/>
    </w:p>
    <w:p w:rsidR="000B440B" w:rsidRDefault="000B440B" w:rsidP="000B440B">
      <w:pPr>
        <w:pStyle w:val="Heading2"/>
      </w:pPr>
      <w:bookmarkStart w:id="5" w:name="_Toc309826326"/>
      <w:bookmarkStart w:id="6" w:name="_Toc437543157"/>
      <w:r>
        <w:t>Pre-</w:t>
      </w:r>
      <w:proofErr w:type="spellStart"/>
      <w:r>
        <w:t>reqs</w:t>
      </w:r>
      <w:bookmarkEnd w:id="5"/>
      <w:bookmarkEnd w:id="6"/>
      <w:proofErr w:type="spellEnd"/>
    </w:p>
    <w:p w:rsidR="000B440B" w:rsidRDefault="000B440B" w:rsidP="000B440B"/>
    <w:p w:rsidR="000B440B" w:rsidRDefault="000B440B" w:rsidP="000B440B">
      <w:pPr>
        <w:spacing w:after="200" w:line="276" w:lineRule="auto"/>
        <w:ind w:left="360"/>
      </w:pPr>
      <w:r>
        <w:t>Studio Projects assumes:</w:t>
      </w:r>
    </w:p>
    <w:p w:rsidR="000B440B" w:rsidRDefault="000B440B" w:rsidP="000B440B">
      <w:pPr>
        <w:numPr>
          <w:ilvl w:val="0"/>
          <w:numId w:val="6"/>
        </w:numPr>
        <w:tabs>
          <w:tab w:val="clear" w:pos="990"/>
          <w:tab w:val="num" w:pos="720"/>
        </w:tabs>
        <w:ind w:left="720"/>
      </w:pPr>
      <w:r>
        <w:t xml:space="preserve">You have XOG </w:t>
      </w:r>
      <w:r w:rsidR="006518B8">
        <w:t>v14.</w:t>
      </w:r>
      <w:r w:rsidR="001B6FA8">
        <w:t>4</w:t>
      </w:r>
      <w:r>
        <w:t xml:space="preserve"> installed</w:t>
      </w:r>
    </w:p>
    <w:p w:rsidR="000B440B" w:rsidRDefault="000B440B" w:rsidP="000B440B">
      <w:pPr>
        <w:numPr>
          <w:ilvl w:val="0"/>
          <w:numId w:val="6"/>
        </w:numPr>
        <w:tabs>
          <w:tab w:val="clear" w:pos="990"/>
          <w:tab w:val="num" w:pos="720"/>
        </w:tabs>
        <w:ind w:left="720"/>
      </w:pPr>
      <w:r>
        <w:t>You have a user called “</w:t>
      </w:r>
      <w:proofErr w:type="spellStart"/>
      <w:r>
        <w:t>xog</w:t>
      </w:r>
      <w:proofErr w:type="spellEnd"/>
      <w:r>
        <w:t>” that has a password “</w:t>
      </w:r>
      <w:proofErr w:type="spellStart"/>
      <w:r>
        <w:t>gox</w:t>
      </w:r>
      <w:proofErr w:type="spellEnd"/>
      <w:r>
        <w:t xml:space="preserve">” with all access rights to </w:t>
      </w:r>
      <w:proofErr w:type="spellStart"/>
      <w:r>
        <w:t>xog</w:t>
      </w:r>
      <w:proofErr w:type="spellEnd"/>
      <w:r>
        <w:t xml:space="preserve"> stuff in.</w:t>
      </w:r>
    </w:p>
    <w:p w:rsidR="00914B56" w:rsidRDefault="00914B56" w:rsidP="00914B56">
      <w:pPr>
        <w:numPr>
          <w:ilvl w:val="0"/>
          <w:numId w:val="6"/>
        </w:numPr>
        <w:tabs>
          <w:tab w:val="clear" w:pos="990"/>
        </w:tabs>
        <w:ind w:left="720"/>
      </w:pPr>
      <w:r>
        <w:t>The following pre-</w:t>
      </w:r>
      <w:proofErr w:type="spellStart"/>
      <w:r>
        <w:t>reqs</w:t>
      </w:r>
      <w:proofErr w:type="spellEnd"/>
      <w:r>
        <w:t xml:space="preserve"> are due to a known XOG issue (reference: </w:t>
      </w:r>
      <w:hyperlink r:id="rId9" w:history="1">
        <w:r w:rsidRPr="00600C74">
          <w:rPr>
            <w:rStyle w:val="Hyperlink"/>
          </w:rPr>
          <w:t>http://jira.ca.com/browse/CLRT-73713</w:t>
        </w:r>
      </w:hyperlink>
      <w:r>
        <w:t xml:space="preserve">) </w:t>
      </w:r>
    </w:p>
    <w:p w:rsidR="00914B56" w:rsidRDefault="00914B56" w:rsidP="00914B56">
      <w:pPr>
        <w:numPr>
          <w:ilvl w:val="1"/>
          <w:numId w:val="6"/>
        </w:numPr>
      </w:pPr>
      <w:r>
        <w:t>You must have GnuWin32 installed (normally on c:\apps)</w:t>
      </w:r>
    </w:p>
    <w:p w:rsidR="00914B56" w:rsidRDefault="00914B56" w:rsidP="00914B56">
      <w:pPr>
        <w:numPr>
          <w:ilvl w:val="1"/>
          <w:numId w:val="6"/>
        </w:numPr>
      </w:pPr>
      <w:r>
        <w:t>GnuWin32\bin is in the PATH variable</w:t>
      </w:r>
    </w:p>
    <w:p w:rsidR="000B440B" w:rsidRPr="000B440B" w:rsidRDefault="000B440B" w:rsidP="000B440B"/>
    <w:p w:rsidR="00733B9B" w:rsidRDefault="00C85047" w:rsidP="00C85047">
      <w:pPr>
        <w:pStyle w:val="Heading2"/>
      </w:pPr>
      <w:bookmarkStart w:id="7" w:name="_Toc437543158"/>
      <w:r>
        <w:t>Installing the Application</w:t>
      </w:r>
      <w:bookmarkEnd w:id="7"/>
    </w:p>
    <w:p w:rsidR="00B16476" w:rsidRDefault="00B16476" w:rsidP="00B16476">
      <w:pPr>
        <w:ind w:left="1440"/>
      </w:pPr>
    </w:p>
    <w:p w:rsidR="00733B9B" w:rsidRDefault="00733B9B" w:rsidP="00B16476">
      <w:pPr>
        <w:numPr>
          <w:ilvl w:val="0"/>
          <w:numId w:val="6"/>
        </w:numPr>
      </w:pPr>
      <w:r>
        <w:t xml:space="preserve">Download the </w:t>
      </w:r>
      <w:proofErr w:type="spellStart"/>
      <w:r w:rsidR="00255C50">
        <w:t>StudioProjects</w:t>
      </w:r>
      <w:proofErr w:type="spellEnd"/>
      <w:r w:rsidR="00C85047">
        <w:t xml:space="preserve"> ZIP</w:t>
      </w:r>
      <w:r>
        <w:t xml:space="preserve"> file from the Presales Repository.</w:t>
      </w:r>
    </w:p>
    <w:p w:rsidR="00C85047" w:rsidRDefault="00733B9B" w:rsidP="00733B9B">
      <w:pPr>
        <w:numPr>
          <w:ilvl w:val="0"/>
          <w:numId w:val="6"/>
        </w:numPr>
      </w:pPr>
      <w:r>
        <w:t xml:space="preserve">Unzip </w:t>
      </w:r>
      <w:r w:rsidR="00C85047">
        <w:t xml:space="preserve">the file into </w:t>
      </w:r>
      <w:r>
        <w:t>your c:\</w:t>
      </w:r>
      <w:r w:rsidR="00C85047">
        <w:t>temp</w:t>
      </w:r>
      <w:r>
        <w:t xml:space="preserve"> folder. </w:t>
      </w:r>
    </w:p>
    <w:p w:rsidR="00733B9B" w:rsidRDefault="00733B9B" w:rsidP="00733B9B">
      <w:pPr>
        <w:numPr>
          <w:ilvl w:val="0"/>
          <w:numId w:val="6"/>
        </w:numPr>
      </w:pPr>
      <w:r>
        <w:t>Navigate to C:\Temp\</w:t>
      </w:r>
      <w:r w:rsidR="002872BE">
        <w:t>StudioProjects1.</w:t>
      </w:r>
      <w:r w:rsidR="00124D28">
        <w:t>9</w:t>
      </w:r>
      <w:r w:rsidR="001B6FA8">
        <w:t>.1</w:t>
      </w:r>
    </w:p>
    <w:p w:rsidR="00733B9B" w:rsidRDefault="00733B9B" w:rsidP="006518B8">
      <w:pPr>
        <w:numPr>
          <w:ilvl w:val="0"/>
          <w:numId w:val="6"/>
        </w:numPr>
      </w:pPr>
      <w:r>
        <w:t>Right-Click the file “</w:t>
      </w:r>
      <w:r w:rsidR="00124D28">
        <w:t>StudioProjects1.9</w:t>
      </w:r>
      <w:r w:rsidR="001B6FA8">
        <w:t>.1</w:t>
      </w:r>
      <w:r w:rsidR="006518B8" w:rsidRPr="006518B8">
        <w:t>Install</w:t>
      </w:r>
      <w:r>
        <w:t>.bat” and select “Edit” from the Drop Down Menu</w:t>
      </w:r>
    </w:p>
    <w:p w:rsidR="00733B9B" w:rsidRDefault="00733B9B" w:rsidP="00733B9B">
      <w:pPr>
        <w:numPr>
          <w:ilvl w:val="0"/>
          <w:numId w:val="6"/>
        </w:numPr>
      </w:pPr>
      <w:r>
        <w:t>Locate the line where the XOG_HOME variable is set and replace the path to reflect your XOG installation path</w:t>
      </w:r>
    </w:p>
    <w:p w:rsidR="00733B9B" w:rsidRDefault="00733B9B" w:rsidP="00733B9B">
      <w:pPr>
        <w:numPr>
          <w:ilvl w:val="0"/>
          <w:numId w:val="6"/>
        </w:numPr>
      </w:pPr>
      <w:r>
        <w:t>Locate the line where the SERVERNAME variable is set</w:t>
      </w:r>
      <w:r w:rsidRPr="009B0F93">
        <w:t xml:space="preserve"> </w:t>
      </w:r>
      <w:r>
        <w:t xml:space="preserve">and replace the value with your server </w:t>
      </w:r>
    </w:p>
    <w:p w:rsidR="00C530D4" w:rsidRDefault="00C530D4" w:rsidP="00C530D4">
      <w:pPr>
        <w:numPr>
          <w:ilvl w:val="0"/>
          <w:numId w:val="6"/>
        </w:numPr>
      </w:pPr>
      <w:r>
        <w:t>Locate the line where the PORTNUMBER variable is set</w:t>
      </w:r>
      <w:r w:rsidRPr="009B0F93">
        <w:t xml:space="preserve"> </w:t>
      </w:r>
      <w:r>
        <w:t xml:space="preserve">and replace it with the appropriate value (normally, </w:t>
      </w:r>
      <w:proofErr w:type="gramStart"/>
      <w:r>
        <w:t>it’s</w:t>
      </w:r>
      <w:proofErr w:type="gramEnd"/>
      <w:r>
        <w:t xml:space="preserve"> 80)</w:t>
      </w:r>
      <w:r w:rsidR="00124D28">
        <w:t xml:space="preserve">. </w:t>
      </w:r>
    </w:p>
    <w:p w:rsidR="00C530D4" w:rsidRDefault="00C530D4" w:rsidP="00C530D4">
      <w:pPr>
        <w:numPr>
          <w:ilvl w:val="0"/>
          <w:numId w:val="6"/>
        </w:numPr>
      </w:pPr>
      <w:r>
        <w:t>Locate the line where the SSLENABLED variable is set</w:t>
      </w:r>
      <w:r w:rsidRPr="009B0F93">
        <w:t xml:space="preserve"> </w:t>
      </w:r>
      <w:r>
        <w:t>and replace it with the appropriate value (for port 80, it’s false)</w:t>
      </w:r>
    </w:p>
    <w:p w:rsidR="00733B9B" w:rsidRDefault="00733B9B" w:rsidP="00733B9B">
      <w:pPr>
        <w:numPr>
          <w:ilvl w:val="0"/>
          <w:numId w:val="6"/>
        </w:numPr>
      </w:pPr>
      <w:r>
        <w:t>Locate the line where the USERNAME variable is set</w:t>
      </w:r>
      <w:r w:rsidRPr="009B0F93">
        <w:t xml:space="preserve"> </w:t>
      </w:r>
      <w:r>
        <w:t>and replace it with the username you will use (normally, it will be admin)</w:t>
      </w:r>
    </w:p>
    <w:p w:rsidR="00733B9B" w:rsidRDefault="00733B9B" w:rsidP="00733B9B">
      <w:pPr>
        <w:numPr>
          <w:ilvl w:val="0"/>
          <w:numId w:val="6"/>
        </w:numPr>
      </w:pPr>
      <w:r>
        <w:t>Locate the line where the PASSWORD variable is set</w:t>
      </w:r>
      <w:r w:rsidRPr="009B0F93">
        <w:t xml:space="preserve"> </w:t>
      </w:r>
      <w:r>
        <w:t>and replace it with the password for that user (for laptop installs, ‘c’)</w:t>
      </w:r>
    </w:p>
    <w:p w:rsidR="006518B8" w:rsidRDefault="006518B8" w:rsidP="006518B8">
      <w:pPr>
        <w:numPr>
          <w:ilvl w:val="0"/>
          <w:numId w:val="6"/>
        </w:numPr>
      </w:pPr>
      <w:r>
        <w:t>Locate the line where the JAVA_HOME variable is set</w:t>
      </w:r>
      <w:r w:rsidRPr="009B0F93">
        <w:t xml:space="preserve"> </w:t>
      </w:r>
      <w:r>
        <w:t xml:space="preserve">and replace it with the correct JAVA_HOME path </w:t>
      </w:r>
    </w:p>
    <w:p w:rsidR="00733B9B" w:rsidRDefault="00733B9B" w:rsidP="00733B9B">
      <w:pPr>
        <w:numPr>
          <w:ilvl w:val="0"/>
          <w:numId w:val="6"/>
        </w:numPr>
      </w:pPr>
      <w:r>
        <w:t>Save this file</w:t>
      </w:r>
    </w:p>
    <w:p w:rsidR="00733B9B" w:rsidRDefault="00733B9B" w:rsidP="00733B9B">
      <w:pPr>
        <w:numPr>
          <w:ilvl w:val="0"/>
          <w:numId w:val="6"/>
        </w:numPr>
      </w:pPr>
      <w:r>
        <w:t>Run the file by double-clicking it.</w:t>
      </w:r>
    </w:p>
    <w:p w:rsidR="00733B9B" w:rsidRDefault="00733B9B" w:rsidP="00733B9B">
      <w:pPr>
        <w:numPr>
          <w:ilvl w:val="0"/>
          <w:numId w:val="6"/>
        </w:numPr>
      </w:pPr>
      <w:r>
        <w:t>Navigate to C:\Temp\</w:t>
      </w:r>
      <w:r w:rsidR="00255C50">
        <w:t>StudioProjects</w:t>
      </w:r>
      <w:r w:rsidR="002872BE">
        <w:t>1.</w:t>
      </w:r>
      <w:r w:rsidR="00124D28">
        <w:t>9</w:t>
      </w:r>
      <w:r w:rsidR="001B6FA8">
        <w:t>.1</w:t>
      </w:r>
      <w:r>
        <w:t>\output</w:t>
      </w:r>
    </w:p>
    <w:p w:rsidR="00733B9B" w:rsidRDefault="00733B9B" w:rsidP="00733B9B">
      <w:pPr>
        <w:numPr>
          <w:ilvl w:val="0"/>
          <w:numId w:val="6"/>
        </w:numPr>
      </w:pPr>
      <w:r>
        <w:t xml:space="preserve">Check all the output files for errors. </w:t>
      </w:r>
    </w:p>
    <w:p w:rsidR="00733B9B" w:rsidRDefault="00733B9B" w:rsidP="00733B9B">
      <w:pPr>
        <w:numPr>
          <w:ilvl w:val="0"/>
          <w:numId w:val="6"/>
        </w:numPr>
      </w:pPr>
      <w:r>
        <w:t>You shouldn’t see any errors. If you do, try to check the reason and correct it. It’s ok to run it again after you correct something. If you don’t find the problem, drop me a note and I’ll try to help you out.</w:t>
      </w:r>
    </w:p>
    <w:p w:rsidR="00B76AA8" w:rsidRDefault="00B76AA8" w:rsidP="00B76AA8">
      <w:pPr>
        <w:ind w:left="990"/>
      </w:pPr>
    </w:p>
    <w:p w:rsidR="00C85047" w:rsidRDefault="00C85047" w:rsidP="00C85047">
      <w:pPr>
        <w:pStyle w:val="Heading2"/>
      </w:pPr>
      <w:bookmarkStart w:id="8" w:name="_Toc437543159"/>
      <w:r>
        <w:t>Post-installation procedures</w:t>
      </w:r>
      <w:bookmarkEnd w:id="8"/>
    </w:p>
    <w:p w:rsidR="00C85047" w:rsidRDefault="00C85047" w:rsidP="00C85047">
      <w:pPr>
        <w:numPr>
          <w:ilvl w:val="0"/>
          <w:numId w:val="22"/>
        </w:numPr>
      </w:pPr>
      <w:r>
        <w:t>Login to Clarity with “Admin”</w:t>
      </w:r>
    </w:p>
    <w:p w:rsidR="00C85047" w:rsidRDefault="00C85047" w:rsidP="00C85047">
      <w:pPr>
        <w:numPr>
          <w:ilvl w:val="0"/>
          <w:numId w:val="22"/>
        </w:numPr>
      </w:pPr>
      <w:r>
        <w:t>Go to the Admin tool</w:t>
      </w:r>
    </w:p>
    <w:p w:rsidR="00C85047" w:rsidRDefault="00C85047" w:rsidP="00C85047">
      <w:pPr>
        <w:numPr>
          <w:ilvl w:val="0"/>
          <w:numId w:val="22"/>
        </w:numPr>
      </w:pPr>
      <w:r>
        <w:t>Click on Processes</w:t>
      </w:r>
    </w:p>
    <w:p w:rsidR="00C85047" w:rsidRDefault="00C85047" w:rsidP="00C85047">
      <w:pPr>
        <w:numPr>
          <w:ilvl w:val="0"/>
          <w:numId w:val="22"/>
        </w:numPr>
      </w:pPr>
      <w:r>
        <w:t xml:space="preserve">Filter all processes starting with “Studio”. </w:t>
      </w:r>
      <w:r w:rsidR="006518B8">
        <w:t>If you see a process marked as “DEPRECATED” it is no longer used.</w:t>
      </w:r>
    </w:p>
    <w:p w:rsidR="006518B8" w:rsidRDefault="00C85047" w:rsidP="006518B8">
      <w:pPr>
        <w:numPr>
          <w:ilvl w:val="0"/>
          <w:numId w:val="22"/>
        </w:numPr>
      </w:pPr>
      <w:r>
        <w:t xml:space="preserve">Activate each of </w:t>
      </w:r>
      <w:r w:rsidR="006518B8">
        <w:t xml:space="preserve">the necessary </w:t>
      </w:r>
      <w:r>
        <w:t xml:space="preserve">processes by </w:t>
      </w:r>
      <w:r w:rsidR="006518B8">
        <w:t xml:space="preserve">opening </w:t>
      </w:r>
      <w:r>
        <w:t xml:space="preserve">them, </w:t>
      </w:r>
      <w:r w:rsidR="006518B8">
        <w:t xml:space="preserve">clicking on </w:t>
      </w:r>
      <w:r>
        <w:t xml:space="preserve">“validation” </w:t>
      </w:r>
      <w:r w:rsidR="006518B8">
        <w:t xml:space="preserve">then </w:t>
      </w:r>
      <w:r>
        <w:t xml:space="preserve">“Validate </w:t>
      </w:r>
      <w:proofErr w:type="gramStart"/>
      <w:r>
        <w:t>All</w:t>
      </w:r>
      <w:proofErr w:type="gramEnd"/>
      <w:r>
        <w:t xml:space="preserve"> and Activate”.</w:t>
      </w:r>
    </w:p>
    <w:p w:rsidR="00B76AA8" w:rsidRDefault="00B76AA8" w:rsidP="00B76AA8">
      <w:pPr>
        <w:ind w:left="720"/>
      </w:pPr>
    </w:p>
    <w:p w:rsidR="00CD6179" w:rsidRDefault="00CD6179" w:rsidP="00CD6179">
      <w:pPr>
        <w:pStyle w:val="Heading2"/>
      </w:pPr>
      <w:bookmarkStart w:id="9" w:name="_Toc437543160"/>
      <w:r>
        <w:t>Know Issues</w:t>
      </w:r>
      <w:bookmarkEnd w:id="9"/>
    </w:p>
    <w:p w:rsidR="00E428AD" w:rsidRDefault="006518B8" w:rsidP="006518B8">
      <w:pPr>
        <w:pStyle w:val="ListParagraph"/>
        <w:numPr>
          <w:ilvl w:val="0"/>
          <w:numId w:val="25"/>
        </w:numPr>
      </w:pPr>
      <w:r>
        <w:t xml:space="preserve">CA PPM creates </w:t>
      </w:r>
      <w:proofErr w:type="spellStart"/>
      <w:r>
        <w:t>subobjects</w:t>
      </w:r>
      <w:proofErr w:type="spellEnd"/>
      <w:r>
        <w:t xml:space="preserve"> list views using a “5000000” internal id in its code. When the </w:t>
      </w:r>
      <w:proofErr w:type="spellStart"/>
      <w:r>
        <w:t>subobject</w:t>
      </w:r>
      <w:proofErr w:type="spellEnd"/>
      <w:r>
        <w:t xml:space="preserve"> is created in the target system it may receive a different code. Because of that all links that refer to the </w:t>
      </w:r>
      <w:proofErr w:type="spellStart"/>
      <w:r>
        <w:t>subobjects</w:t>
      </w:r>
      <w:proofErr w:type="spellEnd"/>
      <w:r>
        <w:t xml:space="preserve"> list views will be broken and need to be fixed. There are two possible workarounds:</w:t>
      </w:r>
    </w:p>
    <w:p w:rsidR="006518B8" w:rsidRDefault="006518B8" w:rsidP="006518B8">
      <w:pPr>
        <w:pStyle w:val="ListParagraph"/>
        <w:numPr>
          <w:ilvl w:val="1"/>
          <w:numId w:val="25"/>
        </w:numPr>
      </w:pPr>
      <w:r>
        <w:t xml:space="preserve">Load your package </w:t>
      </w:r>
      <w:r w:rsidR="00370F78">
        <w:t xml:space="preserve">just to create the objects; open the system and take note of the correct codes and links for the corresponding views. Replace the corresponding string in the 15-Objects file and the 8-Queries file (that’s where links are created). Keep loading the package. </w:t>
      </w:r>
    </w:p>
    <w:p w:rsidR="00370F78" w:rsidRDefault="00370F78" w:rsidP="006518B8">
      <w:pPr>
        <w:pStyle w:val="ListParagraph"/>
        <w:numPr>
          <w:ilvl w:val="1"/>
          <w:numId w:val="25"/>
        </w:numPr>
      </w:pPr>
      <w:r>
        <w:t xml:space="preserve">Load the package all the way. Go to all queries and objects where links have been created using </w:t>
      </w:r>
      <w:proofErr w:type="spellStart"/>
      <w:r>
        <w:t>subobjects</w:t>
      </w:r>
      <w:proofErr w:type="spellEnd"/>
      <w:r>
        <w:t xml:space="preserve"> list views and correct them. Republish the corresponding portlets.</w:t>
      </w:r>
    </w:p>
    <w:p w:rsidR="00675385" w:rsidRDefault="00675385" w:rsidP="00675385">
      <w:pPr>
        <w:pStyle w:val="ListParagraph"/>
        <w:ind w:left="1440"/>
      </w:pPr>
    </w:p>
    <w:p w:rsidR="00CF1ABF" w:rsidRDefault="00CF1ABF" w:rsidP="00CD6179">
      <w:pPr>
        <w:pStyle w:val="ListParagraph"/>
      </w:pPr>
      <w:bookmarkStart w:id="10" w:name="_GoBack"/>
      <w:bookmarkEnd w:id="10"/>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BEC" w:rsidRDefault="00A67BEC">
      <w:r>
        <w:separator/>
      </w:r>
    </w:p>
  </w:endnote>
  <w:endnote w:type="continuationSeparator" w:id="0">
    <w:p w:rsidR="00A67BEC" w:rsidRDefault="00A6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1B6FA8">
      <w:rPr>
        <w:rStyle w:val="PageNumber"/>
        <w:noProof/>
      </w:rPr>
      <w:t>5</w:t>
    </w:r>
    <w:r>
      <w:rPr>
        <w:rStyle w:val="PageNumber"/>
      </w:rPr>
      <w:fldChar w:fldCharType="end"/>
    </w:r>
  </w:p>
  <w:p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BEC" w:rsidRDefault="00A67BEC">
      <w:r>
        <w:separator/>
      </w:r>
    </w:p>
  </w:footnote>
  <w:footnote w:type="continuationSeparator" w:id="0">
    <w:p w:rsidR="00A67BEC" w:rsidRDefault="00A67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2"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691623"/>
    <w:multiLevelType w:val="hybridMultilevel"/>
    <w:tmpl w:val="5A1438E2"/>
    <w:lvl w:ilvl="0" w:tplc="FF564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8"/>
  </w:num>
  <w:num w:numId="4">
    <w:abstractNumId w:val="0"/>
  </w:num>
  <w:num w:numId="5">
    <w:abstractNumId w:val="11"/>
  </w:num>
  <w:num w:numId="6">
    <w:abstractNumId w:val="12"/>
  </w:num>
  <w:num w:numId="7">
    <w:abstractNumId w:val="7"/>
  </w:num>
  <w:num w:numId="8">
    <w:abstractNumId w:val="21"/>
  </w:num>
  <w:num w:numId="9">
    <w:abstractNumId w:val="10"/>
  </w:num>
  <w:num w:numId="10">
    <w:abstractNumId w:val="17"/>
  </w:num>
  <w:num w:numId="11">
    <w:abstractNumId w:val="20"/>
  </w:num>
  <w:num w:numId="12">
    <w:abstractNumId w:val="22"/>
  </w:num>
  <w:num w:numId="13">
    <w:abstractNumId w:val="23"/>
  </w:num>
  <w:num w:numId="14">
    <w:abstractNumId w:val="18"/>
  </w:num>
  <w:num w:numId="15">
    <w:abstractNumId w:val="2"/>
  </w:num>
  <w:num w:numId="16">
    <w:abstractNumId w:val="5"/>
  </w:num>
  <w:num w:numId="17">
    <w:abstractNumId w:val="3"/>
  </w:num>
  <w:num w:numId="18">
    <w:abstractNumId w:val="15"/>
  </w:num>
  <w:num w:numId="19">
    <w:abstractNumId w:val="19"/>
  </w:num>
  <w:num w:numId="20">
    <w:abstractNumId w:val="4"/>
  </w:num>
  <w:num w:numId="21">
    <w:abstractNumId w:val="16"/>
  </w:num>
  <w:num w:numId="22">
    <w:abstractNumId w:val="6"/>
  </w:num>
  <w:num w:numId="23">
    <w:abstractNumId w:val="1"/>
  </w:num>
  <w:num w:numId="24">
    <w:abstractNumId w:val="9"/>
  </w:num>
  <w:num w:numId="2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3BD0"/>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4D28"/>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B6FA8"/>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0F78"/>
    <w:rsid w:val="00371DB6"/>
    <w:rsid w:val="00371DD1"/>
    <w:rsid w:val="003732F9"/>
    <w:rsid w:val="003746E3"/>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8B8"/>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0E1"/>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18C"/>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061"/>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67BEC"/>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3CF3"/>
    <w:rsid w:val="00D36EE1"/>
    <w:rsid w:val="00D37DD4"/>
    <w:rsid w:val="00D401C0"/>
    <w:rsid w:val="00D40D0C"/>
    <w:rsid w:val="00D4641A"/>
    <w:rsid w:val="00D50BEA"/>
    <w:rsid w:val="00D512D7"/>
    <w:rsid w:val="00D52DEA"/>
    <w:rsid w:val="00D54FE1"/>
    <w:rsid w:val="00D61121"/>
    <w:rsid w:val="00D62E36"/>
    <w:rsid w:val="00D637EE"/>
    <w:rsid w:val="00D6615B"/>
    <w:rsid w:val="00D73BA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D6A6F"/>
    <w:rsid w:val="00DE381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character" w:styleId="FollowedHyperlink">
    <w:name w:val="FollowedHyperlink"/>
    <w:basedOn w:val="DefaultParagraphFont"/>
    <w:semiHidden/>
    <w:unhideWhenUsed/>
    <w:rsid w:val="00651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7C411-3307-4084-B6AB-890F7636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1067</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6817</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21</cp:revision>
  <cp:lastPrinted>2006-01-31T12:25:00Z</cp:lastPrinted>
  <dcterms:created xsi:type="dcterms:W3CDTF">2010-12-20T18:38:00Z</dcterms:created>
  <dcterms:modified xsi:type="dcterms:W3CDTF">2016-10-06T14:26:00Z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