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7AC37" w14:textId="77777777" w:rsidR="003314F0" w:rsidRPr="00F15DBD" w:rsidRDefault="003314F0">
      <w:pPr>
        <w:rPr>
          <w:lang w:val="pt-PT"/>
        </w:rPr>
      </w:pPr>
      <w:bookmarkStart w:id="0" w:name="_gjdgxs" w:colFirst="0" w:colLast="0"/>
      <w:bookmarkStart w:id="1" w:name="_GoBack"/>
      <w:bookmarkEnd w:id="0"/>
      <w:bookmarkEnd w:id="1"/>
    </w:p>
    <w:p w14:paraId="13967C12" w14:textId="77777777" w:rsidR="003314F0" w:rsidRPr="00F15DBD" w:rsidRDefault="00226E4E">
      <w:pPr>
        <w:rPr>
          <w:lang w:val="pt-PT"/>
        </w:rPr>
      </w:pPr>
      <w:r w:rsidRPr="00F15DBD">
        <w:rPr>
          <w:noProof/>
          <w:lang w:val="pt-BR" w:eastAsia="pt-BR"/>
        </w:rPr>
        <w:drawing>
          <wp:anchor distT="0" distB="0" distL="114300" distR="114300" simplePos="0" relativeHeight="251642880" behindDoc="0" locked="0" layoutInCell="1" hidden="0" allowOverlap="1" wp14:anchorId="1751FF0C" wp14:editId="124FDCA9">
            <wp:simplePos x="0" y="0"/>
            <wp:positionH relativeFrom="margin">
              <wp:posOffset>2600325</wp:posOffset>
            </wp:positionH>
            <wp:positionV relativeFrom="paragraph">
              <wp:posOffset>407964</wp:posOffset>
            </wp:positionV>
            <wp:extent cx="844062" cy="916410"/>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44062" cy="916410"/>
                    </a:xfrm>
                    <a:prstGeom prst="rect">
                      <a:avLst/>
                    </a:prstGeom>
                    <a:ln/>
                  </pic:spPr>
                </pic:pic>
              </a:graphicData>
            </a:graphic>
          </wp:anchor>
        </w:drawing>
      </w:r>
    </w:p>
    <w:p w14:paraId="0F2279F6" w14:textId="77777777" w:rsidR="003314F0" w:rsidRPr="00F15DBD" w:rsidRDefault="003314F0">
      <w:pPr>
        <w:rPr>
          <w:lang w:val="pt-PT"/>
        </w:rPr>
      </w:pPr>
    </w:p>
    <w:p w14:paraId="38AD876B" w14:textId="77777777" w:rsidR="003314F0" w:rsidRPr="00F15DBD" w:rsidRDefault="003314F0">
      <w:pPr>
        <w:rPr>
          <w:lang w:val="pt-PT"/>
        </w:rPr>
      </w:pPr>
    </w:p>
    <w:p w14:paraId="7430DE6C" w14:textId="77777777" w:rsidR="003314F0" w:rsidRPr="00F15DBD" w:rsidRDefault="003314F0">
      <w:pPr>
        <w:rPr>
          <w:lang w:val="pt-PT"/>
        </w:rPr>
      </w:pPr>
    </w:p>
    <w:p w14:paraId="11D1CB2D" w14:textId="684681AC" w:rsidR="003314F0" w:rsidRPr="00F15DBD" w:rsidRDefault="00226E4E">
      <w:pPr>
        <w:jc w:val="center"/>
        <w:rPr>
          <w:sz w:val="56"/>
          <w:szCs w:val="56"/>
          <w:lang w:val="pt-PT"/>
        </w:rPr>
      </w:pPr>
      <w:r w:rsidRPr="00F15DBD">
        <w:rPr>
          <w:sz w:val="56"/>
          <w:szCs w:val="56"/>
          <w:lang w:val="pt-PT"/>
        </w:rPr>
        <w:t>White</w:t>
      </w:r>
      <w:r w:rsidR="00A237A5" w:rsidRPr="00F15DBD">
        <w:rPr>
          <w:sz w:val="56"/>
          <w:szCs w:val="56"/>
          <w:lang w:val="pt-PT"/>
        </w:rPr>
        <w:t xml:space="preserve"> P</w:t>
      </w:r>
      <w:r w:rsidRPr="00F15DBD">
        <w:rPr>
          <w:sz w:val="56"/>
          <w:szCs w:val="56"/>
          <w:lang w:val="pt-PT"/>
        </w:rPr>
        <w:t>aper</w:t>
      </w:r>
      <w:r w:rsidR="00AC5490" w:rsidRPr="00F15DBD">
        <w:rPr>
          <w:sz w:val="56"/>
          <w:szCs w:val="56"/>
          <w:lang w:val="pt-PT"/>
        </w:rPr>
        <w:t xml:space="preserve"> Telos</w:t>
      </w:r>
    </w:p>
    <w:p w14:paraId="290FE689" w14:textId="1283B930" w:rsidR="003314F0" w:rsidRPr="00F15DBD" w:rsidRDefault="00745103">
      <w:pPr>
        <w:jc w:val="center"/>
        <w:rPr>
          <w:lang w:val="pt-PT"/>
        </w:rPr>
      </w:pPr>
      <w:r w:rsidRPr="00F15DBD">
        <w:rPr>
          <w:i/>
          <w:color w:val="595959"/>
          <w:sz w:val="28"/>
          <w:szCs w:val="28"/>
          <w:lang w:val="pt-PT"/>
        </w:rPr>
        <w:t>Uma rede EOSIO descentralizada de forma sustentável</w:t>
      </w:r>
    </w:p>
    <w:p w14:paraId="620BCECA" w14:textId="757AF413" w:rsidR="003314F0" w:rsidRPr="00F15DBD" w:rsidRDefault="00AC5490">
      <w:pPr>
        <w:jc w:val="center"/>
        <w:rPr>
          <w:lang w:val="pt-PT"/>
        </w:rPr>
      </w:pPr>
      <w:r w:rsidRPr="00F15DBD">
        <w:rPr>
          <w:lang w:val="pt-PT"/>
        </w:rPr>
        <w:t>por</w:t>
      </w:r>
      <w:r w:rsidR="00226E4E" w:rsidRPr="00F15DBD">
        <w:rPr>
          <w:lang w:val="pt-PT"/>
        </w:rPr>
        <w:t xml:space="preserve"> Douglas Horn</w:t>
      </w:r>
    </w:p>
    <w:p w14:paraId="7A08FDFC" w14:textId="77777777" w:rsidR="003314F0" w:rsidRPr="00F15DBD" w:rsidRDefault="003314F0">
      <w:pPr>
        <w:jc w:val="center"/>
        <w:rPr>
          <w:lang w:val="pt-PT"/>
        </w:rPr>
      </w:pPr>
    </w:p>
    <w:p w14:paraId="4604AE3F" w14:textId="77777777" w:rsidR="003314F0" w:rsidRPr="00F15DBD" w:rsidRDefault="003314F0">
      <w:pPr>
        <w:jc w:val="center"/>
        <w:rPr>
          <w:lang w:val="pt-PT"/>
        </w:rPr>
      </w:pPr>
    </w:p>
    <w:p w14:paraId="3C9D90E9" w14:textId="77777777" w:rsidR="003314F0" w:rsidRPr="00F15DBD" w:rsidRDefault="003314F0">
      <w:pPr>
        <w:jc w:val="center"/>
        <w:rPr>
          <w:lang w:val="pt-PT"/>
        </w:rPr>
      </w:pPr>
    </w:p>
    <w:p w14:paraId="03CD1550" w14:textId="77777777" w:rsidR="003314F0" w:rsidRPr="00F15DBD" w:rsidRDefault="003314F0">
      <w:pPr>
        <w:jc w:val="center"/>
        <w:rPr>
          <w:lang w:val="pt-PT"/>
        </w:rPr>
      </w:pPr>
    </w:p>
    <w:p w14:paraId="6DB7494B" w14:textId="220476A4" w:rsidR="003314F0" w:rsidRPr="00F15DBD" w:rsidRDefault="00226E4E">
      <w:pPr>
        <w:ind w:left="720" w:right="1440" w:firstLine="720"/>
        <w:jc w:val="center"/>
        <w:rPr>
          <w:smallCaps/>
          <w:color w:val="000000"/>
          <w:lang w:val="pt-PT"/>
        </w:rPr>
      </w:pPr>
      <w:r w:rsidRPr="00F15DBD">
        <w:rPr>
          <w:smallCaps/>
          <w:color w:val="000000"/>
          <w:lang w:val="pt-PT"/>
        </w:rPr>
        <w:t xml:space="preserve">Telos – </w:t>
      </w:r>
      <w:r w:rsidR="00745103" w:rsidRPr="00F15DBD">
        <w:rPr>
          <w:smallCaps/>
          <w:color w:val="000000"/>
          <w:lang w:val="pt-PT"/>
        </w:rPr>
        <w:t>O fim último de uma coisa</w:t>
      </w:r>
      <w:r w:rsidRPr="00F15DBD">
        <w:rPr>
          <w:smallCaps/>
          <w:color w:val="000000"/>
          <w:lang w:val="pt-PT"/>
        </w:rPr>
        <w:t>. (</w:t>
      </w:r>
      <w:r w:rsidR="00745103" w:rsidRPr="00F15DBD">
        <w:rPr>
          <w:smallCaps/>
          <w:color w:val="000000"/>
          <w:lang w:val="pt-PT"/>
        </w:rPr>
        <w:t>do grego</w:t>
      </w:r>
      <w:r w:rsidRPr="00F15DBD">
        <w:rPr>
          <w:smallCaps/>
          <w:color w:val="000000"/>
          <w:lang w:val="pt-PT"/>
        </w:rPr>
        <w:t xml:space="preserve"> τέλος)</w:t>
      </w:r>
    </w:p>
    <w:p w14:paraId="2B83BB08" w14:textId="2C8BE878" w:rsidR="003314F0" w:rsidRPr="00F15DBD" w:rsidRDefault="00226E4E">
      <w:pPr>
        <w:pBdr>
          <w:top w:val="nil"/>
          <w:left w:val="nil"/>
          <w:bottom w:val="nil"/>
          <w:right w:val="nil"/>
          <w:between w:val="nil"/>
        </w:pBdr>
        <w:ind w:left="2160"/>
        <w:rPr>
          <w:i/>
          <w:color w:val="000000"/>
          <w:lang w:val="pt-PT"/>
        </w:rPr>
      </w:pPr>
      <w:r w:rsidRPr="00F15DBD">
        <w:rPr>
          <w:i/>
          <w:color w:val="000000"/>
          <w:lang w:val="pt-PT"/>
        </w:rPr>
        <w:t>“</w:t>
      </w:r>
      <w:r w:rsidR="00745103" w:rsidRPr="00F15DBD">
        <w:rPr>
          <w:i/>
          <w:color w:val="000000"/>
          <w:lang w:val="pt-PT"/>
        </w:rPr>
        <w:t>O</w:t>
      </w:r>
      <w:r w:rsidRPr="00F15DBD">
        <w:rPr>
          <w:i/>
          <w:color w:val="000000"/>
          <w:lang w:val="pt-PT"/>
        </w:rPr>
        <w:t xml:space="preserve"> telos </w:t>
      </w:r>
      <w:r w:rsidR="00745103" w:rsidRPr="00F15DBD">
        <w:rPr>
          <w:i/>
          <w:color w:val="000000"/>
          <w:lang w:val="pt-PT"/>
        </w:rPr>
        <w:t>de uma bolota de carvalho é tornar-se um carvalho</w:t>
      </w:r>
      <w:r w:rsidRPr="00F15DBD">
        <w:rPr>
          <w:i/>
          <w:color w:val="000000"/>
          <w:lang w:val="pt-PT"/>
        </w:rPr>
        <w:t>.”</w:t>
      </w:r>
    </w:p>
    <w:p w14:paraId="77AAF440" w14:textId="28852AF7" w:rsidR="003314F0" w:rsidRPr="00F15DBD" w:rsidRDefault="00226E4E">
      <w:pPr>
        <w:ind w:left="1440" w:right="2070"/>
        <w:jc w:val="center"/>
        <w:rPr>
          <w:lang w:val="pt-PT"/>
        </w:rPr>
      </w:pPr>
      <w:r w:rsidRPr="00F15DBD">
        <w:rPr>
          <w:lang w:val="pt-PT"/>
        </w:rPr>
        <w:t xml:space="preserve">                               </w:t>
      </w:r>
      <w:r w:rsidRPr="00F15DBD">
        <w:rPr>
          <w:lang w:val="pt-PT"/>
        </w:rPr>
        <w:tab/>
      </w:r>
      <w:r w:rsidRPr="00F15DBD">
        <w:rPr>
          <w:lang w:val="pt-PT"/>
        </w:rPr>
        <w:tab/>
      </w:r>
      <w:r w:rsidRPr="00F15DBD">
        <w:rPr>
          <w:lang w:val="pt-PT"/>
        </w:rPr>
        <w:tab/>
      </w:r>
      <w:r w:rsidRPr="00F15DBD">
        <w:rPr>
          <w:lang w:val="pt-PT"/>
        </w:rPr>
        <w:tab/>
        <w:t>– Arist</w:t>
      </w:r>
      <w:r w:rsidR="00745103" w:rsidRPr="00F15DBD">
        <w:rPr>
          <w:lang w:val="pt-PT"/>
        </w:rPr>
        <w:t>óteles</w:t>
      </w:r>
      <w:r w:rsidRPr="00F15DBD">
        <w:rPr>
          <w:lang w:val="pt-PT"/>
        </w:rPr>
        <w:t>.</w:t>
      </w:r>
    </w:p>
    <w:p w14:paraId="74692CFD" w14:textId="77777777" w:rsidR="003314F0" w:rsidRPr="00F15DBD" w:rsidRDefault="003314F0">
      <w:pPr>
        <w:jc w:val="center"/>
        <w:rPr>
          <w:lang w:val="pt-PT"/>
        </w:rPr>
      </w:pPr>
    </w:p>
    <w:p w14:paraId="01EFDBED" w14:textId="77777777" w:rsidR="003314F0" w:rsidRPr="00F15DBD" w:rsidRDefault="003314F0">
      <w:pPr>
        <w:jc w:val="center"/>
        <w:rPr>
          <w:lang w:val="pt-PT"/>
        </w:rPr>
      </w:pPr>
    </w:p>
    <w:p w14:paraId="69D4C9DE" w14:textId="77777777" w:rsidR="003314F0" w:rsidRPr="00F15DBD" w:rsidRDefault="003314F0">
      <w:pPr>
        <w:jc w:val="center"/>
        <w:rPr>
          <w:lang w:val="pt-PT"/>
        </w:rPr>
      </w:pPr>
    </w:p>
    <w:p w14:paraId="23514163" w14:textId="77777777" w:rsidR="003314F0" w:rsidRPr="00F15DBD" w:rsidRDefault="003314F0">
      <w:pPr>
        <w:jc w:val="center"/>
        <w:rPr>
          <w:lang w:val="pt-PT"/>
        </w:rPr>
      </w:pPr>
    </w:p>
    <w:p w14:paraId="7F46477B" w14:textId="77777777" w:rsidR="003314F0" w:rsidRPr="00F15DBD" w:rsidRDefault="003314F0">
      <w:pPr>
        <w:jc w:val="center"/>
        <w:rPr>
          <w:lang w:val="pt-PT"/>
        </w:rPr>
      </w:pPr>
    </w:p>
    <w:p w14:paraId="463135B1" w14:textId="77777777" w:rsidR="003314F0" w:rsidRPr="00F15DBD" w:rsidRDefault="003314F0">
      <w:pPr>
        <w:jc w:val="center"/>
        <w:rPr>
          <w:lang w:val="pt-PT"/>
        </w:rPr>
      </w:pPr>
    </w:p>
    <w:p w14:paraId="68E59274" w14:textId="6A778F0C" w:rsidR="003314F0" w:rsidRPr="00F15DBD" w:rsidRDefault="00333231">
      <w:pPr>
        <w:jc w:val="center"/>
        <w:rPr>
          <w:lang w:val="pt-PT"/>
        </w:rPr>
      </w:pPr>
      <w:r w:rsidRPr="00F15DBD">
        <w:rPr>
          <w:lang w:val="pt-PT"/>
        </w:rPr>
        <w:t>VERSÃO</w:t>
      </w:r>
      <w:r w:rsidR="00226E4E" w:rsidRPr="00F15DBD">
        <w:rPr>
          <w:lang w:val="pt-PT"/>
        </w:rPr>
        <w:t xml:space="preserve"> 1.2: </w:t>
      </w:r>
      <w:r w:rsidRPr="00F15DBD">
        <w:rPr>
          <w:lang w:val="pt-PT"/>
        </w:rPr>
        <w:t xml:space="preserve">15 DE AGOSTO DE </w:t>
      </w:r>
      <w:r w:rsidR="00226E4E" w:rsidRPr="00F15DBD">
        <w:rPr>
          <w:lang w:val="pt-PT"/>
        </w:rPr>
        <w:t>2018</w:t>
      </w:r>
      <w:r w:rsidR="00226E4E" w:rsidRPr="00F15DBD">
        <w:rPr>
          <w:lang w:val="pt-PT"/>
        </w:rPr>
        <w:br/>
      </w:r>
    </w:p>
    <w:p w14:paraId="4A304D19" w14:textId="77777777" w:rsidR="003314F0" w:rsidRPr="00F15DBD" w:rsidRDefault="00226E4E">
      <w:pPr>
        <w:widowControl w:val="0"/>
        <w:pBdr>
          <w:top w:val="nil"/>
          <w:left w:val="nil"/>
          <w:bottom w:val="nil"/>
          <w:right w:val="nil"/>
          <w:between w:val="nil"/>
        </w:pBdr>
        <w:spacing w:after="0"/>
        <w:rPr>
          <w:lang w:val="pt-PT"/>
        </w:rPr>
        <w:sectPr w:rsidR="003314F0" w:rsidRPr="00F15DBD">
          <w:footerReference w:type="even" r:id="rId8"/>
          <w:footerReference w:type="default" r:id="rId9"/>
          <w:pgSz w:w="12240" w:h="15840"/>
          <w:pgMar w:top="1440" w:right="1440" w:bottom="1440" w:left="1440" w:header="720" w:footer="720" w:gutter="0"/>
          <w:pgNumType w:start="0"/>
          <w:cols w:space="720"/>
          <w:titlePg/>
        </w:sectPr>
      </w:pPr>
      <w:r w:rsidRPr="00F15DBD">
        <w:rPr>
          <w:lang w:val="pt-PT"/>
        </w:rPr>
        <w:br w:type="page"/>
      </w:r>
    </w:p>
    <w:p w14:paraId="3A0A9392" w14:textId="6C05FF8A" w:rsidR="003314F0" w:rsidRPr="00F15DBD" w:rsidRDefault="00D90C58">
      <w:pPr>
        <w:pStyle w:val="Title"/>
        <w:contextualSpacing w:val="0"/>
        <w:rPr>
          <w:lang w:val="pt-PT"/>
        </w:rPr>
      </w:pPr>
      <w:bookmarkStart w:id="2" w:name="_30j0zll" w:colFirst="0" w:colLast="0"/>
      <w:bookmarkEnd w:id="2"/>
      <w:r w:rsidRPr="00F15DBD">
        <w:rPr>
          <w:lang w:val="pt-PT"/>
        </w:rPr>
        <w:lastRenderedPageBreak/>
        <w:t>Índice</w:t>
      </w:r>
    </w:p>
    <w:p w14:paraId="42CC1990" w14:textId="77777777" w:rsidR="003314F0" w:rsidRPr="00F15DBD" w:rsidRDefault="003314F0">
      <w:pPr>
        <w:jc w:val="center"/>
        <w:rPr>
          <w:lang w:val="pt-PT"/>
        </w:rPr>
      </w:pPr>
    </w:p>
    <w:sdt>
      <w:sdtPr>
        <w:rPr>
          <w:lang w:val="pt-PT"/>
        </w:rPr>
        <w:id w:val="-535268042"/>
        <w:docPartObj>
          <w:docPartGallery w:val="Table of Contents"/>
          <w:docPartUnique/>
        </w:docPartObj>
      </w:sdtPr>
      <w:sdtEndPr/>
      <w:sdtContent>
        <w:p w14:paraId="2AFD74C4" w14:textId="723FD05B" w:rsidR="003314F0" w:rsidRPr="00F15DBD" w:rsidRDefault="00226E4E">
          <w:pPr>
            <w:pBdr>
              <w:top w:val="nil"/>
              <w:left w:val="nil"/>
              <w:bottom w:val="nil"/>
              <w:right w:val="nil"/>
              <w:between w:val="nil"/>
            </w:pBdr>
            <w:tabs>
              <w:tab w:val="right" w:pos="9350"/>
            </w:tabs>
            <w:spacing w:before="360" w:after="360"/>
            <w:rPr>
              <w:color w:val="000000"/>
              <w:sz w:val="24"/>
              <w:szCs w:val="24"/>
              <w:lang w:val="pt-PT"/>
            </w:rPr>
          </w:pPr>
          <w:r w:rsidRPr="00F15DBD">
            <w:rPr>
              <w:lang w:val="pt-PT"/>
            </w:rPr>
            <w:fldChar w:fldCharType="begin"/>
          </w:r>
          <w:r w:rsidRPr="00F15DBD">
            <w:rPr>
              <w:lang w:val="pt-PT"/>
            </w:rPr>
            <w:instrText xml:space="preserve"> TOC \h \u \z </w:instrText>
          </w:r>
          <w:r w:rsidRPr="00F15DBD">
            <w:rPr>
              <w:lang w:val="pt-PT"/>
            </w:rPr>
            <w:fldChar w:fldCharType="separate"/>
          </w:r>
          <w:hyperlink w:anchor="_30j0zll">
            <w:r w:rsidR="00D90C58" w:rsidRPr="00F15DBD">
              <w:rPr>
                <w:b/>
                <w:smallCaps/>
                <w:color w:val="000000"/>
                <w:u w:val="single"/>
                <w:lang w:val="pt-PT"/>
              </w:rPr>
              <w:t>Índice</w:t>
            </w:r>
            <w:r w:rsidRPr="00F15DBD">
              <w:rPr>
                <w:b/>
                <w:smallCaps/>
                <w:color w:val="000000"/>
                <w:u w:val="single"/>
                <w:lang w:val="pt-PT"/>
              </w:rPr>
              <w:tab/>
              <w:t>1</w:t>
            </w:r>
          </w:hyperlink>
        </w:p>
        <w:p w14:paraId="587559AB" w14:textId="4BAF07D8"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1fob9te">
            <w:r w:rsidR="00D90C58" w:rsidRPr="00F15DBD">
              <w:rPr>
                <w:b/>
                <w:smallCaps/>
                <w:color w:val="000000"/>
                <w:u w:val="single"/>
                <w:lang w:val="pt-PT"/>
              </w:rPr>
              <w:t>O Projeto Telos</w:t>
            </w:r>
            <w:r w:rsidR="00226E4E" w:rsidRPr="00F15DBD">
              <w:rPr>
                <w:b/>
                <w:smallCaps/>
                <w:color w:val="000000"/>
                <w:u w:val="single"/>
                <w:lang w:val="pt-PT"/>
              </w:rPr>
              <w:tab/>
              <w:t>4</w:t>
            </w:r>
          </w:hyperlink>
          <w:r w:rsidR="00226E4E" w:rsidRPr="00F15DBD">
            <w:rPr>
              <w:noProof/>
              <w:lang w:val="pt-BR" w:eastAsia="pt-BR"/>
            </w:rPr>
            <mc:AlternateContent>
              <mc:Choice Requires="wps">
                <w:drawing>
                  <wp:anchor distT="0" distB="0" distL="114300" distR="114300" simplePos="0" relativeHeight="251645952" behindDoc="0" locked="0" layoutInCell="1" hidden="0" allowOverlap="1" wp14:anchorId="2F9BE12A" wp14:editId="1CD0FEA3">
                    <wp:simplePos x="0" y="0"/>
                    <wp:positionH relativeFrom="margin">
                      <wp:posOffset>4826000</wp:posOffset>
                    </wp:positionH>
                    <wp:positionV relativeFrom="paragraph">
                      <wp:posOffset>406400</wp:posOffset>
                    </wp:positionV>
                    <wp:extent cx="680085" cy="222885"/>
                    <wp:effectExtent l="0" t="0" r="0" b="0"/>
                    <wp:wrapNone/>
                    <wp:docPr id="5" name="Rectangle 5"/>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129AD341" w14:textId="77777777" w:rsidR="006E53E5" w:rsidRDefault="006E53E5">
                                <w:pPr>
                                  <w:spacing w:line="275" w:lineRule="auto"/>
                                  <w:textDirection w:val="btLr"/>
                                </w:pPr>
                                <w:r>
                                  <w:rPr>
                                    <w:b/>
                                    <w:color w:val="FF8427"/>
                                    <w:sz w:val="16"/>
                                  </w:rPr>
                                  <w:t>Rev’d D 1.1</w:t>
                                </w:r>
                              </w:p>
                            </w:txbxContent>
                          </wps:txbx>
                          <wps:bodyPr spcFirstLastPara="1" wrap="square" lIns="91425" tIns="45700" rIns="91425" bIns="45700" anchor="t" anchorCtr="0"/>
                        </wps:wsp>
                      </a:graphicData>
                    </a:graphic>
                  </wp:anchor>
                </w:drawing>
              </mc:Choice>
              <mc:Fallback>
                <w:pict>
                  <v:rect w14:anchorId="2F9BE12A" id="Rectangle 5" o:spid="_x0000_s1026" style="position:absolute;margin-left:380pt;margin-top:32pt;width:53.55pt;height:17.5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" fillcolor="white [3201]">
                    <v:stroke startarrowwidth="narrow" startarrowlength="short" endarrowwidth="narrow" endarrowlength="short" joinstyle="round"/>
                    <v:textbox inset="2.53958mm,1.2694mm,2.53958mm,1.2694mm">
                      <w:txbxContent>
                        <w:p w14:paraId="129AD341" w14:textId="77777777" w:rsidR="006E53E5" w:rsidRDefault="006E53E5">
                          <w:pPr>
                            <w:spacing w:line="275" w:lineRule="auto"/>
                            <w:textDirection w:val="btLr"/>
                          </w:pPr>
                          <w:r>
                            <w:rPr>
                              <w:b/>
                              <w:color w:val="FF8427"/>
                              <w:sz w:val="16"/>
                            </w:rPr>
                            <w:t>Rev’d D 1.1</w:t>
                          </w:r>
                        </w:p>
                      </w:txbxContent>
                    </v:textbox>
                    <w10:wrap anchorx="margin"/>
                  </v:rect>
                </w:pict>
              </mc:Fallback>
            </mc:AlternateContent>
          </w:r>
        </w:p>
        <w:p w14:paraId="28FDE67D" w14:textId="7BC51803"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znysh7">
            <w:r w:rsidR="000260BA" w:rsidRPr="00F15DBD">
              <w:rPr>
                <w:b/>
                <w:smallCaps/>
                <w:color w:val="000000"/>
                <w:lang w:val="pt-PT"/>
              </w:rPr>
              <w:t>O Fork</w:t>
            </w:r>
            <w:r w:rsidR="00D90C58" w:rsidRPr="00F15DBD">
              <w:rPr>
                <w:b/>
                <w:smallCaps/>
                <w:color w:val="000000"/>
                <w:lang w:val="pt-PT"/>
              </w:rPr>
              <w:t xml:space="preserve"> Telos</w:t>
            </w:r>
            <w:r w:rsidR="00226E4E" w:rsidRPr="00F15DBD">
              <w:rPr>
                <w:b/>
                <w:smallCaps/>
                <w:color w:val="000000"/>
                <w:lang w:val="pt-PT"/>
              </w:rPr>
              <w:tab/>
              <w:t>4</w:t>
            </w:r>
          </w:hyperlink>
        </w:p>
        <w:p w14:paraId="2F801C6F" w14:textId="2C85FB32"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et92p0">
            <w:r w:rsidR="00D90C58" w:rsidRPr="00F15DBD">
              <w:rPr>
                <w:b/>
                <w:smallCaps/>
                <w:color w:val="000000"/>
                <w:lang w:val="pt-PT"/>
              </w:rPr>
              <w:t>Um Novo Começo com a Telos</w:t>
            </w:r>
            <w:r w:rsidR="00226E4E" w:rsidRPr="00F15DBD">
              <w:rPr>
                <w:b/>
                <w:smallCaps/>
                <w:color w:val="000000"/>
                <w:lang w:val="pt-PT"/>
              </w:rPr>
              <w:tab/>
              <w:t>7</w:t>
            </w:r>
          </w:hyperlink>
        </w:p>
        <w:p w14:paraId="60CF8BB0" w14:textId="2422D582"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tyjcwt">
            <w:r w:rsidR="0049046F" w:rsidRPr="00F15DBD">
              <w:rPr>
                <w:b/>
                <w:smallCaps/>
                <w:color w:val="000000"/>
                <w:u w:val="single"/>
                <w:lang w:val="pt-PT"/>
              </w:rPr>
              <w:t>Vantagens da Telos</w:t>
            </w:r>
            <w:r w:rsidR="00226E4E" w:rsidRPr="00F15DBD">
              <w:rPr>
                <w:b/>
                <w:smallCaps/>
                <w:color w:val="000000"/>
                <w:u w:val="single"/>
                <w:lang w:val="pt-PT"/>
              </w:rPr>
              <w:tab/>
              <w:t>8</w:t>
            </w:r>
          </w:hyperlink>
        </w:p>
        <w:p w14:paraId="152ED614" w14:textId="13A3A4EA"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dy6vkm">
            <w:r w:rsidR="0049046F" w:rsidRPr="00F15DBD">
              <w:rPr>
                <w:b/>
                <w:smallCaps/>
                <w:color w:val="000000"/>
                <w:lang w:val="pt-PT"/>
              </w:rPr>
              <w:t>PARA DESENVOLVEDORES</w:t>
            </w:r>
            <w:r w:rsidR="00226E4E" w:rsidRPr="00F15DBD">
              <w:rPr>
                <w:b/>
                <w:smallCaps/>
                <w:color w:val="000000"/>
                <w:lang w:val="pt-PT"/>
              </w:rPr>
              <w:tab/>
              <w:t>8</w:t>
            </w:r>
          </w:hyperlink>
        </w:p>
        <w:p w14:paraId="40D76966" w14:textId="3C6E0E06"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t3h5sf">
            <w:r w:rsidR="00EE7E58" w:rsidRPr="00F15DBD">
              <w:rPr>
                <w:smallCaps/>
                <w:color w:val="000000"/>
                <w:lang w:val="pt-PT"/>
              </w:rPr>
              <w:t xml:space="preserve">Possibilidade </w:t>
            </w:r>
            <w:r w:rsidR="006B0C24" w:rsidRPr="00F15DBD">
              <w:rPr>
                <w:smallCaps/>
                <w:color w:val="000000"/>
                <w:lang w:val="pt-PT"/>
              </w:rPr>
              <w:t>d</w:t>
            </w:r>
            <w:r w:rsidR="00EE7E58" w:rsidRPr="00F15DBD">
              <w:rPr>
                <w:smallCaps/>
                <w:color w:val="000000"/>
                <w:lang w:val="pt-PT"/>
              </w:rPr>
              <w:t xml:space="preserve">e </w:t>
            </w:r>
            <w:r w:rsidR="009413C3" w:rsidRPr="00F15DBD">
              <w:rPr>
                <w:smallCaps/>
                <w:color w:val="000000"/>
                <w:lang w:val="pt-PT"/>
              </w:rPr>
              <w:t>Implementação</w:t>
            </w:r>
            <w:r w:rsidR="00EE7E58" w:rsidRPr="00F15DBD">
              <w:rPr>
                <w:smallCaps/>
                <w:color w:val="000000"/>
                <w:lang w:val="pt-PT"/>
              </w:rPr>
              <w:t xml:space="preserve"> </w:t>
            </w:r>
            <w:r w:rsidR="006B0C24" w:rsidRPr="00F15DBD">
              <w:rPr>
                <w:smallCaps/>
                <w:color w:val="000000"/>
                <w:lang w:val="pt-PT"/>
              </w:rPr>
              <w:t>d</w:t>
            </w:r>
            <w:r w:rsidR="00EE7E58" w:rsidRPr="00F15DBD">
              <w:rPr>
                <w:smallCaps/>
                <w:color w:val="000000"/>
                <w:lang w:val="pt-PT"/>
              </w:rPr>
              <w:t>e Da</w:t>
            </w:r>
            <w:r w:rsidR="0049046F" w:rsidRPr="00F15DBD">
              <w:rPr>
                <w:smallCaps/>
                <w:color w:val="000000"/>
                <w:lang w:val="pt-PT"/>
              </w:rPr>
              <w:t>pps Proprietários</w:t>
            </w:r>
            <w:r w:rsidR="00226E4E" w:rsidRPr="00F15DBD">
              <w:rPr>
                <w:smallCaps/>
                <w:color w:val="000000"/>
                <w:lang w:val="pt-PT"/>
              </w:rPr>
              <w:tab/>
              <w:t>8</w:t>
            </w:r>
          </w:hyperlink>
        </w:p>
        <w:p w14:paraId="22F3475F" w14:textId="48B1BDE6"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d34og8">
            <w:r w:rsidR="0049046F" w:rsidRPr="00F15DBD">
              <w:rPr>
                <w:smallCaps/>
                <w:color w:val="000000"/>
                <w:lang w:val="pt-PT"/>
              </w:rPr>
              <w:t>Reduç</w:t>
            </w:r>
            <w:r w:rsidR="00DE7FB8" w:rsidRPr="00F15DBD">
              <w:rPr>
                <w:smallCaps/>
                <w:color w:val="000000"/>
                <w:lang w:val="pt-PT"/>
              </w:rPr>
              <w:t xml:space="preserve">ão </w:t>
            </w:r>
            <w:r w:rsidR="006B0C24" w:rsidRPr="00F15DBD">
              <w:rPr>
                <w:smallCaps/>
                <w:color w:val="000000"/>
                <w:lang w:val="pt-PT"/>
              </w:rPr>
              <w:t>d</w:t>
            </w:r>
            <w:r w:rsidR="00DE7FB8" w:rsidRPr="00F15DBD">
              <w:rPr>
                <w:smallCaps/>
                <w:color w:val="000000"/>
                <w:lang w:val="pt-PT"/>
              </w:rPr>
              <w:t xml:space="preserve">e Custos </w:t>
            </w:r>
            <w:r w:rsidR="006B0C24" w:rsidRPr="00F15DBD">
              <w:rPr>
                <w:smallCaps/>
                <w:color w:val="000000"/>
                <w:lang w:val="pt-PT"/>
              </w:rPr>
              <w:t>n</w:t>
            </w:r>
            <w:r w:rsidR="0049046F" w:rsidRPr="00F15DBD">
              <w:rPr>
                <w:smallCaps/>
                <w:color w:val="000000"/>
                <w:lang w:val="pt-PT"/>
              </w:rPr>
              <w:t>a Implementaç</w:t>
            </w:r>
            <w:r w:rsidR="00DE7FB8" w:rsidRPr="00F15DBD">
              <w:rPr>
                <w:smallCaps/>
                <w:color w:val="000000"/>
                <w:lang w:val="pt-PT"/>
              </w:rPr>
              <w:t xml:space="preserve">ão </w:t>
            </w:r>
            <w:r w:rsidR="006B0C24" w:rsidRPr="00F15DBD">
              <w:rPr>
                <w:smallCaps/>
                <w:color w:val="000000"/>
                <w:lang w:val="pt-PT"/>
              </w:rPr>
              <w:t>d</w:t>
            </w:r>
            <w:r w:rsidR="0049046F" w:rsidRPr="00F15DBD">
              <w:rPr>
                <w:smallCaps/>
                <w:color w:val="000000"/>
                <w:lang w:val="pt-PT"/>
              </w:rPr>
              <w:t>e Dapps</w:t>
            </w:r>
            <w:r w:rsidR="00226E4E" w:rsidRPr="00F15DBD">
              <w:rPr>
                <w:smallCaps/>
                <w:color w:val="000000"/>
                <w:lang w:val="pt-PT"/>
              </w:rPr>
              <w:tab/>
              <w:t>9</w:t>
            </w:r>
          </w:hyperlink>
        </w:p>
        <w:p w14:paraId="6A05CEC4" w14:textId="5AC673FF"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s8eyo1">
            <w:r w:rsidR="00CD621E" w:rsidRPr="00F15DBD">
              <w:rPr>
                <w:smallCaps/>
                <w:color w:val="000000"/>
                <w:lang w:val="pt-PT"/>
              </w:rPr>
              <w:t>Meno</w:t>
            </w:r>
            <w:r w:rsidR="00DE7FB8" w:rsidRPr="00F15DBD">
              <w:rPr>
                <w:smallCaps/>
                <w:color w:val="000000"/>
                <w:lang w:val="pt-PT"/>
              </w:rPr>
              <w:t xml:space="preserve">s </w:t>
            </w:r>
            <w:r w:rsidR="00CD621E" w:rsidRPr="00F15DBD">
              <w:rPr>
                <w:smallCaps/>
                <w:color w:val="000000"/>
                <w:lang w:val="pt-PT"/>
              </w:rPr>
              <w:t>Interrupções</w:t>
            </w:r>
            <w:r w:rsidR="00DE7FB8" w:rsidRPr="00F15DBD">
              <w:rPr>
                <w:smallCaps/>
                <w:color w:val="000000"/>
                <w:lang w:val="pt-PT"/>
              </w:rPr>
              <w:t xml:space="preserve"> </w:t>
            </w:r>
            <w:r w:rsidR="006B0C24" w:rsidRPr="00F15DBD">
              <w:rPr>
                <w:smallCaps/>
                <w:color w:val="000000"/>
                <w:lang w:val="pt-PT"/>
              </w:rPr>
              <w:t>d</w:t>
            </w:r>
            <w:r w:rsidR="0049046F" w:rsidRPr="00F15DBD">
              <w:rPr>
                <w:smallCaps/>
                <w:color w:val="000000"/>
                <w:lang w:val="pt-PT"/>
              </w:rPr>
              <w:t>e Rede</w:t>
            </w:r>
            <w:r w:rsidR="00226E4E" w:rsidRPr="00F15DBD">
              <w:rPr>
                <w:smallCaps/>
                <w:color w:val="000000"/>
                <w:lang w:val="pt-PT"/>
              </w:rPr>
              <w:tab/>
              <w:t>9</w:t>
            </w:r>
          </w:hyperlink>
        </w:p>
        <w:p w14:paraId="7BDA2B70" w14:textId="2E11C716"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7dp8vu">
            <w:r w:rsidR="0049046F" w:rsidRPr="00F15DBD">
              <w:rPr>
                <w:smallCaps/>
                <w:color w:val="000000"/>
                <w:lang w:val="pt-PT"/>
              </w:rPr>
              <w:t>Segurança Melhorada</w:t>
            </w:r>
            <w:r w:rsidR="00226E4E" w:rsidRPr="00F15DBD">
              <w:rPr>
                <w:smallCaps/>
                <w:color w:val="000000"/>
                <w:lang w:val="pt-PT"/>
              </w:rPr>
              <w:tab/>
              <w:t>9</w:t>
            </w:r>
          </w:hyperlink>
        </w:p>
        <w:p w14:paraId="7BC159A6" w14:textId="3693BB63"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rdcrjn">
            <w:r w:rsidR="00DE7FB8" w:rsidRPr="00F15DBD">
              <w:rPr>
                <w:smallCaps/>
                <w:color w:val="000000"/>
                <w:lang w:val="pt-PT"/>
              </w:rPr>
              <w:t xml:space="preserve">Rede </w:t>
            </w:r>
            <w:r w:rsidR="006B0C24" w:rsidRPr="00F15DBD">
              <w:rPr>
                <w:smallCaps/>
                <w:color w:val="000000"/>
                <w:lang w:val="pt-PT"/>
              </w:rPr>
              <w:t>d</w:t>
            </w:r>
            <w:r w:rsidR="00DE7FB8" w:rsidRPr="00F15DBD">
              <w:rPr>
                <w:smallCaps/>
                <w:color w:val="000000"/>
                <w:lang w:val="pt-PT"/>
              </w:rPr>
              <w:t>e</w:t>
            </w:r>
            <w:r w:rsidR="001450AE" w:rsidRPr="00F15DBD">
              <w:rPr>
                <w:smallCaps/>
                <w:color w:val="000000"/>
                <w:lang w:val="pt-PT"/>
              </w:rPr>
              <w:t xml:space="preserve"> Teste P</w:t>
            </w:r>
            <w:r w:rsidR="00DE7FB8" w:rsidRPr="00F15DBD">
              <w:rPr>
                <w:smallCaps/>
                <w:color w:val="000000"/>
                <w:lang w:val="pt-PT"/>
              </w:rPr>
              <w:t xml:space="preserve">ública Operada </w:t>
            </w:r>
            <w:r w:rsidR="006B0C24" w:rsidRPr="00F15DBD">
              <w:rPr>
                <w:smallCaps/>
                <w:color w:val="000000"/>
                <w:lang w:val="pt-PT"/>
              </w:rPr>
              <w:t>p</w:t>
            </w:r>
            <w:r w:rsidR="00DE7FB8" w:rsidRPr="00F15DBD">
              <w:rPr>
                <w:smallCaps/>
                <w:color w:val="000000"/>
                <w:lang w:val="pt-PT"/>
              </w:rPr>
              <w:t xml:space="preserve">or Produtores </w:t>
            </w:r>
            <w:r w:rsidR="006B0C24" w:rsidRPr="00F15DBD">
              <w:rPr>
                <w:smallCaps/>
                <w:color w:val="000000"/>
                <w:lang w:val="pt-PT"/>
              </w:rPr>
              <w:t>d</w:t>
            </w:r>
            <w:r w:rsidR="001450AE" w:rsidRPr="00F15DBD">
              <w:rPr>
                <w:smallCaps/>
                <w:color w:val="000000"/>
                <w:lang w:val="pt-PT"/>
              </w:rPr>
              <w:t>e Bloco</w:t>
            </w:r>
            <w:r w:rsidR="00EE7E58" w:rsidRPr="00F15DBD">
              <w:rPr>
                <w:smallCaps/>
                <w:color w:val="000000"/>
                <w:lang w:val="pt-PT"/>
              </w:rPr>
              <w:t>s</w:t>
            </w:r>
            <w:r w:rsidR="00226E4E" w:rsidRPr="00F15DBD">
              <w:rPr>
                <w:smallCaps/>
                <w:color w:val="000000"/>
                <w:lang w:val="pt-PT"/>
              </w:rPr>
              <w:tab/>
              <w:t>9</w:t>
            </w:r>
          </w:hyperlink>
        </w:p>
        <w:p w14:paraId="43994026" w14:textId="538A2171"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6in1rg">
            <w:r w:rsidR="001450AE" w:rsidRPr="00F15DBD">
              <w:rPr>
                <w:smallCaps/>
                <w:color w:val="000000"/>
                <w:lang w:val="pt-PT"/>
              </w:rPr>
              <w:t>Compatibilidade</w:t>
            </w:r>
            <w:r w:rsidR="009A0C68" w:rsidRPr="00F15DBD">
              <w:rPr>
                <w:smallCaps/>
                <w:color w:val="000000"/>
                <w:lang w:val="pt-PT"/>
              </w:rPr>
              <w:t xml:space="preserve"> </w:t>
            </w:r>
            <w:r w:rsidR="001450AE" w:rsidRPr="00F15DBD">
              <w:rPr>
                <w:smallCaps/>
                <w:color w:val="000000"/>
                <w:lang w:val="pt-PT"/>
              </w:rPr>
              <w:t>Telos</w:t>
            </w:r>
            <w:r w:rsidR="000260BA" w:rsidRPr="00F15DBD">
              <w:rPr>
                <w:smallCaps/>
                <w:color w:val="000000"/>
                <w:lang w:val="pt-PT"/>
              </w:rPr>
              <w:t>/</w:t>
            </w:r>
            <w:r w:rsidR="009413C3" w:rsidRPr="00F15DBD">
              <w:rPr>
                <w:smallCaps/>
                <w:color w:val="000000"/>
                <w:lang w:val="pt-PT"/>
              </w:rPr>
              <w:t xml:space="preserve">Mainnet </w:t>
            </w:r>
            <w:r w:rsidR="001450AE" w:rsidRPr="00F15DBD">
              <w:rPr>
                <w:smallCaps/>
                <w:color w:val="000000"/>
                <w:lang w:val="pt-PT"/>
              </w:rPr>
              <w:t>E</w:t>
            </w:r>
            <w:r w:rsidR="00DE7FB8" w:rsidRPr="00F15DBD">
              <w:rPr>
                <w:smallCaps/>
                <w:color w:val="000000"/>
                <w:lang w:val="pt-PT"/>
              </w:rPr>
              <w:t>OS</w:t>
            </w:r>
            <w:r w:rsidR="00226E4E" w:rsidRPr="00F15DBD">
              <w:rPr>
                <w:smallCaps/>
                <w:color w:val="000000"/>
                <w:lang w:val="pt-PT"/>
              </w:rPr>
              <w:tab/>
              <w:t>9</w:t>
            </w:r>
          </w:hyperlink>
        </w:p>
        <w:p w14:paraId="693EBB9B" w14:textId="68C4F32F"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lnxbz9">
            <w:r w:rsidR="009A0C68" w:rsidRPr="00F15DBD">
              <w:rPr>
                <w:b/>
                <w:smallCaps/>
                <w:color w:val="000000"/>
                <w:lang w:val="pt-PT"/>
              </w:rPr>
              <w:t>PARA DETENTORES DE TOKENS</w:t>
            </w:r>
            <w:r w:rsidR="00226E4E" w:rsidRPr="00F15DBD">
              <w:rPr>
                <w:b/>
                <w:smallCaps/>
                <w:color w:val="000000"/>
                <w:lang w:val="pt-PT"/>
              </w:rPr>
              <w:tab/>
              <w:t>9</w:t>
            </w:r>
          </w:hyperlink>
        </w:p>
        <w:p w14:paraId="26B0264A" w14:textId="06468630"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5nkun2">
            <w:r w:rsidR="00DE7FB8" w:rsidRPr="00F15DBD">
              <w:rPr>
                <w:smallCaps/>
                <w:color w:val="000000"/>
                <w:lang w:val="pt-PT"/>
              </w:rPr>
              <w:t xml:space="preserve">Voto </w:t>
            </w:r>
            <w:r w:rsidR="009413C3" w:rsidRPr="00F15DBD">
              <w:rPr>
                <w:smallCaps/>
                <w:color w:val="000000"/>
                <w:lang w:val="pt-PT"/>
              </w:rPr>
              <w:t>Relevante</w:t>
            </w:r>
            <w:r w:rsidR="00DE7FB8" w:rsidRPr="00F15DBD">
              <w:rPr>
                <w:smallCaps/>
                <w:color w:val="000000"/>
                <w:lang w:val="pt-PT"/>
              </w:rPr>
              <w:t xml:space="preserve"> </w:t>
            </w:r>
            <w:r w:rsidR="006B0C24" w:rsidRPr="00F15DBD">
              <w:rPr>
                <w:smallCaps/>
                <w:color w:val="000000"/>
                <w:lang w:val="pt-PT"/>
              </w:rPr>
              <w:t>p</w:t>
            </w:r>
            <w:r w:rsidR="00DE7FB8" w:rsidRPr="00F15DBD">
              <w:rPr>
                <w:smallCaps/>
                <w:color w:val="000000"/>
                <w:lang w:val="pt-PT"/>
              </w:rPr>
              <w:t>ara Todos</w:t>
            </w:r>
            <w:r w:rsidR="00226E4E" w:rsidRPr="00F15DBD">
              <w:rPr>
                <w:smallCaps/>
                <w:color w:val="000000"/>
                <w:lang w:val="pt-PT"/>
              </w:rPr>
              <w:tab/>
              <w:t>9</w:t>
            </w:r>
          </w:hyperlink>
        </w:p>
        <w:p w14:paraId="4EB9BDD2" w14:textId="1997C652"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ksv4uv">
            <w:r w:rsidR="00DE7FB8" w:rsidRPr="00F15DBD">
              <w:rPr>
                <w:smallCaps/>
                <w:color w:val="000000"/>
                <w:lang w:val="pt-PT"/>
              </w:rPr>
              <w:t xml:space="preserve">Maior Patrimônio </w:t>
            </w:r>
            <w:r w:rsidR="006B0C24" w:rsidRPr="00F15DBD">
              <w:rPr>
                <w:smallCaps/>
                <w:color w:val="000000"/>
                <w:lang w:val="pt-PT"/>
              </w:rPr>
              <w:t>p</w:t>
            </w:r>
            <w:r w:rsidR="00DE7FB8" w:rsidRPr="00F15DBD">
              <w:rPr>
                <w:smallCaps/>
                <w:color w:val="000000"/>
                <w:lang w:val="pt-PT"/>
              </w:rPr>
              <w:t>or Token</w:t>
            </w:r>
            <w:r w:rsidR="00226E4E" w:rsidRPr="00F15DBD">
              <w:rPr>
                <w:smallCaps/>
                <w:color w:val="000000"/>
                <w:lang w:val="pt-PT"/>
              </w:rPr>
              <w:tab/>
              <w:t>10</w:t>
            </w:r>
          </w:hyperlink>
        </w:p>
        <w:p w14:paraId="46B4126E" w14:textId="699FB65F"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4sinio">
            <w:r w:rsidR="005F208D" w:rsidRPr="00F15DBD">
              <w:rPr>
                <w:smallCaps/>
                <w:color w:val="000000"/>
                <w:lang w:val="pt-PT"/>
              </w:rPr>
              <w:t xml:space="preserve">O Foco </w:t>
            </w:r>
            <w:r w:rsidR="006B0C24" w:rsidRPr="00F15DBD">
              <w:rPr>
                <w:smallCaps/>
                <w:color w:val="000000"/>
                <w:lang w:val="pt-PT"/>
              </w:rPr>
              <w:t>n</w:t>
            </w:r>
            <w:r w:rsidR="005F208D" w:rsidRPr="00F15DBD">
              <w:rPr>
                <w:smallCaps/>
                <w:color w:val="000000"/>
                <w:lang w:val="pt-PT"/>
              </w:rPr>
              <w:t>o Desenvolvimento Cria Valor</w:t>
            </w:r>
            <w:r w:rsidR="00226E4E" w:rsidRPr="00F15DBD">
              <w:rPr>
                <w:smallCaps/>
                <w:color w:val="000000"/>
                <w:lang w:val="pt-PT"/>
              </w:rPr>
              <w:tab/>
              <w:t>10</w:t>
            </w:r>
          </w:hyperlink>
        </w:p>
        <w:p w14:paraId="0533EA72" w14:textId="1DC39CF0"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jxsxqh">
            <w:r w:rsidR="005F208D" w:rsidRPr="00F15DBD">
              <w:rPr>
                <w:smallCaps/>
                <w:color w:val="000000"/>
                <w:lang w:val="pt-PT"/>
              </w:rPr>
              <w:t>Menor Inflação</w:t>
            </w:r>
            <w:r w:rsidR="00226E4E" w:rsidRPr="00F15DBD">
              <w:rPr>
                <w:smallCaps/>
                <w:color w:val="000000"/>
                <w:lang w:val="pt-PT"/>
              </w:rPr>
              <w:tab/>
              <w:t>10</w:t>
            </w:r>
          </w:hyperlink>
        </w:p>
        <w:p w14:paraId="33B5BAC8" w14:textId="48D04288"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z337ya">
            <w:r w:rsidR="0085207B" w:rsidRPr="00F15DBD">
              <w:rPr>
                <w:smallCaps/>
                <w:color w:val="000000"/>
                <w:lang w:val="pt-PT"/>
              </w:rPr>
              <w:t>Soluções</w:t>
            </w:r>
            <w:r w:rsidR="005F208D" w:rsidRPr="00F15DBD">
              <w:rPr>
                <w:smallCaps/>
                <w:color w:val="000000"/>
                <w:lang w:val="pt-PT"/>
              </w:rPr>
              <w:t xml:space="preserve"> Pré-Ativação </w:t>
            </w:r>
            <w:r w:rsidR="006B0C24" w:rsidRPr="00F15DBD">
              <w:rPr>
                <w:smallCaps/>
                <w:color w:val="000000"/>
                <w:lang w:val="pt-PT"/>
              </w:rPr>
              <w:t>p</w:t>
            </w:r>
            <w:r w:rsidR="005F208D" w:rsidRPr="00F15DBD">
              <w:rPr>
                <w:smallCaps/>
                <w:color w:val="000000"/>
                <w:lang w:val="pt-PT"/>
              </w:rPr>
              <w:t>ara Tokens Roubados</w:t>
            </w:r>
            <w:r w:rsidR="00226E4E" w:rsidRPr="00F15DBD">
              <w:rPr>
                <w:smallCaps/>
                <w:color w:val="000000"/>
                <w:lang w:val="pt-PT"/>
              </w:rPr>
              <w:tab/>
              <w:t>10</w:t>
            </w:r>
          </w:hyperlink>
        </w:p>
        <w:p w14:paraId="5DCB5A4E" w14:textId="02C8F8E7"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j2qqm3">
            <w:r w:rsidR="005F208D" w:rsidRPr="00F15DBD">
              <w:rPr>
                <w:b/>
                <w:smallCaps/>
                <w:color w:val="000000"/>
                <w:lang w:val="pt-PT"/>
              </w:rPr>
              <w:t>PARA PRODUTORES DE BLOCOS</w:t>
            </w:r>
            <w:r w:rsidR="00226E4E" w:rsidRPr="00F15DBD">
              <w:rPr>
                <w:b/>
                <w:smallCaps/>
                <w:color w:val="000000"/>
                <w:lang w:val="pt-PT"/>
              </w:rPr>
              <w:tab/>
              <w:t>10</w:t>
            </w:r>
          </w:hyperlink>
        </w:p>
        <w:p w14:paraId="5D543F65" w14:textId="739674F7"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y810tw">
            <w:r w:rsidR="005F208D" w:rsidRPr="00F15DBD">
              <w:rPr>
                <w:smallCaps/>
                <w:color w:val="000000"/>
                <w:lang w:val="pt-PT"/>
              </w:rPr>
              <w:t xml:space="preserve">Modelo de </w:t>
            </w:r>
            <w:r w:rsidR="00074EDA" w:rsidRPr="00F15DBD">
              <w:rPr>
                <w:smallCaps/>
                <w:color w:val="000000"/>
                <w:lang w:val="pt-PT"/>
              </w:rPr>
              <w:t>Remuneração</w:t>
            </w:r>
            <w:r w:rsidR="005F208D" w:rsidRPr="00F15DBD">
              <w:rPr>
                <w:smallCaps/>
                <w:color w:val="000000"/>
                <w:lang w:val="pt-PT"/>
              </w:rPr>
              <w:t xml:space="preserve"> Equitativo</w:t>
            </w:r>
            <w:r w:rsidR="00226E4E" w:rsidRPr="00F15DBD">
              <w:rPr>
                <w:smallCaps/>
                <w:color w:val="000000"/>
                <w:lang w:val="pt-PT"/>
              </w:rPr>
              <w:tab/>
              <w:t>10</w:t>
            </w:r>
          </w:hyperlink>
        </w:p>
        <w:p w14:paraId="0410F676" w14:textId="6D558700"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i7ojhp">
            <w:r w:rsidR="005F208D" w:rsidRPr="00F15DBD">
              <w:rPr>
                <w:smallCaps/>
                <w:color w:val="000000"/>
                <w:lang w:val="pt-PT"/>
              </w:rPr>
              <w:t>Vota</w:t>
            </w:r>
            <w:r w:rsidR="00C06D7E" w:rsidRPr="00F15DBD">
              <w:rPr>
                <w:smallCaps/>
                <w:color w:val="000000"/>
                <w:lang w:val="pt-PT"/>
              </w:rPr>
              <w:t>ção Equitativa</w:t>
            </w:r>
            <w:r w:rsidR="00226E4E" w:rsidRPr="00F15DBD">
              <w:rPr>
                <w:smallCaps/>
                <w:color w:val="000000"/>
                <w:lang w:val="pt-PT"/>
              </w:rPr>
              <w:t xml:space="preserve"> / </w:t>
            </w:r>
            <w:r w:rsidR="00C06D7E" w:rsidRPr="00F15DBD">
              <w:rPr>
                <w:smallCaps/>
                <w:color w:val="000000"/>
                <w:lang w:val="pt-PT"/>
              </w:rPr>
              <w:t xml:space="preserve">Votação </w:t>
            </w:r>
            <w:r w:rsidR="006B0C24" w:rsidRPr="00F15DBD">
              <w:rPr>
                <w:smallCaps/>
                <w:color w:val="000000"/>
                <w:lang w:val="pt-PT"/>
              </w:rPr>
              <w:t>c</w:t>
            </w:r>
            <w:r w:rsidR="00C06D7E" w:rsidRPr="00F15DBD">
              <w:rPr>
                <w:smallCaps/>
                <w:color w:val="000000"/>
                <w:lang w:val="pt-PT"/>
              </w:rPr>
              <w:t>om Ponderação Inversa</w:t>
            </w:r>
            <w:r w:rsidR="00226E4E" w:rsidRPr="00F15DBD">
              <w:rPr>
                <w:smallCaps/>
                <w:color w:val="000000"/>
                <w:lang w:val="pt-PT"/>
              </w:rPr>
              <w:tab/>
              <w:t>10</w:t>
            </w:r>
          </w:hyperlink>
        </w:p>
        <w:p w14:paraId="19CBCE82" w14:textId="1ACDDFC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xcytpi">
            <w:r w:rsidR="00C06D7E" w:rsidRPr="00F15DBD">
              <w:rPr>
                <w:smallCaps/>
                <w:color w:val="000000"/>
                <w:lang w:val="pt-PT"/>
              </w:rPr>
              <w:t xml:space="preserve">Requisitos </w:t>
            </w:r>
            <w:r w:rsidR="006B0C24" w:rsidRPr="00F15DBD">
              <w:rPr>
                <w:smallCaps/>
                <w:color w:val="000000"/>
                <w:lang w:val="pt-PT"/>
              </w:rPr>
              <w:t>d</w:t>
            </w:r>
            <w:r w:rsidR="00C06D7E" w:rsidRPr="00F15DBD">
              <w:rPr>
                <w:smallCaps/>
                <w:color w:val="000000"/>
                <w:lang w:val="pt-PT"/>
              </w:rPr>
              <w:t xml:space="preserve">os Produtores de Blocos Impostos </w:t>
            </w:r>
            <w:r w:rsidR="006B0C24" w:rsidRPr="00F15DBD">
              <w:rPr>
                <w:smallCaps/>
                <w:color w:val="000000"/>
                <w:lang w:val="pt-PT"/>
              </w:rPr>
              <w:t>p</w:t>
            </w:r>
            <w:r w:rsidR="00C06D7E" w:rsidRPr="00F15DBD">
              <w:rPr>
                <w:smallCaps/>
                <w:color w:val="000000"/>
                <w:lang w:val="pt-PT"/>
              </w:rPr>
              <w:t>or Contrato Inteligente</w:t>
            </w:r>
            <w:r w:rsidR="00226E4E" w:rsidRPr="00F15DBD">
              <w:rPr>
                <w:smallCaps/>
                <w:color w:val="000000"/>
                <w:lang w:val="pt-PT"/>
              </w:rPr>
              <w:tab/>
              <w:t>11</w:t>
            </w:r>
          </w:hyperlink>
        </w:p>
        <w:p w14:paraId="3ABE0933" w14:textId="4AC1E17B"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ci93xb">
            <w:r w:rsidR="00226E4E" w:rsidRPr="00F15DBD">
              <w:rPr>
                <w:smallCaps/>
                <w:color w:val="000000"/>
                <w:lang w:val="pt-PT"/>
              </w:rPr>
              <w:t xml:space="preserve">Downtime </w:t>
            </w:r>
            <w:r w:rsidR="00EE7E58" w:rsidRPr="00F15DBD">
              <w:rPr>
                <w:smallCaps/>
                <w:color w:val="000000"/>
                <w:lang w:val="pt-PT"/>
              </w:rPr>
              <w:t xml:space="preserve">Regular </w:t>
            </w:r>
            <w:r w:rsidR="006B0C24" w:rsidRPr="00F15DBD">
              <w:rPr>
                <w:smallCaps/>
                <w:color w:val="000000"/>
                <w:lang w:val="pt-PT"/>
              </w:rPr>
              <w:t>p</w:t>
            </w:r>
            <w:r w:rsidR="00EE7E58" w:rsidRPr="00F15DBD">
              <w:rPr>
                <w:smallCaps/>
                <w:color w:val="000000"/>
                <w:lang w:val="pt-PT"/>
              </w:rPr>
              <w:t>ara Manutenção de</w:t>
            </w:r>
            <w:r w:rsidR="00C06D7E" w:rsidRPr="00F15DBD">
              <w:rPr>
                <w:smallCaps/>
                <w:color w:val="000000"/>
                <w:lang w:val="pt-PT"/>
              </w:rPr>
              <w:t xml:space="preserve"> Nós</w:t>
            </w:r>
            <w:r w:rsidR="00226E4E" w:rsidRPr="00F15DBD">
              <w:rPr>
                <w:smallCaps/>
                <w:color w:val="000000"/>
                <w:lang w:val="pt-PT"/>
              </w:rPr>
              <w:tab/>
              <w:t>12</w:t>
            </w:r>
          </w:hyperlink>
        </w:p>
        <w:p w14:paraId="2773B74E" w14:textId="10CCDEE7"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3whwml4">
            <w:r w:rsidR="00EE7E58" w:rsidRPr="00F15DBD">
              <w:rPr>
                <w:b/>
                <w:smallCaps/>
                <w:color w:val="000000"/>
                <w:u w:val="single"/>
                <w:lang w:val="pt-PT"/>
              </w:rPr>
              <w:t xml:space="preserve">Distribuição </w:t>
            </w:r>
            <w:r w:rsidR="006B0C24" w:rsidRPr="00F15DBD">
              <w:rPr>
                <w:b/>
                <w:smallCaps/>
                <w:color w:val="000000"/>
                <w:u w:val="single"/>
                <w:lang w:val="pt-PT"/>
              </w:rPr>
              <w:t>d</w:t>
            </w:r>
            <w:r w:rsidR="00FD3E89" w:rsidRPr="00F15DBD">
              <w:rPr>
                <w:b/>
                <w:smallCaps/>
                <w:color w:val="000000"/>
                <w:u w:val="single"/>
                <w:lang w:val="pt-PT"/>
              </w:rPr>
              <w:t>os</w:t>
            </w:r>
            <w:r w:rsidR="00EE7E58" w:rsidRPr="00F15DBD">
              <w:rPr>
                <w:b/>
                <w:smallCaps/>
                <w:color w:val="000000"/>
                <w:u w:val="single"/>
                <w:lang w:val="pt-PT"/>
              </w:rPr>
              <w:t xml:space="preserve"> Tokens Telos</w:t>
            </w:r>
            <w:r w:rsidR="00226E4E" w:rsidRPr="00F15DBD">
              <w:rPr>
                <w:b/>
                <w:smallCaps/>
                <w:color w:val="000000"/>
                <w:u w:val="single"/>
                <w:lang w:val="pt-PT"/>
              </w:rPr>
              <w:tab/>
              <w:t>13</w:t>
            </w:r>
          </w:hyperlink>
          <w:r w:rsidR="00226E4E" w:rsidRPr="00F15DBD">
            <w:rPr>
              <w:noProof/>
              <w:lang w:val="pt-BR" w:eastAsia="pt-BR"/>
            </w:rPr>
            <mc:AlternateContent>
              <mc:Choice Requires="wps">
                <w:drawing>
                  <wp:anchor distT="0" distB="0" distL="114300" distR="114300" simplePos="0" relativeHeight="251649024" behindDoc="0" locked="0" layoutInCell="1" hidden="0" allowOverlap="1" wp14:anchorId="1E9C03E7" wp14:editId="18C57262">
                    <wp:simplePos x="0" y="0"/>
                    <wp:positionH relativeFrom="margin">
                      <wp:posOffset>4711700</wp:posOffset>
                    </wp:positionH>
                    <wp:positionV relativeFrom="paragraph">
                      <wp:posOffset>165100</wp:posOffset>
                    </wp:positionV>
                    <wp:extent cx="680085" cy="203200"/>
                    <wp:effectExtent l="0" t="0" r="0" b="0"/>
                    <wp:wrapNone/>
                    <wp:docPr id="8" name="Rectangle 8"/>
                    <wp:cNvGraphicFramePr/>
                    <a:graphic xmlns:a="http://schemas.openxmlformats.org/drawingml/2006/main">
                      <a:graphicData uri="http://schemas.microsoft.com/office/word/2010/wordprocessingShape">
                        <wps:wsp>
                          <wps:cNvSpPr/>
                          <wps:spPr>
                            <a:xfrm>
                              <a:off x="5010720" y="3683163"/>
                              <a:ext cx="670560" cy="193675"/>
                            </a:xfrm>
                            <a:prstGeom prst="rect">
                              <a:avLst/>
                            </a:prstGeom>
                            <a:solidFill>
                              <a:schemeClr val="lt1"/>
                            </a:solidFill>
                            <a:ln w="9525" cap="flat" cmpd="sng">
                              <a:solidFill>
                                <a:srgbClr val="000000"/>
                              </a:solidFill>
                              <a:prstDash val="solid"/>
                              <a:round/>
                              <a:headEnd type="none" w="sm" len="sm"/>
                              <a:tailEnd type="none" w="sm" len="sm"/>
                            </a:ln>
                          </wps:spPr>
                          <wps:txbx>
                            <w:txbxContent>
                              <w:p w14:paraId="204AD9E3" w14:textId="77777777" w:rsidR="006E53E5" w:rsidRDefault="006E53E5">
                                <w:pPr>
                                  <w:spacing w:line="275" w:lineRule="auto"/>
                                  <w:textDirection w:val="btLr"/>
                                </w:pPr>
                                <w:r>
                                  <w:rPr>
                                    <w:b/>
                                    <w:color w:val="FF8427"/>
                                    <w:sz w:val="16"/>
                                  </w:rPr>
                                  <w:t>Rev’d D 1.1</w:t>
                                </w:r>
                              </w:p>
                            </w:txbxContent>
                          </wps:txbx>
                          <wps:bodyPr spcFirstLastPara="1" wrap="square" lIns="91425" tIns="45700" rIns="91425" bIns="45700" anchor="t" anchorCtr="0"/>
                        </wps:wsp>
                      </a:graphicData>
                    </a:graphic>
                  </wp:anchor>
                </w:drawing>
              </mc:Choice>
              <mc:Fallback>
                <w:pict>
                  <v:rect w14:anchorId="1E9C03E7" id="Rectangle 8" o:spid="_x0000_s1027" style="position:absolute;margin-left:371pt;margin-top:13pt;width:53.55pt;height:16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" fillcolor="white [3201]">
                    <v:stroke startarrowwidth="narrow" startarrowlength="short" endarrowwidth="narrow" endarrowlength="short" joinstyle="round"/>
                    <v:textbox inset="2.53958mm,1.2694mm,2.53958mm,1.2694mm">
                      <w:txbxContent>
                        <w:p w14:paraId="204AD9E3" w14:textId="77777777" w:rsidR="006E53E5" w:rsidRDefault="006E53E5">
                          <w:pPr>
                            <w:spacing w:line="275" w:lineRule="auto"/>
                            <w:textDirection w:val="btLr"/>
                          </w:pPr>
                          <w:r>
                            <w:rPr>
                              <w:b/>
                              <w:color w:val="FF8427"/>
                              <w:sz w:val="16"/>
                            </w:rPr>
                            <w:t>Rev’d D 1.1</w:t>
                          </w:r>
                        </w:p>
                      </w:txbxContent>
                    </v:textbox>
                    <w10:wrap anchorx="margin"/>
                  </v:rect>
                </w:pict>
              </mc:Fallback>
            </mc:AlternateContent>
          </w:r>
        </w:p>
        <w:p w14:paraId="1D4BF3A5" w14:textId="6050481C"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bn6wsx">
            <w:r w:rsidR="00EE7E58" w:rsidRPr="00F15DBD">
              <w:rPr>
                <w:b/>
                <w:smallCaps/>
                <w:color w:val="000000"/>
                <w:lang w:val="pt-PT"/>
              </w:rPr>
              <w:t>Distribuição Comparativa</w:t>
            </w:r>
            <w:r w:rsidR="00226E4E" w:rsidRPr="00F15DBD">
              <w:rPr>
                <w:b/>
                <w:smallCaps/>
                <w:color w:val="000000"/>
                <w:lang w:val="pt-PT"/>
              </w:rPr>
              <w:tab/>
              <w:t>15</w:t>
            </w:r>
          </w:hyperlink>
        </w:p>
        <w:p w14:paraId="05CEBF49" w14:textId="703CDB22"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qsh70q">
            <w:r w:rsidR="00EE7E58" w:rsidRPr="00F15DBD">
              <w:rPr>
                <w:b/>
                <w:smallCaps/>
                <w:color w:val="000000"/>
                <w:u w:val="single"/>
                <w:lang w:val="pt-PT"/>
              </w:rPr>
              <w:t>Problemas EOS, Soluções Telos</w:t>
            </w:r>
            <w:r w:rsidR="00226E4E" w:rsidRPr="00F15DBD">
              <w:rPr>
                <w:b/>
                <w:smallCaps/>
                <w:color w:val="000000"/>
                <w:u w:val="single"/>
                <w:lang w:val="pt-PT"/>
              </w:rPr>
              <w:tab/>
              <w:t>17</w:t>
            </w:r>
          </w:hyperlink>
        </w:p>
        <w:p w14:paraId="678D0BCA" w14:textId="1F95F369"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as4poj">
            <w:r w:rsidR="00EE7E58" w:rsidRPr="00F15DBD">
              <w:rPr>
                <w:b/>
                <w:smallCaps/>
                <w:color w:val="000000"/>
                <w:lang w:val="pt-PT"/>
              </w:rPr>
              <w:t xml:space="preserve">Problemas </w:t>
            </w:r>
            <w:r w:rsidR="006B0C24" w:rsidRPr="00F15DBD">
              <w:rPr>
                <w:b/>
                <w:smallCaps/>
                <w:color w:val="000000"/>
                <w:lang w:val="pt-PT"/>
              </w:rPr>
              <w:t>d</w:t>
            </w:r>
            <w:r w:rsidR="00212AF6" w:rsidRPr="00F15DBD">
              <w:rPr>
                <w:b/>
                <w:smallCaps/>
                <w:color w:val="000000"/>
                <w:lang w:val="pt-PT"/>
              </w:rPr>
              <w:t>a EOS</w:t>
            </w:r>
            <w:r w:rsidR="00EE7E58" w:rsidRPr="00F15DBD">
              <w:rPr>
                <w:b/>
                <w:smallCaps/>
                <w:color w:val="000000"/>
                <w:lang w:val="pt-PT"/>
              </w:rPr>
              <w:t xml:space="preserve"> e Como a Telos</w:t>
            </w:r>
            <w:r w:rsidR="00C5320B" w:rsidRPr="00F15DBD">
              <w:rPr>
                <w:b/>
                <w:smallCaps/>
                <w:color w:val="000000"/>
                <w:lang w:val="pt-PT"/>
              </w:rPr>
              <w:t xml:space="preserve"> </w:t>
            </w:r>
            <w:r w:rsidR="006B0C24" w:rsidRPr="00F15DBD">
              <w:rPr>
                <w:b/>
                <w:smallCaps/>
                <w:color w:val="000000"/>
                <w:lang w:val="pt-PT"/>
              </w:rPr>
              <w:t>o</w:t>
            </w:r>
            <w:r w:rsidR="00C5320B" w:rsidRPr="00F15DBD">
              <w:rPr>
                <w:b/>
                <w:smallCaps/>
                <w:color w:val="000000"/>
                <w:lang w:val="pt-PT"/>
              </w:rPr>
              <w:t>s Irá Resolver</w:t>
            </w:r>
            <w:r w:rsidR="00226E4E" w:rsidRPr="00F15DBD">
              <w:rPr>
                <w:b/>
                <w:smallCaps/>
                <w:color w:val="000000"/>
                <w:lang w:val="pt-PT"/>
              </w:rPr>
              <w:tab/>
              <w:t>17</w:t>
            </w:r>
          </w:hyperlink>
        </w:p>
        <w:p w14:paraId="290A2E09" w14:textId="33BCC35C"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pxezwc">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662FC" w:rsidRPr="00F15DBD">
              <w:rPr>
                <w:smallCaps/>
                <w:color w:val="000000"/>
                <w:lang w:val="pt-PT"/>
              </w:rPr>
              <w:t>Os votos dos usuários não são importantes</w:t>
            </w:r>
            <w:r w:rsidR="00226E4E" w:rsidRPr="00F15DBD">
              <w:rPr>
                <w:smallCaps/>
                <w:color w:val="000000"/>
                <w:lang w:val="pt-PT"/>
              </w:rPr>
              <w:t xml:space="preserve"> – </w:t>
            </w:r>
            <w:r w:rsidR="00D77F1A" w:rsidRPr="00F15DBD">
              <w:rPr>
                <w:smallCaps/>
                <w:color w:val="000000"/>
                <w:lang w:val="pt-PT"/>
              </w:rPr>
              <w:t>As "baleias" controlam a rede</w:t>
            </w:r>
            <w:r w:rsidR="00226E4E" w:rsidRPr="00F15DBD">
              <w:rPr>
                <w:smallCaps/>
                <w:color w:val="000000"/>
                <w:lang w:val="pt-PT"/>
              </w:rPr>
              <w:tab/>
              <w:t>17</w:t>
            </w:r>
          </w:hyperlink>
        </w:p>
        <w:p w14:paraId="0694C718" w14:textId="2DCF23C3" w:rsidR="003314F0" w:rsidRPr="00F15DBD" w:rsidRDefault="006E53E5">
          <w:pPr>
            <w:pBdr>
              <w:top w:val="nil"/>
              <w:left w:val="nil"/>
              <w:bottom w:val="nil"/>
              <w:right w:val="nil"/>
              <w:between w:val="nil"/>
            </w:pBdr>
            <w:tabs>
              <w:tab w:val="right" w:pos="9350"/>
            </w:tabs>
            <w:spacing w:after="0"/>
            <w:rPr>
              <w:color w:val="000000"/>
              <w:sz w:val="24"/>
              <w:szCs w:val="24"/>
              <w:lang w:val="pt-PT"/>
            </w:rPr>
          </w:pPr>
          <w:hyperlink w:anchor="_49x2ik5">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662FC" w:rsidRPr="00F15DBD">
              <w:rPr>
                <w:smallCaps/>
                <w:color w:val="000000"/>
                <w:lang w:val="pt-PT"/>
              </w:rPr>
              <w:t xml:space="preserve">Os desenvolvedores de </w:t>
            </w:r>
            <w:r w:rsidR="00226E4E" w:rsidRPr="00F15DBD">
              <w:rPr>
                <w:smallCaps/>
                <w:color w:val="000000"/>
                <w:lang w:val="pt-PT"/>
              </w:rPr>
              <w:t>DApp</w:t>
            </w:r>
            <w:r w:rsidR="002662FC" w:rsidRPr="00F15DBD">
              <w:rPr>
                <w:smallCaps/>
                <w:color w:val="000000"/>
                <w:lang w:val="pt-PT"/>
              </w:rPr>
              <w:t>s</w:t>
            </w:r>
            <w:r w:rsidR="00226E4E" w:rsidRPr="00F15DBD">
              <w:rPr>
                <w:smallCaps/>
                <w:color w:val="000000"/>
                <w:lang w:val="pt-PT"/>
              </w:rPr>
              <w:t xml:space="preserve"> </w:t>
            </w:r>
            <w:r w:rsidR="00CD621E" w:rsidRPr="00F15DBD">
              <w:rPr>
                <w:smallCaps/>
                <w:color w:val="000000"/>
                <w:lang w:val="pt-PT"/>
              </w:rPr>
              <w:t xml:space="preserve">são </w:t>
            </w:r>
            <w:r w:rsidR="000A6D57" w:rsidRPr="00F15DBD">
              <w:rPr>
                <w:smallCaps/>
                <w:color w:val="000000"/>
                <w:lang w:val="pt-PT"/>
              </w:rPr>
              <w:t xml:space="preserve">desincentivados </w:t>
            </w:r>
            <w:r w:rsidR="00357D72">
              <w:rPr>
                <w:smallCaps/>
                <w:color w:val="000000"/>
                <w:lang w:val="pt-PT"/>
              </w:rPr>
              <w:t>a</w:t>
            </w:r>
            <w:r w:rsidR="00357D72" w:rsidRPr="00F15DBD">
              <w:rPr>
                <w:smallCaps/>
                <w:color w:val="000000"/>
                <w:lang w:val="pt-PT"/>
              </w:rPr>
              <w:t xml:space="preserve"> </w:t>
            </w:r>
            <w:r w:rsidR="002662FC" w:rsidRPr="00F15DBD">
              <w:rPr>
                <w:smallCaps/>
                <w:color w:val="000000"/>
                <w:lang w:val="pt-PT"/>
              </w:rPr>
              <w:t>usar a rede</w:t>
            </w:r>
            <w:r w:rsidR="00226E4E" w:rsidRPr="00F15DBD">
              <w:rPr>
                <w:smallCaps/>
                <w:color w:val="000000"/>
                <w:lang w:val="pt-PT"/>
              </w:rPr>
              <w:tab/>
              <w:t>17</w:t>
            </w:r>
          </w:hyperlink>
        </w:p>
        <w:p w14:paraId="14A6A390" w14:textId="03BCEAB6"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p2csry">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662FC" w:rsidRPr="00F15DBD">
              <w:rPr>
                <w:smallCaps/>
                <w:color w:val="000000"/>
                <w:lang w:val="pt-PT"/>
              </w:rPr>
              <w:t xml:space="preserve">Risco de </w:t>
            </w:r>
            <w:r w:rsidR="00CD621E" w:rsidRPr="00F15DBD">
              <w:rPr>
                <w:smallCaps/>
                <w:color w:val="000000"/>
                <w:lang w:val="pt-PT"/>
              </w:rPr>
              <w:t xml:space="preserve">interrupções </w:t>
            </w:r>
            <w:r w:rsidR="002662FC" w:rsidRPr="00F15DBD">
              <w:rPr>
                <w:smallCaps/>
                <w:color w:val="000000"/>
                <w:lang w:val="pt-PT"/>
              </w:rPr>
              <w:t>de rede</w:t>
            </w:r>
            <w:r w:rsidR="00226E4E" w:rsidRPr="00F15DBD">
              <w:rPr>
                <w:smallCaps/>
                <w:color w:val="000000"/>
                <w:lang w:val="pt-PT"/>
              </w:rPr>
              <w:tab/>
              <w:t>18</w:t>
            </w:r>
          </w:hyperlink>
        </w:p>
        <w:p w14:paraId="57DD757F" w14:textId="2897AEE2"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47n2zr">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662FC" w:rsidRPr="00F15DBD">
              <w:rPr>
                <w:smallCaps/>
                <w:color w:val="000000"/>
                <w:lang w:val="pt-PT"/>
              </w:rPr>
              <w:t xml:space="preserve">Os BP </w:t>
            </w:r>
            <w:r w:rsidR="00815E77" w:rsidRPr="00F15DBD">
              <w:rPr>
                <w:smallCaps/>
                <w:color w:val="000000"/>
                <w:lang w:val="pt-PT"/>
              </w:rPr>
              <w:t>suplentes</w:t>
            </w:r>
            <w:r w:rsidR="00226E4E" w:rsidRPr="00F15DBD">
              <w:rPr>
                <w:smallCaps/>
                <w:color w:val="000000"/>
                <w:lang w:val="pt-PT"/>
              </w:rPr>
              <w:t xml:space="preserve"> </w:t>
            </w:r>
            <w:r w:rsidR="002662FC" w:rsidRPr="00F15DBD">
              <w:rPr>
                <w:smallCaps/>
                <w:color w:val="000000"/>
                <w:lang w:val="pt-PT"/>
              </w:rPr>
              <w:t>não são devidamente remunerados nem testados regularmente</w:t>
            </w:r>
            <w:r w:rsidR="00226E4E" w:rsidRPr="00F15DBD">
              <w:rPr>
                <w:smallCaps/>
                <w:color w:val="000000"/>
                <w:lang w:val="pt-PT"/>
              </w:rPr>
              <w:tab/>
              <w:t>18</w:t>
            </w:r>
          </w:hyperlink>
        </w:p>
        <w:p w14:paraId="65F16D17" w14:textId="7D3F236B"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o7alnk">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662FC" w:rsidRPr="00F15DBD">
              <w:rPr>
                <w:smallCaps/>
                <w:color w:val="000000"/>
                <w:lang w:val="pt-PT"/>
              </w:rPr>
              <w:t>A exploração d</w:t>
            </w:r>
            <w:r w:rsidR="00A87343" w:rsidRPr="00F15DBD">
              <w:rPr>
                <w:smallCaps/>
                <w:color w:val="000000"/>
                <w:lang w:val="pt-PT"/>
              </w:rPr>
              <w:t>e</w:t>
            </w:r>
            <w:r w:rsidR="002662FC" w:rsidRPr="00F15DBD">
              <w:rPr>
                <w:smallCaps/>
                <w:color w:val="000000"/>
                <w:lang w:val="pt-PT"/>
              </w:rPr>
              <w:t xml:space="preserve"> </w:t>
            </w:r>
            <w:r w:rsidR="00226E4E" w:rsidRPr="00F15DBD">
              <w:rPr>
                <w:smallCaps/>
                <w:color w:val="000000"/>
                <w:lang w:val="pt-PT"/>
              </w:rPr>
              <w:t xml:space="preserve">RAM </w:t>
            </w:r>
            <w:r w:rsidR="00A87343" w:rsidRPr="00F15DBD">
              <w:rPr>
                <w:smallCaps/>
                <w:color w:val="000000"/>
                <w:lang w:val="pt-PT"/>
              </w:rPr>
              <w:t>n</w:t>
            </w:r>
            <w:r w:rsidR="00212AF6" w:rsidRPr="00F15DBD">
              <w:rPr>
                <w:smallCaps/>
                <w:color w:val="000000"/>
                <w:lang w:val="pt-PT"/>
              </w:rPr>
              <w:t>a EOS</w:t>
            </w:r>
            <w:r w:rsidR="00A87343" w:rsidRPr="00F15DBD">
              <w:rPr>
                <w:smallCaps/>
                <w:color w:val="000000"/>
                <w:lang w:val="pt-PT"/>
              </w:rPr>
              <w:t xml:space="preserve"> </w:t>
            </w:r>
            <w:r w:rsidR="002662FC" w:rsidRPr="00F15DBD">
              <w:rPr>
                <w:smallCaps/>
                <w:color w:val="000000"/>
                <w:lang w:val="pt-PT"/>
              </w:rPr>
              <w:t>aumenta o</w:t>
            </w:r>
            <w:r w:rsidR="00A87343" w:rsidRPr="00F15DBD">
              <w:rPr>
                <w:smallCaps/>
                <w:color w:val="000000"/>
                <w:lang w:val="pt-PT"/>
              </w:rPr>
              <w:t>s</w:t>
            </w:r>
            <w:r w:rsidR="002662FC" w:rsidRPr="00F15DBD">
              <w:rPr>
                <w:smallCaps/>
                <w:color w:val="000000"/>
                <w:lang w:val="pt-PT"/>
              </w:rPr>
              <w:t xml:space="preserve"> custo</w:t>
            </w:r>
            <w:r w:rsidR="00A87343" w:rsidRPr="00F15DBD">
              <w:rPr>
                <w:smallCaps/>
                <w:color w:val="000000"/>
                <w:lang w:val="pt-PT"/>
              </w:rPr>
              <w:t>s</w:t>
            </w:r>
            <w:r w:rsidR="002662FC" w:rsidRPr="00F15DBD">
              <w:rPr>
                <w:smallCaps/>
                <w:color w:val="000000"/>
                <w:lang w:val="pt-PT"/>
              </w:rPr>
              <w:t xml:space="preserve"> de implementação d</w:t>
            </w:r>
            <w:r w:rsidR="00A87343" w:rsidRPr="00F15DBD">
              <w:rPr>
                <w:smallCaps/>
                <w:color w:val="000000"/>
                <w:lang w:val="pt-PT"/>
              </w:rPr>
              <w:t>e</w:t>
            </w:r>
            <w:r w:rsidR="00226E4E" w:rsidRPr="00F15DBD">
              <w:rPr>
                <w:smallCaps/>
                <w:color w:val="000000"/>
                <w:lang w:val="pt-PT"/>
              </w:rPr>
              <w:t xml:space="preserve"> DApps</w:t>
            </w:r>
            <w:r w:rsidR="00226E4E" w:rsidRPr="00F15DBD">
              <w:rPr>
                <w:smallCaps/>
                <w:color w:val="000000"/>
                <w:lang w:val="pt-PT"/>
              </w:rPr>
              <w:tab/>
              <w:t>19</w:t>
            </w:r>
          </w:hyperlink>
        </w:p>
        <w:p w14:paraId="79F2F108" w14:textId="71CEFC11"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3ckvvd">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w:t>
            </w:r>
            <w:r w:rsidR="002662FC" w:rsidRPr="00F15DBD">
              <w:rPr>
                <w:smallCaps/>
                <w:color w:val="000000"/>
                <w:lang w:val="pt-PT"/>
              </w:rPr>
              <w:t xml:space="preserve"> A Constituição EOS não se encontra ratificada</w:t>
            </w:r>
            <w:r w:rsidR="00226E4E" w:rsidRPr="00F15DBD">
              <w:rPr>
                <w:smallCaps/>
                <w:color w:val="000000"/>
                <w:lang w:val="pt-PT"/>
              </w:rPr>
              <w:tab/>
              <w:t>19</w:t>
            </w:r>
          </w:hyperlink>
        </w:p>
        <w:p w14:paraId="7815AC66" w14:textId="7E9BC0FC" w:rsidR="003314F0" w:rsidRPr="00F15DBD" w:rsidRDefault="006E53E5">
          <w:pPr>
            <w:pBdr>
              <w:top w:val="nil"/>
              <w:left w:val="nil"/>
              <w:bottom w:val="nil"/>
              <w:right w:val="nil"/>
              <w:between w:val="nil"/>
            </w:pBdr>
            <w:tabs>
              <w:tab w:val="right" w:pos="9350"/>
            </w:tabs>
            <w:spacing w:after="0"/>
            <w:rPr>
              <w:color w:val="000000"/>
              <w:sz w:val="24"/>
              <w:szCs w:val="24"/>
              <w:lang w:val="pt-PT"/>
            </w:rPr>
          </w:pPr>
          <w:hyperlink w:anchor="_ihv636">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D77F1A" w:rsidRPr="00F15DBD">
              <w:rPr>
                <w:smallCaps/>
                <w:color w:val="000000"/>
                <w:lang w:val="pt-PT"/>
              </w:rPr>
              <w:t>Inexistência de um organismo de arbitragem inteiramente estabelecido</w:t>
            </w:r>
            <w:r w:rsidR="002662FC" w:rsidRPr="00F15DBD">
              <w:rPr>
                <w:smallCaps/>
                <w:color w:val="000000"/>
                <w:lang w:val="pt-PT"/>
              </w:rPr>
              <w:t xml:space="preserve"> </w:t>
            </w:r>
            <w:r w:rsidR="006E3426">
              <w:rPr>
                <w:smallCaps/>
                <w:color w:val="000000"/>
                <w:lang w:val="pt-PT"/>
              </w:rPr>
              <w:t>NO MOMENTO</w:t>
            </w:r>
            <w:r w:rsidR="006E3426" w:rsidRPr="00F15DBD">
              <w:rPr>
                <w:smallCaps/>
                <w:color w:val="000000"/>
                <w:lang w:val="pt-PT"/>
              </w:rPr>
              <w:t xml:space="preserve"> </w:t>
            </w:r>
            <w:r w:rsidR="002662FC" w:rsidRPr="00F15DBD">
              <w:rPr>
                <w:smallCaps/>
                <w:color w:val="000000"/>
                <w:lang w:val="pt-PT"/>
              </w:rPr>
              <w:t xml:space="preserve">do </w:t>
            </w:r>
            <w:r w:rsidR="00D77F1A" w:rsidRPr="00F15DBD">
              <w:rPr>
                <w:smallCaps/>
                <w:color w:val="000000"/>
                <w:lang w:val="pt-PT"/>
              </w:rPr>
              <w:t>lançamento da rede</w:t>
            </w:r>
            <w:r w:rsidR="00226E4E" w:rsidRPr="00F15DBD">
              <w:rPr>
                <w:smallCaps/>
                <w:color w:val="000000"/>
                <w:lang w:val="pt-PT"/>
              </w:rPr>
              <w:tab/>
              <w:t>20</w:t>
            </w:r>
          </w:hyperlink>
        </w:p>
        <w:p w14:paraId="7283C5DB" w14:textId="126C9BE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2hioqz">
            <w:r w:rsidR="00226E4E" w:rsidRPr="00F15DBD">
              <w:rPr>
                <w:smallCaps/>
                <w:color w:val="000000"/>
                <w:lang w:val="pt-PT"/>
              </w:rPr>
              <w:t>Problem</w:t>
            </w:r>
            <w:r w:rsidR="00F911EC" w:rsidRPr="00F15DBD">
              <w:rPr>
                <w:smallCaps/>
                <w:color w:val="000000"/>
                <w:lang w:val="pt-PT"/>
              </w:rPr>
              <w:t>a</w:t>
            </w:r>
            <w:r w:rsidR="00226E4E" w:rsidRPr="00F15DBD">
              <w:rPr>
                <w:smallCaps/>
                <w:color w:val="000000"/>
                <w:lang w:val="pt-PT"/>
              </w:rPr>
              <w:t xml:space="preserve">: </w:t>
            </w:r>
            <w:r w:rsidR="00212AF6" w:rsidRPr="00F15DBD">
              <w:rPr>
                <w:smallCaps/>
                <w:color w:val="000000"/>
                <w:lang w:val="pt-PT"/>
              </w:rPr>
              <w:t>A EOS</w:t>
            </w:r>
            <w:r w:rsidR="00586B1C" w:rsidRPr="00F15DBD">
              <w:rPr>
                <w:smallCaps/>
                <w:color w:val="000000"/>
                <w:lang w:val="pt-PT"/>
              </w:rPr>
              <w:t xml:space="preserve"> tem inflação </w:t>
            </w:r>
            <w:r w:rsidR="002662FC" w:rsidRPr="00F15DBD">
              <w:rPr>
                <w:smallCaps/>
                <w:color w:val="000000"/>
                <w:lang w:val="pt-PT"/>
              </w:rPr>
              <w:t>elevada</w:t>
            </w:r>
            <w:r w:rsidR="00226E4E" w:rsidRPr="00F15DBD">
              <w:rPr>
                <w:smallCaps/>
                <w:color w:val="000000"/>
                <w:lang w:val="pt-PT"/>
              </w:rPr>
              <w:tab/>
              <w:t>20</w:t>
            </w:r>
          </w:hyperlink>
        </w:p>
        <w:p w14:paraId="444A45B0" w14:textId="30481F14"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hmsyys">
            <w:r w:rsidR="00226E4E" w:rsidRPr="00F15DBD">
              <w:rPr>
                <w:smallCaps/>
                <w:color w:val="000000"/>
                <w:lang w:val="pt-PT"/>
              </w:rPr>
              <w:t>Problem</w:t>
            </w:r>
            <w:r w:rsidR="00F911EC" w:rsidRPr="00F15DBD">
              <w:rPr>
                <w:smallCaps/>
                <w:color w:val="000000"/>
                <w:lang w:val="pt-PT"/>
              </w:rPr>
              <w:t>a</w:t>
            </w:r>
            <w:r w:rsidR="002662FC" w:rsidRPr="00F15DBD">
              <w:rPr>
                <w:smallCaps/>
                <w:color w:val="000000"/>
                <w:lang w:val="pt-PT"/>
              </w:rPr>
              <w:t xml:space="preserve">: As contas EOS Podem ser </w:t>
            </w:r>
            <w:r w:rsidR="00E975C5" w:rsidRPr="00F15DBD">
              <w:rPr>
                <w:smallCaps/>
                <w:color w:val="000000"/>
                <w:lang w:val="pt-PT"/>
              </w:rPr>
              <w:t>confiscadas</w:t>
            </w:r>
            <w:r w:rsidR="002662FC" w:rsidRPr="00F15DBD">
              <w:rPr>
                <w:smallCaps/>
                <w:color w:val="000000"/>
                <w:lang w:val="pt-PT"/>
              </w:rPr>
              <w:t xml:space="preserve"> após </w:t>
            </w:r>
            <w:r w:rsidR="00226E4E" w:rsidRPr="00F15DBD">
              <w:rPr>
                <w:smallCaps/>
                <w:color w:val="000000"/>
                <w:lang w:val="pt-PT"/>
              </w:rPr>
              <w:t xml:space="preserve">3 </w:t>
            </w:r>
            <w:r w:rsidR="002662FC" w:rsidRPr="00F15DBD">
              <w:rPr>
                <w:smallCaps/>
                <w:color w:val="000000"/>
                <w:lang w:val="pt-PT"/>
              </w:rPr>
              <w:t>anos</w:t>
            </w:r>
            <w:r w:rsidR="00E975C5" w:rsidRPr="00F15DBD">
              <w:rPr>
                <w:smallCaps/>
                <w:color w:val="000000"/>
                <w:lang w:val="pt-PT"/>
              </w:rPr>
              <w:t xml:space="preserve"> de inatividade</w:t>
            </w:r>
            <w:r w:rsidR="00226E4E" w:rsidRPr="00F15DBD">
              <w:rPr>
                <w:smallCaps/>
                <w:color w:val="000000"/>
                <w:lang w:val="pt-PT"/>
              </w:rPr>
              <w:tab/>
              <w:t>20</w:t>
            </w:r>
          </w:hyperlink>
        </w:p>
        <w:p w14:paraId="706056C3" w14:textId="793E691A"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41mghml">
            <w:r w:rsidR="00F911EC" w:rsidRPr="00F15DBD">
              <w:rPr>
                <w:b/>
                <w:smallCaps/>
                <w:color w:val="000000"/>
                <w:u w:val="single"/>
                <w:lang w:val="pt-PT"/>
              </w:rPr>
              <w:t>A Fundação</w:t>
            </w:r>
            <w:r w:rsidR="00226E4E" w:rsidRPr="00F15DBD">
              <w:rPr>
                <w:b/>
                <w:smallCaps/>
                <w:color w:val="000000"/>
                <w:u w:val="single"/>
                <w:lang w:val="pt-PT"/>
              </w:rPr>
              <w:t xml:space="preserve"> Telos</w:t>
            </w:r>
            <w:r w:rsidR="00226E4E" w:rsidRPr="00F15DBD">
              <w:rPr>
                <w:b/>
                <w:smallCaps/>
                <w:color w:val="000000"/>
                <w:u w:val="single"/>
                <w:lang w:val="pt-PT"/>
              </w:rPr>
              <w:tab/>
              <w:t>21</w:t>
            </w:r>
          </w:hyperlink>
        </w:p>
        <w:p w14:paraId="3AED7146" w14:textId="3C9A9A8F"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2grqrue">
            <w:r w:rsidR="00F911EC" w:rsidRPr="00F15DBD">
              <w:rPr>
                <w:b/>
                <w:smallCaps/>
                <w:color w:val="000000"/>
                <w:u w:val="single"/>
                <w:lang w:val="pt-PT"/>
              </w:rPr>
              <w:t>O Lançamento de Uma Rede Completa</w:t>
            </w:r>
            <w:r w:rsidR="00226E4E" w:rsidRPr="00F15DBD">
              <w:rPr>
                <w:b/>
                <w:smallCaps/>
                <w:color w:val="000000"/>
                <w:u w:val="single"/>
                <w:lang w:val="pt-PT"/>
              </w:rPr>
              <w:tab/>
              <w:t>23</w:t>
            </w:r>
          </w:hyperlink>
        </w:p>
        <w:p w14:paraId="421F5CC7" w14:textId="11A97FAE"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vx1227">
            <w:r w:rsidR="00F911EC" w:rsidRPr="00F15DBD">
              <w:rPr>
                <w:b/>
                <w:smallCaps/>
                <w:color w:val="000000"/>
                <w:lang w:val="pt-PT"/>
              </w:rPr>
              <w:t>Carteiras de Vot</w:t>
            </w:r>
            <w:r w:rsidR="00C66BEC" w:rsidRPr="00F15DBD">
              <w:rPr>
                <w:b/>
                <w:smallCaps/>
                <w:color w:val="000000"/>
                <w:lang w:val="pt-PT"/>
              </w:rPr>
              <w:t>ação</w:t>
            </w:r>
            <w:r w:rsidR="00226E4E" w:rsidRPr="00F15DBD">
              <w:rPr>
                <w:b/>
                <w:smallCaps/>
                <w:color w:val="000000"/>
                <w:lang w:val="pt-PT"/>
              </w:rPr>
              <w:tab/>
              <w:t>23</w:t>
            </w:r>
          </w:hyperlink>
        </w:p>
        <w:p w14:paraId="483709AC" w14:textId="36EE8219"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fwokq0">
            <w:r w:rsidR="008A5988" w:rsidRPr="00F15DBD">
              <w:rPr>
                <w:b/>
                <w:smallCaps/>
                <w:color w:val="000000"/>
                <w:lang w:val="pt-PT"/>
              </w:rPr>
              <w:t>Constituição/Governança</w:t>
            </w:r>
            <w:r w:rsidR="00226E4E" w:rsidRPr="00F15DBD">
              <w:rPr>
                <w:b/>
                <w:smallCaps/>
                <w:color w:val="000000"/>
                <w:lang w:val="pt-PT"/>
              </w:rPr>
              <w:tab/>
              <w:t>23</w:t>
            </w:r>
          </w:hyperlink>
        </w:p>
        <w:p w14:paraId="027ADAFD" w14:textId="19DBFF5C"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v1yuxt">
            <w:r w:rsidR="00F911EC" w:rsidRPr="00F15DBD">
              <w:rPr>
                <w:b/>
                <w:smallCaps/>
                <w:color w:val="000000"/>
                <w:lang w:val="pt-PT"/>
              </w:rPr>
              <w:t>Processo de Referendo</w:t>
            </w:r>
            <w:r w:rsidR="00226E4E" w:rsidRPr="00F15DBD">
              <w:rPr>
                <w:b/>
                <w:smallCaps/>
                <w:color w:val="000000"/>
                <w:lang w:val="pt-PT"/>
              </w:rPr>
              <w:tab/>
              <w:t>23</w:t>
            </w:r>
          </w:hyperlink>
        </w:p>
        <w:p w14:paraId="3E2FC4AC" w14:textId="6C47EF2C"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f1mdlm">
            <w:r w:rsidR="00F911EC" w:rsidRPr="00F15DBD">
              <w:rPr>
                <w:b/>
                <w:smallCaps/>
                <w:color w:val="000000"/>
                <w:lang w:val="pt-PT"/>
              </w:rPr>
              <w:t>Apresentação de Propostas de Trabalhadores e Processo de Voto</w:t>
            </w:r>
            <w:r w:rsidR="00226E4E" w:rsidRPr="00F15DBD">
              <w:rPr>
                <w:b/>
                <w:smallCaps/>
                <w:color w:val="000000"/>
                <w:lang w:val="pt-PT"/>
              </w:rPr>
              <w:tab/>
              <w:t>23</w:t>
            </w:r>
          </w:hyperlink>
        </w:p>
        <w:p w14:paraId="4998CD22" w14:textId="7E783D6F"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u6wntf">
            <w:r w:rsidR="00F911EC" w:rsidRPr="00F15DBD">
              <w:rPr>
                <w:b/>
                <w:smallCaps/>
                <w:color w:val="000000"/>
                <w:lang w:val="pt-PT"/>
              </w:rPr>
              <w:t>Processo de Arbitragem</w:t>
            </w:r>
            <w:r w:rsidR="00226E4E" w:rsidRPr="00F15DBD">
              <w:rPr>
                <w:b/>
                <w:smallCaps/>
                <w:color w:val="000000"/>
                <w:lang w:val="pt-PT"/>
              </w:rPr>
              <w:tab/>
              <w:t>23</w:t>
            </w:r>
          </w:hyperlink>
        </w:p>
        <w:p w14:paraId="0602693F" w14:textId="490CE0A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9c6y18">
            <w:r w:rsidR="005D0E7C" w:rsidRPr="00F15DBD">
              <w:rPr>
                <w:b/>
                <w:smallCaps/>
                <w:color w:val="000000"/>
                <w:lang w:val="pt-PT"/>
              </w:rPr>
              <w:t>Organismo de Arbitragem</w:t>
            </w:r>
            <w:r w:rsidR="00226E4E" w:rsidRPr="00F15DBD">
              <w:rPr>
                <w:b/>
                <w:smallCaps/>
                <w:color w:val="000000"/>
                <w:lang w:val="pt-PT"/>
              </w:rPr>
              <w:tab/>
              <w:t>23</w:t>
            </w:r>
          </w:hyperlink>
        </w:p>
        <w:p w14:paraId="258C4BD6" w14:textId="47C195F4"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tbugp1">
            <w:r w:rsidR="00E005DF" w:rsidRPr="00F15DBD">
              <w:rPr>
                <w:b/>
                <w:smallCaps/>
                <w:color w:val="000000"/>
                <w:lang w:val="pt-PT"/>
              </w:rPr>
              <w:t>Cumprimento das disposições por parte dos produtores de blocos</w:t>
            </w:r>
            <w:r w:rsidR="00226E4E" w:rsidRPr="00F15DBD">
              <w:rPr>
                <w:b/>
                <w:smallCaps/>
                <w:color w:val="000000"/>
                <w:lang w:val="pt-PT"/>
              </w:rPr>
              <w:tab/>
              <w:t>24</w:t>
            </w:r>
          </w:hyperlink>
        </w:p>
        <w:p w14:paraId="12462231" w14:textId="5DBA5B0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8h4qwu">
            <w:r w:rsidR="005D0E7C" w:rsidRPr="00F15DBD">
              <w:rPr>
                <w:b/>
                <w:smallCaps/>
                <w:color w:val="000000"/>
                <w:lang w:val="pt-PT"/>
              </w:rPr>
              <w:t xml:space="preserve">Núcleo </w:t>
            </w:r>
            <w:r w:rsidR="009046B1" w:rsidRPr="00F15DBD">
              <w:rPr>
                <w:b/>
                <w:smallCaps/>
                <w:color w:val="000000"/>
                <w:lang w:val="pt-PT"/>
              </w:rPr>
              <w:t xml:space="preserve">Central </w:t>
            </w:r>
            <w:r w:rsidR="005D0E7C" w:rsidRPr="00F15DBD">
              <w:rPr>
                <w:b/>
                <w:smallCaps/>
                <w:color w:val="000000"/>
                <w:lang w:val="pt-PT"/>
              </w:rPr>
              <w:t>de Informações</w:t>
            </w:r>
            <w:r w:rsidR="00226E4E" w:rsidRPr="00F15DBD">
              <w:rPr>
                <w:b/>
                <w:smallCaps/>
                <w:color w:val="000000"/>
                <w:lang w:val="pt-PT"/>
              </w:rPr>
              <w:tab/>
              <w:t>24</w:t>
            </w:r>
          </w:hyperlink>
        </w:p>
        <w:p w14:paraId="279A7649" w14:textId="00534210"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nmf14n">
            <w:r w:rsidR="005D0E7C" w:rsidRPr="00F15DBD">
              <w:rPr>
                <w:b/>
                <w:smallCaps/>
                <w:color w:val="000000"/>
                <w:u w:val="single"/>
                <w:lang w:val="pt-PT"/>
              </w:rPr>
              <w:t>R</w:t>
            </w:r>
            <w:r w:rsidR="00226E4E" w:rsidRPr="00F15DBD">
              <w:rPr>
                <w:b/>
                <w:smallCaps/>
                <w:color w:val="000000"/>
                <w:u w:val="single"/>
                <w:lang w:val="pt-PT"/>
              </w:rPr>
              <w:t>e</w:t>
            </w:r>
            <w:r w:rsidR="005D0E7C" w:rsidRPr="00F15DBD">
              <w:rPr>
                <w:b/>
                <w:smallCaps/>
                <w:color w:val="000000"/>
                <w:u w:val="single"/>
                <w:lang w:val="pt-PT"/>
              </w:rPr>
              <w:t>quisitos Mínimos do</w:t>
            </w:r>
            <w:r w:rsidR="00A17222" w:rsidRPr="00F15DBD">
              <w:rPr>
                <w:b/>
                <w:smallCaps/>
                <w:color w:val="000000"/>
                <w:u w:val="single"/>
                <w:lang w:val="pt-PT"/>
              </w:rPr>
              <w:t>s</w:t>
            </w:r>
            <w:r w:rsidR="005D0E7C" w:rsidRPr="00F15DBD">
              <w:rPr>
                <w:b/>
                <w:smallCaps/>
                <w:color w:val="000000"/>
                <w:u w:val="single"/>
                <w:lang w:val="pt-PT"/>
              </w:rPr>
              <w:t xml:space="preserve"> Produtor</w:t>
            </w:r>
            <w:r w:rsidR="00A17222" w:rsidRPr="00F15DBD">
              <w:rPr>
                <w:b/>
                <w:smallCaps/>
                <w:color w:val="000000"/>
                <w:u w:val="single"/>
                <w:lang w:val="pt-PT"/>
              </w:rPr>
              <w:t>es</w:t>
            </w:r>
            <w:r w:rsidR="005D0E7C" w:rsidRPr="00F15DBD">
              <w:rPr>
                <w:b/>
                <w:smallCaps/>
                <w:color w:val="000000"/>
                <w:u w:val="single"/>
                <w:lang w:val="pt-PT"/>
              </w:rPr>
              <w:t xml:space="preserve"> de Blocos Telos</w:t>
            </w:r>
            <w:r w:rsidR="00226E4E" w:rsidRPr="00F15DBD">
              <w:rPr>
                <w:b/>
                <w:smallCaps/>
                <w:color w:val="000000"/>
                <w:u w:val="single"/>
                <w:lang w:val="pt-PT"/>
              </w:rPr>
              <w:tab/>
              <w:t>25</w:t>
            </w:r>
          </w:hyperlink>
        </w:p>
        <w:p w14:paraId="6BB8A91B" w14:textId="71B555A6"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37m2jsg">
            <w:r w:rsidR="005D0E7C" w:rsidRPr="00F15DBD">
              <w:rPr>
                <w:b/>
                <w:smallCaps/>
                <w:color w:val="000000"/>
                <w:u w:val="single"/>
                <w:lang w:val="pt-PT"/>
              </w:rPr>
              <w:t>Remuneração do</w:t>
            </w:r>
            <w:r w:rsidR="00A17222" w:rsidRPr="00F15DBD">
              <w:rPr>
                <w:b/>
                <w:smallCaps/>
                <w:color w:val="000000"/>
                <w:u w:val="single"/>
                <w:lang w:val="pt-PT"/>
              </w:rPr>
              <w:t>s</w:t>
            </w:r>
            <w:r w:rsidR="005D0E7C" w:rsidRPr="00F15DBD">
              <w:rPr>
                <w:b/>
                <w:smallCaps/>
                <w:color w:val="000000"/>
                <w:u w:val="single"/>
                <w:lang w:val="pt-PT"/>
              </w:rPr>
              <w:t xml:space="preserve"> Produtor</w:t>
            </w:r>
            <w:r w:rsidR="00A17222" w:rsidRPr="00F15DBD">
              <w:rPr>
                <w:b/>
                <w:smallCaps/>
                <w:color w:val="000000"/>
                <w:u w:val="single"/>
                <w:lang w:val="pt-PT"/>
              </w:rPr>
              <w:t>es</w:t>
            </w:r>
            <w:r w:rsidR="005D0E7C" w:rsidRPr="00F15DBD">
              <w:rPr>
                <w:b/>
                <w:smallCaps/>
                <w:color w:val="000000"/>
                <w:u w:val="single"/>
                <w:lang w:val="pt-PT"/>
              </w:rPr>
              <w:t xml:space="preserve"> de Blocos</w:t>
            </w:r>
            <w:r w:rsidR="00226E4E" w:rsidRPr="00F15DBD">
              <w:rPr>
                <w:b/>
                <w:smallCaps/>
                <w:color w:val="000000"/>
                <w:u w:val="single"/>
                <w:lang w:val="pt-PT"/>
              </w:rPr>
              <w:tab/>
              <w:t>27</w:t>
            </w:r>
          </w:hyperlink>
        </w:p>
        <w:p w14:paraId="263C61CD" w14:textId="32F23F9A"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1mrcu09">
            <w:r w:rsidR="00C66BEC" w:rsidRPr="00F15DBD">
              <w:rPr>
                <w:b/>
                <w:smallCaps/>
                <w:color w:val="000000"/>
                <w:lang w:val="pt-PT"/>
              </w:rPr>
              <w:t>Remuneração Estimada do</w:t>
            </w:r>
            <w:r w:rsidR="00A17222" w:rsidRPr="00F15DBD">
              <w:rPr>
                <w:b/>
                <w:smallCaps/>
                <w:color w:val="000000"/>
                <w:lang w:val="pt-PT"/>
              </w:rPr>
              <w:t>s</w:t>
            </w:r>
            <w:r w:rsidR="00C66BEC" w:rsidRPr="00F15DBD">
              <w:rPr>
                <w:b/>
                <w:smallCaps/>
                <w:color w:val="000000"/>
                <w:lang w:val="pt-PT"/>
              </w:rPr>
              <w:t xml:space="preserve"> Produtor</w:t>
            </w:r>
            <w:r w:rsidR="00A17222" w:rsidRPr="00F15DBD">
              <w:rPr>
                <w:b/>
                <w:smallCaps/>
                <w:color w:val="000000"/>
                <w:lang w:val="pt-PT"/>
              </w:rPr>
              <w:t>es</w:t>
            </w:r>
            <w:r w:rsidR="00C66BEC" w:rsidRPr="00F15DBD">
              <w:rPr>
                <w:b/>
                <w:smallCaps/>
                <w:color w:val="000000"/>
                <w:lang w:val="pt-PT"/>
              </w:rPr>
              <w:t xml:space="preserve"> de Blocos</w:t>
            </w:r>
            <w:r w:rsidR="000D7F4A" w:rsidRPr="00F15DBD">
              <w:rPr>
                <w:b/>
                <w:smallCaps/>
                <w:color w:val="000000"/>
                <w:lang w:val="pt-PT"/>
              </w:rPr>
              <w:t xml:space="preserve"> Telos</w:t>
            </w:r>
            <w:r w:rsidR="00C66BEC" w:rsidRPr="00F15DBD">
              <w:rPr>
                <w:b/>
                <w:smallCaps/>
                <w:color w:val="000000"/>
                <w:lang w:val="pt-PT"/>
              </w:rPr>
              <w:t xml:space="preserve"> Face ao Valor do Dólar</w:t>
            </w:r>
            <w:r w:rsidR="00226E4E" w:rsidRPr="00F15DBD">
              <w:rPr>
                <w:b/>
                <w:smallCaps/>
                <w:color w:val="000000"/>
                <w:lang w:val="pt-PT"/>
              </w:rPr>
              <w:tab/>
              <w:t>28</w:t>
            </w:r>
          </w:hyperlink>
        </w:p>
        <w:p w14:paraId="7580CC03" w14:textId="1C3C8134"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46r0co2">
            <w:r w:rsidR="00226E4E" w:rsidRPr="00F15DBD">
              <w:rPr>
                <w:b/>
                <w:smallCaps/>
                <w:color w:val="000000"/>
                <w:u w:val="single"/>
                <w:lang w:val="pt-PT"/>
              </w:rPr>
              <w:t>Arbitra</w:t>
            </w:r>
            <w:r w:rsidR="005D0E7C" w:rsidRPr="00F15DBD">
              <w:rPr>
                <w:b/>
                <w:smallCaps/>
                <w:color w:val="000000"/>
                <w:u w:val="single"/>
                <w:lang w:val="pt-PT"/>
              </w:rPr>
              <w:t>gem na Rede Telos</w:t>
            </w:r>
            <w:r w:rsidR="00226E4E" w:rsidRPr="00F15DBD">
              <w:rPr>
                <w:b/>
                <w:smallCaps/>
                <w:color w:val="000000"/>
                <w:u w:val="single"/>
                <w:lang w:val="pt-PT"/>
              </w:rPr>
              <w:tab/>
              <w:t>29</w:t>
            </w:r>
          </w:hyperlink>
        </w:p>
        <w:p w14:paraId="691F876C" w14:textId="405E356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lwamvv">
            <w:r w:rsidR="005D0E7C" w:rsidRPr="00F15DBD">
              <w:rPr>
                <w:b/>
                <w:smallCaps/>
                <w:color w:val="000000"/>
                <w:lang w:val="pt-PT"/>
              </w:rPr>
              <w:t>Processo de Arbitragem Telos</w:t>
            </w:r>
            <w:r w:rsidR="00226E4E" w:rsidRPr="00F15DBD">
              <w:rPr>
                <w:b/>
                <w:smallCaps/>
                <w:color w:val="000000"/>
                <w:lang w:val="pt-PT"/>
              </w:rPr>
              <w:tab/>
              <w:t>29</w:t>
            </w:r>
          </w:hyperlink>
        </w:p>
        <w:p w14:paraId="799B2FA5" w14:textId="009531B9"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111kx3o">
            <w:r w:rsidR="00154F32" w:rsidRPr="00F15DBD">
              <w:rPr>
                <w:b/>
                <w:smallCaps/>
                <w:color w:val="000000"/>
                <w:u w:val="single"/>
                <w:lang w:val="pt-PT"/>
              </w:rPr>
              <w:t>Processo Telos de Recuperação de Fundos Roubados</w:t>
            </w:r>
            <w:r w:rsidR="00226E4E" w:rsidRPr="00F15DBD">
              <w:rPr>
                <w:b/>
                <w:smallCaps/>
                <w:color w:val="000000"/>
                <w:u w:val="single"/>
                <w:lang w:val="pt-PT"/>
              </w:rPr>
              <w:tab/>
              <w:t>31</w:t>
            </w:r>
          </w:hyperlink>
        </w:p>
        <w:p w14:paraId="517FBEFB" w14:textId="176C561C"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l18frh">
            <w:r w:rsidR="00154F32" w:rsidRPr="00F15DBD">
              <w:rPr>
                <w:b/>
                <w:smallCaps/>
                <w:color w:val="000000"/>
                <w:lang w:val="pt-PT"/>
              </w:rPr>
              <w:t>Processo T</w:t>
            </w:r>
            <w:r w:rsidR="00226E4E" w:rsidRPr="00F15DBD">
              <w:rPr>
                <w:b/>
                <w:smallCaps/>
                <w:color w:val="000000"/>
                <w:lang w:val="pt-PT"/>
              </w:rPr>
              <w:t>elos</w:t>
            </w:r>
            <w:r w:rsidR="00154F32" w:rsidRPr="00F15DBD">
              <w:rPr>
                <w:b/>
                <w:smallCaps/>
                <w:color w:val="000000"/>
                <w:lang w:val="pt-PT"/>
              </w:rPr>
              <w:t xml:space="preserve"> de Recuperação de Fundos Roubados</w:t>
            </w:r>
            <w:r w:rsidR="00226E4E" w:rsidRPr="00F15DBD">
              <w:rPr>
                <w:b/>
                <w:smallCaps/>
                <w:color w:val="000000"/>
                <w:lang w:val="pt-PT"/>
              </w:rPr>
              <w:tab/>
              <w:t>31</w:t>
            </w:r>
          </w:hyperlink>
        </w:p>
        <w:p w14:paraId="2CCE8EB5" w14:textId="6138933D"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06ipza">
            <w:r w:rsidR="00154F32" w:rsidRPr="00F15DBD">
              <w:rPr>
                <w:smallCaps/>
                <w:color w:val="000000"/>
                <w:lang w:val="pt-PT"/>
              </w:rPr>
              <w:t>Endereços Registrados que Não Foram Roubados</w:t>
            </w:r>
            <w:r w:rsidR="00226E4E" w:rsidRPr="00F15DBD">
              <w:rPr>
                <w:smallCaps/>
                <w:color w:val="000000"/>
                <w:lang w:val="pt-PT"/>
              </w:rPr>
              <w:t>:</w:t>
            </w:r>
            <w:r w:rsidR="00226E4E" w:rsidRPr="00F15DBD">
              <w:rPr>
                <w:smallCaps/>
                <w:color w:val="000000"/>
                <w:lang w:val="pt-PT"/>
              </w:rPr>
              <w:tab/>
              <w:t>31</w:t>
            </w:r>
          </w:hyperlink>
        </w:p>
        <w:p w14:paraId="0B458256" w14:textId="1BB0BCE2"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k668n3">
            <w:r w:rsidR="00154F32" w:rsidRPr="00F15DBD">
              <w:rPr>
                <w:smallCaps/>
                <w:color w:val="000000"/>
                <w:lang w:val="pt-PT"/>
              </w:rPr>
              <w:t>Endereços Registrados que Foram Roubados:</w:t>
            </w:r>
            <w:r w:rsidR="00226E4E" w:rsidRPr="00F15DBD">
              <w:rPr>
                <w:smallCaps/>
                <w:color w:val="000000"/>
                <w:lang w:val="pt-PT"/>
              </w:rPr>
              <w:tab/>
              <w:t>31</w:t>
            </w:r>
          </w:hyperlink>
        </w:p>
        <w:p w14:paraId="04A5C2C9" w14:textId="384778E3" w:rsidR="003314F0" w:rsidRPr="00F15DBD" w:rsidRDefault="006E53E5">
          <w:pPr>
            <w:pBdr>
              <w:top w:val="nil"/>
              <w:left w:val="nil"/>
              <w:bottom w:val="nil"/>
              <w:right w:val="nil"/>
              <w:between w:val="nil"/>
            </w:pBdr>
            <w:tabs>
              <w:tab w:val="right" w:pos="9350"/>
            </w:tabs>
            <w:spacing w:after="0"/>
            <w:rPr>
              <w:color w:val="000000"/>
              <w:sz w:val="24"/>
              <w:szCs w:val="24"/>
              <w:lang w:val="pt-PT"/>
            </w:rPr>
          </w:pPr>
          <w:hyperlink w:anchor="_2zbgiuw">
            <w:r w:rsidR="00154F32" w:rsidRPr="00F15DBD">
              <w:rPr>
                <w:smallCaps/>
                <w:color w:val="000000"/>
                <w:lang w:val="pt-PT"/>
              </w:rPr>
              <w:t xml:space="preserve">Tokens EOS não reclamados </w:t>
            </w:r>
            <w:r w:rsidR="006E3426">
              <w:rPr>
                <w:smallCaps/>
                <w:color w:val="000000"/>
                <w:lang w:val="pt-PT"/>
              </w:rPr>
              <w:t xml:space="preserve">No Momento </w:t>
            </w:r>
            <w:r w:rsidR="00154F32" w:rsidRPr="00F15DBD">
              <w:rPr>
                <w:smallCaps/>
                <w:color w:val="000000"/>
                <w:lang w:val="pt-PT"/>
              </w:rPr>
              <w:t>da venda</w:t>
            </w:r>
            <w:r w:rsidR="00226E4E" w:rsidRPr="00F15DBD">
              <w:rPr>
                <w:smallCaps/>
                <w:color w:val="000000"/>
                <w:lang w:val="pt-PT"/>
              </w:rPr>
              <w:t>:</w:t>
            </w:r>
            <w:r w:rsidR="00226E4E" w:rsidRPr="00F15DBD">
              <w:rPr>
                <w:smallCaps/>
                <w:color w:val="000000"/>
                <w:lang w:val="pt-PT"/>
              </w:rPr>
              <w:tab/>
              <w:t>31</w:t>
            </w:r>
          </w:hyperlink>
        </w:p>
        <w:p w14:paraId="662E4C91" w14:textId="28F56153" w:rsidR="003314F0" w:rsidRPr="00F15DBD" w:rsidRDefault="006E53E5">
          <w:pPr>
            <w:pBdr>
              <w:top w:val="nil"/>
              <w:left w:val="nil"/>
              <w:bottom w:val="nil"/>
              <w:right w:val="nil"/>
              <w:between w:val="nil"/>
            </w:pBdr>
            <w:tabs>
              <w:tab w:val="right" w:pos="9350"/>
            </w:tabs>
            <w:spacing w:after="0"/>
            <w:rPr>
              <w:color w:val="000000"/>
              <w:sz w:val="24"/>
              <w:szCs w:val="24"/>
              <w:lang w:val="pt-PT"/>
            </w:rPr>
          </w:pPr>
          <w:hyperlink w:anchor="_1egqt2p">
            <w:r w:rsidR="00154F32" w:rsidRPr="00F15DBD">
              <w:rPr>
                <w:smallCaps/>
                <w:color w:val="000000"/>
                <w:lang w:val="pt-PT"/>
              </w:rPr>
              <w:t>Tokens E</w:t>
            </w:r>
            <w:r w:rsidR="00226E4E" w:rsidRPr="00F15DBD">
              <w:rPr>
                <w:smallCaps/>
                <w:color w:val="000000"/>
                <w:lang w:val="pt-PT"/>
              </w:rPr>
              <w:t xml:space="preserve">OS </w:t>
            </w:r>
            <w:r w:rsidR="00154F32" w:rsidRPr="00F15DBD">
              <w:rPr>
                <w:smallCaps/>
                <w:color w:val="000000"/>
                <w:lang w:val="pt-PT"/>
              </w:rPr>
              <w:t xml:space="preserve">em </w:t>
            </w:r>
            <w:r w:rsidR="00850D25" w:rsidRPr="00F15DBD">
              <w:rPr>
                <w:smallCaps/>
                <w:color w:val="000000"/>
                <w:lang w:val="pt-PT"/>
              </w:rPr>
              <w:t>exchanges</w:t>
            </w:r>
            <w:r w:rsidR="00154F32" w:rsidRPr="00F15DBD">
              <w:rPr>
                <w:smallCaps/>
                <w:color w:val="000000"/>
                <w:lang w:val="pt-PT"/>
              </w:rPr>
              <w:t xml:space="preserve"> </w:t>
            </w:r>
            <w:r w:rsidR="006E3426">
              <w:rPr>
                <w:smallCaps/>
                <w:color w:val="000000"/>
                <w:lang w:val="pt-PT"/>
              </w:rPr>
              <w:t>No Momento</w:t>
            </w:r>
            <w:r w:rsidR="006E3426" w:rsidRPr="00F15DBD">
              <w:rPr>
                <w:smallCaps/>
                <w:color w:val="000000"/>
                <w:lang w:val="pt-PT"/>
              </w:rPr>
              <w:t xml:space="preserve"> </w:t>
            </w:r>
            <w:r w:rsidR="00154F32" w:rsidRPr="00F15DBD">
              <w:rPr>
                <w:smallCaps/>
                <w:color w:val="000000"/>
                <w:lang w:val="pt-PT"/>
              </w:rPr>
              <w:t xml:space="preserve">do lançamento da </w:t>
            </w:r>
            <w:r w:rsidR="00212AF6" w:rsidRPr="00F15DBD">
              <w:rPr>
                <w:smallCaps/>
                <w:color w:val="000000"/>
                <w:lang w:val="pt-PT"/>
              </w:rPr>
              <w:t>mainnet</w:t>
            </w:r>
            <w:r w:rsidR="00226E4E" w:rsidRPr="00F15DBD">
              <w:rPr>
                <w:smallCaps/>
                <w:color w:val="000000"/>
                <w:lang w:val="pt-PT"/>
              </w:rPr>
              <w:t>:</w:t>
            </w:r>
            <w:r w:rsidR="00226E4E" w:rsidRPr="00F15DBD">
              <w:rPr>
                <w:smallCaps/>
                <w:color w:val="000000"/>
                <w:lang w:val="pt-PT"/>
              </w:rPr>
              <w:tab/>
              <w:t>32</w:t>
            </w:r>
          </w:hyperlink>
        </w:p>
        <w:p w14:paraId="193C55AF" w14:textId="68A38438" w:rsidR="003314F0" w:rsidRPr="00F15DBD" w:rsidRDefault="006E53E5">
          <w:pPr>
            <w:pBdr>
              <w:top w:val="nil"/>
              <w:left w:val="nil"/>
              <w:bottom w:val="nil"/>
              <w:right w:val="nil"/>
              <w:between w:val="nil"/>
            </w:pBdr>
            <w:tabs>
              <w:tab w:val="right" w:pos="9350"/>
            </w:tabs>
            <w:spacing w:before="360" w:after="360"/>
            <w:rPr>
              <w:color w:val="000000"/>
              <w:sz w:val="24"/>
              <w:szCs w:val="24"/>
              <w:lang w:val="pt-PT"/>
            </w:rPr>
          </w:pPr>
          <w:hyperlink w:anchor="_3ygebqi">
            <w:r w:rsidR="006B0C24" w:rsidRPr="00F15DBD">
              <w:rPr>
                <w:b/>
                <w:smallCaps/>
                <w:color w:val="000000"/>
                <w:u w:val="single"/>
                <w:lang w:val="pt-PT"/>
              </w:rPr>
              <w:t>Prevenção da Especulação Sobre o Preço d</w:t>
            </w:r>
            <w:r w:rsidR="006E3426">
              <w:rPr>
                <w:b/>
                <w:smallCaps/>
                <w:color w:val="000000"/>
                <w:u w:val="single"/>
                <w:lang w:val="pt-PT"/>
              </w:rPr>
              <w:t>e</w:t>
            </w:r>
            <w:r w:rsidR="006B0C24" w:rsidRPr="00F15DBD">
              <w:rPr>
                <w:b/>
                <w:smallCaps/>
                <w:color w:val="000000"/>
                <w:u w:val="single"/>
                <w:lang w:val="pt-PT"/>
              </w:rPr>
              <w:t xml:space="preserve"> RAM</w:t>
            </w:r>
            <w:r w:rsidR="00226E4E" w:rsidRPr="00F15DBD">
              <w:rPr>
                <w:b/>
                <w:smallCaps/>
                <w:color w:val="000000"/>
                <w:u w:val="single"/>
                <w:lang w:val="pt-PT"/>
              </w:rPr>
              <w:tab/>
              <w:t>33</w:t>
            </w:r>
          </w:hyperlink>
        </w:p>
        <w:p w14:paraId="3AAFC97B" w14:textId="5AC1BF93"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2dlolyb">
            <w:r w:rsidR="00226E4E" w:rsidRPr="00F15DBD">
              <w:rPr>
                <w:b/>
                <w:smallCaps/>
                <w:color w:val="000000"/>
                <w:lang w:val="pt-PT"/>
              </w:rPr>
              <w:t>Limit</w:t>
            </w:r>
            <w:r w:rsidR="003006C8" w:rsidRPr="00F15DBD">
              <w:rPr>
                <w:b/>
                <w:smallCaps/>
                <w:color w:val="000000"/>
                <w:lang w:val="pt-PT"/>
              </w:rPr>
              <w:t>ação da Alocação Inicial de RAM</w:t>
            </w:r>
            <w:r w:rsidR="00226E4E" w:rsidRPr="00F15DBD">
              <w:rPr>
                <w:b/>
                <w:smallCaps/>
                <w:color w:val="000000"/>
                <w:lang w:val="pt-PT"/>
              </w:rPr>
              <w:tab/>
              <w:t>33</w:t>
            </w:r>
          </w:hyperlink>
        </w:p>
        <w:p w14:paraId="04D1424A" w14:textId="641434BA" w:rsidR="003314F0" w:rsidRPr="00F15DBD" w:rsidRDefault="006E53E5">
          <w:pPr>
            <w:pBdr>
              <w:top w:val="nil"/>
              <w:left w:val="nil"/>
              <w:bottom w:val="nil"/>
              <w:right w:val="nil"/>
              <w:between w:val="nil"/>
            </w:pBdr>
            <w:tabs>
              <w:tab w:val="right" w:pos="9350"/>
            </w:tabs>
            <w:spacing w:after="0"/>
            <w:rPr>
              <w:color w:val="000000"/>
              <w:sz w:val="24"/>
              <w:szCs w:val="24"/>
              <w:lang w:val="pt-PT"/>
            </w:rPr>
          </w:pPr>
          <w:hyperlink w:anchor="_sqyw64">
            <w:r w:rsidR="003006C8" w:rsidRPr="00F15DBD">
              <w:rPr>
                <w:b/>
                <w:smallCaps/>
                <w:color w:val="000000"/>
                <w:lang w:val="pt-PT"/>
              </w:rPr>
              <w:t>Aumento d</w:t>
            </w:r>
            <w:r w:rsidR="006E3426">
              <w:rPr>
                <w:b/>
                <w:smallCaps/>
                <w:color w:val="000000"/>
                <w:lang w:val="pt-PT"/>
              </w:rPr>
              <w:t>e</w:t>
            </w:r>
            <w:r w:rsidR="003006C8" w:rsidRPr="00F15DBD">
              <w:rPr>
                <w:b/>
                <w:smallCaps/>
                <w:color w:val="000000"/>
                <w:lang w:val="pt-PT"/>
              </w:rPr>
              <w:t xml:space="preserve"> RAM Disponibilizada em Função da Utilização da Rede</w:t>
            </w:r>
            <w:r w:rsidR="00226E4E" w:rsidRPr="00F15DBD">
              <w:rPr>
                <w:b/>
                <w:smallCaps/>
                <w:color w:val="000000"/>
                <w:lang w:val="pt-PT"/>
              </w:rPr>
              <w:tab/>
              <w:t>33</w:t>
            </w:r>
          </w:hyperlink>
        </w:p>
        <w:p w14:paraId="6AE8B2C0" w14:textId="09EFFE71"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3cqmetx">
            <w:r w:rsidR="003006C8" w:rsidRPr="00F15DBD">
              <w:rPr>
                <w:b/>
                <w:smallCaps/>
                <w:color w:val="000000"/>
                <w:lang w:val="pt-PT"/>
              </w:rPr>
              <w:t>Incentivo</w:t>
            </w:r>
            <w:r w:rsidR="002E1902" w:rsidRPr="00F15DBD">
              <w:rPr>
                <w:b/>
                <w:smallCaps/>
                <w:color w:val="000000"/>
                <w:lang w:val="pt-PT"/>
              </w:rPr>
              <w:t xml:space="preserve"> à</w:t>
            </w:r>
            <w:r w:rsidR="003006C8" w:rsidRPr="00F15DBD">
              <w:rPr>
                <w:b/>
                <w:smallCaps/>
                <w:color w:val="000000"/>
                <w:lang w:val="pt-PT"/>
              </w:rPr>
              <w:t xml:space="preserve"> Fundação Telos para ajudar a estabilizar</w:t>
            </w:r>
            <w:r w:rsidR="002E1902" w:rsidRPr="00F15DBD">
              <w:rPr>
                <w:b/>
                <w:smallCaps/>
                <w:color w:val="000000"/>
                <w:lang w:val="pt-PT"/>
              </w:rPr>
              <w:t xml:space="preserve"> as flutuações de</w:t>
            </w:r>
            <w:r w:rsidR="003006C8" w:rsidRPr="00F15DBD">
              <w:rPr>
                <w:b/>
                <w:smallCaps/>
                <w:color w:val="000000"/>
                <w:lang w:val="pt-PT"/>
              </w:rPr>
              <w:t xml:space="preserve"> preços</w:t>
            </w:r>
            <w:r w:rsidR="00226E4E" w:rsidRPr="00F15DBD">
              <w:rPr>
                <w:b/>
                <w:smallCaps/>
                <w:color w:val="000000"/>
                <w:lang w:val="pt-PT"/>
              </w:rPr>
              <w:tab/>
              <w:t>34</w:t>
            </w:r>
          </w:hyperlink>
        </w:p>
        <w:p w14:paraId="7C1E4D7B" w14:textId="3ECED881"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1rvwp1q">
            <w:r w:rsidR="00B40440" w:rsidRPr="00F15DBD">
              <w:rPr>
                <w:b/>
                <w:smallCaps/>
                <w:color w:val="000000"/>
                <w:u w:val="single"/>
                <w:lang w:val="pt-PT"/>
              </w:rPr>
              <w:t xml:space="preserve">Processo de Apresentação de Solicitações </w:t>
            </w:r>
            <w:r w:rsidR="008C57E5" w:rsidRPr="00F15DBD">
              <w:rPr>
                <w:b/>
                <w:smallCaps/>
                <w:color w:val="000000"/>
                <w:u w:val="single"/>
                <w:lang w:val="pt-PT"/>
              </w:rPr>
              <w:t>a</w:t>
            </w:r>
            <w:r w:rsidR="00B40440" w:rsidRPr="00F15DBD">
              <w:rPr>
                <w:b/>
                <w:smallCaps/>
                <w:color w:val="000000"/>
                <w:u w:val="single"/>
                <w:lang w:val="pt-PT"/>
              </w:rPr>
              <w:t xml:space="preserve"> </w:t>
            </w:r>
            <w:r w:rsidR="00850D25" w:rsidRPr="00F15DBD">
              <w:rPr>
                <w:b/>
                <w:smallCaps/>
                <w:color w:val="000000"/>
                <w:u w:val="single"/>
                <w:lang w:val="pt-PT"/>
              </w:rPr>
              <w:t>Exchanges</w:t>
            </w:r>
            <w:r w:rsidR="00226E4E" w:rsidRPr="00F15DBD">
              <w:rPr>
                <w:b/>
                <w:smallCaps/>
                <w:color w:val="000000"/>
                <w:u w:val="single"/>
                <w:lang w:val="pt-PT"/>
              </w:rPr>
              <w:t xml:space="preserve"> </w:t>
            </w:r>
            <w:r w:rsidR="00226E4E" w:rsidRPr="00F15DBD">
              <w:rPr>
                <w:b/>
                <w:smallCaps/>
                <w:color w:val="000000"/>
                <w:u w:val="single"/>
                <w:lang w:val="pt-PT"/>
              </w:rPr>
              <w:tab/>
              <w:t>35</w:t>
            </w:r>
          </w:hyperlink>
        </w:p>
        <w:p w14:paraId="318F70E1" w14:textId="5DC06824" w:rsidR="003314F0" w:rsidRPr="00F15DBD" w:rsidRDefault="00080E07">
          <w:pPr>
            <w:pBdr>
              <w:top w:val="nil"/>
              <w:left w:val="nil"/>
              <w:bottom w:val="nil"/>
              <w:right w:val="nil"/>
              <w:between w:val="nil"/>
            </w:pBdr>
            <w:tabs>
              <w:tab w:val="right" w:pos="9350"/>
            </w:tabs>
            <w:spacing w:after="0"/>
            <w:rPr>
              <w:color w:val="000000"/>
              <w:sz w:val="24"/>
              <w:szCs w:val="24"/>
              <w:lang w:val="pt-PT"/>
            </w:rPr>
          </w:pPr>
          <w:hyperlink w:anchor="_4bvk7pj">
            <w:r w:rsidR="00B40440" w:rsidRPr="00F15DBD">
              <w:rPr>
                <w:b/>
                <w:smallCaps/>
                <w:color w:val="000000"/>
                <w:lang w:val="pt-PT"/>
              </w:rPr>
              <w:t xml:space="preserve">Processo de solicitação para a criação de tokens tlos por parte de </w:t>
            </w:r>
            <w:r w:rsidR="00850D25" w:rsidRPr="00F15DBD">
              <w:rPr>
                <w:b/>
                <w:smallCaps/>
                <w:color w:val="000000"/>
                <w:lang w:val="pt-PT"/>
              </w:rPr>
              <w:t>exchanges</w:t>
            </w:r>
            <w:r w:rsidR="00226E4E" w:rsidRPr="00F15DBD">
              <w:rPr>
                <w:b/>
                <w:smallCaps/>
                <w:color w:val="000000"/>
                <w:lang w:val="pt-PT"/>
              </w:rPr>
              <w:tab/>
              <w:t>35</w:t>
            </w:r>
          </w:hyperlink>
        </w:p>
        <w:p w14:paraId="66EA31B1" w14:textId="275B0728"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2r0uhxc">
            <w:r w:rsidR="00B40440" w:rsidRPr="00F15DBD">
              <w:rPr>
                <w:b/>
                <w:smallCaps/>
                <w:color w:val="000000"/>
                <w:u w:val="single"/>
                <w:lang w:val="pt-PT"/>
              </w:rPr>
              <w:t>A T</w:t>
            </w:r>
            <w:r w:rsidR="00226E4E" w:rsidRPr="00F15DBD">
              <w:rPr>
                <w:b/>
                <w:smallCaps/>
                <w:color w:val="000000"/>
                <w:u w:val="single"/>
                <w:lang w:val="pt-PT"/>
              </w:rPr>
              <w:t>elos</w:t>
            </w:r>
            <w:r w:rsidR="00B40440" w:rsidRPr="00F15DBD">
              <w:rPr>
                <w:b/>
                <w:smallCaps/>
                <w:color w:val="000000"/>
                <w:u w:val="single"/>
                <w:lang w:val="pt-PT"/>
              </w:rPr>
              <w:t xml:space="preserve"> é Um Valor Mobiliário</w:t>
            </w:r>
            <w:r w:rsidR="00226E4E" w:rsidRPr="00F15DBD">
              <w:rPr>
                <w:b/>
                <w:smallCaps/>
                <w:color w:val="000000"/>
                <w:u w:val="single"/>
                <w:lang w:val="pt-PT"/>
              </w:rPr>
              <w:t>?</w:t>
            </w:r>
            <w:r w:rsidR="00226E4E" w:rsidRPr="00F15DBD">
              <w:rPr>
                <w:b/>
                <w:smallCaps/>
                <w:color w:val="000000"/>
                <w:u w:val="single"/>
                <w:lang w:val="pt-PT"/>
              </w:rPr>
              <w:tab/>
              <w:t>37</w:t>
            </w:r>
          </w:hyperlink>
          <w:r w:rsidR="00226E4E" w:rsidRPr="00F15DBD">
            <w:rPr>
              <w:noProof/>
              <w:lang w:val="pt-BR" w:eastAsia="pt-BR"/>
            </w:rPr>
            <mc:AlternateContent>
              <mc:Choice Requires="wps">
                <w:drawing>
                  <wp:anchor distT="0" distB="0" distL="114300" distR="114300" simplePos="0" relativeHeight="251652096" behindDoc="0" locked="0" layoutInCell="1" hidden="0" allowOverlap="1" wp14:anchorId="76B9C8D5" wp14:editId="69C1D1CC">
                    <wp:simplePos x="0" y="0"/>
                    <wp:positionH relativeFrom="margin">
                      <wp:posOffset>4838700</wp:posOffset>
                    </wp:positionH>
                    <wp:positionV relativeFrom="paragraph">
                      <wp:posOffset>558800</wp:posOffset>
                    </wp:positionV>
                    <wp:extent cx="680085" cy="222885"/>
                    <wp:effectExtent l="0" t="0" r="0" b="0"/>
                    <wp:wrapNone/>
                    <wp:docPr id="3" name="Rectangle 3"/>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71EA6194" w14:textId="77777777" w:rsidR="006E53E5" w:rsidRDefault="006E53E5">
                                <w:pPr>
                                  <w:spacing w:line="275" w:lineRule="auto"/>
                                  <w:textDirection w:val="btLr"/>
                                </w:pPr>
                                <w:r>
                                  <w:rPr>
                                    <w:b/>
                                    <w:color w:val="FF8427"/>
                                    <w:sz w:val="16"/>
                                  </w:rPr>
                                  <w:t>Rev’d D 1.</w:t>
                                </w:r>
                              </w:p>
                            </w:txbxContent>
                          </wps:txbx>
                          <wps:bodyPr spcFirstLastPara="1" wrap="square" lIns="91425" tIns="45700" rIns="91425" bIns="45700" anchor="t" anchorCtr="0"/>
                        </wps:wsp>
                      </a:graphicData>
                    </a:graphic>
                  </wp:anchor>
                </w:drawing>
              </mc:Choice>
              <mc:Fallback>
                <w:pict>
                  <v:rect w14:anchorId="76B9C8D5" id="Rectangle 3" o:spid="_x0000_s1028" style="position:absolute;margin-left:381pt;margin-top:44pt;width:53.55pt;height:17.5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" fillcolor="white [3201]">
                    <v:stroke startarrowwidth="narrow" startarrowlength="short" endarrowwidth="narrow" endarrowlength="short" joinstyle="round"/>
                    <v:textbox inset="2.53958mm,1.2694mm,2.53958mm,1.2694mm">
                      <w:txbxContent>
                        <w:p w14:paraId="71EA6194" w14:textId="77777777" w:rsidR="006E53E5" w:rsidRDefault="006E53E5">
                          <w:pPr>
                            <w:spacing w:line="275" w:lineRule="auto"/>
                            <w:textDirection w:val="btLr"/>
                          </w:pPr>
                          <w:r>
                            <w:rPr>
                              <w:b/>
                              <w:color w:val="FF8427"/>
                              <w:sz w:val="16"/>
                            </w:rPr>
                            <w:t>Rev’d D 1.</w:t>
                          </w:r>
                        </w:p>
                      </w:txbxContent>
                    </v:textbox>
                    <w10:wrap anchorx="margin"/>
                  </v:rect>
                </w:pict>
              </mc:Fallback>
            </mc:AlternateContent>
          </w:r>
        </w:p>
        <w:p w14:paraId="418137DB" w14:textId="24AACF24" w:rsidR="003314F0" w:rsidRPr="00F15DBD" w:rsidRDefault="00080E07">
          <w:pPr>
            <w:pBdr>
              <w:top w:val="nil"/>
              <w:left w:val="nil"/>
              <w:bottom w:val="nil"/>
              <w:right w:val="nil"/>
              <w:between w:val="nil"/>
            </w:pBdr>
            <w:tabs>
              <w:tab w:val="right" w:pos="9350"/>
            </w:tabs>
            <w:spacing w:before="360" w:after="360"/>
            <w:rPr>
              <w:color w:val="000000"/>
              <w:sz w:val="24"/>
              <w:szCs w:val="24"/>
              <w:lang w:val="pt-PT"/>
            </w:rPr>
          </w:pPr>
          <w:hyperlink w:anchor="_1664s55">
            <w:r w:rsidR="008C074A" w:rsidRPr="00F15DBD">
              <w:rPr>
                <w:b/>
                <w:smallCaps/>
                <w:color w:val="000000"/>
                <w:u w:val="single"/>
                <w:lang w:val="pt-PT"/>
              </w:rPr>
              <w:t>Perguntas Frequentes (F</w:t>
            </w:r>
            <w:r w:rsidR="00D905EE" w:rsidRPr="00F15DBD">
              <w:rPr>
                <w:b/>
                <w:smallCaps/>
                <w:color w:val="000000"/>
                <w:u w:val="single"/>
                <w:lang w:val="pt-PT"/>
              </w:rPr>
              <w:t>AQ</w:t>
            </w:r>
            <w:r w:rsidR="008C074A" w:rsidRPr="00F15DBD">
              <w:rPr>
                <w:b/>
                <w:smallCaps/>
                <w:color w:val="000000"/>
                <w:u w:val="single"/>
                <w:lang w:val="pt-PT"/>
              </w:rPr>
              <w:t>)</w:t>
            </w:r>
            <w:r w:rsidR="00D905EE" w:rsidRPr="00F15DBD">
              <w:rPr>
                <w:b/>
                <w:smallCaps/>
                <w:color w:val="000000"/>
                <w:u w:val="single"/>
                <w:lang w:val="pt-PT"/>
              </w:rPr>
              <w:t xml:space="preserve"> Telos</w:t>
            </w:r>
            <w:r w:rsidR="00226E4E" w:rsidRPr="00F15DBD">
              <w:rPr>
                <w:b/>
                <w:smallCaps/>
                <w:color w:val="000000"/>
                <w:u w:val="single"/>
                <w:lang w:val="pt-PT"/>
              </w:rPr>
              <w:tab/>
              <w:t>39</w:t>
            </w:r>
          </w:hyperlink>
        </w:p>
        <w:p w14:paraId="15489D42" w14:textId="60B43EF0" w:rsidR="003314F0" w:rsidRPr="00F15DBD" w:rsidRDefault="00226E4E">
          <w:pPr>
            <w:jc w:val="center"/>
            <w:rPr>
              <w:lang w:val="pt-PT"/>
            </w:rPr>
          </w:pPr>
          <w:r w:rsidRPr="00F15DBD">
            <w:rPr>
              <w:lang w:val="pt-PT"/>
            </w:rPr>
            <w:fldChar w:fldCharType="end"/>
          </w:r>
        </w:p>
      </w:sdtContent>
    </w:sdt>
    <w:p w14:paraId="1DC5B882" w14:textId="77777777" w:rsidR="003314F0" w:rsidRPr="00F15DBD" w:rsidRDefault="003314F0">
      <w:pPr>
        <w:jc w:val="center"/>
        <w:rPr>
          <w:lang w:val="pt-PT"/>
        </w:rPr>
      </w:pPr>
    </w:p>
    <w:p w14:paraId="45440A4D"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5E4BF2DA" w14:textId="6293D34B" w:rsidR="003314F0" w:rsidRPr="00F15DBD" w:rsidRDefault="004F6B18">
      <w:pPr>
        <w:pStyle w:val="Title"/>
        <w:contextualSpacing w:val="0"/>
        <w:jc w:val="center"/>
        <w:rPr>
          <w:lang w:val="pt-PT"/>
        </w:rPr>
      </w:pPr>
      <w:bookmarkStart w:id="3" w:name="_1fob9te" w:colFirst="0" w:colLast="0"/>
      <w:bookmarkEnd w:id="3"/>
      <w:r w:rsidRPr="00F15DBD">
        <w:rPr>
          <w:lang w:val="pt-PT"/>
        </w:rPr>
        <w:lastRenderedPageBreak/>
        <w:t xml:space="preserve">O Projeto </w:t>
      </w:r>
      <w:r w:rsidR="00226E4E" w:rsidRPr="00F15DBD">
        <w:rPr>
          <w:lang w:val="pt-PT"/>
        </w:rPr>
        <w:t>Telos</w:t>
      </w:r>
    </w:p>
    <w:p w14:paraId="22B08EF5" w14:textId="54BDAB31" w:rsidR="003314F0" w:rsidRPr="00F15DBD" w:rsidRDefault="004F6B18">
      <w:pPr>
        <w:pStyle w:val="Subtitle"/>
        <w:jc w:val="center"/>
        <w:rPr>
          <w:sz w:val="28"/>
          <w:szCs w:val="28"/>
          <w:lang w:val="pt-PT"/>
        </w:rPr>
      </w:pPr>
      <w:r w:rsidRPr="00F15DBD">
        <w:rPr>
          <w:sz w:val="28"/>
          <w:szCs w:val="28"/>
          <w:lang w:val="pt-PT"/>
        </w:rPr>
        <w:t>Uma rede EOSIO descentralizada de forma sustentável</w:t>
      </w:r>
    </w:p>
    <w:p w14:paraId="6A6906D9" w14:textId="77777777" w:rsidR="003314F0" w:rsidRPr="00F15DBD" w:rsidRDefault="003314F0">
      <w:pPr>
        <w:rPr>
          <w:lang w:val="pt-PT"/>
        </w:rPr>
      </w:pPr>
    </w:p>
    <w:p w14:paraId="5A38955D" w14:textId="77777777" w:rsidR="003314F0" w:rsidRPr="00F15DBD" w:rsidRDefault="003314F0">
      <w:pPr>
        <w:rPr>
          <w:lang w:val="pt-PT"/>
        </w:rPr>
      </w:pPr>
    </w:p>
    <w:p w14:paraId="47C6E527" w14:textId="0A51A5F2" w:rsidR="003314F0" w:rsidRPr="00F15DBD" w:rsidRDefault="00C35E81">
      <w:pPr>
        <w:rPr>
          <w:lang w:val="pt-PT"/>
        </w:rPr>
      </w:pPr>
      <w:r w:rsidRPr="00F15DBD">
        <w:rPr>
          <w:lang w:val="pt-PT"/>
        </w:rPr>
        <w:t>O sistema EOS traz consigo a incrível promessa de uma nova economia, que, infelizmente, se vê prejudicada pela sua elevada centralização. 90% dos tokens EOS são detidos por apenas 1,6% dos titulares. A propriedade dos tokens, a governança e a seleção dos produtores de blocos são comprometidas pela existência de "baleias" (</w:t>
      </w:r>
      <w:r w:rsidRPr="009437C6">
        <w:rPr>
          <w:lang w:val="pt-PT"/>
        </w:rPr>
        <w:t>whales</w:t>
      </w:r>
      <w:r w:rsidRPr="00F15DBD">
        <w:rPr>
          <w:lang w:val="pt-PT"/>
        </w:rPr>
        <w:t xml:space="preserve">) </w:t>
      </w:r>
      <w:r w:rsidR="006E3426">
        <w:rPr>
          <w:lang w:val="pt-PT"/>
        </w:rPr>
        <w:t>muito grandes</w:t>
      </w:r>
      <w:r w:rsidRPr="00F15DBD">
        <w:rPr>
          <w:lang w:val="pt-PT"/>
        </w:rPr>
        <w:t xml:space="preserve">, em posição de dirigir </w:t>
      </w:r>
      <w:r w:rsidR="00212AF6" w:rsidRPr="00F15DBD">
        <w:rPr>
          <w:lang w:val="pt-PT"/>
        </w:rPr>
        <w:t>a EOS</w:t>
      </w:r>
      <w:r w:rsidRPr="00F15DBD">
        <w:rPr>
          <w:lang w:val="pt-PT"/>
        </w:rPr>
        <w:t xml:space="preserve"> na direção que </w:t>
      </w:r>
      <w:r w:rsidR="006E3426">
        <w:rPr>
          <w:lang w:val="pt-PT"/>
        </w:rPr>
        <w:t>escolherem</w:t>
      </w:r>
      <w:r w:rsidRPr="00F15DBD">
        <w:rPr>
          <w:lang w:val="pt-PT"/>
        </w:rPr>
        <w:t>, indiferentes à maioria dos detentores de tokens, dos desenvolvedores, ou mesmo à integridade geral da rede.</w:t>
      </w:r>
      <w:r w:rsidR="00226E4E" w:rsidRPr="00F15DBD">
        <w:rPr>
          <w:lang w:val="pt-PT"/>
        </w:rPr>
        <w:t xml:space="preserve"> </w:t>
      </w:r>
    </w:p>
    <w:p w14:paraId="3451F73D" w14:textId="7957FC3E" w:rsidR="003314F0" w:rsidRPr="00F15DBD" w:rsidRDefault="00C5320B" w:rsidP="00C5320B">
      <w:pPr>
        <w:rPr>
          <w:lang w:val="pt-PT"/>
        </w:rPr>
      </w:pPr>
      <w:r w:rsidRPr="00F15DBD">
        <w:rPr>
          <w:lang w:val="pt-PT"/>
        </w:rPr>
        <w:t xml:space="preserve">A Telos é uma rede alternativa, igualmente baseada </w:t>
      </w:r>
      <w:r w:rsidR="006E3426">
        <w:rPr>
          <w:lang w:val="pt-PT"/>
        </w:rPr>
        <w:t>no</w:t>
      </w:r>
      <w:r w:rsidR="006E3426" w:rsidRPr="00F15DBD">
        <w:rPr>
          <w:lang w:val="pt-PT"/>
        </w:rPr>
        <w:t xml:space="preserve"> </w:t>
      </w:r>
      <w:r w:rsidRPr="00F15DBD">
        <w:rPr>
          <w:lang w:val="pt-PT"/>
        </w:rPr>
        <w:t>código EOSIO, que visa resolver os principais problemas d</w:t>
      </w:r>
      <w:r w:rsidR="00212AF6" w:rsidRPr="00F15DBD">
        <w:rPr>
          <w:lang w:val="pt-PT"/>
        </w:rPr>
        <w:t>a EOS</w:t>
      </w:r>
      <w:r w:rsidRPr="00F15DBD">
        <w:rPr>
          <w:lang w:val="pt-PT"/>
        </w:rPr>
        <w:t>. A rede Telos oferece</w:t>
      </w:r>
      <w:r w:rsidR="00226E4E" w:rsidRPr="00F15DBD">
        <w:rPr>
          <w:lang w:val="pt-PT"/>
        </w:rPr>
        <w:t>:</w:t>
      </w:r>
    </w:p>
    <w:p w14:paraId="4786B27B" w14:textId="3F74D3BB" w:rsidR="003314F0" w:rsidRPr="00F15DBD" w:rsidRDefault="000F7183">
      <w:pPr>
        <w:numPr>
          <w:ilvl w:val="0"/>
          <w:numId w:val="12"/>
        </w:numPr>
        <w:pBdr>
          <w:top w:val="nil"/>
          <w:left w:val="nil"/>
          <w:bottom w:val="nil"/>
          <w:right w:val="nil"/>
          <w:between w:val="nil"/>
        </w:pBdr>
        <w:spacing w:after="0"/>
        <w:contextualSpacing/>
        <w:rPr>
          <w:color w:val="000000"/>
          <w:lang w:val="pt-PT"/>
        </w:rPr>
      </w:pPr>
      <w:r w:rsidRPr="00F15DBD">
        <w:rPr>
          <w:color w:val="000000"/>
          <w:lang w:val="pt-PT"/>
        </w:rPr>
        <w:t>Descentralização econ</w:t>
      </w:r>
      <w:r w:rsidR="006E3426" w:rsidRPr="00F9572A">
        <w:rPr>
          <w:color w:val="000000"/>
          <w:lang w:val="pt-BR"/>
        </w:rPr>
        <w:t>ô</w:t>
      </w:r>
      <w:r w:rsidRPr="00F15DBD">
        <w:rPr>
          <w:color w:val="000000"/>
          <w:lang w:val="pt-PT"/>
        </w:rPr>
        <w:t xml:space="preserve">mica </w:t>
      </w:r>
      <w:r w:rsidR="00226E4E" w:rsidRPr="00F15DBD">
        <w:rPr>
          <w:color w:val="000000"/>
          <w:lang w:val="pt-PT"/>
        </w:rPr>
        <w:t xml:space="preserve">– </w:t>
      </w:r>
      <w:r w:rsidRPr="00F15DBD">
        <w:rPr>
          <w:color w:val="000000"/>
          <w:lang w:val="pt-PT"/>
        </w:rPr>
        <w:t>Ausência de "baleias"</w:t>
      </w:r>
    </w:p>
    <w:p w14:paraId="1579F1ED" w14:textId="226CD1A3" w:rsidR="003314F0" w:rsidRPr="00F15DBD" w:rsidRDefault="00074EDA" w:rsidP="00074EDA">
      <w:pPr>
        <w:numPr>
          <w:ilvl w:val="0"/>
          <w:numId w:val="12"/>
        </w:numPr>
        <w:pBdr>
          <w:top w:val="nil"/>
          <w:left w:val="nil"/>
          <w:bottom w:val="nil"/>
          <w:right w:val="nil"/>
          <w:between w:val="nil"/>
        </w:pBdr>
        <w:spacing w:after="0"/>
        <w:contextualSpacing/>
        <w:rPr>
          <w:color w:val="000000"/>
          <w:lang w:val="pt-PT"/>
        </w:rPr>
      </w:pPr>
      <w:r w:rsidRPr="00F15DBD">
        <w:rPr>
          <w:color w:val="000000"/>
          <w:lang w:val="pt-PT"/>
        </w:rPr>
        <w:t xml:space="preserve">Estrutura de remuneração equitativa para os produtores de blocos </w:t>
      </w:r>
      <w:r w:rsidR="00E7557C" w:rsidRPr="00F15DBD">
        <w:rPr>
          <w:color w:val="000000"/>
          <w:lang w:val="pt-PT"/>
        </w:rPr>
        <w:t xml:space="preserve">ativos e </w:t>
      </w:r>
      <w:r w:rsidR="00F81679" w:rsidRPr="00F15DBD">
        <w:rPr>
          <w:color w:val="000000"/>
          <w:lang w:val="pt-PT"/>
        </w:rPr>
        <w:t>suplentes</w:t>
      </w:r>
      <w:r w:rsidR="00E7557C" w:rsidRPr="00F15DBD">
        <w:rPr>
          <w:color w:val="000000"/>
          <w:lang w:val="pt-PT"/>
        </w:rPr>
        <w:t xml:space="preserve"> (</w:t>
      </w:r>
      <w:r w:rsidR="00F81679" w:rsidRPr="00F15DBD">
        <w:rPr>
          <w:color w:val="000000"/>
          <w:lang w:val="pt-PT"/>
        </w:rPr>
        <w:t xml:space="preserve">em </w:t>
      </w:r>
      <w:r w:rsidR="0009574A">
        <w:rPr>
          <w:color w:val="000000"/>
          <w:lang w:val="pt-PT"/>
        </w:rPr>
        <w:t>espera</w:t>
      </w:r>
      <w:r w:rsidR="00E7557C" w:rsidRPr="00F15DBD">
        <w:rPr>
          <w:color w:val="000000"/>
          <w:lang w:val="pt-PT"/>
        </w:rPr>
        <w:t>)</w:t>
      </w:r>
    </w:p>
    <w:p w14:paraId="0242D164" w14:textId="629396D9" w:rsidR="003314F0" w:rsidRPr="00F15DBD" w:rsidRDefault="00074EDA" w:rsidP="00074EDA">
      <w:pPr>
        <w:numPr>
          <w:ilvl w:val="0"/>
          <w:numId w:val="12"/>
        </w:numPr>
        <w:pBdr>
          <w:top w:val="nil"/>
          <w:left w:val="nil"/>
          <w:bottom w:val="nil"/>
          <w:right w:val="nil"/>
          <w:between w:val="nil"/>
        </w:pBdr>
        <w:spacing w:after="0"/>
        <w:contextualSpacing/>
        <w:rPr>
          <w:color w:val="000000"/>
          <w:lang w:val="pt-PT"/>
        </w:rPr>
      </w:pPr>
      <w:r w:rsidRPr="00F15DBD">
        <w:rPr>
          <w:color w:val="000000"/>
          <w:lang w:val="pt-PT"/>
        </w:rPr>
        <w:t>Ambiente favorável ao desenvolvimento de DApps, incluindo DApps proprietários e menores custos de implementação</w:t>
      </w:r>
    </w:p>
    <w:p w14:paraId="586796F5" w14:textId="74039B96" w:rsidR="003314F0" w:rsidRPr="00F15DBD" w:rsidRDefault="0085207B" w:rsidP="0085207B">
      <w:pPr>
        <w:numPr>
          <w:ilvl w:val="0"/>
          <w:numId w:val="12"/>
        </w:numPr>
        <w:pBdr>
          <w:top w:val="nil"/>
          <w:left w:val="nil"/>
          <w:bottom w:val="nil"/>
          <w:right w:val="nil"/>
          <w:between w:val="nil"/>
        </w:pBdr>
        <w:contextualSpacing/>
        <w:rPr>
          <w:color w:val="000000"/>
          <w:lang w:val="pt-PT"/>
        </w:rPr>
      </w:pPr>
      <w:r w:rsidRPr="00F15DBD">
        <w:rPr>
          <w:color w:val="000000"/>
          <w:lang w:val="pt-PT"/>
        </w:rPr>
        <w:t>Proteção adicional aos detentores de tokens e soluções pré-ativação para tokens roubados</w:t>
      </w:r>
    </w:p>
    <w:p w14:paraId="1917269A" w14:textId="77777777" w:rsidR="003314F0" w:rsidRPr="00F15DBD" w:rsidRDefault="003314F0">
      <w:pPr>
        <w:rPr>
          <w:lang w:val="pt-PT"/>
        </w:rPr>
      </w:pPr>
    </w:p>
    <w:p w14:paraId="28309426" w14:textId="309281DB" w:rsidR="003314F0" w:rsidRPr="00F15DBD" w:rsidRDefault="00226E4E">
      <w:pPr>
        <w:pBdr>
          <w:top w:val="nil"/>
          <w:left w:val="nil"/>
          <w:bottom w:val="nil"/>
          <w:right w:val="nil"/>
          <w:between w:val="nil"/>
        </w:pBdr>
        <w:ind w:left="1980" w:right="2070" w:hanging="90"/>
        <w:rPr>
          <w:i/>
          <w:color w:val="DC5E00"/>
          <w:lang w:val="pt-PT"/>
        </w:rPr>
      </w:pPr>
      <w:r w:rsidRPr="00F15DBD">
        <w:rPr>
          <w:i/>
          <w:color w:val="DC5E00"/>
          <w:lang w:val="pt-PT"/>
        </w:rPr>
        <w:t>“</w:t>
      </w:r>
      <w:r w:rsidR="000E35E2" w:rsidRPr="00F15DBD">
        <w:rPr>
          <w:i/>
          <w:color w:val="DC5E00"/>
          <w:sz w:val="28"/>
          <w:szCs w:val="28"/>
          <w:lang w:val="pt-PT"/>
        </w:rPr>
        <w:t xml:space="preserve">O sonho </w:t>
      </w:r>
      <w:r w:rsidRPr="00F15DBD">
        <w:rPr>
          <w:i/>
          <w:color w:val="DC5E00"/>
          <w:sz w:val="28"/>
          <w:szCs w:val="28"/>
          <w:lang w:val="pt-PT"/>
        </w:rPr>
        <w:t xml:space="preserve">EOS </w:t>
      </w:r>
      <w:r w:rsidR="000E35E2" w:rsidRPr="00F15DBD">
        <w:rPr>
          <w:i/>
          <w:color w:val="DC5E00"/>
          <w:sz w:val="28"/>
          <w:szCs w:val="28"/>
          <w:lang w:val="pt-PT"/>
        </w:rPr>
        <w:t>não se tornará realidade até que seus problemas de centralização sejam resolvidos</w:t>
      </w:r>
      <w:r w:rsidRPr="00F15DBD">
        <w:rPr>
          <w:i/>
          <w:color w:val="DC5E00"/>
          <w:sz w:val="28"/>
          <w:szCs w:val="28"/>
          <w:lang w:val="pt-PT"/>
        </w:rPr>
        <w:t>.”</w:t>
      </w:r>
    </w:p>
    <w:p w14:paraId="6AB0441A" w14:textId="77777777" w:rsidR="003314F0" w:rsidRPr="00F15DBD" w:rsidRDefault="00226E4E">
      <w:pPr>
        <w:pBdr>
          <w:top w:val="nil"/>
          <w:left w:val="nil"/>
          <w:bottom w:val="nil"/>
          <w:right w:val="nil"/>
          <w:between w:val="nil"/>
        </w:pBdr>
        <w:ind w:right="2160"/>
        <w:jc w:val="right"/>
        <w:rPr>
          <w:i/>
          <w:color w:val="000000"/>
          <w:lang w:val="pt-PT"/>
        </w:rPr>
      </w:pPr>
      <w:r w:rsidRPr="00F15DBD">
        <w:rPr>
          <w:i/>
          <w:color w:val="000000"/>
          <w:lang w:val="pt-PT"/>
        </w:rPr>
        <w:t xml:space="preserve">– Juan M. Villaverde, </w:t>
      </w:r>
      <w:hyperlink r:id="rId10">
        <w:r w:rsidRPr="00F15DBD">
          <w:rPr>
            <w:i/>
            <w:color w:val="CC9900"/>
            <w:u w:val="single"/>
            <w:lang w:val="pt-PT"/>
          </w:rPr>
          <w:t>Weiss Ratings</w:t>
        </w:r>
      </w:hyperlink>
    </w:p>
    <w:p w14:paraId="07319289" w14:textId="77777777" w:rsidR="003314F0" w:rsidRPr="00F15DBD" w:rsidRDefault="003314F0">
      <w:pPr>
        <w:pStyle w:val="Heading1"/>
        <w:rPr>
          <w:lang w:val="pt-PT"/>
        </w:rPr>
      </w:pPr>
    </w:p>
    <w:p w14:paraId="13CF3344" w14:textId="4D6EDC53" w:rsidR="003314F0" w:rsidRPr="00F15DBD" w:rsidRDefault="00CE06E0">
      <w:pPr>
        <w:pStyle w:val="Heading1"/>
        <w:rPr>
          <w:lang w:val="pt-PT"/>
        </w:rPr>
      </w:pPr>
      <w:bookmarkStart w:id="4" w:name="_3znysh7" w:colFirst="0" w:colLast="0"/>
      <w:bookmarkEnd w:id="4"/>
      <w:r w:rsidRPr="00F15DBD">
        <w:rPr>
          <w:lang w:val="pt-PT"/>
        </w:rPr>
        <w:t xml:space="preserve">O </w:t>
      </w:r>
      <w:r w:rsidR="00226E4E" w:rsidRPr="00F15DBD">
        <w:rPr>
          <w:lang w:val="pt-PT"/>
        </w:rPr>
        <w:t>Blockchain</w:t>
      </w:r>
      <w:r w:rsidRPr="00F15DBD">
        <w:rPr>
          <w:lang w:val="pt-PT"/>
        </w:rPr>
        <w:t xml:space="preserve"> Telos</w:t>
      </w:r>
    </w:p>
    <w:p w14:paraId="0EEE729A" w14:textId="5D21EDA5" w:rsidR="003314F0" w:rsidRPr="00F15DBD" w:rsidRDefault="00713030">
      <w:pPr>
        <w:rPr>
          <w:lang w:val="pt-PT"/>
        </w:rPr>
      </w:pPr>
      <w:r w:rsidRPr="00F15DBD">
        <w:rPr>
          <w:lang w:val="pt-PT"/>
        </w:rPr>
        <w:t xml:space="preserve">A </w:t>
      </w:r>
      <w:r w:rsidR="00226E4E" w:rsidRPr="00F15DBD">
        <w:rPr>
          <w:lang w:val="pt-PT"/>
        </w:rPr>
        <w:t xml:space="preserve">Telos </w:t>
      </w:r>
      <w:r w:rsidRPr="00F15DBD">
        <w:rPr>
          <w:lang w:val="pt-PT"/>
        </w:rPr>
        <w:t xml:space="preserve">consiste numa bifurcação do código </w:t>
      </w:r>
      <w:r w:rsidR="00226E4E" w:rsidRPr="00F15DBD">
        <w:rPr>
          <w:lang w:val="pt-PT"/>
        </w:rPr>
        <w:t>EOSIO</w:t>
      </w:r>
      <w:r w:rsidRPr="00F15DBD">
        <w:rPr>
          <w:lang w:val="pt-PT"/>
        </w:rPr>
        <w:t xml:space="preserve">, levando a um novo </w:t>
      </w:r>
      <w:r w:rsidR="00226E4E" w:rsidRPr="00F15DBD">
        <w:rPr>
          <w:lang w:val="pt-PT"/>
        </w:rPr>
        <w:t xml:space="preserve">blockchain </w:t>
      </w:r>
      <w:r w:rsidRPr="00F15DBD">
        <w:rPr>
          <w:lang w:val="pt-PT"/>
        </w:rPr>
        <w:t>que atualiza os seguintes elementos</w:t>
      </w:r>
      <w:r w:rsidR="00226E4E" w:rsidRPr="00F15DBD">
        <w:rPr>
          <w:lang w:val="pt-PT"/>
        </w:rPr>
        <w:t>:</w:t>
      </w:r>
    </w:p>
    <w:p w14:paraId="6CAF2894" w14:textId="40E5E109" w:rsidR="003314F0" w:rsidRPr="00F15DBD" w:rsidRDefault="00226E4E" w:rsidP="00235CBF">
      <w:pPr>
        <w:numPr>
          <w:ilvl w:val="0"/>
          <w:numId w:val="13"/>
        </w:numPr>
        <w:pBdr>
          <w:top w:val="nil"/>
          <w:left w:val="nil"/>
          <w:bottom w:val="nil"/>
          <w:right w:val="nil"/>
          <w:between w:val="nil"/>
        </w:pBdr>
        <w:spacing w:after="0"/>
        <w:contextualSpacing/>
        <w:rPr>
          <w:color w:val="000000"/>
          <w:lang w:val="pt-PT"/>
        </w:rPr>
      </w:pPr>
      <w:r w:rsidRPr="00F15DBD">
        <w:rPr>
          <w:color w:val="000000"/>
          <w:lang w:val="pt-PT"/>
        </w:rPr>
        <w:t xml:space="preserve">Remove </w:t>
      </w:r>
      <w:r w:rsidR="00235CBF" w:rsidRPr="00F15DBD">
        <w:rPr>
          <w:color w:val="000000"/>
          <w:lang w:val="pt-PT"/>
        </w:rPr>
        <w:t xml:space="preserve">o enorme poder econômico de um pequeno número de "baleias" ao limitar o valor de cada endereço no </w:t>
      </w:r>
      <w:r w:rsidR="00436D22" w:rsidRPr="00F15DBD">
        <w:rPr>
          <w:color w:val="000000"/>
          <w:lang w:val="pt-PT"/>
        </w:rPr>
        <w:t xml:space="preserve">genesis snapshot </w:t>
      </w:r>
      <w:r w:rsidR="00235CBF" w:rsidRPr="00F15DBD">
        <w:rPr>
          <w:color w:val="000000"/>
          <w:lang w:val="pt-PT"/>
        </w:rPr>
        <w:t>a um máximo de 40.000 tokens Telos (TLOS)</w:t>
      </w:r>
      <w:r w:rsidRPr="00F15DBD">
        <w:rPr>
          <w:color w:val="000000"/>
          <w:lang w:val="pt-PT"/>
        </w:rPr>
        <w:t>.</w:t>
      </w:r>
    </w:p>
    <w:p w14:paraId="16B49D2B" w14:textId="23E6F6C3" w:rsidR="003314F0" w:rsidRPr="00F15DBD" w:rsidRDefault="00235CBF">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lastRenderedPageBreak/>
        <w:t>Elimina o controle por parte das "baleias" dos processos de seleção de produtores de blocos e votações por parte dos detentores de blocos</w:t>
      </w:r>
      <w:r w:rsidR="00226E4E" w:rsidRPr="00F15DBD">
        <w:rPr>
          <w:color w:val="000000"/>
          <w:lang w:val="pt-PT"/>
        </w:rPr>
        <w:t>.</w:t>
      </w:r>
    </w:p>
    <w:p w14:paraId="29FE4793" w14:textId="2B6EF6B8" w:rsidR="003314F0" w:rsidRPr="00F15DBD" w:rsidRDefault="003E271F" w:rsidP="00B3663E">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 xml:space="preserve">Permite às </w:t>
      </w:r>
      <w:r w:rsidR="009C2CA6" w:rsidRPr="00F15DBD">
        <w:rPr>
          <w:color w:val="000000"/>
          <w:lang w:val="pt-PT"/>
        </w:rPr>
        <w:t xml:space="preserve">exchanges </w:t>
      </w:r>
      <w:r w:rsidR="00B3663E" w:rsidRPr="00F15DBD">
        <w:rPr>
          <w:color w:val="000000"/>
          <w:lang w:val="pt-PT"/>
        </w:rPr>
        <w:t xml:space="preserve">solicitar a criação de tokens TLOS para seus detentores </w:t>
      </w:r>
      <w:r w:rsidR="00852D05" w:rsidRPr="00F15DBD">
        <w:rPr>
          <w:color w:val="000000"/>
          <w:lang w:val="pt-PT"/>
        </w:rPr>
        <w:t xml:space="preserve">de </w:t>
      </w:r>
      <w:r w:rsidR="00B3663E" w:rsidRPr="00F15DBD">
        <w:rPr>
          <w:color w:val="000000"/>
          <w:lang w:val="pt-PT"/>
        </w:rPr>
        <w:t xml:space="preserve">EOS </w:t>
      </w:r>
      <w:r w:rsidRPr="00F15DBD">
        <w:rPr>
          <w:color w:val="000000"/>
          <w:lang w:val="pt-PT"/>
        </w:rPr>
        <w:t>no momento</w:t>
      </w:r>
      <w:r w:rsidR="00B3663E" w:rsidRPr="00F15DBD">
        <w:rPr>
          <w:color w:val="000000"/>
          <w:lang w:val="pt-PT"/>
        </w:rPr>
        <w:t xml:space="preserve"> do snapshot, desde que concordem em listar TLOS e distribuir tokens, em quantidade limitada a 40.000 por cada titular de conta</w:t>
      </w:r>
      <w:r w:rsidR="00226E4E" w:rsidRPr="00F15DBD">
        <w:rPr>
          <w:color w:val="000000"/>
          <w:lang w:val="pt-PT"/>
        </w:rPr>
        <w:t>.</w:t>
      </w:r>
    </w:p>
    <w:p w14:paraId="1B0C9AC9" w14:textId="77777777" w:rsidR="003314F0" w:rsidRPr="00F15DBD" w:rsidRDefault="003314F0">
      <w:pPr>
        <w:pBdr>
          <w:top w:val="nil"/>
          <w:left w:val="nil"/>
          <w:bottom w:val="nil"/>
          <w:right w:val="nil"/>
          <w:between w:val="nil"/>
        </w:pBdr>
        <w:ind w:left="1440" w:hanging="720"/>
        <w:rPr>
          <w:color w:val="000000"/>
          <w:lang w:val="pt-PT"/>
        </w:rPr>
      </w:pPr>
    </w:p>
    <w:p w14:paraId="4D9AD654" w14:textId="76989994" w:rsidR="003314F0" w:rsidRPr="00F15DBD" w:rsidRDefault="0027127F">
      <w:pPr>
        <w:rPr>
          <w:lang w:val="pt-PT"/>
        </w:rPr>
      </w:pPr>
      <w:r w:rsidRPr="00F15DBD">
        <w:rPr>
          <w:noProof/>
          <w:lang w:val="pt-BR" w:eastAsia="pt-BR"/>
        </w:rPr>
        <w:drawing>
          <wp:inline distT="0" distB="0" distL="0" distR="0" wp14:anchorId="1DA0B816" wp14:editId="4B9A61CA">
            <wp:extent cx="5943600" cy="481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14:paraId="481D2F07" w14:textId="54AF51E7" w:rsidR="003314F0" w:rsidRPr="00F15DBD" w:rsidRDefault="00226E4E" w:rsidP="0027127F">
      <w:pPr>
        <w:numPr>
          <w:ilvl w:val="0"/>
          <w:numId w:val="13"/>
        </w:numPr>
        <w:pBdr>
          <w:top w:val="nil"/>
          <w:left w:val="nil"/>
          <w:bottom w:val="nil"/>
          <w:right w:val="nil"/>
          <w:between w:val="nil"/>
        </w:pBdr>
        <w:spacing w:after="0"/>
        <w:contextualSpacing/>
        <w:rPr>
          <w:color w:val="000000"/>
          <w:lang w:val="pt-PT"/>
        </w:rPr>
      </w:pPr>
      <w:r w:rsidRPr="00F15DBD">
        <w:rPr>
          <w:color w:val="000000"/>
          <w:lang w:val="pt-PT"/>
        </w:rPr>
        <w:t>Revis</w:t>
      </w:r>
      <w:r w:rsidR="00767864" w:rsidRPr="00F15DBD">
        <w:rPr>
          <w:color w:val="000000"/>
          <w:lang w:val="pt-PT"/>
        </w:rPr>
        <w:t xml:space="preserve">a o modelo </w:t>
      </w:r>
      <w:r w:rsidR="0027127F" w:rsidRPr="00F15DBD">
        <w:rPr>
          <w:color w:val="000000"/>
          <w:lang w:val="pt-PT"/>
        </w:rPr>
        <w:t xml:space="preserve">de remuneração dos produtores de blocos (BP) ativos e </w:t>
      </w:r>
      <w:r w:rsidR="00083B90" w:rsidRPr="00F15DBD">
        <w:rPr>
          <w:color w:val="000000"/>
          <w:lang w:val="pt-PT"/>
        </w:rPr>
        <w:t xml:space="preserve">suplentes </w:t>
      </w:r>
      <w:r w:rsidR="0027127F" w:rsidRPr="00F15DBD">
        <w:rPr>
          <w:color w:val="000000"/>
          <w:lang w:val="pt-PT"/>
        </w:rPr>
        <w:t>para melhor proteger a rede</w:t>
      </w:r>
      <w:r w:rsidRPr="00F15DBD">
        <w:rPr>
          <w:color w:val="000000"/>
          <w:lang w:val="pt-PT"/>
        </w:rPr>
        <w:t>.</w:t>
      </w:r>
    </w:p>
    <w:p w14:paraId="22A20992" w14:textId="4E167C02" w:rsidR="003314F0" w:rsidRPr="00F15DBD" w:rsidRDefault="00994EC1">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U</w:t>
      </w:r>
      <w:r w:rsidR="0027127F" w:rsidRPr="00F15DBD">
        <w:rPr>
          <w:color w:val="000000"/>
          <w:lang w:val="pt-PT"/>
        </w:rPr>
        <w:t xml:space="preserve">m número fixo de </w:t>
      </w:r>
      <w:r w:rsidR="00226E4E" w:rsidRPr="00F15DBD">
        <w:rPr>
          <w:color w:val="000000"/>
          <w:lang w:val="pt-PT"/>
        </w:rPr>
        <w:t xml:space="preserve">21 </w:t>
      </w:r>
      <w:r w:rsidR="003E271F" w:rsidRPr="00F15DBD">
        <w:rPr>
          <w:color w:val="000000"/>
          <w:lang w:val="pt-PT"/>
        </w:rPr>
        <w:t xml:space="preserve">produtores de blocos ativos, junto com </w:t>
      </w:r>
      <w:r w:rsidR="00226E4E" w:rsidRPr="00F15DBD">
        <w:rPr>
          <w:color w:val="000000"/>
          <w:lang w:val="pt-PT"/>
        </w:rPr>
        <w:t>30</w:t>
      </w:r>
      <w:r w:rsidR="003E271F" w:rsidRPr="00F15DBD">
        <w:rPr>
          <w:color w:val="000000"/>
          <w:lang w:val="pt-PT"/>
        </w:rPr>
        <w:t xml:space="preserve"> </w:t>
      </w:r>
      <w:r w:rsidR="00083B90" w:rsidRPr="00F15DBD">
        <w:rPr>
          <w:color w:val="000000"/>
          <w:lang w:val="pt-PT"/>
        </w:rPr>
        <w:t>suplentes</w:t>
      </w:r>
      <w:r w:rsidR="003E271F" w:rsidRPr="00F15DBD">
        <w:rPr>
          <w:color w:val="000000"/>
          <w:lang w:val="pt-PT"/>
        </w:rPr>
        <w:t xml:space="preserve">, </w:t>
      </w:r>
      <w:r w:rsidR="00534E12" w:rsidRPr="00F15DBD">
        <w:rPr>
          <w:color w:val="000000"/>
          <w:lang w:val="pt-PT"/>
        </w:rPr>
        <w:t>nomeados por v</w:t>
      </w:r>
      <w:r w:rsidR="003E271F" w:rsidRPr="00F15DBD">
        <w:rPr>
          <w:color w:val="000000"/>
          <w:lang w:val="pt-PT"/>
        </w:rPr>
        <w:t>otação</w:t>
      </w:r>
      <w:r w:rsidR="00226E4E" w:rsidRPr="00F15DBD">
        <w:rPr>
          <w:color w:val="000000"/>
          <w:lang w:val="pt-PT"/>
        </w:rPr>
        <w:t>.</w:t>
      </w:r>
    </w:p>
    <w:p w14:paraId="3D55DA57" w14:textId="521FDB95" w:rsidR="003314F0" w:rsidRPr="00F15DBD" w:rsidRDefault="00994EC1" w:rsidP="00994EC1">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 xml:space="preserve">A remuneração dos produtores ativos e </w:t>
      </w:r>
      <w:r w:rsidR="00083B90" w:rsidRPr="00F15DBD">
        <w:rPr>
          <w:color w:val="000000"/>
          <w:lang w:val="pt-PT"/>
        </w:rPr>
        <w:t>suplentes</w:t>
      </w:r>
      <w:r w:rsidRPr="00F15DBD">
        <w:rPr>
          <w:color w:val="000000"/>
          <w:lang w:val="pt-PT"/>
        </w:rPr>
        <w:t xml:space="preserve"> é equalizada. Todos os BP ativos receberão o mesmo valor e todos os </w:t>
      </w:r>
      <w:r w:rsidR="00083B90" w:rsidRPr="00F15DBD">
        <w:rPr>
          <w:color w:val="000000"/>
          <w:lang w:val="pt-PT"/>
        </w:rPr>
        <w:t>suplentes</w:t>
      </w:r>
      <w:r w:rsidRPr="00F15DBD">
        <w:rPr>
          <w:color w:val="000000"/>
          <w:lang w:val="pt-PT"/>
        </w:rPr>
        <w:t xml:space="preserve"> receberão 50% do valor dos ativos</w:t>
      </w:r>
      <w:r w:rsidR="00226E4E" w:rsidRPr="00F15DBD">
        <w:rPr>
          <w:color w:val="000000"/>
          <w:lang w:val="pt-PT"/>
        </w:rPr>
        <w:t>.</w:t>
      </w:r>
    </w:p>
    <w:p w14:paraId="21A60D34" w14:textId="0BD801B9" w:rsidR="003314F0" w:rsidRPr="00F15DBD" w:rsidRDefault="00994EC1" w:rsidP="00994EC1">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 xml:space="preserve">Os produtores </w:t>
      </w:r>
      <w:r w:rsidR="00F81679" w:rsidRPr="00F15DBD">
        <w:rPr>
          <w:color w:val="000000"/>
          <w:lang w:val="pt-PT"/>
        </w:rPr>
        <w:t>suplentes</w:t>
      </w:r>
      <w:r w:rsidRPr="00F15DBD">
        <w:rPr>
          <w:color w:val="000000"/>
          <w:lang w:val="pt-PT"/>
        </w:rPr>
        <w:t xml:space="preserve"> serão chamados a produzir blocos por um breve período, em uma base rotativa e regular (a cada 3-7 dias) de modo a ganharem a sua remuneração e provarem que se encontram prontos para produzir.</w:t>
      </w:r>
    </w:p>
    <w:p w14:paraId="7A55564F" w14:textId="73F9ABA1" w:rsidR="003314F0" w:rsidRPr="00F15DBD" w:rsidRDefault="00994EC1" w:rsidP="00994EC1">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lastRenderedPageBreak/>
        <w:t xml:space="preserve">Um BP ativo que não produza 180 blocos seguidos será temporariamente substituído por um BP </w:t>
      </w:r>
      <w:r w:rsidR="00083B90" w:rsidRPr="00F15DBD">
        <w:rPr>
          <w:color w:val="000000"/>
          <w:lang w:val="pt-PT"/>
        </w:rPr>
        <w:t xml:space="preserve">suplente </w:t>
      </w:r>
      <w:r w:rsidRPr="00F15DBD">
        <w:rPr>
          <w:color w:val="000000"/>
          <w:lang w:val="pt-PT"/>
        </w:rPr>
        <w:t>(após 30 minutos, vs. as 3 horas aplicáveis sob as regras d</w:t>
      </w:r>
      <w:r w:rsidR="00212AF6" w:rsidRPr="00F15DBD">
        <w:rPr>
          <w:color w:val="000000"/>
          <w:lang w:val="pt-PT"/>
        </w:rPr>
        <w:t>a EOS</w:t>
      </w:r>
      <w:r w:rsidRPr="00F15DBD">
        <w:rPr>
          <w:color w:val="000000"/>
          <w:lang w:val="pt-PT"/>
        </w:rPr>
        <w:t>).</w:t>
      </w:r>
    </w:p>
    <w:p w14:paraId="36DD0D69" w14:textId="276F2C00" w:rsidR="003314F0" w:rsidRPr="00F15DBD" w:rsidRDefault="00083B90">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 xml:space="preserve">Tanto os </w:t>
      </w:r>
      <w:r w:rsidR="00226E4E" w:rsidRPr="00F15DBD">
        <w:rPr>
          <w:color w:val="000000"/>
          <w:lang w:val="pt-PT"/>
        </w:rPr>
        <w:t xml:space="preserve">BPs </w:t>
      </w:r>
      <w:r w:rsidRPr="00F15DBD">
        <w:rPr>
          <w:color w:val="000000"/>
          <w:lang w:val="pt-PT"/>
        </w:rPr>
        <w:t>ativos como os suplentes são penalizados pelos blocos perdidos</w:t>
      </w:r>
      <w:r w:rsidR="00226E4E" w:rsidRPr="00F15DBD">
        <w:rPr>
          <w:color w:val="000000"/>
          <w:lang w:val="pt-PT"/>
        </w:rPr>
        <w:t>.</w:t>
      </w:r>
    </w:p>
    <w:p w14:paraId="59584099" w14:textId="7FEB747D" w:rsidR="003314F0" w:rsidRPr="00F15DBD" w:rsidRDefault="00083B90" w:rsidP="00083B90">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Este modelo irá reduzir a incidência de pausas na rede devid</w:t>
      </w:r>
      <w:r w:rsidR="00EE38AF">
        <w:rPr>
          <w:color w:val="000000"/>
          <w:lang w:val="pt-PT"/>
        </w:rPr>
        <w:t>o</w:t>
      </w:r>
      <w:r w:rsidRPr="00F15DBD">
        <w:rPr>
          <w:color w:val="000000"/>
          <w:lang w:val="pt-PT"/>
        </w:rPr>
        <w:t xml:space="preserve"> a 6 ou mais BPs ficarem inativos.</w:t>
      </w:r>
    </w:p>
    <w:p w14:paraId="29B3040D" w14:textId="68A22A5B" w:rsidR="003314F0" w:rsidRPr="00F15DBD" w:rsidRDefault="00083B90" w:rsidP="00083B90">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Tanto os B</w:t>
      </w:r>
      <w:r w:rsidR="00226E4E" w:rsidRPr="00F15DBD">
        <w:rPr>
          <w:color w:val="000000"/>
          <w:lang w:val="pt-PT"/>
        </w:rPr>
        <w:t xml:space="preserve">Ps </w:t>
      </w:r>
      <w:r w:rsidRPr="00F15DBD">
        <w:rPr>
          <w:color w:val="F49C00"/>
          <w:lang w:val="pt-PT"/>
        </w:rPr>
        <w:t xml:space="preserve">ativos </w:t>
      </w:r>
      <w:r w:rsidRPr="00F15DBD">
        <w:rPr>
          <w:color w:val="000000"/>
          <w:lang w:val="pt-PT"/>
        </w:rPr>
        <w:t xml:space="preserve">como </w:t>
      </w:r>
      <w:r w:rsidR="00F81679" w:rsidRPr="00F15DBD">
        <w:rPr>
          <w:color w:val="000000"/>
          <w:lang w:val="pt-PT"/>
        </w:rPr>
        <w:t>os suplentes</w:t>
      </w:r>
      <w:r w:rsidR="00226E4E" w:rsidRPr="00F15DBD">
        <w:rPr>
          <w:color w:val="000000"/>
          <w:lang w:val="pt-PT"/>
        </w:rPr>
        <w:t xml:space="preserve"> </w:t>
      </w:r>
      <w:r w:rsidRPr="00F15DBD">
        <w:rPr>
          <w:color w:val="000000"/>
          <w:lang w:val="pt-PT"/>
        </w:rPr>
        <w:t>terão requisitos mínimos bem definidos em termos de divulgação de informações, práticas e hardware/conectividade</w:t>
      </w:r>
      <w:r w:rsidR="00226E4E" w:rsidRPr="00F15DBD">
        <w:rPr>
          <w:color w:val="000000"/>
          <w:lang w:val="pt-PT"/>
        </w:rPr>
        <w:t xml:space="preserve"> – </w:t>
      </w:r>
      <w:r w:rsidRPr="00F15DBD">
        <w:rPr>
          <w:color w:val="000000"/>
          <w:lang w:val="pt-PT"/>
        </w:rPr>
        <w:t>qualquer um que não cumpra esses requisitos não poderá exercer a sua função, independentemente da votação</w:t>
      </w:r>
      <w:r w:rsidR="00226E4E" w:rsidRPr="00F15DBD">
        <w:rPr>
          <w:color w:val="000000"/>
          <w:lang w:val="pt-PT"/>
        </w:rPr>
        <w:t>.</w:t>
      </w:r>
    </w:p>
    <w:p w14:paraId="53AF31BA" w14:textId="4A3CA3C4" w:rsidR="003314F0" w:rsidRPr="00F15DBD" w:rsidRDefault="00534E12" w:rsidP="00534E12">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Serão publicadas estatísticas relativas ao desempenho dos BP ativos e</w:t>
      </w:r>
      <w:r w:rsidR="00F81679" w:rsidRPr="00F15DBD">
        <w:rPr>
          <w:color w:val="000000"/>
          <w:lang w:val="pt-PT"/>
        </w:rPr>
        <w:t xml:space="preserve"> suplentes</w:t>
      </w:r>
      <w:r w:rsidRPr="00F15DBD">
        <w:rPr>
          <w:color w:val="000000"/>
          <w:lang w:val="pt-PT"/>
        </w:rPr>
        <w:t xml:space="preserve"> para habilitar os </w:t>
      </w:r>
      <w:r w:rsidR="008819FC" w:rsidRPr="00F15DBD">
        <w:rPr>
          <w:color w:val="000000"/>
          <w:lang w:val="pt-PT"/>
        </w:rPr>
        <w:t>eleitores</w:t>
      </w:r>
      <w:r w:rsidRPr="00F15DBD">
        <w:rPr>
          <w:color w:val="000000"/>
          <w:lang w:val="pt-PT"/>
        </w:rPr>
        <w:t xml:space="preserve"> a eleger</w:t>
      </w:r>
      <w:r w:rsidR="00F81679" w:rsidRPr="00F15DBD">
        <w:rPr>
          <w:color w:val="000000"/>
          <w:lang w:val="pt-PT"/>
        </w:rPr>
        <w:t xml:space="preserve"> os</w:t>
      </w:r>
      <w:r w:rsidRPr="00F15DBD">
        <w:rPr>
          <w:color w:val="000000"/>
          <w:lang w:val="pt-PT"/>
        </w:rPr>
        <w:t xml:space="preserve"> BPs mais confiáveis.</w:t>
      </w:r>
    </w:p>
    <w:p w14:paraId="03137F98" w14:textId="77777777" w:rsidR="003314F0" w:rsidRPr="00F15DBD" w:rsidRDefault="003314F0">
      <w:pPr>
        <w:pBdr>
          <w:top w:val="nil"/>
          <w:left w:val="nil"/>
          <w:bottom w:val="nil"/>
          <w:right w:val="nil"/>
          <w:between w:val="nil"/>
        </w:pBdr>
        <w:spacing w:after="0"/>
        <w:ind w:left="1440" w:hanging="720"/>
        <w:rPr>
          <w:color w:val="000000"/>
          <w:lang w:val="pt-PT"/>
        </w:rPr>
      </w:pPr>
    </w:p>
    <w:p w14:paraId="1E12A796" w14:textId="2E466C3F" w:rsidR="003314F0" w:rsidRPr="00F15DBD" w:rsidRDefault="004C39A3">
      <w:pPr>
        <w:numPr>
          <w:ilvl w:val="0"/>
          <w:numId w:val="13"/>
        </w:numPr>
        <w:pBdr>
          <w:top w:val="nil"/>
          <w:left w:val="nil"/>
          <w:bottom w:val="nil"/>
          <w:right w:val="nil"/>
          <w:between w:val="nil"/>
        </w:pBdr>
        <w:spacing w:after="0"/>
        <w:contextualSpacing/>
        <w:rPr>
          <w:color w:val="000000"/>
          <w:lang w:val="pt-PT"/>
        </w:rPr>
      </w:pPr>
      <w:r w:rsidRPr="00F15DBD">
        <w:rPr>
          <w:color w:val="000000"/>
          <w:lang w:val="pt-PT"/>
        </w:rPr>
        <w:t>Análise e teste do código Telos</w:t>
      </w:r>
    </w:p>
    <w:p w14:paraId="4CB3F644" w14:textId="1C9E27A5" w:rsidR="003314F0" w:rsidRPr="00F15DBD" w:rsidRDefault="004C39A3">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Os produtores de blocos ou órgãos eleitos por eles procederão à análise do código em termos de segurança e valor</w:t>
      </w:r>
      <w:r w:rsidR="00226E4E" w:rsidRPr="00F15DBD">
        <w:rPr>
          <w:color w:val="000000"/>
          <w:lang w:val="pt-PT"/>
        </w:rPr>
        <w:t xml:space="preserve">. </w:t>
      </w:r>
    </w:p>
    <w:p w14:paraId="2EFB7834" w14:textId="1BDD41AF" w:rsidR="003314F0" w:rsidRPr="00F15DBD" w:rsidRDefault="00226E4E">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N</w:t>
      </w:r>
      <w:r w:rsidR="004C39A3" w:rsidRPr="00F15DBD">
        <w:rPr>
          <w:color w:val="000000"/>
          <w:lang w:val="pt-PT"/>
        </w:rPr>
        <w:t xml:space="preserve">ovas versões do código serão </w:t>
      </w:r>
      <w:r w:rsidR="007B5419" w:rsidRPr="00F15DBD">
        <w:rPr>
          <w:color w:val="000000"/>
          <w:lang w:val="pt-PT"/>
        </w:rPr>
        <w:t xml:space="preserve">testadas numa rede de testes privada, mantida por todos os produtores de blocos, ativos e suplentes, antes da implantação da </w:t>
      </w:r>
      <w:r w:rsidR="005C33EF" w:rsidRPr="00F15DBD">
        <w:rPr>
          <w:color w:val="000000"/>
          <w:lang w:val="pt-PT"/>
        </w:rPr>
        <w:t>mainnet</w:t>
      </w:r>
      <w:r w:rsidRPr="00F15DBD">
        <w:rPr>
          <w:color w:val="000000"/>
          <w:lang w:val="pt-PT"/>
        </w:rPr>
        <w:t>.</w:t>
      </w:r>
    </w:p>
    <w:p w14:paraId="003F3325" w14:textId="3427642C" w:rsidR="003314F0" w:rsidRPr="00F15DBD" w:rsidRDefault="007B5419">
      <w:pPr>
        <w:numPr>
          <w:ilvl w:val="1"/>
          <w:numId w:val="13"/>
        </w:numPr>
        <w:pBdr>
          <w:top w:val="nil"/>
          <w:left w:val="nil"/>
          <w:bottom w:val="nil"/>
          <w:right w:val="nil"/>
          <w:between w:val="nil"/>
        </w:pBdr>
        <w:spacing w:after="0"/>
        <w:contextualSpacing/>
        <w:rPr>
          <w:color w:val="000000"/>
          <w:lang w:val="pt-PT"/>
        </w:rPr>
      </w:pPr>
      <w:r w:rsidRPr="00F15DBD">
        <w:rPr>
          <w:color w:val="000000"/>
          <w:lang w:val="pt-PT"/>
        </w:rPr>
        <w:t>Os produtore</w:t>
      </w:r>
      <w:r w:rsidR="00F81679" w:rsidRPr="00F15DBD">
        <w:rPr>
          <w:color w:val="000000"/>
          <w:lang w:val="pt-PT"/>
        </w:rPr>
        <w:t>s de blocos, tanto ativos como suplentes</w:t>
      </w:r>
      <w:r w:rsidRPr="00F15DBD">
        <w:rPr>
          <w:color w:val="000000"/>
          <w:lang w:val="pt-PT"/>
        </w:rPr>
        <w:t>, coordenarão as atualizações com base nos resultados obtidos na rede de teste privada</w:t>
      </w:r>
      <w:r w:rsidR="00226E4E" w:rsidRPr="00F15DBD">
        <w:rPr>
          <w:color w:val="000000"/>
          <w:lang w:val="pt-PT"/>
        </w:rPr>
        <w:t xml:space="preserve">. </w:t>
      </w:r>
    </w:p>
    <w:p w14:paraId="1399B42A" w14:textId="77777777" w:rsidR="003314F0" w:rsidRPr="00F15DBD" w:rsidRDefault="003314F0">
      <w:pPr>
        <w:pBdr>
          <w:top w:val="nil"/>
          <w:left w:val="nil"/>
          <w:bottom w:val="nil"/>
          <w:right w:val="nil"/>
          <w:between w:val="nil"/>
        </w:pBdr>
        <w:spacing w:after="0"/>
        <w:ind w:left="1440" w:hanging="720"/>
        <w:rPr>
          <w:color w:val="000000"/>
          <w:lang w:val="pt-PT"/>
        </w:rPr>
      </w:pPr>
    </w:p>
    <w:p w14:paraId="0AA158B3" w14:textId="58F84C3C" w:rsidR="003314F0" w:rsidRPr="00F15DBD" w:rsidRDefault="00327DA7" w:rsidP="00327DA7">
      <w:pPr>
        <w:numPr>
          <w:ilvl w:val="0"/>
          <w:numId w:val="13"/>
        </w:numPr>
        <w:pBdr>
          <w:top w:val="nil"/>
          <w:left w:val="nil"/>
          <w:bottom w:val="nil"/>
          <w:right w:val="nil"/>
          <w:between w:val="nil"/>
        </w:pBdr>
        <w:spacing w:after="0"/>
        <w:contextualSpacing/>
        <w:rPr>
          <w:color w:val="000000"/>
          <w:lang w:val="pt-PT"/>
        </w:rPr>
      </w:pPr>
      <w:r w:rsidRPr="00F15DBD">
        <w:rPr>
          <w:color w:val="000000"/>
          <w:lang w:val="pt-PT"/>
        </w:rPr>
        <w:t>Os desenvolvedores de DApps Telos poderão decidir se partes originais do código dos seus DApps serão de código aberto ou proprietárias. (Todos os DApp EOS têm de ser de código aberto, fator limitante da participação de muitos potenciais desenvolvedores.)</w:t>
      </w:r>
    </w:p>
    <w:p w14:paraId="6AD477AA" w14:textId="77777777" w:rsidR="003314F0" w:rsidRPr="00F15DBD" w:rsidRDefault="003314F0">
      <w:pPr>
        <w:pBdr>
          <w:top w:val="nil"/>
          <w:left w:val="nil"/>
          <w:bottom w:val="nil"/>
          <w:right w:val="nil"/>
          <w:between w:val="nil"/>
        </w:pBdr>
        <w:spacing w:after="0"/>
        <w:ind w:left="1440" w:hanging="720"/>
        <w:rPr>
          <w:color w:val="000000"/>
          <w:lang w:val="pt-PT"/>
        </w:rPr>
      </w:pPr>
    </w:p>
    <w:p w14:paraId="73FFA055" w14:textId="6833DFC8" w:rsidR="003314F0" w:rsidRPr="00F15DBD" w:rsidRDefault="00327DA7">
      <w:pPr>
        <w:numPr>
          <w:ilvl w:val="0"/>
          <w:numId w:val="13"/>
        </w:numPr>
        <w:pBdr>
          <w:top w:val="nil"/>
          <w:left w:val="nil"/>
          <w:bottom w:val="nil"/>
          <w:right w:val="nil"/>
          <w:between w:val="nil"/>
        </w:pBdr>
        <w:spacing w:after="0"/>
        <w:contextualSpacing/>
        <w:rPr>
          <w:color w:val="000000"/>
          <w:lang w:val="pt-PT"/>
        </w:rPr>
      </w:pPr>
      <w:r w:rsidRPr="00F15DBD">
        <w:rPr>
          <w:color w:val="000000"/>
          <w:lang w:val="pt-PT"/>
        </w:rPr>
        <w:t xml:space="preserve">A inflação anual na </w:t>
      </w:r>
      <w:r w:rsidR="00226E4E" w:rsidRPr="00F15DBD">
        <w:rPr>
          <w:color w:val="000000"/>
          <w:lang w:val="pt-PT"/>
        </w:rPr>
        <w:t xml:space="preserve">Telos </w:t>
      </w:r>
      <w:r w:rsidRPr="00F15DBD">
        <w:rPr>
          <w:color w:val="000000"/>
          <w:lang w:val="pt-PT"/>
        </w:rPr>
        <w:t>será reduzida para 2,5%, face aos 5% d</w:t>
      </w:r>
      <w:r w:rsidR="00212AF6" w:rsidRPr="00F15DBD">
        <w:rPr>
          <w:color w:val="000000"/>
          <w:lang w:val="pt-PT"/>
        </w:rPr>
        <w:t>a EOS</w:t>
      </w:r>
      <w:r w:rsidRPr="00F15DBD">
        <w:rPr>
          <w:color w:val="000000"/>
          <w:lang w:val="pt-PT"/>
        </w:rPr>
        <w:t>.</w:t>
      </w:r>
    </w:p>
    <w:p w14:paraId="30B6DEBB" w14:textId="77777777" w:rsidR="003314F0" w:rsidRPr="00F15DBD" w:rsidRDefault="003314F0">
      <w:pPr>
        <w:pBdr>
          <w:top w:val="nil"/>
          <w:left w:val="nil"/>
          <w:bottom w:val="nil"/>
          <w:right w:val="nil"/>
          <w:between w:val="nil"/>
        </w:pBdr>
        <w:spacing w:after="0"/>
        <w:ind w:left="720" w:hanging="720"/>
        <w:rPr>
          <w:color w:val="000000"/>
          <w:lang w:val="pt-PT"/>
        </w:rPr>
      </w:pPr>
    </w:p>
    <w:p w14:paraId="728B7D87" w14:textId="5DD5C48E" w:rsidR="003314F0" w:rsidRPr="00F15DBD" w:rsidRDefault="00327DA7" w:rsidP="00850D25">
      <w:pPr>
        <w:numPr>
          <w:ilvl w:val="0"/>
          <w:numId w:val="13"/>
        </w:numPr>
        <w:pBdr>
          <w:top w:val="nil"/>
          <w:left w:val="nil"/>
          <w:bottom w:val="nil"/>
          <w:right w:val="nil"/>
          <w:between w:val="nil"/>
        </w:pBdr>
        <w:contextualSpacing/>
        <w:rPr>
          <w:color w:val="000000"/>
          <w:lang w:val="pt-PT"/>
        </w:rPr>
      </w:pPr>
      <w:r w:rsidRPr="00F15DBD">
        <w:rPr>
          <w:color w:val="000000"/>
          <w:lang w:val="pt-PT"/>
        </w:rPr>
        <w:t xml:space="preserve">Uma vez ativados, os endereços Telos não serão eliminados após 3 anos de inatividade. </w:t>
      </w:r>
      <w:r w:rsidR="00877839" w:rsidRPr="00F15DBD">
        <w:rPr>
          <w:color w:val="000000"/>
          <w:lang w:val="pt-PT"/>
        </w:rPr>
        <w:t>Este recurso d</w:t>
      </w:r>
      <w:r w:rsidR="00212AF6" w:rsidRPr="00F15DBD">
        <w:rPr>
          <w:color w:val="000000"/>
          <w:lang w:val="pt-PT"/>
        </w:rPr>
        <w:t>a EOS</w:t>
      </w:r>
      <w:r w:rsidR="00877839" w:rsidRPr="00F15DBD">
        <w:rPr>
          <w:color w:val="000000"/>
          <w:lang w:val="pt-PT"/>
        </w:rPr>
        <w:t xml:space="preserve"> é injusto e desnecessário, e não será implementado na Telos.</w:t>
      </w:r>
      <w:r w:rsidR="00226E4E" w:rsidRPr="00F15DBD">
        <w:rPr>
          <w:color w:val="000000"/>
          <w:lang w:val="pt-PT"/>
        </w:rPr>
        <w:t xml:space="preserve"> </w:t>
      </w:r>
      <w:r w:rsidR="00877839" w:rsidRPr="00F15DBD">
        <w:rPr>
          <w:color w:val="000000"/>
          <w:lang w:val="pt-PT"/>
        </w:rPr>
        <w:t>No entanto, as contas Telos criadas pel</w:t>
      </w:r>
      <w:r w:rsidR="00212AF6" w:rsidRPr="00F15DBD">
        <w:rPr>
          <w:color w:val="000000"/>
          <w:lang w:val="pt-PT"/>
        </w:rPr>
        <w:t>o EOS</w:t>
      </w:r>
      <w:r w:rsidR="00877839" w:rsidRPr="00F15DBD">
        <w:rPr>
          <w:color w:val="000000"/>
          <w:lang w:val="pt-PT"/>
        </w:rPr>
        <w:t xml:space="preserve"> genesis</w:t>
      </w:r>
      <w:r w:rsidR="00850D25" w:rsidRPr="00F15DBD">
        <w:rPr>
          <w:color w:val="000000"/>
          <w:lang w:val="pt-PT"/>
        </w:rPr>
        <w:t xml:space="preserve"> snapshot</w:t>
      </w:r>
      <w:r w:rsidR="00877839" w:rsidRPr="00F15DBD">
        <w:rPr>
          <w:color w:val="000000"/>
          <w:lang w:val="pt-PT"/>
        </w:rPr>
        <w:t>, deverão ser usadas pelo menos uma vez por seus proprietários, para serem incluídas no sistema, caso contrário serão removidas</w:t>
      </w:r>
      <w:r w:rsidR="00226E4E" w:rsidRPr="00F15DBD">
        <w:rPr>
          <w:color w:val="000000"/>
          <w:lang w:val="pt-PT"/>
        </w:rPr>
        <w:t>.</w:t>
      </w:r>
    </w:p>
    <w:p w14:paraId="6C5B9CD3" w14:textId="77777777" w:rsidR="003314F0" w:rsidRPr="00F15DBD" w:rsidRDefault="003314F0">
      <w:pPr>
        <w:rPr>
          <w:lang w:val="pt-PT"/>
        </w:rPr>
      </w:pPr>
    </w:p>
    <w:p w14:paraId="119C435D" w14:textId="78DE9F29" w:rsidR="003314F0" w:rsidRPr="00F15DBD" w:rsidRDefault="00877839">
      <w:pPr>
        <w:rPr>
          <w:lang w:val="pt-PT"/>
        </w:rPr>
      </w:pPr>
      <w:r w:rsidRPr="00F15DBD">
        <w:rPr>
          <w:lang w:val="pt-PT"/>
        </w:rPr>
        <w:t xml:space="preserve">A Telos será lançada por um consórcio de candidatos a produtores de blocos EOS que participaram no EOS Mainnet Launch Group (EMLG). Este grupo é bem </w:t>
      </w:r>
      <w:r w:rsidR="00EE38AF">
        <w:rPr>
          <w:lang w:val="pt-PT"/>
        </w:rPr>
        <w:t>experiente</w:t>
      </w:r>
      <w:r w:rsidR="00EE38AF" w:rsidRPr="00F15DBD">
        <w:rPr>
          <w:lang w:val="pt-PT"/>
        </w:rPr>
        <w:t xml:space="preserve"> </w:t>
      </w:r>
      <w:r w:rsidRPr="00F15DBD">
        <w:rPr>
          <w:lang w:val="pt-PT"/>
        </w:rPr>
        <w:t>na mecânica de lançamento e manutenção de uma mainnet, dado que já o fez anteriormente.</w:t>
      </w:r>
      <w:r w:rsidR="00226E4E" w:rsidRPr="00F15DBD">
        <w:rPr>
          <w:lang w:val="pt-PT"/>
        </w:rPr>
        <w:t xml:space="preserve"> </w:t>
      </w:r>
    </w:p>
    <w:p w14:paraId="32D1123D" w14:textId="5F311EED" w:rsidR="003314F0" w:rsidRPr="00F15DBD" w:rsidRDefault="00877839">
      <w:pPr>
        <w:rPr>
          <w:lang w:val="pt-PT"/>
        </w:rPr>
      </w:pPr>
      <w:r w:rsidRPr="00F15DBD">
        <w:rPr>
          <w:lang w:val="pt-PT"/>
        </w:rPr>
        <w:t>Vamos distribuir um toke</w:t>
      </w:r>
      <w:r w:rsidR="009437C6">
        <w:rPr>
          <w:lang w:val="pt-PT"/>
        </w:rPr>
        <w:t>n inteiramente novo, o TLOS, aos proprietários</w:t>
      </w:r>
      <w:r w:rsidRPr="00F15DBD">
        <w:rPr>
          <w:lang w:val="pt-PT"/>
        </w:rPr>
        <w:t xml:space="preserve"> listados no </w:t>
      </w:r>
      <w:r w:rsidR="00850D25" w:rsidRPr="00F15DBD">
        <w:rPr>
          <w:lang w:val="pt-PT"/>
        </w:rPr>
        <w:t>EOS Genesis s</w:t>
      </w:r>
      <w:r w:rsidRPr="00F15DBD">
        <w:rPr>
          <w:lang w:val="pt-PT"/>
        </w:rPr>
        <w:t>napshot, com algumas modificações:</w:t>
      </w:r>
      <w:r w:rsidR="00226E4E" w:rsidRPr="00F15DBD">
        <w:rPr>
          <w:lang w:val="pt-PT"/>
        </w:rPr>
        <w:t xml:space="preserve"> </w:t>
      </w:r>
    </w:p>
    <w:p w14:paraId="19B584A1" w14:textId="0D443BCA" w:rsidR="003314F0" w:rsidRPr="00F15DBD" w:rsidRDefault="00877839" w:rsidP="00877839">
      <w:pPr>
        <w:numPr>
          <w:ilvl w:val="0"/>
          <w:numId w:val="14"/>
        </w:numPr>
        <w:pBdr>
          <w:top w:val="nil"/>
          <w:left w:val="nil"/>
          <w:bottom w:val="nil"/>
          <w:right w:val="nil"/>
          <w:between w:val="nil"/>
        </w:pBdr>
        <w:spacing w:after="0"/>
        <w:contextualSpacing/>
        <w:rPr>
          <w:color w:val="000000"/>
          <w:lang w:val="pt-PT"/>
        </w:rPr>
      </w:pPr>
      <w:r w:rsidRPr="00F15DBD">
        <w:rPr>
          <w:color w:val="000000"/>
          <w:lang w:val="pt-PT"/>
        </w:rPr>
        <w:t>Todos os endereços de gênese serão limitados a 40.000 TLOS.</w:t>
      </w:r>
      <w:r w:rsidR="00226E4E" w:rsidRPr="00F15DBD">
        <w:rPr>
          <w:color w:val="000000"/>
          <w:lang w:val="pt-PT"/>
        </w:rPr>
        <w:t xml:space="preserve"> </w:t>
      </w:r>
    </w:p>
    <w:p w14:paraId="63ADDF7D" w14:textId="77777777" w:rsidR="003314F0" w:rsidRPr="00F15DBD" w:rsidRDefault="003314F0">
      <w:pPr>
        <w:pBdr>
          <w:top w:val="nil"/>
          <w:left w:val="nil"/>
          <w:bottom w:val="nil"/>
          <w:right w:val="nil"/>
          <w:between w:val="nil"/>
        </w:pBdr>
        <w:spacing w:after="0"/>
        <w:ind w:left="720" w:hanging="720"/>
        <w:rPr>
          <w:color w:val="000000"/>
          <w:lang w:val="pt-PT"/>
        </w:rPr>
      </w:pPr>
    </w:p>
    <w:p w14:paraId="2063B7CC" w14:textId="7DB0A594" w:rsidR="003314F0" w:rsidRPr="00F15DBD" w:rsidRDefault="006C0E84">
      <w:pPr>
        <w:numPr>
          <w:ilvl w:val="0"/>
          <w:numId w:val="14"/>
        </w:numPr>
        <w:pBdr>
          <w:top w:val="nil"/>
          <w:left w:val="nil"/>
          <w:bottom w:val="nil"/>
          <w:right w:val="nil"/>
          <w:between w:val="nil"/>
        </w:pBdr>
        <w:spacing w:after="0"/>
        <w:contextualSpacing/>
        <w:rPr>
          <w:color w:val="000000"/>
          <w:lang w:val="pt-PT"/>
        </w:rPr>
      </w:pPr>
      <w:r w:rsidRPr="00F15DBD">
        <w:rPr>
          <w:color w:val="000000"/>
          <w:lang w:val="pt-PT"/>
        </w:rPr>
        <w:lastRenderedPageBreak/>
        <w:t>Todos os endereços cujo roubo possa ser confirmado antes do lançamento serão devolvidos aos seus legítimos proprietários</w:t>
      </w:r>
      <w:r w:rsidR="00226E4E" w:rsidRPr="00F15DBD">
        <w:rPr>
          <w:color w:val="000000"/>
          <w:lang w:val="pt-PT"/>
        </w:rPr>
        <w:t xml:space="preserve">. </w:t>
      </w:r>
      <w:r w:rsidR="00226E4E" w:rsidRPr="00F15DBD">
        <w:rPr>
          <w:color w:val="000000"/>
          <w:lang w:val="pt-PT"/>
        </w:rPr>
        <w:br/>
      </w:r>
      <w:r w:rsidR="00226E4E" w:rsidRPr="00F15DBD">
        <w:rPr>
          <w:noProof/>
          <w:lang w:val="pt-BR" w:eastAsia="pt-BR"/>
        </w:rPr>
        <mc:AlternateContent>
          <mc:Choice Requires="wps">
            <w:drawing>
              <wp:anchor distT="0" distB="0" distL="114300" distR="114300" simplePos="0" relativeHeight="251655168" behindDoc="0" locked="0" layoutInCell="1" hidden="0" allowOverlap="1" wp14:anchorId="42943D62" wp14:editId="7CA664AF">
                <wp:simplePos x="0" y="0"/>
                <wp:positionH relativeFrom="margin">
                  <wp:posOffset>-546099</wp:posOffset>
                </wp:positionH>
                <wp:positionV relativeFrom="paragraph">
                  <wp:posOffset>571500</wp:posOffset>
                </wp:positionV>
                <wp:extent cx="680085" cy="222885"/>
                <wp:effectExtent l="0" t="0" r="0" b="0"/>
                <wp:wrapNone/>
                <wp:docPr id="9" name="Rectangle 9"/>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05D525AD" w14:textId="77777777" w:rsidR="006E53E5" w:rsidRDefault="006E53E5">
                            <w:pPr>
                              <w:spacing w:line="275" w:lineRule="auto"/>
                              <w:textDirection w:val="btLr"/>
                            </w:pPr>
                            <w:r>
                              <w:rPr>
                                <w:b/>
                                <w:color w:val="FF8427"/>
                                <w:sz w:val="16"/>
                              </w:rPr>
                              <w:t>Rev’d D 1.</w:t>
                            </w:r>
                          </w:p>
                        </w:txbxContent>
                      </wps:txbx>
                      <wps:bodyPr spcFirstLastPara="1" wrap="square" lIns="91425" tIns="45700" rIns="91425" bIns="45700" anchor="t" anchorCtr="0"/>
                    </wps:wsp>
                  </a:graphicData>
                </a:graphic>
              </wp:anchor>
            </w:drawing>
          </mc:Choice>
          <mc:Fallback>
            <w:pict>
              <v:rect w14:anchorId="42943D62" id="Rectangle 9" o:spid="_x0000_s1029" style="position:absolute;left:0;text-align:left;margin-left:-43pt;margin-top:45pt;width:53.55pt;height:17.5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" fillcolor="white [3201]">
                <v:stroke startarrowwidth="narrow" startarrowlength="short" endarrowwidth="narrow" endarrowlength="short" joinstyle="round"/>
                <v:textbox inset="2.53958mm,1.2694mm,2.53958mm,1.2694mm">
                  <w:txbxContent>
                    <w:p w14:paraId="05D525AD" w14:textId="77777777" w:rsidR="006E53E5" w:rsidRDefault="006E53E5">
                      <w:pPr>
                        <w:spacing w:line="275" w:lineRule="auto"/>
                        <w:textDirection w:val="btLr"/>
                      </w:pPr>
                      <w:r>
                        <w:rPr>
                          <w:b/>
                          <w:color w:val="FF8427"/>
                          <w:sz w:val="16"/>
                        </w:rPr>
                        <w:t>Rev’d D 1.</w:t>
                      </w:r>
                    </w:p>
                  </w:txbxContent>
                </v:textbox>
                <w10:wrap anchorx="margin"/>
              </v:rect>
            </w:pict>
          </mc:Fallback>
        </mc:AlternateContent>
      </w:r>
    </w:p>
    <w:p w14:paraId="2C8ECA7A" w14:textId="1BF6B532" w:rsidR="003314F0" w:rsidRPr="00F15DBD" w:rsidRDefault="006C0E84" w:rsidP="006C0E84">
      <w:pPr>
        <w:numPr>
          <w:ilvl w:val="0"/>
          <w:numId w:val="14"/>
        </w:numPr>
        <w:pBdr>
          <w:top w:val="nil"/>
          <w:left w:val="nil"/>
          <w:bottom w:val="nil"/>
          <w:right w:val="nil"/>
          <w:between w:val="nil"/>
        </w:pBdr>
        <w:spacing w:after="0"/>
        <w:contextualSpacing/>
        <w:rPr>
          <w:color w:val="000000"/>
          <w:lang w:val="pt-PT"/>
        </w:rPr>
      </w:pPr>
      <w:r w:rsidRPr="00F15DBD">
        <w:rPr>
          <w:color w:val="000000"/>
          <w:lang w:val="pt-PT"/>
        </w:rPr>
        <w:t>Serão gerados novos tokens para criar o Fundo Comum de Recompensas dos Fundadores da Telos</w:t>
      </w:r>
      <w:r w:rsidR="00226E4E" w:rsidRPr="00F15DBD">
        <w:rPr>
          <w:color w:val="000000"/>
          <w:lang w:val="pt-PT"/>
        </w:rPr>
        <w:t xml:space="preserve"> </w:t>
      </w:r>
      <w:r w:rsidRPr="00F15DBD">
        <w:rPr>
          <w:color w:val="000000"/>
          <w:lang w:val="pt-PT"/>
        </w:rPr>
        <w:t>(</w:t>
      </w:r>
      <w:r w:rsidR="00226E4E" w:rsidRPr="00F15DBD">
        <w:rPr>
          <w:color w:val="000000"/>
          <w:lang w:val="pt-PT"/>
        </w:rPr>
        <w:t>Telos Founders Rewards Pool</w:t>
      </w:r>
      <w:r w:rsidRPr="00F15DBD">
        <w:rPr>
          <w:color w:val="000000"/>
          <w:lang w:val="pt-PT"/>
        </w:rPr>
        <w:t xml:space="preserve">, </w:t>
      </w:r>
      <w:r w:rsidR="00226E4E" w:rsidRPr="00F15DBD">
        <w:rPr>
          <w:color w:val="000000"/>
          <w:lang w:val="pt-PT"/>
        </w:rPr>
        <w:t xml:space="preserve">TFRP) </w:t>
      </w:r>
      <w:r w:rsidRPr="00F15DBD">
        <w:rPr>
          <w:color w:val="000000"/>
          <w:lang w:val="pt-PT"/>
        </w:rPr>
        <w:t>para recompensar os fundadores da rede, e o Fundo Comum de Recompensas da Comunidade Telos (</w:t>
      </w:r>
      <w:r w:rsidR="00226E4E" w:rsidRPr="00F15DBD">
        <w:rPr>
          <w:color w:val="000000"/>
          <w:lang w:val="pt-PT"/>
        </w:rPr>
        <w:t>Telos Community Rewards Pool</w:t>
      </w:r>
      <w:r w:rsidRPr="00F15DBD">
        <w:rPr>
          <w:color w:val="000000"/>
          <w:lang w:val="pt-PT"/>
        </w:rPr>
        <w:t xml:space="preserve">, </w:t>
      </w:r>
      <w:r w:rsidR="00226E4E" w:rsidRPr="00F15DBD">
        <w:rPr>
          <w:color w:val="000000"/>
          <w:lang w:val="pt-PT"/>
        </w:rPr>
        <w:t xml:space="preserve">TCRP) </w:t>
      </w:r>
      <w:r w:rsidRPr="00F15DBD">
        <w:rPr>
          <w:color w:val="000000"/>
          <w:lang w:val="pt-PT"/>
        </w:rPr>
        <w:t>para recompensar os membros da comunidade que promovam a Telos</w:t>
      </w:r>
      <w:r w:rsidR="00226E4E" w:rsidRPr="00F15DBD">
        <w:rPr>
          <w:color w:val="000000"/>
          <w:lang w:val="pt-PT"/>
        </w:rPr>
        <w:t xml:space="preserve">, </w:t>
      </w:r>
      <w:r w:rsidRPr="00F15DBD">
        <w:rPr>
          <w:color w:val="000000"/>
          <w:lang w:val="pt-PT"/>
        </w:rPr>
        <w:t xml:space="preserve">e para financiar a Fundação Telos </w:t>
      </w:r>
      <w:r w:rsidR="00226E4E" w:rsidRPr="00F15DBD">
        <w:rPr>
          <w:color w:val="000000"/>
          <w:lang w:val="pt-PT"/>
        </w:rPr>
        <w:t xml:space="preserve">– </w:t>
      </w:r>
      <w:r w:rsidRPr="00F15DBD">
        <w:rPr>
          <w:color w:val="000000"/>
          <w:lang w:val="pt-PT"/>
        </w:rPr>
        <w:t>uma organização promocional com a finalidade de financiar trabalho importante para a rede Telos, fora do sistema de propostas de trabalhadores</w:t>
      </w:r>
      <w:r w:rsidR="008A5988" w:rsidRPr="00F15DBD">
        <w:rPr>
          <w:color w:val="000000"/>
          <w:lang w:val="pt-PT"/>
        </w:rPr>
        <w:t xml:space="preserve"> (</w:t>
      </w:r>
      <w:r w:rsidR="008A5988" w:rsidRPr="00F15DBD">
        <w:rPr>
          <w:lang w:val="pt-PT"/>
        </w:rPr>
        <w:t>worker proposals)</w:t>
      </w:r>
      <w:r w:rsidRPr="00F15DBD">
        <w:rPr>
          <w:color w:val="000000"/>
          <w:lang w:val="pt-PT"/>
        </w:rPr>
        <w:t>.</w:t>
      </w:r>
    </w:p>
    <w:p w14:paraId="7CFA7B17" w14:textId="77777777" w:rsidR="003314F0" w:rsidRPr="00F15DBD" w:rsidRDefault="003314F0">
      <w:pPr>
        <w:pBdr>
          <w:top w:val="nil"/>
          <w:left w:val="nil"/>
          <w:bottom w:val="nil"/>
          <w:right w:val="nil"/>
          <w:between w:val="nil"/>
        </w:pBdr>
        <w:spacing w:after="0"/>
        <w:ind w:left="720" w:hanging="720"/>
        <w:rPr>
          <w:color w:val="000000"/>
          <w:lang w:val="pt-PT"/>
        </w:rPr>
      </w:pPr>
    </w:p>
    <w:p w14:paraId="30511A37" w14:textId="15787D91" w:rsidR="003314F0" w:rsidRPr="00F15DBD" w:rsidRDefault="006C0E84" w:rsidP="006C0E84">
      <w:pPr>
        <w:numPr>
          <w:ilvl w:val="0"/>
          <w:numId w:val="14"/>
        </w:numPr>
        <w:pBdr>
          <w:top w:val="nil"/>
          <w:left w:val="nil"/>
          <w:bottom w:val="nil"/>
          <w:right w:val="nil"/>
          <w:between w:val="nil"/>
        </w:pBdr>
        <w:contextualSpacing/>
        <w:rPr>
          <w:color w:val="000000"/>
          <w:lang w:val="pt-PT"/>
        </w:rPr>
      </w:pPr>
      <w:r w:rsidRPr="00F15DBD">
        <w:rPr>
          <w:color w:val="000000"/>
          <w:lang w:val="pt-PT"/>
        </w:rPr>
        <w:t xml:space="preserve">As </w:t>
      </w:r>
      <w:r w:rsidR="00850D25" w:rsidRPr="00F15DBD">
        <w:rPr>
          <w:color w:val="000000"/>
          <w:lang w:val="pt-PT"/>
        </w:rPr>
        <w:t>exchanges</w:t>
      </w:r>
      <w:r w:rsidRPr="00F15DBD">
        <w:rPr>
          <w:color w:val="000000"/>
          <w:lang w:val="pt-PT"/>
        </w:rPr>
        <w:t xml:space="preserve"> podem solicitar que suas contas sejam recriadas pelos ABPs (produtores de blocos nomeados publicamente) ou BPs, desde que concordem com listar o TLOS para troca, bem como distribuir tokens TLOS aos seus detentores de tokens EOS, de acordo com o snapshot, em quantidade limitada a 40.000 TLOS por titular de conta.</w:t>
      </w:r>
    </w:p>
    <w:p w14:paraId="3267895F" w14:textId="77777777" w:rsidR="003314F0" w:rsidRPr="00F15DBD" w:rsidRDefault="003314F0">
      <w:pPr>
        <w:rPr>
          <w:lang w:val="pt-PT"/>
        </w:rPr>
      </w:pPr>
    </w:p>
    <w:p w14:paraId="490DCFBD" w14:textId="4EF24E16" w:rsidR="003314F0" w:rsidRPr="00F15DBD" w:rsidRDefault="006C0E84">
      <w:pPr>
        <w:rPr>
          <w:lang w:val="pt-PT"/>
        </w:rPr>
      </w:pPr>
      <w:r w:rsidRPr="00F15DBD">
        <w:rPr>
          <w:b/>
          <w:lang w:val="pt-PT"/>
        </w:rPr>
        <w:t xml:space="preserve">É expectável que as </w:t>
      </w:r>
      <w:r w:rsidR="00850D25" w:rsidRPr="00F15DBD">
        <w:rPr>
          <w:b/>
          <w:lang w:val="pt-PT"/>
        </w:rPr>
        <w:t>exchanges</w:t>
      </w:r>
      <w:r w:rsidRPr="00F15DBD">
        <w:rPr>
          <w:b/>
          <w:lang w:val="pt-PT"/>
        </w:rPr>
        <w:t xml:space="preserve"> listem o TLOS</w:t>
      </w:r>
      <w:r w:rsidRPr="00F15DBD">
        <w:rPr>
          <w:lang w:val="pt-PT"/>
        </w:rPr>
        <w:t xml:space="preserve"> em consequência da pressão exercida pelos seus clientes que pretendam receber os tokens</w:t>
      </w:r>
      <w:r w:rsidR="009A587D" w:rsidRPr="00F15DBD">
        <w:rPr>
          <w:lang w:val="pt-PT"/>
        </w:rPr>
        <w:t xml:space="preserve"> </w:t>
      </w:r>
      <w:r w:rsidR="00226E4E" w:rsidRPr="00F15DBD">
        <w:rPr>
          <w:lang w:val="pt-PT"/>
        </w:rPr>
        <w:t>—</w:t>
      </w:r>
      <w:r w:rsidR="009A587D" w:rsidRPr="00F15DBD">
        <w:rPr>
          <w:lang w:val="pt-PT"/>
        </w:rPr>
        <w:t xml:space="preserve"> assim fornecendo um método de troca</w:t>
      </w:r>
      <w:r w:rsidR="00226E4E" w:rsidRPr="00F15DBD">
        <w:rPr>
          <w:lang w:val="pt-PT"/>
        </w:rPr>
        <w:t xml:space="preserve">. </w:t>
      </w:r>
    </w:p>
    <w:p w14:paraId="31E7516A" w14:textId="0F8CDBBD" w:rsidR="003314F0" w:rsidRPr="00F15DBD" w:rsidRDefault="009A587D">
      <w:pPr>
        <w:rPr>
          <w:lang w:val="pt-PT"/>
        </w:rPr>
      </w:pPr>
      <w:r w:rsidRPr="00F15DBD">
        <w:rPr>
          <w:b/>
          <w:lang w:val="pt-PT"/>
        </w:rPr>
        <w:t>É provável que a rede Telos seja mais estável</w:t>
      </w:r>
      <w:r w:rsidRPr="00F15DBD">
        <w:rPr>
          <w:lang w:val="pt-PT"/>
        </w:rPr>
        <w:t>, uma vez que os produtores de blocos serão selecionados por meio da votação de uma comunidade ampla, com base na sua capacidade, ao invés de por um pequeno número de "baleias", com base na sua afiliação. Além do mais, os produtores de blocos improdutivos serão removidos num prazo de 30 minutos (180 blocos perdidos), em oposição ao de 3 horas verificado n</w:t>
      </w:r>
      <w:r w:rsidR="00212AF6" w:rsidRPr="00F15DBD">
        <w:rPr>
          <w:lang w:val="pt-PT"/>
        </w:rPr>
        <w:t>a EOS</w:t>
      </w:r>
      <w:r w:rsidRPr="00F15DBD">
        <w:rPr>
          <w:lang w:val="pt-PT"/>
        </w:rPr>
        <w:t xml:space="preserve">. Adicionalmente, os produtores de blocos </w:t>
      </w:r>
      <w:r w:rsidR="00F81679" w:rsidRPr="00F15DBD">
        <w:rPr>
          <w:lang w:val="pt-PT"/>
        </w:rPr>
        <w:t>suplentes</w:t>
      </w:r>
      <w:r w:rsidRPr="00F15DBD">
        <w:rPr>
          <w:lang w:val="pt-PT"/>
        </w:rPr>
        <w:t xml:space="preserve"> serão chamados a produzir blocos a cada 3-7 dias, de modo a comprovar que se encontram prontos a entrar em atividade a qualquer momento. Esta agenda semi-regular fornece aos produtores de blocos o downtime necessário para efetuar a manutenção e atualização dos seus servidores, reduzindo assim o</w:t>
      </w:r>
      <w:r w:rsidR="009D131D" w:rsidRPr="00F15DBD">
        <w:rPr>
          <w:lang w:val="pt-PT"/>
        </w:rPr>
        <w:t>s</w:t>
      </w:r>
      <w:r w:rsidRPr="00F15DBD">
        <w:rPr>
          <w:lang w:val="pt-PT"/>
        </w:rPr>
        <w:t xml:space="preserve"> custo</w:t>
      </w:r>
      <w:r w:rsidR="009D131D" w:rsidRPr="00F15DBD">
        <w:rPr>
          <w:lang w:val="pt-PT"/>
        </w:rPr>
        <w:t>s</w:t>
      </w:r>
      <w:r w:rsidRPr="00F15DBD">
        <w:rPr>
          <w:lang w:val="pt-PT"/>
        </w:rPr>
        <w:t xml:space="preserve"> de funcionamento. Inclui também mais produtores de blocos suplentes no sistema de governança, pois seus votos serão incluídos na votação para eleger os produtores de blocos. Esta abordagem representa uma rede mais </w:t>
      </w:r>
      <w:r w:rsidR="00EE38AF">
        <w:rPr>
          <w:lang w:val="pt-PT"/>
        </w:rPr>
        <w:t>resiliente</w:t>
      </w:r>
      <w:r w:rsidRPr="00F15DBD">
        <w:rPr>
          <w:lang w:val="pt-PT"/>
        </w:rPr>
        <w:t>, com capacidade de prontidão comprovada, o que provavelmente resultar</w:t>
      </w:r>
      <w:r w:rsidR="00CD621E" w:rsidRPr="00F15DBD">
        <w:rPr>
          <w:lang w:val="pt-PT"/>
        </w:rPr>
        <w:t>á em menos interrupções de rede</w:t>
      </w:r>
      <w:r w:rsidR="00226E4E" w:rsidRPr="00F15DBD">
        <w:rPr>
          <w:lang w:val="pt-PT"/>
        </w:rPr>
        <w:t xml:space="preserve">. </w:t>
      </w:r>
    </w:p>
    <w:p w14:paraId="122B1B7D" w14:textId="0D9CCB05" w:rsidR="003314F0" w:rsidRPr="00F15DBD" w:rsidRDefault="00B4348C">
      <w:pPr>
        <w:rPr>
          <w:lang w:val="pt-PT"/>
        </w:rPr>
      </w:pPr>
      <w:r w:rsidRPr="00F15DBD">
        <w:rPr>
          <w:b/>
          <w:lang w:val="pt-PT"/>
        </w:rPr>
        <w:t>É provável que os desenvolvedores prefiram o sistema Telos</w:t>
      </w:r>
      <w:r w:rsidRPr="00F15DBD">
        <w:rPr>
          <w:lang w:val="pt-PT"/>
        </w:rPr>
        <w:t>, onde poderão designar alguns DApps como proprietários, rentabilizando assim o seu investimento em desenvolvimento. A rede Telos trabalhará no sentido de reduzir os custos de implementação, mantendo a disponibilidade de RAM proporcional às necessidades da rede, de modo a reduzir acumulações de RAM por parte dos participantes iniciais. Isto deverá manter o custo de implementação de DApps mais reduzido que n</w:t>
      </w:r>
      <w:r w:rsidR="00212AF6" w:rsidRPr="00F15DBD">
        <w:rPr>
          <w:lang w:val="pt-PT"/>
        </w:rPr>
        <w:t>a EOS</w:t>
      </w:r>
      <w:r w:rsidRPr="00F15DBD">
        <w:rPr>
          <w:lang w:val="pt-PT"/>
        </w:rPr>
        <w:t xml:space="preserve">. A rede Telos trabalhará para permanecer compatível com o software da </w:t>
      </w:r>
      <w:r w:rsidR="00212AF6" w:rsidRPr="00F15DBD">
        <w:rPr>
          <w:lang w:val="pt-PT"/>
        </w:rPr>
        <w:t>mainnet</w:t>
      </w:r>
      <w:r w:rsidRPr="00F15DBD">
        <w:rPr>
          <w:lang w:val="pt-PT"/>
        </w:rPr>
        <w:t xml:space="preserve"> EOS em todos os outros aspetos, de modo a que os DApps possam ser executados de forma intercambiável em qualquer das redes</w:t>
      </w:r>
      <w:r w:rsidR="00226E4E" w:rsidRPr="00F15DBD">
        <w:rPr>
          <w:lang w:val="pt-PT"/>
        </w:rPr>
        <w:t>.</w:t>
      </w:r>
    </w:p>
    <w:p w14:paraId="1ACA44EF" w14:textId="271BBD49" w:rsidR="003314F0" w:rsidRPr="00F15DBD" w:rsidRDefault="00B4348C">
      <w:pPr>
        <w:rPr>
          <w:lang w:val="pt-PT"/>
        </w:rPr>
      </w:pPr>
      <w:r w:rsidRPr="00F15DBD">
        <w:rPr>
          <w:b/>
          <w:lang w:val="pt-PT"/>
        </w:rPr>
        <w:t xml:space="preserve">É </w:t>
      </w:r>
      <w:r w:rsidR="00EE38AF">
        <w:rPr>
          <w:b/>
          <w:lang w:val="pt-PT"/>
        </w:rPr>
        <w:t>esperado</w:t>
      </w:r>
      <w:r w:rsidR="00EE38AF" w:rsidRPr="00F15DBD">
        <w:rPr>
          <w:b/>
          <w:lang w:val="pt-PT"/>
        </w:rPr>
        <w:t xml:space="preserve"> </w:t>
      </w:r>
      <w:r w:rsidRPr="00F15DBD">
        <w:rPr>
          <w:b/>
          <w:lang w:val="pt-PT"/>
        </w:rPr>
        <w:t xml:space="preserve">um maior envolvimento por parte dos detentores de </w:t>
      </w:r>
      <w:r w:rsidR="00E7557C" w:rsidRPr="00F15DBD">
        <w:rPr>
          <w:b/>
          <w:lang w:val="pt-PT"/>
        </w:rPr>
        <w:t>tokens</w:t>
      </w:r>
      <w:r w:rsidRPr="00F15DBD">
        <w:rPr>
          <w:b/>
          <w:lang w:val="pt-PT"/>
        </w:rPr>
        <w:t xml:space="preserve">, </w:t>
      </w:r>
      <w:r w:rsidRPr="00F15DBD">
        <w:rPr>
          <w:lang w:val="pt-PT"/>
        </w:rPr>
        <w:t>uma vez que os seus votos têm maior peso na Telos que n</w:t>
      </w:r>
      <w:r w:rsidR="00212AF6" w:rsidRPr="00F15DBD">
        <w:rPr>
          <w:lang w:val="pt-PT"/>
        </w:rPr>
        <w:t>a EOS</w:t>
      </w:r>
      <w:r w:rsidRPr="00F15DBD">
        <w:rPr>
          <w:lang w:val="pt-PT"/>
        </w:rPr>
        <w:t>, onde apenas os votos das "baleias" são realmente importantes</w:t>
      </w:r>
      <w:r w:rsidR="00226E4E" w:rsidRPr="00F15DBD">
        <w:rPr>
          <w:lang w:val="pt-PT"/>
        </w:rPr>
        <w:t xml:space="preserve">. </w:t>
      </w:r>
      <w:r w:rsidR="00BA0BF7" w:rsidRPr="00F15DBD">
        <w:rPr>
          <w:lang w:val="pt-PT"/>
        </w:rPr>
        <w:t xml:space="preserve">É </w:t>
      </w:r>
      <w:r w:rsidR="00BA0BF7" w:rsidRPr="00F15DBD">
        <w:rPr>
          <w:lang w:val="pt-PT"/>
        </w:rPr>
        <w:lastRenderedPageBreak/>
        <w:t xml:space="preserve">provável que analistas como a Weiss Ratings </w:t>
      </w:r>
      <w:r w:rsidR="00E7557C" w:rsidRPr="00F15DBD">
        <w:rPr>
          <w:lang w:val="pt-PT"/>
        </w:rPr>
        <w:t>atribua</w:t>
      </w:r>
      <w:r w:rsidR="00BA0BF7" w:rsidRPr="00F15DBD">
        <w:rPr>
          <w:lang w:val="pt-PT"/>
        </w:rPr>
        <w:t xml:space="preserve">m valorizações mais altas à Telos do que </w:t>
      </w:r>
      <w:r w:rsidR="00212AF6" w:rsidRPr="00F15DBD">
        <w:rPr>
          <w:lang w:val="pt-PT"/>
        </w:rPr>
        <w:t>à</w:t>
      </w:r>
      <w:r w:rsidR="00BA0BF7" w:rsidRPr="00F15DBD">
        <w:rPr>
          <w:lang w:val="pt-PT"/>
        </w:rPr>
        <w:t xml:space="preserve"> EOS, cuja centralização já referiram como um problema grave, tendo sugerido a aplicação de limites à capacidade de votação das contas</w:t>
      </w:r>
      <w:r w:rsidR="00EE38AF" w:rsidRPr="00EE38AF">
        <w:rPr>
          <w:lang w:val="pt-PT"/>
        </w:rPr>
        <w:t xml:space="preserve"> </w:t>
      </w:r>
      <w:r w:rsidR="00EE38AF" w:rsidRPr="00F15DBD">
        <w:rPr>
          <w:lang w:val="pt-PT"/>
        </w:rPr>
        <w:t>maiores</w:t>
      </w:r>
      <w:r w:rsidR="00BA0BF7" w:rsidRPr="00F15DBD">
        <w:rPr>
          <w:lang w:val="pt-PT"/>
        </w:rPr>
        <w:t xml:space="preserve">, bem como a incorporação de mais produtores de blocos </w:t>
      </w:r>
      <w:r w:rsidR="00226E4E" w:rsidRPr="00F15DBD">
        <w:rPr>
          <w:lang w:val="pt-PT"/>
        </w:rPr>
        <w:t xml:space="preserve">– </w:t>
      </w:r>
      <w:r w:rsidR="00BA0BF7" w:rsidRPr="00F15DBD">
        <w:rPr>
          <w:lang w:val="pt-PT"/>
        </w:rPr>
        <w:t>medidas que a Telos cumpre</w:t>
      </w:r>
      <w:r w:rsidR="00226E4E" w:rsidRPr="00F15DBD">
        <w:rPr>
          <w:lang w:val="pt-PT"/>
        </w:rPr>
        <w:t xml:space="preserve">. </w:t>
      </w:r>
      <w:r w:rsidR="00BA0BF7" w:rsidRPr="00F15DBD">
        <w:rPr>
          <w:lang w:val="pt-PT"/>
        </w:rPr>
        <w:t xml:space="preserve">Espera-se que a oferta de tokens TLOS seja de entre um quinto a um terço da quantidade de tokens EOS (200 a 330 milhões de tokens), dependendo da participação das </w:t>
      </w:r>
      <w:r w:rsidR="00850D25" w:rsidRPr="00F15DBD">
        <w:rPr>
          <w:lang w:val="pt-PT"/>
        </w:rPr>
        <w:t>exchanges</w:t>
      </w:r>
      <w:r w:rsidR="00BA0BF7" w:rsidRPr="00F15DBD">
        <w:rPr>
          <w:lang w:val="pt-PT"/>
        </w:rPr>
        <w:t>. Dadas todas estas vantagens, o TLOS poderá vir a ter um valor superior ao d</w:t>
      </w:r>
      <w:r w:rsidR="00212AF6" w:rsidRPr="00F15DBD">
        <w:rPr>
          <w:lang w:val="pt-PT"/>
        </w:rPr>
        <w:t>a EOS</w:t>
      </w:r>
      <w:r w:rsidR="00BA0BF7" w:rsidRPr="00F15DBD">
        <w:rPr>
          <w:lang w:val="pt-PT"/>
        </w:rPr>
        <w:t>.</w:t>
      </w:r>
    </w:p>
    <w:p w14:paraId="5CC332FB" w14:textId="1750E8D6" w:rsidR="003314F0" w:rsidRPr="00F15DBD" w:rsidRDefault="00BA0BF7">
      <w:pPr>
        <w:pStyle w:val="Heading1"/>
        <w:rPr>
          <w:lang w:val="pt-PT"/>
        </w:rPr>
      </w:pPr>
      <w:bookmarkStart w:id="5" w:name="_2et92p0" w:colFirst="0" w:colLast="0"/>
      <w:bookmarkEnd w:id="5"/>
      <w:r w:rsidRPr="00F15DBD">
        <w:rPr>
          <w:lang w:val="pt-PT"/>
        </w:rPr>
        <w:t>Um Novo Começo com a T</w:t>
      </w:r>
      <w:r w:rsidR="00226E4E" w:rsidRPr="00F15DBD">
        <w:rPr>
          <w:lang w:val="pt-PT"/>
        </w:rPr>
        <w:t>elos</w:t>
      </w:r>
    </w:p>
    <w:p w14:paraId="47879CD4" w14:textId="2F357307" w:rsidR="003314F0" w:rsidRPr="00F15DBD" w:rsidRDefault="002243F1">
      <w:pPr>
        <w:rPr>
          <w:lang w:val="pt-PT"/>
        </w:rPr>
      </w:pPr>
      <w:r w:rsidRPr="00F15DBD">
        <w:rPr>
          <w:lang w:val="pt-PT"/>
        </w:rPr>
        <w:t xml:space="preserve">O lançamento da </w:t>
      </w:r>
      <w:r w:rsidR="00212AF6" w:rsidRPr="00F15DBD">
        <w:rPr>
          <w:lang w:val="pt-PT"/>
        </w:rPr>
        <w:t>mainnet</w:t>
      </w:r>
      <w:r w:rsidRPr="00F15DBD">
        <w:rPr>
          <w:lang w:val="pt-PT"/>
        </w:rPr>
        <w:t xml:space="preserve"> EOS revelou numerosas lacunas relevantes no sistema, com as quais tivemos a sorte de aprender. Muitos destes problemas serão resolvidos com o tempo. A Telos </w:t>
      </w:r>
      <w:r w:rsidR="00EE38AF">
        <w:rPr>
          <w:lang w:val="pt-PT"/>
        </w:rPr>
        <w:t xml:space="preserve">se </w:t>
      </w:r>
      <w:r w:rsidRPr="00F15DBD">
        <w:rPr>
          <w:lang w:val="pt-PT"/>
        </w:rPr>
        <w:t>beneficia de um regist</w:t>
      </w:r>
      <w:r w:rsidR="00EE38AF">
        <w:rPr>
          <w:lang w:val="pt-PT"/>
        </w:rPr>
        <w:t>r</w:t>
      </w:r>
      <w:r w:rsidRPr="00F15DBD">
        <w:rPr>
          <w:lang w:val="pt-PT"/>
        </w:rPr>
        <w:t xml:space="preserve">o limpo, que lhe permite enfrentar estes problemas, resolvendo os mais </w:t>
      </w:r>
      <w:r w:rsidR="00EE38AF">
        <w:rPr>
          <w:lang w:val="pt-PT"/>
        </w:rPr>
        <w:t>críticos</w:t>
      </w:r>
      <w:r w:rsidR="00EE38AF" w:rsidRPr="00F15DBD">
        <w:rPr>
          <w:lang w:val="pt-PT"/>
        </w:rPr>
        <w:t xml:space="preserve"> </w:t>
      </w:r>
      <w:r w:rsidRPr="00F15DBD">
        <w:rPr>
          <w:lang w:val="pt-PT"/>
        </w:rPr>
        <w:t xml:space="preserve">ainda antes do seu lançamento. A rede Telos oferece um novo começo para aqueles que pretendem executar software EOSIO numa rede focada em </w:t>
      </w:r>
      <w:r w:rsidR="00C14926">
        <w:rPr>
          <w:lang w:val="pt-PT"/>
        </w:rPr>
        <w:t>agregar</w:t>
      </w:r>
      <w:r w:rsidR="00C14926" w:rsidRPr="00F15DBD">
        <w:rPr>
          <w:lang w:val="pt-PT"/>
        </w:rPr>
        <w:t xml:space="preserve"> val</w:t>
      </w:r>
      <w:r w:rsidR="00C14926">
        <w:rPr>
          <w:lang w:val="pt-PT"/>
        </w:rPr>
        <w:t>or</w:t>
      </w:r>
      <w:r w:rsidR="00C14926" w:rsidRPr="00F15DBD">
        <w:rPr>
          <w:lang w:val="pt-PT"/>
        </w:rPr>
        <w:t xml:space="preserve"> </w:t>
      </w:r>
      <w:r w:rsidR="00C14926">
        <w:rPr>
          <w:lang w:val="pt-PT"/>
        </w:rPr>
        <w:t xml:space="preserve">com </w:t>
      </w:r>
      <w:r w:rsidR="00C14926" w:rsidRPr="00F15DBD">
        <w:rPr>
          <w:lang w:val="pt-PT"/>
        </w:rPr>
        <w:t>clar</w:t>
      </w:r>
      <w:r w:rsidR="00C14926">
        <w:rPr>
          <w:lang w:val="pt-PT"/>
        </w:rPr>
        <w:t>eza</w:t>
      </w:r>
      <w:r w:rsidR="00C14926" w:rsidRPr="00F15DBD">
        <w:rPr>
          <w:lang w:val="pt-PT"/>
        </w:rPr>
        <w:t xml:space="preserve"> </w:t>
      </w:r>
      <w:r w:rsidRPr="00F15DBD">
        <w:rPr>
          <w:lang w:val="pt-PT"/>
        </w:rPr>
        <w:t>e</w:t>
      </w:r>
      <w:r w:rsidR="00C14926">
        <w:rPr>
          <w:lang w:val="pt-PT"/>
        </w:rPr>
        <w:t xml:space="preserve"> de forma</w:t>
      </w:r>
      <w:r w:rsidRPr="00F15DBD">
        <w:rPr>
          <w:lang w:val="pt-PT"/>
        </w:rPr>
        <w:t xml:space="preserve"> imediata aos desenvolvedores de DApps e detentores de tokens. Em última análise, a Telos poderá proporcionar um ambiente de teste para soluções inovadoras que a </w:t>
      </w:r>
      <w:r w:rsidR="00212AF6" w:rsidRPr="00F15DBD">
        <w:rPr>
          <w:lang w:val="pt-PT"/>
        </w:rPr>
        <w:t>mainnet</w:t>
      </w:r>
      <w:r w:rsidRPr="00F15DBD">
        <w:rPr>
          <w:lang w:val="pt-PT"/>
        </w:rPr>
        <w:t xml:space="preserve"> EOS poderá futuramente adotar. Por enquanto, a Telos pretende ser uma rede econômica e altamente confiável, na qual os usuários podem participar gratuitamente e os desenvolvedores podem </w:t>
      </w:r>
      <w:r w:rsidR="00C14926" w:rsidRPr="00F15DBD">
        <w:rPr>
          <w:lang w:val="pt-PT"/>
        </w:rPr>
        <w:t xml:space="preserve">implementar </w:t>
      </w:r>
      <w:r w:rsidRPr="00F15DBD">
        <w:rPr>
          <w:lang w:val="pt-PT"/>
        </w:rPr>
        <w:t>facilmente os seus DApps.</w:t>
      </w:r>
    </w:p>
    <w:p w14:paraId="38983C18" w14:textId="77777777" w:rsidR="003314F0" w:rsidRPr="00F15DBD" w:rsidRDefault="003314F0">
      <w:pPr>
        <w:rPr>
          <w:lang w:val="pt-PT"/>
        </w:rPr>
      </w:pPr>
    </w:p>
    <w:p w14:paraId="43463EB5" w14:textId="77777777" w:rsidR="003314F0" w:rsidRPr="00F15DBD" w:rsidRDefault="003314F0">
      <w:pPr>
        <w:rPr>
          <w:b/>
          <w:color w:val="626262"/>
          <w:sz w:val="20"/>
          <w:szCs w:val="20"/>
          <w:lang w:val="pt-PT"/>
        </w:rPr>
      </w:pPr>
    </w:p>
    <w:p w14:paraId="78E0855C" w14:textId="77777777" w:rsidR="003314F0" w:rsidRPr="00F15DBD" w:rsidRDefault="003314F0">
      <w:pPr>
        <w:rPr>
          <w:lang w:val="pt-PT"/>
        </w:rPr>
      </w:pPr>
    </w:p>
    <w:p w14:paraId="586911EE"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51E1CCDF" w14:textId="06C5E7B2" w:rsidR="003314F0" w:rsidRPr="00F15DBD" w:rsidRDefault="00E7557C">
      <w:pPr>
        <w:pStyle w:val="Title"/>
        <w:contextualSpacing w:val="0"/>
        <w:jc w:val="center"/>
        <w:rPr>
          <w:lang w:val="pt-PT"/>
        </w:rPr>
      </w:pPr>
      <w:bookmarkStart w:id="6" w:name="_tyjcwt" w:colFirst="0" w:colLast="0"/>
      <w:bookmarkEnd w:id="6"/>
      <w:r w:rsidRPr="00F15DBD">
        <w:rPr>
          <w:lang w:val="pt-PT"/>
        </w:rPr>
        <w:lastRenderedPageBreak/>
        <w:t>Vantagens da Telos</w:t>
      </w:r>
    </w:p>
    <w:p w14:paraId="5E7D790D" w14:textId="77777777" w:rsidR="003314F0" w:rsidRPr="00F15DBD" w:rsidRDefault="003314F0">
      <w:pPr>
        <w:rPr>
          <w:lang w:val="pt-PT"/>
        </w:rPr>
      </w:pPr>
    </w:p>
    <w:p w14:paraId="0E99D319" w14:textId="586640EF" w:rsidR="003314F0" w:rsidRPr="00F15DBD" w:rsidRDefault="00E7557C">
      <w:pPr>
        <w:rPr>
          <w:lang w:val="pt-PT"/>
        </w:rPr>
      </w:pPr>
      <w:r w:rsidRPr="00F15DBD">
        <w:rPr>
          <w:lang w:val="pt-PT"/>
        </w:rPr>
        <w:t>A Telos é uma nova rede, baseada em EOS,</w:t>
      </w:r>
      <w:r w:rsidR="00226E4E" w:rsidRPr="00F15DBD">
        <w:rPr>
          <w:lang w:val="pt-PT"/>
        </w:rPr>
        <w:t xml:space="preserve"> </w:t>
      </w:r>
      <w:r w:rsidRPr="00F15DBD">
        <w:rPr>
          <w:lang w:val="pt-PT"/>
        </w:rPr>
        <w:t xml:space="preserve">que oferece muitas vantagens sobre a </w:t>
      </w:r>
      <w:r w:rsidR="00226E4E" w:rsidRPr="00F15DBD">
        <w:rPr>
          <w:lang w:val="pt-PT"/>
        </w:rPr>
        <w:t>Mainnet</w:t>
      </w:r>
      <w:r w:rsidRPr="00F15DBD">
        <w:rPr>
          <w:lang w:val="pt-PT"/>
        </w:rPr>
        <w:t xml:space="preserve"> EOS</w:t>
      </w:r>
      <w:r w:rsidR="00226E4E" w:rsidRPr="00F15DBD">
        <w:rPr>
          <w:lang w:val="pt-PT"/>
        </w:rPr>
        <w:t>.</w:t>
      </w:r>
    </w:p>
    <w:p w14:paraId="3E4424B9" w14:textId="2BF2569C" w:rsidR="003314F0" w:rsidRPr="00F15DBD" w:rsidRDefault="00E7557C">
      <w:pPr>
        <w:ind w:left="360"/>
        <w:rPr>
          <w:lang w:val="pt-PT"/>
        </w:rPr>
      </w:pPr>
      <w:r w:rsidRPr="00F15DBD">
        <w:rPr>
          <w:lang w:val="pt-PT"/>
        </w:rPr>
        <w:t>Para Desenvolvedores</w:t>
      </w:r>
    </w:p>
    <w:p w14:paraId="5741A15A" w14:textId="4ED5FFC7"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 xml:space="preserve">Possibilidade de </w:t>
      </w:r>
      <w:r w:rsidR="009413C3" w:rsidRPr="00F15DBD">
        <w:rPr>
          <w:color w:val="000000"/>
          <w:lang w:val="pt-PT"/>
        </w:rPr>
        <w:t xml:space="preserve">implementação </w:t>
      </w:r>
      <w:r w:rsidRPr="00F15DBD">
        <w:rPr>
          <w:color w:val="000000"/>
          <w:lang w:val="pt-PT"/>
        </w:rPr>
        <w:t>de DApps proprietários</w:t>
      </w:r>
    </w:p>
    <w:p w14:paraId="0BD7D2DD" w14:textId="4955AD7C"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Redução de custos na</w:t>
      </w:r>
      <w:r w:rsidR="00E7557C" w:rsidRPr="00F15DBD">
        <w:rPr>
          <w:color w:val="000000"/>
          <w:lang w:val="pt-PT"/>
        </w:rPr>
        <w:t xml:space="preserve"> implementação de DApps</w:t>
      </w:r>
      <w:r w:rsidR="00226E4E" w:rsidRPr="00F15DBD">
        <w:rPr>
          <w:color w:val="000000"/>
          <w:lang w:val="pt-PT"/>
        </w:rPr>
        <w:t xml:space="preserve"> </w:t>
      </w:r>
    </w:p>
    <w:p w14:paraId="71C1219A" w14:textId="0DC2FA8A"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Menos interrupções de rede</w:t>
      </w:r>
    </w:p>
    <w:p w14:paraId="19330F6D" w14:textId="114BF31C"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Segurança melhorada</w:t>
      </w:r>
      <w:r w:rsidR="00226E4E" w:rsidRPr="00F15DBD">
        <w:rPr>
          <w:color w:val="000000"/>
          <w:lang w:val="pt-PT"/>
        </w:rPr>
        <w:t xml:space="preserve"> </w:t>
      </w:r>
    </w:p>
    <w:p w14:paraId="56E39373" w14:textId="7026B383"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Rede de teste pública, operada por produtores de blocos</w:t>
      </w:r>
    </w:p>
    <w:p w14:paraId="739C8E39" w14:textId="6F65DFE2" w:rsidR="003314F0" w:rsidRPr="00F15DBD" w:rsidRDefault="009413C3">
      <w:pPr>
        <w:numPr>
          <w:ilvl w:val="0"/>
          <w:numId w:val="1"/>
        </w:numPr>
        <w:pBdr>
          <w:top w:val="nil"/>
          <w:left w:val="nil"/>
          <w:bottom w:val="nil"/>
          <w:right w:val="nil"/>
          <w:between w:val="nil"/>
        </w:pBdr>
        <w:ind w:left="1080"/>
        <w:contextualSpacing/>
        <w:rPr>
          <w:color w:val="000000"/>
          <w:lang w:val="pt-PT"/>
        </w:rPr>
      </w:pPr>
      <w:r w:rsidRPr="00F15DBD">
        <w:rPr>
          <w:color w:val="000000"/>
          <w:lang w:val="pt-PT"/>
        </w:rPr>
        <w:t xml:space="preserve">Compatibilidade </w:t>
      </w:r>
      <w:r w:rsidR="00E7557C" w:rsidRPr="00F15DBD">
        <w:rPr>
          <w:color w:val="000000"/>
          <w:lang w:val="pt-PT"/>
        </w:rPr>
        <w:t>Telos</w:t>
      </w:r>
      <w:r w:rsidRPr="00F15DBD">
        <w:rPr>
          <w:color w:val="000000"/>
          <w:lang w:val="pt-PT"/>
        </w:rPr>
        <w:t>/Mainnet EOS</w:t>
      </w:r>
    </w:p>
    <w:p w14:paraId="58090CAD" w14:textId="7FE4FD4C" w:rsidR="003314F0" w:rsidRPr="00F15DBD" w:rsidRDefault="00E7557C">
      <w:pPr>
        <w:ind w:left="360"/>
        <w:rPr>
          <w:lang w:val="pt-PT"/>
        </w:rPr>
      </w:pPr>
      <w:r w:rsidRPr="00F15DBD">
        <w:rPr>
          <w:lang w:val="pt-PT"/>
        </w:rPr>
        <w:t>Para Detentores de Tokens</w:t>
      </w:r>
    </w:p>
    <w:p w14:paraId="6E383F4F" w14:textId="215EAB07"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Voto relevante para todos</w:t>
      </w:r>
    </w:p>
    <w:p w14:paraId="7EE19A34" w14:textId="173D2C95" w:rsidR="003314F0" w:rsidRPr="00F15DBD" w:rsidRDefault="00E7557C">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Maior patrimônio por token</w:t>
      </w:r>
    </w:p>
    <w:p w14:paraId="2FE5BB4C" w14:textId="308AB2A1"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 xml:space="preserve">O foco no desenvolvimento </w:t>
      </w:r>
      <w:r w:rsidR="00C6173D">
        <w:rPr>
          <w:color w:val="000000"/>
          <w:lang w:val="pt-PT"/>
        </w:rPr>
        <w:t>gera</w:t>
      </w:r>
      <w:r w:rsidR="00C6173D" w:rsidRPr="00F15DBD">
        <w:rPr>
          <w:color w:val="000000"/>
          <w:lang w:val="pt-PT"/>
        </w:rPr>
        <w:t xml:space="preserve"> </w:t>
      </w:r>
      <w:r w:rsidRPr="00F15DBD">
        <w:rPr>
          <w:color w:val="000000"/>
          <w:lang w:val="pt-PT"/>
        </w:rPr>
        <w:t>valor</w:t>
      </w:r>
    </w:p>
    <w:p w14:paraId="1B4F1692" w14:textId="7D0F4882"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Menor inflação</w:t>
      </w:r>
    </w:p>
    <w:p w14:paraId="4421AF36" w14:textId="6ADC60CF" w:rsidR="003314F0" w:rsidRPr="00F15DBD" w:rsidRDefault="009413C3">
      <w:pPr>
        <w:numPr>
          <w:ilvl w:val="0"/>
          <w:numId w:val="1"/>
        </w:numPr>
        <w:pBdr>
          <w:top w:val="nil"/>
          <w:left w:val="nil"/>
          <w:bottom w:val="nil"/>
          <w:right w:val="nil"/>
          <w:between w:val="nil"/>
        </w:pBdr>
        <w:ind w:left="1080"/>
        <w:contextualSpacing/>
        <w:rPr>
          <w:color w:val="000000"/>
          <w:lang w:val="pt-PT"/>
        </w:rPr>
      </w:pPr>
      <w:r w:rsidRPr="00F15DBD">
        <w:rPr>
          <w:color w:val="000000"/>
          <w:lang w:val="pt-PT"/>
        </w:rPr>
        <w:t>Soluções pré-ativação para tokens roubados</w:t>
      </w:r>
    </w:p>
    <w:p w14:paraId="5B4B9218" w14:textId="5415A57A" w:rsidR="003314F0" w:rsidRPr="00F15DBD" w:rsidRDefault="009413C3">
      <w:pPr>
        <w:ind w:left="360"/>
        <w:rPr>
          <w:lang w:val="pt-PT"/>
        </w:rPr>
      </w:pPr>
      <w:r w:rsidRPr="00F15DBD">
        <w:rPr>
          <w:lang w:val="pt-PT"/>
        </w:rPr>
        <w:t>Para Produtores de Blocos</w:t>
      </w:r>
    </w:p>
    <w:p w14:paraId="7D3076A3" w14:textId="0FA20EBF"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Modelo de remuneração equitativo</w:t>
      </w:r>
    </w:p>
    <w:p w14:paraId="474435D6" w14:textId="7F573D3F"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Votação equitativa / Votação com ponderação inversa</w:t>
      </w:r>
    </w:p>
    <w:p w14:paraId="1ED23EDE" w14:textId="59722A0D" w:rsidR="003314F0" w:rsidRPr="00F15DBD" w:rsidRDefault="009413C3">
      <w:pPr>
        <w:numPr>
          <w:ilvl w:val="0"/>
          <w:numId w:val="1"/>
        </w:numPr>
        <w:pBdr>
          <w:top w:val="nil"/>
          <w:left w:val="nil"/>
          <w:bottom w:val="nil"/>
          <w:right w:val="nil"/>
          <w:between w:val="nil"/>
        </w:pBdr>
        <w:spacing w:after="0"/>
        <w:ind w:left="1080"/>
        <w:contextualSpacing/>
        <w:rPr>
          <w:color w:val="000000"/>
          <w:lang w:val="pt-PT"/>
        </w:rPr>
      </w:pPr>
      <w:r w:rsidRPr="00F15DBD">
        <w:rPr>
          <w:color w:val="000000"/>
          <w:lang w:val="pt-PT"/>
        </w:rPr>
        <w:t>Requisitos dos produtores de blocos impostos por cotrato inteligente</w:t>
      </w:r>
    </w:p>
    <w:p w14:paraId="02C28240" w14:textId="5C69E0A0" w:rsidR="003314F0" w:rsidRPr="00F15DBD" w:rsidRDefault="009413C3">
      <w:pPr>
        <w:numPr>
          <w:ilvl w:val="0"/>
          <w:numId w:val="1"/>
        </w:numPr>
        <w:pBdr>
          <w:top w:val="nil"/>
          <w:left w:val="nil"/>
          <w:bottom w:val="nil"/>
          <w:right w:val="nil"/>
          <w:between w:val="nil"/>
        </w:pBdr>
        <w:ind w:left="1080"/>
        <w:contextualSpacing/>
        <w:rPr>
          <w:color w:val="000000"/>
          <w:lang w:val="pt-PT"/>
        </w:rPr>
      </w:pPr>
      <w:r w:rsidRPr="00F15DBD">
        <w:rPr>
          <w:color w:val="000000"/>
          <w:lang w:val="pt-PT"/>
        </w:rPr>
        <w:t>Intervalos programados para manutenção dos nós</w:t>
      </w:r>
    </w:p>
    <w:p w14:paraId="7B0B7C2E" w14:textId="77777777" w:rsidR="003314F0" w:rsidRPr="00F15DBD" w:rsidRDefault="00226E4E">
      <w:pPr>
        <w:rPr>
          <w:lang w:val="pt-PT"/>
        </w:rPr>
      </w:pPr>
      <w:r w:rsidRPr="00F15DBD">
        <w:rPr>
          <w:lang w:val="pt-PT"/>
        </w:rPr>
        <w:t>______________________________________________________________________________</w:t>
      </w:r>
    </w:p>
    <w:p w14:paraId="02A7F3FE" w14:textId="22D5A798" w:rsidR="003314F0" w:rsidRPr="00F15DBD" w:rsidRDefault="009413C3">
      <w:pPr>
        <w:pStyle w:val="Heading1"/>
        <w:rPr>
          <w:lang w:val="pt-PT"/>
        </w:rPr>
      </w:pPr>
      <w:bookmarkStart w:id="7" w:name="_3dy6vkm" w:colFirst="0" w:colLast="0"/>
      <w:bookmarkEnd w:id="7"/>
      <w:r w:rsidRPr="00F15DBD">
        <w:rPr>
          <w:lang w:val="pt-PT"/>
        </w:rPr>
        <w:t>PARA DESENVOLVEDORES</w:t>
      </w:r>
    </w:p>
    <w:p w14:paraId="00480476" w14:textId="53F39138" w:rsidR="003314F0" w:rsidRPr="00F15DBD" w:rsidRDefault="009413C3">
      <w:pPr>
        <w:rPr>
          <w:lang w:val="pt-PT"/>
        </w:rPr>
      </w:pPr>
      <w:r w:rsidRPr="00F15DBD">
        <w:rPr>
          <w:lang w:val="pt-PT"/>
        </w:rPr>
        <w:t xml:space="preserve">A rede Telos </w:t>
      </w:r>
      <w:r w:rsidR="00226E4E" w:rsidRPr="00F15DBD">
        <w:rPr>
          <w:lang w:val="pt-PT"/>
        </w:rPr>
        <w:t>exist</w:t>
      </w:r>
      <w:r w:rsidRPr="00F15DBD">
        <w:rPr>
          <w:lang w:val="pt-PT"/>
        </w:rPr>
        <w:t xml:space="preserve">e para proporcionar um ambiente econômico, confiável e bem </w:t>
      </w:r>
      <w:r w:rsidR="00C6173D">
        <w:rPr>
          <w:lang w:val="pt-PT"/>
        </w:rPr>
        <w:t>gerenciada</w:t>
      </w:r>
      <w:r w:rsidR="00C6173D" w:rsidRPr="00F15DBD">
        <w:rPr>
          <w:lang w:val="pt-PT"/>
        </w:rPr>
        <w:t xml:space="preserve"> </w:t>
      </w:r>
      <w:r w:rsidRPr="00F15DBD">
        <w:rPr>
          <w:lang w:val="pt-PT"/>
        </w:rPr>
        <w:t>onde desenvolvedores possam implementar seus DApps</w:t>
      </w:r>
      <w:r w:rsidR="00226E4E" w:rsidRPr="00F15DBD">
        <w:rPr>
          <w:lang w:val="pt-PT"/>
        </w:rPr>
        <w:t xml:space="preserve">. </w:t>
      </w:r>
      <w:r w:rsidRPr="00F15DBD">
        <w:rPr>
          <w:lang w:val="pt-PT"/>
        </w:rPr>
        <w:t xml:space="preserve">A </w:t>
      </w:r>
      <w:r w:rsidR="00226E4E" w:rsidRPr="00F15DBD">
        <w:rPr>
          <w:lang w:val="pt-PT"/>
        </w:rPr>
        <w:t>Telos of</w:t>
      </w:r>
      <w:r w:rsidRPr="00F15DBD">
        <w:rPr>
          <w:lang w:val="pt-PT"/>
        </w:rPr>
        <w:t xml:space="preserve">erece as seguintes vantagens sobre a </w:t>
      </w:r>
      <w:r w:rsidR="00212AF6" w:rsidRPr="00F15DBD">
        <w:rPr>
          <w:lang w:val="pt-PT"/>
        </w:rPr>
        <w:t>mainnet</w:t>
      </w:r>
      <w:r w:rsidRPr="00F15DBD">
        <w:rPr>
          <w:lang w:val="pt-PT"/>
        </w:rPr>
        <w:t xml:space="preserve"> EOS</w:t>
      </w:r>
      <w:r w:rsidR="00226E4E" w:rsidRPr="00F15DBD">
        <w:rPr>
          <w:lang w:val="pt-PT"/>
        </w:rPr>
        <w:t>:</w:t>
      </w:r>
    </w:p>
    <w:p w14:paraId="65DFC449" w14:textId="313FC4AF" w:rsidR="003314F0" w:rsidRPr="00F15DBD" w:rsidRDefault="00226E4E">
      <w:pPr>
        <w:pStyle w:val="Heading2"/>
        <w:rPr>
          <w:lang w:val="pt-PT"/>
        </w:rPr>
      </w:pPr>
      <w:bookmarkStart w:id="8" w:name="_1t3h5sf" w:colFirst="0" w:colLast="0"/>
      <w:bookmarkEnd w:id="8"/>
      <w:r w:rsidRPr="00F15DBD">
        <w:rPr>
          <w:lang w:val="pt-PT"/>
        </w:rPr>
        <w:t>P</w:t>
      </w:r>
      <w:r w:rsidR="009413C3" w:rsidRPr="00F15DBD">
        <w:rPr>
          <w:lang w:val="pt-PT"/>
        </w:rPr>
        <w:t>ossibilidade de Implementação de DApps Proprietários</w:t>
      </w:r>
    </w:p>
    <w:p w14:paraId="547A15CE" w14:textId="4B87905B" w:rsidR="003314F0" w:rsidRPr="00F15DBD" w:rsidRDefault="006C32B4">
      <w:pPr>
        <w:rPr>
          <w:lang w:val="pt-PT"/>
        </w:rPr>
      </w:pPr>
      <w:r w:rsidRPr="00F15DBD">
        <w:rPr>
          <w:lang w:val="pt-PT"/>
        </w:rPr>
        <w:t xml:space="preserve">Todo o </w:t>
      </w:r>
      <w:r w:rsidR="009413C3" w:rsidRPr="00F15DBD">
        <w:rPr>
          <w:lang w:val="pt-PT"/>
        </w:rPr>
        <w:t xml:space="preserve">código dos DApps executados na </w:t>
      </w:r>
      <w:r w:rsidR="00212AF6" w:rsidRPr="00F15DBD">
        <w:rPr>
          <w:lang w:val="pt-PT"/>
        </w:rPr>
        <w:t>mainnet</w:t>
      </w:r>
      <w:r w:rsidR="009413C3" w:rsidRPr="00F15DBD">
        <w:rPr>
          <w:lang w:val="pt-PT"/>
        </w:rPr>
        <w:t xml:space="preserve"> EOS </w:t>
      </w:r>
      <w:r w:rsidR="009413C3" w:rsidRPr="00F15DBD">
        <w:rPr>
          <w:b/>
          <w:lang w:val="pt-PT"/>
        </w:rPr>
        <w:t>tem de ser aberto</w:t>
      </w:r>
      <w:r w:rsidR="00C6173D">
        <w:rPr>
          <w:b/>
          <w:lang w:val="pt-PT"/>
        </w:rPr>
        <w:t>s</w:t>
      </w:r>
      <w:r w:rsidR="00226E4E" w:rsidRPr="00F15DBD">
        <w:rPr>
          <w:lang w:val="pt-PT"/>
        </w:rPr>
        <w:t>. (</w:t>
      </w:r>
      <w:r w:rsidRPr="00F15DBD">
        <w:rPr>
          <w:lang w:val="pt-PT"/>
        </w:rPr>
        <w:t>Constituição EOS</w:t>
      </w:r>
      <w:r w:rsidR="00226E4E" w:rsidRPr="00F15DBD">
        <w:rPr>
          <w:lang w:val="pt-PT"/>
        </w:rPr>
        <w:t>: Arti</w:t>
      </w:r>
      <w:r w:rsidRPr="00F15DBD">
        <w:rPr>
          <w:lang w:val="pt-PT"/>
        </w:rPr>
        <w:t>go</w:t>
      </w:r>
      <w:r w:rsidR="00226E4E" w:rsidRPr="00F15DBD">
        <w:rPr>
          <w:lang w:val="pt-PT"/>
        </w:rPr>
        <w:t xml:space="preserve"> VII</w:t>
      </w:r>
      <w:r w:rsidRPr="00F15DBD">
        <w:rPr>
          <w:lang w:val="pt-PT"/>
        </w:rPr>
        <w:t>.</w:t>
      </w:r>
      <w:r w:rsidR="00226E4E" w:rsidRPr="00F15DBD">
        <w:rPr>
          <w:lang w:val="pt-PT"/>
        </w:rPr>
        <w:t xml:space="preserve">) </w:t>
      </w:r>
      <w:r w:rsidRPr="00F15DBD">
        <w:rPr>
          <w:lang w:val="pt-PT"/>
        </w:rPr>
        <w:t xml:space="preserve">A </w:t>
      </w:r>
      <w:r w:rsidR="00226E4E" w:rsidRPr="00F15DBD">
        <w:rPr>
          <w:lang w:val="pt-PT"/>
        </w:rPr>
        <w:t xml:space="preserve">Telos </w:t>
      </w:r>
      <w:r w:rsidRPr="00F15DBD">
        <w:rPr>
          <w:lang w:val="pt-PT"/>
        </w:rPr>
        <w:t>não forçará os desenvolvedores a abrir o seu código</w:t>
      </w:r>
      <w:r w:rsidR="00226E4E" w:rsidRPr="00F15DBD">
        <w:rPr>
          <w:lang w:val="pt-PT"/>
        </w:rPr>
        <w:t>.</w:t>
      </w:r>
    </w:p>
    <w:p w14:paraId="6AA361FD" w14:textId="77777777" w:rsidR="003314F0" w:rsidRPr="00F15DBD" w:rsidRDefault="003314F0">
      <w:pPr>
        <w:rPr>
          <w:lang w:val="pt-PT"/>
        </w:rPr>
      </w:pPr>
    </w:p>
    <w:p w14:paraId="18F3252B" w14:textId="0EE86358" w:rsidR="003314F0" w:rsidRPr="00F15DBD" w:rsidRDefault="006C32B4">
      <w:pPr>
        <w:pStyle w:val="Heading2"/>
        <w:rPr>
          <w:lang w:val="pt-PT"/>
        </w:rPr>
      </w:pPr>
      <w:bookmarkStart w:id="9" w:name="_4d34og8" w:colFirst="0" w:colLast="0"/>
      <w:bookmarkEnd w:id="9"/>
      <w:r w:rsidRPr="00F15DBD">
        <w:rPr>
          <w:lang w:val="pt-PT"/>
        </w:rPr>
        <w:lastRenderedPageBreak/>
        <w:t>Redução de Custos na Implementação de DApps</w:t>
      </w:r>
      <w:r w:rsidR="00226E4E" w:rsidRPr="00F15DBD">
        <w:rPr>
          <w:lang w:val="pt-PT"/>
        </w:rPr>
        <w:t xml:space="preserve"> </w:t>
      </w:r>
    </w:p>
    <w:p w14:paraId="42E59892" w14:textId="51E483DE" w:rsidR="003314F0" w:rsidRPr="00F15DBD" w:rsidRDefault="006C32B4">
      <w:pPr>
        <w:rPr>
          <w:lang w:val="pt-PT"/>
        </w:rPr>
      </w:pPr>
      <w:r w:rsidRPr="00F15DBD">
        <w:rPr>
          <w:lang w:val="pt-PT"/>
        </w:rPr>
        <w:t>A rede Telos irá gerenciar os requisitos de RAM de forma proporcional ao seu uso real. Isto limitará acumulações iniciais de RAM e manterá os custos de implementação de DApps mais acessíveis</w:t>
      </w:r>
      <w:r w:rsidR="00226E4E" w:rsidRPr="00F15DBD">
        <w:rPr>
          <w:lang w:val="pt-PT"/>
        </w:rPr>
        <w:t>.</w:t>
      </w:r>
    </w:p>
    <w:p w14:paraId="7D1AEA7C" w14:textId="4F4D5B58" w:rsidR="003314F0" w:rsidRPr="00F15DBD" w:rsidRDefault="006C32B4">
      <w:pPr>
        <w:pStyle w:val="Heading2"/>
        <w:rPr>
          <w:lang w:val="pt-PT"/>
        </w:rPr>
      </w:pPr>
      <w:bookmarkStart w:id="10" w:name="_2s8eyo1" w:colFirst="0" w:colLast="0"/>
      <w:bookmarkEnd w:id="10"/>
      <w:r w:rsidRPr="00F15DBD">
        <w:rPr>
          <w:lang w:val="pt-PT"/>
        </w:rPr>
        <w:t>Menos Interrupções de Rede</w:t>
      </w:r>
    </w:p>
    <w:p w14:paraId="0CA281E6" w14:textId="088DE41F" w:rsidR="003314F0" w:rsidRPr="00F15DBD" w:rsidRDefault="006C32B4">
      <w:pPr>
        <w:rPr>
          <w:lang w:val="pt-PT"/>
        </w:rPr>
      </w:pPr>
      <w:r w:rsidRPr="00F15DBD">
        <w:rPr>
          <w:lang w:val="pt-PT"/>
        </w:rPr>
        <w:t>A rede Telos usa um sistema de produção de blocos que chama à atividade os produtores</w:t>
      </w:r>
      <w:r w:rsidR="00F81679" w:rsidRPr="00F15DBD">
        <w:rPr>
          <w:lang w:val="pt-PT"/>
        </w:rPr>
        <w:t xml:space="preserve"> suplentes</w:t>
      </w:r>
      <w:r w:rsidRPr="00F15DBD">
        <w:rPr>
          <w:lang w:val="pt-PT"/>
        </w:rPr>
        <w:t xml:space="preserve">, a cada 3-7 dias, para provar que todos são capazes de produzir sempre que necessário. Este sistema também permite que qualquer produtor de blocos que não se encontre operacional seja temporariamente trocado após perder apenas 30 minutos (180 blocos consecutivos), em oposição às 3 horas verificadas na </w:t>
      </w:r>
      <w:r w:rsidR="00212AF6" w:rsidRPr="00F15DBD">
        <w:rPr>
          <w:lang w:val="pt-PT"/>
        </w:rPr>
        <w:t>mainnet</w:t>
      </w:r>
      <w:r w:rsidRPr="00F15DBD">
        <w:rPr>
          <w:lang w:val="pt-PT"/>
        </w:rPr>
        <w:t xml:space="preserve"> EOS. Isto reduz o risco de interrupções obrigatórias na rede, derivadas da inatividade simultânea de quaisquer 6 produtores de blocos, a qualquer momento.</w:t>
      </w:r>
    </w:p>
    <w:p w14:paraId="515E08EE" w14:textId="7CA57F9D" w:rsidR="003314F0" w:rsidRPr="00F15DBD" w:rsidRDefault="006C32B4">
      <w:pPr>
        <w:pStyle w:val="Heading2"/>
        <w:rPr>
          <w:lang w:val="pt-PT"/>
        </w:rPr>
      </w:pPr>
      <w:bookmarkStart w:id="11" w:name="_17dp8vu" w:colFirst="0" w:colLast="0"/>
      <w:bookmarkEnd w:id="11"/>
      <w:r w:rsidRPr="00F15DBD">
        <w:rPr>
          <w:lang w:val="pt-PT"/>
        </w:rPr>
        <w:t>Segurança Melhorada</w:t>
      </w:r>
    </w:p>
    <w:p w14:paraId="453DC86D" w14:textId="45B28CFB" w:rsidR="003A1C85" w:rsidRPr="00F15DBD" w:rsidRDefault="003A1C85" w:rsidP="003A1C85">
      <w:pPr>
        <w:rPr>
          <w:lang w:val="pt-PT"/>
        </w:rPr>
      </w:pPr>
      <w:r w:rsidRPr="00F15DBD">
        <w:rPr>
          <w:lang w:val="pt-PT"/>
        </w:rPr>
        <w:t xml:space="preserve">A Telos proporciona mais segurança que a rede EOS ao adicionar um conjunto de requisitos mínimos obrigatórios, tanto técnicos como relativos a divulgação de informações, para os seus produtores de blocos. </w:t>
      </w:r>
    </w:p>
    <w:p w14:paraId="75DBB9D7" w14:textId="2F6914E9" w:rsidR="003314F0" w:rsidRPr="00F15DBD" w:rsidRDefault="003A1C85" w:rsidP="003A1C85">
      <w:pPr>
        <w:rPr>
          <w:lang w:val="pt-PT"/>
        </w:rPr>
      </w:pPr>
      <w:r w:rsidRPr="00F15DBD">
        <w:rPr>
          <w:lang w:val="pt-PT"/>
        </w:rPr>
        <w:t xml:space="preserve">Todos os produtores de blocos Telos, estejam eles ativos ou em </w:t>
      </w:r>
      <w:r w:rsidR="0009574A">
        <w:rPr>
          <w:lang w:val="pt-PT"/>
        </w:rPr>
        <w:t>espera</w:t>
      </w:r>
      <w:r w:rsidRPr="00F15DBD">
        <w:rPr>
          <w:lang w:val="pt-PT"/>
        </w:rPr>
        <w:t xml:space="preserve">, têm de possuir um nó na rede de testes privada dos BP, onde é possível testar novos </w:t>
      </w:r>
      <w:r w:rsidRPr="00F15DBD">
        <w:rPr>
          <w:i/>
          <w:lang w:val="pt-PT"/>
        </w:rPr>
        <w:t>patches</w:t>
      </w:r>
      <w:r w:rsidRPr="00F15DBD">
        <w:rPr>
          <w:lang w:val="pt-PT"/>
        </w:rPr>
        <w:t xml:space="preserve"> antes da sua implementação na </w:t>
      </w:r>
      <w:r w:rsidR="00212AF6" w:rsidRPr="00F15DBD">
        <w:rPr>
          <w:lang w:val="pt-PT"/>
        </w:rPr>
        <w:t>mainnet</w:t>
      </w:r>
      <w:r w:rsidRPr="00F15DBD">
        <w:rPr>
          <w:lang w:val="pt-PT"/>
        </w:rPr>
        <w:t>*. Isto aumenta a segurança da rede, dado que revela novos bugs antes da implementação do código que os contém, permitindo ainda uma melhor coordenação das atualizações entre os produtores de blocos para reduzir a ocorrência de incidentes com cadeias inoperantes (</w:t>
      </w:r>
      <w:r w:rsidR="00226E4E" w:rsidRPr="00F15DBD">
        <w:rPr>
          <w:lang w:val="pt-PT"/>
        </w:rPr>
        <w:t>dead chains</w:t>
      </w:r>
      <w:r w:rsidRPr="00F15DBD">
        <w:rPr>
          <w:lang w:val="pt-PT"/>
        </w:rPr>
        <w:t>)</w:t>
      </w:r>
      <w:r w:rsidR="00226E4E" w:rsidRPr="00F15DBD">
        <w:rPr>
          <w:lang w:val="pt-PT"/>
        </w:rPr>
        <w:t>.</w:t>
      </w:r>
    </w:p>
    <w:p w14:paraId="09756631" w14:textId="41D86197" w:rsidR="003314F0" w:rsidRPr="00F15DBD" w:rsidRDefault="00226E4E">
      <w:pPr>
        <w:rPr>
          <w:sz w:val="20"/>
          <w:szCs w:val="20"/>
          <w:lang w:val="pt-PT"/>
        </w:rPr>
      </w:pPr>
      <w:r w:rsidRPr="00F15DBD">
        <w:rPr>
          <w:sz w:val="20"/>
          <w:szCs w:val="20"/>
          <w:lang w:val="pt-PT"/>
        </w:rPr>
        <w:t>(</w:t>
      </w:r>
      <w:r w:rsidRPr="00F15DBD">
        <w:rPr>
          <w:sz w:val="20"/>
          <w:szCs w:val="20"/>
          <w:vertAlign w:val="superscript"/>
          <w:lang w:val="pt-PT"/>
        </w:rPr>
        <w:t>*</w:t>
      </w:r>
      <w:r w:rsidRPr="00F15DBD">
        <w:rPr>
          <w:sz w:val="20"/>
          <w:szCs w:val="20"/>
          <w:lang w:val="pt-PT"/>
        </w:rPr>
        <w:t xml:space="preserve"> exce</w:t>
      </w:r>
      <w:r w:rsidR="003A1C85" w:rsidRPr="00F15DBD">
        <w:rPr>
          <w:sz w:val="20"/>
          <w:szCs w:val="20"/>
          <w:lang w:val="pt-PT"/>
        </w:rPr>
        <w:t>to a aplicação de emergência de</w:t>
      </w:r>
      <w:r w:rsidRPr="00F15DBD">
        <w:rPr>
          <w:sz w:val="20"/>
          <w:szCs w:val="20"/>
          <w:lang w:val="pt-PT"/>
        </w:rPr>
        <w:t xml:space="preserve"> </w:t>
      </w:r>
      <w:r w:rsidR="003A1C85" w:rsidRPr="00F15DBD">
        <w:rPr>
          <w:i/>
          <w:sz w:val="20"/>
          <w:szCs w:val="20"/>
          <w:lang w:val="pt-PT"/>
        </w:rPr>
        <w:t>patches</w:t>
      </w:r>
      <w:r w:rsidR="003A1C85" w:rsidRPr="00F15DBD">
        <w:rPr>
          <w:sz w:val="20"/>
          <w:szCs w:val="20"/>
          <w:lang w:val="pt-PT"/>
        </w:rPr>
        <w:t xml:space="preserve"> de segurança para</w:t>
      </w:r>
      <w:r w:rsidRPr="00F15DBD">
        <w:rPr>
          <w:sz w:val="20"/>
          <w:szCs w:val="20"/>
          <w:lang w:val="pt-PT"/>
        </w:rPr>
        <w:t xml:space="preserve"> </w:t>
      </w:r>
      <w:r w:rsidRPr="00F15DBD">
        <w:rPr>
          <w:i/>
          <w:sz w:val="20"/>
          <w:szCs w:val="20"/>
          <w:lang w:val="pt-PT"/>
        </w:rPr>
        <w:t>exploits</w:t>
      </w:r>
      <w:r w:rsidR="003A1C85" w:rsidRPr="00F15DBD">
        <w:rPr>
          <w:sz w:val="20"/>
          <w:szCs w:val="20"/>
          <w:lang w:val="pt-PT"/>
        </w:rPr>
        <w:t xml:space="preserve"> conhecidos</w:t>
      </w:r>
      <w:r w:rsidRPr="00F15DBD">
        <w:rPr>
          <w:sz w:val="20"/>
          <w:szCs w:val="20"/>
          <w:lang w:val="pt-PT"/>
        </w:rPr>
        <w:t>.)</w:t>
      </w:r>
    </w:p>
    <w:p w14:paraId="77DE2DA7" w14:textId="0BAE29E3" w:rsidR="003314F0" w:rsidRPr="00F15DBD" w:rsidRDefault="003A1C85">
      <w:pPr>
        <w:pStyle w:val="Heading2"/>
        <w:rPr>
          <w:lang w:val="pt-PT"/>
        </w:rPr>
      </w:pPr>
      <w:bookmarkStart w:id="12" w:name="_3rdcrjn" w:colFirst="0" w:colLast="0"/>
      <w:bookmarkEnd w:id="12"/>
      <w:r w:rsidRPr="00F15DBD">
        <w:rPr>
          <w:lang w:val="pt-PT"/>
        </w:rPr>
        <w:t>Rede de Teste Pública Operada por Produtores de Blocos</w:t>
      </w:r>
    </w:p>
    <w:p w14:paraId="218A674A" w14:textId="10FE6B58" w:rsidR="003314F0" w:rsidRPr="00F15DBD" w:rsidRDefault="00C82B2F">
      <w:pPr>
        <w:rPr>
          <w:lang w:val="pt-PT"/>
        </w:rPr>
      </w:pPr>
      <w:r w:rsidRPr="00F15DBD">
        <w:rPr>
          <w:lang w:val="pt-PT"/>
        </w:rPr>
        <w:t xml:space="preserve">Todos os produtores de blocos Telos, estejam eles ativos ou em </w:t>
      </w:r>
      <w:r w:rsidR="0009574A">
        <w:rPr>
          <w:lang w:val="pt-PT"/>
        </w:rPr>
        <w:t>espera</w:t>
      </w:r>
      <w:r w:rsidRPr="00F15DBD">
        <w:rPr>
          <w:lang w:val="pt-PT"/>
        </w:rPr>
        <w:t xml:space="preserve">, têm de contribuir com um nó para uma rede de testes, completa e aberta, idêntica à </w:t>
      </w:r>
      <w:r w:rsidR="00212AF6" w:rsidRPr="00F15DBD">
        <w:rPr>
          <w:lang w:val="pt-PT"/>
        </w:rPr>
        <w:t>mainnet</w:t>
      </w:r>
      <w:r w:rsidRPr="00F15DBD">
        <w:rPr>
          <w:lang w:val="pt-PT"/>
        </w:rPr>
        <w:t xml:space="preserve"> Telos. Esta medida ajuda ao desenvolvimento e teste de aplicativos.</w:t>
      </w:r>
    </w:p>
    <w:p w14:paraId="55A95307" w14:textId="19B0949B" w:rsidR="003314F0" w:rsidRPr="00F15DBD" w:rsidRDefault="00090791">
      <w:pPr>
        <w:pStyle w:val="Heading2"/>
        <w:rPr>
          <w:lang w:val="pt-PT"/>
        </w:rPr>
      </w:pPr>
      <w:bookmarkStart w:id="13" w:name="_26in1rg" w:colFirst="0" w:colLast="0"/>
      <w:bookmarkEnd w:id="13"/>
      <w:r w:rsidRPr="00F15DBD">
        <w:rPr>
          <w:lang w:val="pt-PT"/>
        </w:rPr>
        <w:t xml:space="preserve">Compatibilidade </w:t>
      </w:r>
      <w:r w:rsidR="00226E4E" w:rsidRPr="00F15DBD">
        <w:rPr>
          <w:lang w:val="pt-PT"/>
        </w:rPr>
        <w:t>Telos/</w:t>
      </w:r>
      <w:r w:rsidRPr="00F15DBD">
        <w:rPr>
          <w:lang w:val="pt-PT"/>
        </w:rPr>
        <w:t xml:space="preserve">Mainnet </w:t>
      </w:r>
      <w:r w:rsidR="00226E4E" w:rsidRPr="00F15DBD">
        <w:rPr>
          <w:lang w:val="pt-PT"/>
        </w:rPr>
        <w:t>E</w:t>
      </w:r>
      <w:r w:rsidRPr="00F15DBD">
        <w:rPr>
          <w:lang w:val="pt-PT"/>
        </w:rPr>
        <w:t>OS</w:t>
      </w:r>
    </w:p>
    <w:p w14:paraId="5BE328E1" w14:textId="4216FD2A" w:rsidR="003314F0" w:rsidRPr="00F15DBD" w:rsidRDefault="00090791">
      <w:pPr>
        <w:rPr>
          <w:lang w:val="pt-PT"/>
        </w:rPr>
      </w:pPr>
      <w:r w:rsidRPr="00F15DBD">
        <w:rPr>
          <w:lang w:val="pt-PT"/>
        </w:rPr>
        <w:t xml:space="preserve">A rede Telos executa o mesmo software EOSIO que a </w:t>
      </w:r>
      <w:r w:rsidR="00212AF6" w:rsidRPr="00F15DBD">
        <w:rPr>
          <w:lang w:val="pt-PT"/>
        </w:rPr>
        <w:t>mainnet</w:t>
      </w:r>
      <w:r w:rsidRPr="00F15DBD">
        <w:rPr>
          <w:lang w:val="pt-PT"/>
        </w:rPr>
        <w:t xml:space="preserve"> EOS, de tal forma que DApps escritos para EOS possam ser executados na Telos. As principais alterações do código da rede Telos face ao EOS estão relacionadas com a forma como os BPs são remunerados, eleitos e temporariamente colocados fora de serviço por </w:t>
      </w:r>
      <w:r w:rsidR="00AB4648">
        <w:rPr>
          <w:lang w:val="pt-PT"/>
        </w:rPr>
        <w:t>não conformamidades com os padrões requeridos</w:t>
      </w:r>
      <w:r w:rsidRPr="00F15DBD">
        <w:rPr>
          <w:lang w:val="pt-PT"/>
        </w:rPr>
        <w:t>. Todas as outras diferenças resultam de modificações do</w:t>
      </w:r>
      <w:r w:rsidR="00436D22" w:rsidRPr="00F15DBD">
        <w:rPr>
          <w:lang w:val="pt-PT"/>
        </w:rPr>
        <w:t xml:space="preserve"> </w:t>
      </w:r>
      <w:r w:rsidR="00850D25" w:rsidRPr="00F15DBD">
        <w:rPr>
          <w:lang w:val="pt-PT"/>
        </w:rPr>
        <w:t>genesis snapshot</w:t>
      </w:r>
      <w:r w:rsidRPr="00F15DBD">
        <w:rPr>
          <w:lang w:val="pt-PT"/>
        </w:rPr>
        <w:t>, mudanças constitucionais e princípios organizacionais.</w:t>
      </w:r>
    </w:p>
    <w:p w14:paraId="34A42AD0" w14:textId="77777777" w:rsidR="003314F0" w:rsidRPr="00F15DBD" w:rsidRDefault="00226E4E">
      <w:pPr>
        <w:rPr>
          <w:lang w:val="pt-PT"/>
        </w:rPr>
      </w:pPr>
      <w:r w:rsidRPr="00F15DBD">
        <w:rPr>
          <w:lang w:val="pt-PT"/>
        </w:rPr>
        <w:t>______________________________________________________________________________</w:t>
      </w:r>
    </w:p>
    <w:p w14:paraId="190B36B2" w14:textId="6EA39412" w:rsidR="003314F0" w:rsidRPr="00F15DBD" w:rsidRDefault="00090791">
      <w:pPr>
        <w:pStyle w:val="Heading1"/>
        <w:rPr>
          <w:lang w:val="pt-PT"/>
        </w:rPr>
      </w:pPr>
      <w:bookmarkStart w:id="14" w:name="_lnxbz9" w:colFirst="0" w:colLast="0"/>
      <w:bookmarkEnd w:id="14"/>
      <w:r w:rsidRPr="00F15DBD">
        <w:rPr>
          <w:lang w:val="pt-PT"/>
        </w:rPr>
        <w:t>PARA DETENTORES DE TOKENS</w:t>
      </w:r>
    </w:p>
    <w:p w14:paraId="5E3E08EE" w14:textId="3AF91622" w:rsidR="003314F0" w:rsidRPr="00F15DBD" w:rsidRDefault="00090791">
      <w:pPr>
        <w:rPr>
          <w:lang w:val="pt-PT"/>
        </w:rPr>
      </w:pPr>
      <w:r w:rsidRPr="00F15DBD">
        <w:rPr>
          <w:lang w:val="pt-PT"/>
        </w:rPr>
        <w:t xml:space="preserve">Os tokens </w:t>
      </w:r>
      <w:r w:rsidR="00226E4E" w:rsidRPr="00F15DBD">
        <w:rPr>
          <w:lang w:val="pt-PT"/>
        </w:rPr>
        <w:t xml:space="preserve">Telos (TLOS) </w:t>
      </w:r>
      <w:r w:rsidRPr="00F15DBD">
        <w:rPr>
          <w:lang w:val="pt-PT"/>
        </w:rPr>
        <w:t>possuem vantagens sobre os tokens EOS</w:t>
      </w:r>
      <w:r w:rsidR="00226E4E" w:rsidRPr="00F15DBD">
        <w:rPr>
          <w:lang w:val="pt-PT"/>
        </w:rPr>
        <w:t>:</w:t>
      </w:r>
    </w:p>
    <w:p w14:paraId="0CE96A21" w14:textId="787CD37B" w:rsidR="003314F0" w:rsidRPr="00F15DBD" w:rsidRDefault="00090791">
      <w:pPr>
        <w:pStyle w:val="Heading2"/>
        <w:rPr>
          <w:lang w:val="pt-PT"/>
        </w:rPr>
      </w:pPr>
      <w:bookmarkStart w:id="15" w:name="_35nkun2" w:colFirst="0" w:colLast="0"/>
      <w:bookmarkEnd w:id="15"/>
      <w:r w:rsidRPr="00F15DBD">
        <w:rPr>
          <w:lang w:val="pt-PT"/>
        </w:rPr>
        <w:lastRenderedPageBreak/>
        <w:t>Voto Relevante para Todos</w:t>
      </w:r>
    </w:p>
    <w:p w14:paraId="71993B64" w14:textId="06FB1CB6" w:rsidR="003314F0" w:rsidRPr="00F15DBD" w:rsidRDefault="003E4C18" w:rsidP="003E4C18">
      <w:pPr>
        <w:rPr>
          <w:lang w:val="pt-PT"/>
        </w:rPr>
      </w:pPr>
      <w:r w:rsidRPr="00F15DBD">
        <w:rPr>
          <w:lang w:val="pt-PT"/>
        </w:rPr>
        <w:t xml:space="preserve">Todas as contas de gênese Telos estão limitadas a um máximo de 40.000 tokens TLOS. Os endereços que são </w:t>
      </w:r>
      <w:r w:rsidR="00821066">
        <w:rPr>
          <w:lang w:val="pt-PT"/>
        </w:rPr>
        <w:t xml:space="preserve">de </w:t>
      </w:r>
      <w:r w:rsidRPr="00F15DBD">
        <w:rPr>
          <w:lang w:val="pt-PT"/>
        </w:rPr>
        <w:t xml:space="preserve">propriedade da Fundação Telos não podem votar. Como resultado, a distribuição da propriedade dos tokens Telos é das mais equilibradas </w:t>
      </w:r>
      <w:r w:rsidR="00821066">
        <w:rPr>
          <w:lang w:val="pt-PT"/>
        </w:rPr>
        <w:t>em comparação à</w:t>
      </w:r>
      <w:r w:rsidR="00821066" w:rsidRPr="00F15DBD">
        <w:rPr>
          <w:lang w:val="pt-PT"/>
        </w:rPr>
        <w:t xml:space="preserve"> </w:t>
      </w:r>
      <w:r w:rsidRPr="00F15DBD">
        <w:rPr>
          <w:lang w:val="pt-PT"/>
        </w:rPr>
        <w:t>qualquer</w:t>
      </w:r>
      <w:r w:rsidR="00821066">
        <w:rPr>
          <w:lang w:val="pt-PT"/>
        </w:rPr>
        <w:t xml:space="preserve"> outra</w:t>
      </w:r>
      <w:r w:rsidRPr="00F15DBD">
        <w:rPr>
          <w:lang w:val="pt-PT"/>
        </w:rPr>
        <w:t xml:space="preserve"> rede de criptomoeda. Os membros da Telos têm uma voz muito mais igual entre si na governança da rede do que os membros d</w:t>
      </w:r>
      <w:r w:rsidR="00212AF6" w:rsidRPr="00F15DBD">
        <w:rPr>
          <w:lang w:val="pt-PT"/>
        </w:rPr>
        <w:t>a EOS</w:t>
      </w:r>
      <w:r w:rsidRPr="00F15DBD">
        <w:rPr>
          <w:lang w:val="pt-PT"/>
        </w:rPr>
        <w:t>.</w:t>
      </w:r>
      <w:r w:rsidR="00226E4E" w:rsidRPr="00F15DBD">
        <w:rPr>
          <w:lang w:val="pt-PT"/>
        </w:rPr>
        <w:t xml:space="preserve"> </w:t>
      </w:r>
    </w:p>
    <w:p w14:paraId="1E886F81" w14:textId="73CDEF59" w:rsidR="003314F0" w:rsidRPr="00F15DBD" w:rsidRDefault="003E4C18">
      <w:pPr>
        <w:pStyle w:val="Heading2"/>
        <w:rPr>
          <w:lang w:val="pt-PT"/>
        </w:rPr>
      </w:pPr>
      <w:bookmarkStart w:id="16" w:name="_1ksv4uv" w:colFirst="0" w:colLast="0"/>
      <w:bookmarkEnd w:id="16"/>
      <w:r w:rsidRPr="00F15DBD">
        <w:rPr>
          <w:lang w:val="pt-PT"/>
        </w:rPr>
        <w:t>Maior Patrimônio por Token</w:t>
      </w:r>
    </w:p>
    <w:p w14:paraId="732A6B39" w14:textId="12E9213C" w:rsidR="003314F0" w:rsidRPr="00F15DBD" w:rsidRDefault="003E4C18">
      <w:pPr>
        <w:rPr>
          <w:lang w:val="pt-PT"/>
        </w:rPr>
      </w:pPr>
      <w:r w:rsidRPr="00F15DBD">
        <w:rPr>
          <w:lang w:val="pt-PT"/>
        </w:rPr>
        <w:t xml:space="preserve">Cada token EOS representa </w:t>
      </w:r>
      <w:r w:rsidR="00226E4E" w:rsidRPr="00F15DBD">
        <w:rPr>
          <w:lang w:val="pt-PT"/>
        </w:rPr>
        <w:t xml:space="preserve">1/1,000,000,000 </w:t>
      </w:r>
      <w:r w:rsidRPr="00F15DBD">
        <w:rPr>
          <w:lang w:val="pt-PT"/>
        </w:rPr>
        <w:t>do valor total da rede EOS</w:t>
      </w:r>
      <w:r w:rsidR="00226E4E" w:rsidRPr="00F15DBD">
        <w:rPr>
          <w:lang w:val="pt-PT"/>
        </w:rPr>
        <w:t xml:space="preserve">. </w:t>
      </w:r>
      <w:r w:rsidRPr="00F15DBD">
        <w:rPr>
          <w:lang w:val="pt-PT"/>
        </w:rPr>
        <w:t xml:space="preserve">Uma vez que a Telos possui menos tokens, cada token TLOS representa aproximadamente </w:t>
      </w:r>
      <w:r w:rsidR="00226E4E" w:rsidRPr="00F15DBD">
        <w:rPr>
          <w:lang w:val="pt-PT"/>
        </w:rPr>
        <w:t>1/330,000,000</w:t>
      </w:r>
      <w:r w:rsidR="00226E4E" w:rsidRPr="00F15DBD">
        <w:rPr>
          <w:vertAlign w:val="superscript"/>
          <w:lang w:val="pt-PT"/>
        </w:rPr>
        <w:t>*</w:t>
      </w:r>
      <w:r w:rsidR="00226E4E" w:rsidRPr="00F15DBD">
        <w:rPr>
          <w:lang w:val="pt-PT"/>
        </w:rPr>
        <w:t xml:space="preserve"> </w:t>
      </w:r>
      <w:r w:rsidRPr="00F15DBD">
        <w:rPr>
          <w:lang w:val="pt-PT"/>
        </w:rPr>
        <w:t>do valor total da rede Telos</w:t>
      </w:r>
      <w:r w:rsidR="00226E4E" w:rsidRPr="00F15DBD">
        <w:rPr>
          <w:lang w:val="pt-PT"/>
        </w:rPr>
        <w:t xml:space="preserve">. </w:t>
      </w:r>
      <w:r w:rsidRPr="00F15DBD">
        <w:rPr>
          <w:lang w:val="pt-PT"/>
        </w:rPr>
        <w:t xml:space="preserve">Isto é mais de </w:t>
      </w:r>
      <w:r w:rsidR="00226E4E" w:rsidRPr="00F15DBD">
        <w:rPr>
          <w:lang w:val="pt-PT"/>
        </w:rPr>
        <w:t xml:space="preserve">3X </w:t>
      </w:r>
      <w:r w:rsidRPr="00F15DBD">
        <w:rPr>
          <w:lang w:val="pt-PT"/>
        </w:rPr>
        <w:t>a percentagem de propriedade da rede para o mesmo número de to</w:t>
      </w:r>
      <w:r w:rsidR="00226E4E" w:rsidRPr="00F15DBD">
        <w:rPr>
          <w:lang w:val="pt-PT"/>
        </w:rPr>
        <w:t>kens.</w:t>
      </w:r>
    </w:p>
    <w:p w14:paraId="3D604EDC" w14:textId="50A4E0B9" w:rsidR="003314F0" w:rsidRPr="00F15DBD" w:rsidRDefault="00226E4E">
      <w:pPr>
        <w:rPr>
          <w:sz w:val="20"/>
          <w:szCs w:val="20"/>
          <w:lang w:val="pt-PT"/>
        </w:rPr>
      </w:pPr>
      <w:r w:rsidRPr="00F15DBD">
        <w:rPr>
          <w:sz w:val="20"/>
          <w:szCs w:val="20"/>
          <w:lang w:val="pt-PT"/>
        </w:rPr>
        <w:t>(</w:t>
      </w:r>
      <w:r w:rsidRPr="00F15DBD">
        <w:rPr>
          <w:sz w:val="20"/>
          <w:szCs w:val="20"/>
          <w:vertAlign w:val="superscript"/>
          <w:lang w:val="pt-PT"/>
        </w:rPr>
        <w:t>*</w:t>
      </w:r>
      <w:r w:rsidRPr="00F15DBD">
        <w:rPr>
          <w:sz w:val="20"/>
          <w:szCs w:val="20"/>
          <w:lang w:val="pt-PT"/>
        </w:rPr>
        <w:t xml:space="preserve"> Depend</w:t>
      </w:r>
      <w:r w:rsidR="003E4C18" w:rsidRPr="00F15DBD">
        <w:rPr>
          <w:sz w:val="20"/>
          <w:szCs w:val="20"/>
          <w:lang w:val="pt-PT"/>
        </w:rPr>
        <w:t xml:space="preserve">endo do número total de </w:t>
      </w:r>
      <w:r w:rsidR="00850D25" w:rsidRPr="00F15DBD">
        <w:rPr>
          <w:sz w:val="20"/>
          <w:szCs w:val="20"/>
          <w:lang w:val="pt-PT"/>
        </w:rPr>
        <w:t>Exchanges</w:t>
      </w:r>
      <w:r w:rsidR="003E4C18" w:rsidRPr="00F15DBD">
        <w:rPr>
          <w:sz w:val="20"/>
          <w:szCs w:val="20"/>
          <w:lang w:val="pt-PT"/>
        </w:rPr>
        <w:t xml:space="preserve"> que distribuam tokens</w:t>
      </w:r>
      <w:r w:rsidRPr="00F15DBD">
        <w:rPr>
          <w:sz w:val="20"/>
          <w:szCs w:val="20"/>
          <w:lang w:val="pt-PT"/>
        </w:rPr>
        <w:t xml:space="preserve"> TLOS </w:t>
      </w:r>
      <w:r w:rsidR="003E4C18" w:rsidRPr="00F15DBD">
        <w:rPr>
          <w:sz w:val="20"/>
          <w:szCs w:val="20"/>
          <w:lang w:val="pt-PT"/>
        </w:rPr>
        <w:t>aos seus detentores de tokens EOS</w:t>
      </w:r>
      <w:r w:rsidRPr="00F15DBD">
        <w:rPr>
          <w:sz w:val="20"/>
          <w:szCs w:val="20"/>
          <w:lang w:val="pt-PT"/>
        </w:rPr>
        <w:t>.)</w:t>
      </w:r>
    </w:p>
    <w:p w14:paraId="32BE3027" w14:textId="56B9D73F" w:rsidR="003314F0" w:rsidRPr="00F15DBD" w:rsidRDefault="003E4C18">
      <w:pPr>
        <w:pStyle w:val="Heading2"/>
        <w:rPr>
          <w:lang w:val="pt-PT"/>
        </w:rPr>
      </w:pPr>
      <w:bookmarkStart w:id="17" w:name="_44sinio" w:colFirst="0" w:colLast="0"/>
      <w:bookmarkEnd w:id="17"/>
      <w:r w:rsidRPr="00F15DBD">
        <w:rPr>
          <w:lang w:val="pt-PT"/>
        </w:rPr>
        <w:t>O Foco no Desenvolvimento Cria Valor</w:t>
      </w:r>
    </w:p>
    <w:p w14:paraId="454A2707" w14:textId="2B854CB0" w:rsidR="003314F0" w:rsidRPr="00F15DBD" w:rsidRDefault="003E4C18">
      <w:pPr>
        <w:rPr>
          <w:lang w:val="pt-PT"/>
        </w:rPr>
      </w:pPr>
      <w:r w:rsidRPr="00F15DBD">
        <w:rPr>
          <w:lang w:val="pt-PT"/>
        </w:rPr>
        <w:t>O valor de qualquer rede baseada em EOS refletirá, em última análise, a utilidade dessa rede para os desenvolvedores na implementação dos seus DApps. A Telos oferece valor adicional aos desenvolvedores através de recursos como a possibilidade de implementação de código proprietário e custos mais reduzidos. Estes recursos podem tornar a rede do Telos mais atrativa e valiosa para os desenvolvedores ao longo do tempo.</w:t>
      </w:r>
    </w:p>
    <w:p w14:paraId="48C80FBC" w14:textId="4A36491C" w:rsidR="003314F0" w:rsidRPr="00F15DBD" w:rsidRDefault="003E4C18">
      <w:pPr>
        <w:pStyle w:val="Heading2"/>
        <w:rPr>
          <w:lang w:val="pt-PT"/>
        </w:rPr>
      </w:pPr>
      <w:bookmarkStart w:id="18" w:name="_2jxsxqh" w:colFirst="0" w:colLast="0"/>
      <w:bookmarkEnd w:id="18"/>
      <w:r w:rsidRPr="00F15DBD">
        <w:rPr>
          <w:lang w:val="pt-PT"/>
        </w:rPr>
        <w:t>Menor Inflação</w:t>
      </w:r>
    </w:p>
    <w:p w14:paraId="3E10711E" w14:textId="3940D2A0" w:rsidR="003314F0" w:rsidRPr="00F15DBD" w:rsidRDefault="003E4C18">
      <w:pPr>
        <w:rPr>
          <w:lang w:val="pt-PT"/>
        </w:rPr>
      </w:pPr>
      <w:r w:rsidRPr="00F15DBD">
        <w:rPr>
          <w:lang w:val="pt-PT"/>
        </w:rPr>
        <w:t>A inflação na rede EOS está fixada em 5% ao ano. A Telos terá como meta uma inflação de 2,5% ao ano. A inflação dos tokens TLOS será 50% inferior à dos EOS.</w:t>
      </w:r>
      <w:r w:rsidR="00226E4E" w:rsidRPr="00F15DBD">
        <w:rPr>
          <w:lang w:val="pt-PT"/>
        </w:rPr>
        <w:t xml:space="preserve"> </w:t>
      </w:r>
    </w:p>
    <w:p w14:paraId="17D0733A" w14:textId="71A674DD" w:rsidR="003314F0" w:rsidRPr="00F15DBD" w:rsidRDefault="00E10F68">
      <w:pPr>
        <w:pStyle w:val="Heading2"/>
        <w:rPr>
          <w:lang w:val="pt-PT"/>
        </w:rPr>
      </w:pPr>
      <w:bookmarkStart w:id="19" w:name="_z337ya" w:colFirst="0" w:colLast="0"/>
      <w:bookmarkEnd w:id="19"/>
      <w:r w:rsidRPr="00F15DBD">
        <w:rPr>
          <w:lang w:val="pt-PT"/>
        </w:rPr>
        <w:t>Soluções Pré-Ativação para Tokens Roubados</w:t>
      </w:r>
    </w:p>
    <w:p w14:paraId="32E13E0E" w14:textId="6A892D88" w:rsidR="003314F0" w:rsidRPr="00F15DBD" w:rsidRDefault="00E10F68">
      <w:pPr>
        <w:rPr>
          <w:lang w:val="pt-PT"/>
        </w:rPr>
      </w:pPr>
      <w:r w:rsidRPr="00F15DBD">
        <w:rPr>
          <w:lang w:val="pt-PT"/>
        </w:rPr>
        <w:t xml:space="preserve">A Fundação Telos e os ABPs fornecerão um contrato inteligente que permitirá a quaisquer proprietários EOS que </w:t>
      </w:r>
      <w:r w:rsidR="00B61ABB">
        <w:rPr>
          <w:lang w:val="pt-PT"/>
        </w:rPr>
        <w:t>tiveram</w:t>
      </w:r>
      <w:r w:rsidR="00B61ABB" w:rsidRPr="00F15DBD">
        <w:rPr>
          <w:lang w:val="pt-PT"/>
        </w:rPr>
        <w:t xml:space="preserve"> </w:t>
      </w:r>
      <w:r w:rsidRPr="00F15DBD">
        <w:rPr>
          <w:lang w:val="pt-PT"/>
        </w:rPr>
        <w:t xml:space="preserve">seus tokens roubados provar sua legítima propriedade antes do lançamento da </w:t>
      </w:r>
      <w:r w:rsidR="00212AF6" w:rsidRPr="00F15DBD">
        <w:rPr>
          <w:lang w:val="pt-PT"/>
        </w:rPr>
        <w:t>mainnet</w:t>
      </w:r>
      <w:r w:rsidRPr="00F15DBD">
        <w:rPr>
          <w:lang w:val="pt-PT"/>
        </w:rPr>
        <w:t xml:space="preserve"> Telos. Isso devolverá os tokens aos seus legítimos proprietários e impedirá que terceiros adquiram inadvertidamente tokens que poderão posteriormente vir a ser congelados por roubo.</w:t>
      </w:r>
    </w:p>
    <w:p w14:paraId="06166B97" w14:textId="77777777" w:rsidR="003314F0" w:rsidRPr="00F15DBD" w:rsidRDefault="00226E4E">
      <w:pPr>
        <w:rPr>
          <w:lang w:val="pt-PT"/>
        </w:rPr>
      </w:pPr>
      <w:r w:rsidRPr="00F15DBD">
        <w:rPr>
          <w:lang w:val="pt-PT"/>
        </w:rPr>
        <w:t>______________________________________________________________________________</w:t>
      </w:r>
    </w:p>
    <w:p w14:paraId="252A44CB" w14:textId="150C01CA" w:rsidR="003314F0" w:rsidRPr="00F15DBD" w:rsidRDefault="00E10F68">
      <w:pPr>
        <w:pStyle w:val="Heading1"/>
        <w:rPr>
          <w:lang w:val="pt-PT"/>
        </w:rPr>
      </w:pPr>
      <w:bookmarkStart w:id="20" w:name="_3j2qqm3" w:colFirst="0" w:colLast="0"/>
      <w:bookmarkEnd w:id="20"/>
      <w:r w:rsidRPr="00F15DBD">
        <w:rPr>
          <w:lang w:val="pt-PT"/>
        </w:rPr>
        <w:t>PARA PRODUTORES DE BLOCOS</w:t>
      </w:r>
    </w:p>
    <w:p w14:paraId="619DD76B" w14:textId="3459AC99" w:rsidR="003314F0" w:rsidRPr="00F15DBD" w:rsidRDefault="00E10F68">
      <w:pPr>
        <w:rPr>
          <w:lang w:val="pt-PT"/>
        </w:rPr>
      </w:pPr>
      <w:r w:rsidRPr="00F15DBD">
        <w:rPr>
          <w:lang w:val="pt-PT"/>
        </w:rPr>
        <w:t>Os produtores de blocos validam transações, fornecem segurança à rede e executam tarefas de governança cruciais no blockchain. Para atrair os melhores produtores de blocos possíveis para a rede Telos, aprovamos as seguintes melhorias</w:t>
      </w:r>
      <w:r w:rsidR="00226E4E" w:rsidRPr="00F15DBD">
        <w:rPr>
          <w:lang w:val="pt-PT"/>
        </w:rPr>
        <w:t>:</w:t>
      </w:r>
    </w:p>
    <w:p w14:paraId="7F5DFC22" w14:textId="779CDD06" w:rsidR="003314F0" w:rsidRPr="00F15DBD" w:rsidRDefault="00E10F68">
      <w:pPr>
        <w:pStyle w:val="Heading2"/>
        <w:rPr>
          <w:lang w:val="pt-PT"/>
        </w:rPr>
      </w:pPr>
      <w:bookmarkStart w:id="21" w:name="_1y810tw" w:colFirst="0" w:colLast="0"/>
      <w:bookmarkEnd w:id="21"/>
      <w:r w:rsidRPr="00F15DBD">
        <w:rPr>
          <w:lang w:val="pt-PT"/>
        </w:rPr>
        <w:t>Modelo de Remuneração Equitativo</w:t>
      </w:r>
    </w:p>
    <w:p w14:paraId="539EA381" w14:textId="106EFBAD" w:rsidR="003314F0" w:rsidRPr="00F15DBD" w:rsidRDefault="00E10F68">
      <w:pPr>
        <w:rPr>
          <w:lang w:val="pt-PT"/>
        </w:rPr>
      </w:pPr>
      <w:r w:rsidRPr="00F15DBD">
        <w:rPr>
          <w:lang w:val="pt-PT"/>
        </w:rPr>
        <w:t>O sistema de produção de blocos Telos é composto por 21 produtores de blocos a</w:t>
      </w:r>
      <w:r w:rsidR="00F81679" w:rsidRPr="00F15DBD">
        <w:rPr>
          <w:lang w:val="pt-PT"/>
        </w:rPr>
        <w:t>tivos e 30 suplentes</w:t>
      </w:r>
      <w:r w:rsidRPr="00F15DBD">
        <w:rPr>
          <w:lang w:val="pt-PT"/>
        </w:rPr>
        <w:t xml:space="preserve">, organizados num ranking definido com base nos votos dos usuários. Cada produtor de blocos receberá </w:t>
      </w:r>
      <w:r w:rsidRPr="00F15DBD">
        <w:rPr>
          <w:u w:val="single"/>
          <w:lang w:val="pt-PT"/>
        </w:rPr>
        <w:t>a mesma</w:t>
      </w:r>
      <w:r w:rsidRPr="00F15DBD">
        <w:rPr>
          <w:lang w:val="pt-PT"/>
        </w:rPr>
        <w:t xml:space="preserve"> quota diária de 1% da inflação da Telos. Cada produtor de blocos </w:t>
      </w:r>
      <w:r w:rsidR="00F81679" w:rsidRPr="00F15DBD">
        <w:rPr>
          <w:lang w:val="pt-PT"/>
        </w:rPr>
        <w:t>suplente</w:t>
      </w:r>
      <w:r w:rsidRPr="00F15DBD">
        <w:rPr>
          <w:lang w:val="pt-PT"/>
        </w:rPr>
        <w:t xml:space="preserve"> (até um máximo de </w:t>
      </w:r>
      <w:r w:rsidRPr="00F15DBD">
        <w:rPr>
          <w:lang w:val="pt-PT"/>
        </w:rPr>
        <w:lastRenderedPageBreak/>
        <w:t>30) receberá metade d</w:t>
      </w:r>
      <w:r w:rsidR="003A0451" w:rsidRPr="00F15DBD">
        <w:rPr>
          <w:lang w:val="pt-PT"/>
        </w:rPr>
        <w:t>a taxa recebida</w:t>
      </w:r>
      <w:r w:rsidR="00370369" w:rsidRPr="00F15DBD">
        <w:rPr>
          <w:lang w:val="pt-PT"/>
        </w:rPr>
        <w:t xml:space="preserve"> pelos </w:t>
      </w:r>
      <w:r w:rsidR="00226E4E" w:rsidRPr="00F15DBD">
        <w:rPr>
          <w:lang w:val="pt-PT"/>
        </w:rPr>
        <w:t xml:space="preserve">21 </w:t>
      </w:r>
      <w:r w:rsidR="00370369" w:rsidRPr="00F15DBD">
        <w:rPr>
          <w:lang w:val="pt-PT"/>
        </w:rPr>
        <w:t>produtores ativos</w:t>
      </w:r>
      <w:r w:rsidR="00226E4E" w:rsidRPr="00F15DBD">
        <w:rPr>
          <w:lang w:val="pt-PT"/>
        </w:rPr>
        <w:t xml:space="preserve">. </w:t>
      </w:r>
      <w:r w:rsidR="00F81679" w:rsidRPr="00F15DBD">
        <w:rPr>
          <w:lang w:val="pt-PT"/>
        </w:rPr>
        <w:t>C</w:t>
      </w:r>
      <w:r w:rsidR="00370369" w:rsidRPr="00F15DBD">
        <w:rPr>
          <w:lang w:val="pt-PT"/>
        </w:rPr>
        <w:t xml:space="preserve">ada produtor de blocos </w:t>
      </w:r>
      <w:r w:rsidR="00F81679" w:rsidRPr="00F15DBD">
        <w:rPr>
          <w:lang w:val="pt-PT"/>
        </w:rPr>
        <w:t>suplente</w:t>
      </w:r>
      <w:r w:rsidR="00370369" w:rsidRPr="00F15DBD">
        <w:rPr>
          <w:lang w:val="pt-PT"/>
        </w:rPr>
        <w:t xml:space="preserve"> será chamado a produzir a cada</w:t>
      </w:r>
      <w:r w:rsidR="00226E4E" w:rsidRPr="00F15DBD">
        <w:rPr>
          <w:lang w:val="pt-PT"/>
        </w:rPr>
        <w:t xml:space="preserve"> 3-7 d</w:t>
      </w:r>
      <w:r w:rsidR="00370369" w:rsidRPr="00F15DBD">
        <w:rPr>
          <w:lang w:val="pt-PT"/>
        </w:rPr>
        <w:t>ias para "ganhar a sua parte"</w:t>
      </w:r>
      <w:r w:rsidR="00226E4E" w:rsidRPr="00F15DBD">
        <w:rPr>
          <w:lang w:val="pt-PT"/>
        </w:rPr>
        <w:t xml:space="preserve"> </w:t>
      </w:r>
      <w:r w:rsidR="00370369" w:rsidRPr="00F15DBD">
        <w:rPr>
          <w:lang w:val="pt-PT"/>
        </w:rPr>
        <w:t>e provar que se encontra sempre disponível para cumprir as suas responsabilidades</w:t>
      </w:r>
      <w:r w:rsidR="00226E4E" w:rsidRPr="00F15DBD">
        <w:rPr>
          <w:lang w:val="pt-PT"/>
        </w:rPr>
        <w:t xml:space="preserve">. </w:t>
      </w:r>
      <w:r w:rsidR="009A3FB7" w:rsidRPr="00F15DBD">
        <w:rPr>
          <w:lang w:val="pt-PT"/>
        </w:rPr>
        <w:t>Os</w:t>
      </w:r>
      <w:r w:rsidR="00370369" w:rsidRPr="00F15DBD">
        <w:rPr>
          <w:lang w:val="pt-PT"/>
        </w:rPr>
        <w:t xml:space="preserve"> produtores de blocos serão penalizados por quaisquer blocos perdidos e serão fornecidas estatísticas aos </w:t>
      </w:r>
      <w:r w:rsidR="008819FC" w:rsidRPr="00F15DBD">
        <w:rPr>
          <w:lang w:val="pt-PT"/>
        </w:rPr>
        <w:t>eleitores</w:t>
      </w:r>
      <w:r w:rsidR="00370369" w:rsidRPr="00F15DBD">
        <w:rPr>
          <w:lang w:val="pt-PT"/>
        </w:rPr>
        <w:t xml:space="preserve"> Telos</w:t>
      </w:r>
      <w:r w:rsidR="00226E4E" w:rsidRPr="00F15DBD">
        <w:rPr>
          <w:lang w:val="pt-PT"/>
        </w:rPr>
        <w:t>.</w:t>
      </w:r>
    </w:p>
    <w:p w14:paraId="07F36F26" w14:textId="406DA161" w:rsidR="003314F0" w:rsidRPr="00F15DBD" w:rsidRDefault="009A3FB7">
      <w:pPr>
        <w:pStyle w:val="Heading2"/>
        <w:rPr>
          <w:lang w:val="pt-PT"/>
        </w:rPr>
      </w:pPr>
      <w:bookmarkStart w:id="22" w:name="_4i7ojhp" w:colFirst="0" w:colLast="0"/>
      <w:bookmarkEnd w:id="22"/>
      <w:r w:rsidRPr="00F15DBD">
        <w:rPr>
          <w:lang w:val="pt-PT"/>
        </w:rPr>
        <w:t>Votação Equitativa / Votação com Ponderação Inversa</w:t>
      </w:r>
    </w:p>
    <w:p w14:paraId="20FBABC5" w14:textId="69D421A0" w:rsidR="003314F0" w:rsidRPr="00F15DBD" w:rsidRDefault="009A3FB7">
      <w:pPr>
        <w:rPr>
          <w:lang w:val="pt-PT"/>
        </w:rPr>
      </w:pPr>
      <w:r w:rsidRPr="00F15DBD">
        <w:rPr>
          <w:lang w:val="pt-PT"/>
        </w:rPr>
        <w:t>No sistema de votação d</w:t>
      </w:r>
      <w:r w:rsidR="00212AF6" w:rsidRPr="00F15DBD">
        <w:rPr>
          <w:lang w:val="pt-PT"/>
        </w:rPr>
        <w:t>a EOS</w:t>
      </w:r>
      <w:r w:rsidRPr="00F15DBD">
        <w:rPr>
          <w:lang w:val="pt-PT"/>
        </w:rPr>
        <w:t xml:space="preserve">, as "baleias" podem eleger qualquer produtor de blocos à sua escolha. Os eleitores que pretenderem apoiar apenas os seus próprios produtores de blocos afiliados podem aumentar o valor dos seus votos ao não votar em mais ninguém </w:t>
      </w:r>
      <w:r w:rsidR="00226E4E" w:rsidRPr="00F15DBD">
        <w:rPr>
          <w:lang w:val="pt-PT"/>
        </w:rPr>
        <w:t>—</w:t>
      </w:r>
      <w:r w:rsidRPr="00F15DBD">
        <w:rPr>
          <w:lang w:val="pt-PT"/>
        </w:rPr>
        <w:t xml:space="preserve"> o que prejudica o sistema de votação. Não existem "baleias" na Telos, logo os produtores de blocos apenas precisam  convencer um amplo coletivo de detentores de tokens TLOS da validade das suas candidaturas</w:t>
      </w:r>
      <w:r w:rsidR="00226E4E" w:rsidRPr="00F15DBD">
        <w:rPr>
          <w:lang w:val="pt-PT"/>
        </w:rPr>
        <w:t xml:space="preserve">. </w:t>
      </w:r>
    </w:p>
    <w:p w14:paraId="71F9696C" w14:textId="21A21798" w:rsidR="003314F0" w:rsidRPr="00F15DBD" w:rsidRDefault="00226E4E">
      <w:pPr>
        <w:rPr>
          <w:lang w:val="pt-PT"/>
        </w:rPr>
      </w:pPr>
      <w:r w:rsidRPr="00F15DBD">
        <w:rPr>
          <w:lang w:val="pt-PT"/>
        </w:rPr>
        <w:t>Ad</w:t>
      </w:r>
      <w:r w:rsidR="009A3FB7" w:rsidRPr="00F15DBD">
        <w:rPr>
          <w:lang w:val="pt-PT"/>
        </w:rPr>
        <w:t>icionalmente, as votações dos produtores de blocos Telos são com "ponderação inversa", ou seja, se um elemento votar em apenas 1 ou 2 produtores de blocos, os seus votos terão menos peso do que teriam se votasse em 30</w:t>
      </w:r>
      <w:r w:rsidRPr="00F15DBD">
        <w:rPr>
          <w:lang w:val="pt-PT"/>
        </w:rPr>
        <w:t>.</w:t>
      </w:r>
      <w:r w:rsidR="009A3FB7" w:rsidRPr="00F15DBD">
        <w:rPr>
          <w:lang w:val="pt-PT"/>
        </w:rPr>
        <w:t xml:space="preserve"> Isto encoraja a maioria dos membros da Telos a aprender mais sobre os candidatos a produtores de blocos, desencorajando aqueles que procuram votar apenas em si mesmos e nos seus afiliados.</w:t>
      </w:r>
    </w:p>
    <w:p w14:paraId="3F9FC34B" w14:textId="1588C208" w:rsidR="003314F0" w:rsidRPr="00F15DBD" w:rsidRDefault="00226E4E" w:rsidP="009A3FB7">
      <w:pPr>
        <w:rPr>
          <w:lang w:val="pt-PT"/>
        </w:rPr>
      </w:pPr>
      <m:oMath>
        <m:r>
          <w:rPr>
            <w:rFonts w:ascii="Cambria" w:eastAsia="Cambria" w:hAnsi="Cambria" w:cs="Cambria"/>
            <w:lang w:val="pt-PT"/>
          </w:rPr>
          <m:t>Normal Voting•</m:t>
        </m:r>
        <m:box>
          <m:boxPr>
            <m:opEmu m:val="1"/>
            <m:ctrlPr>
              <w:rPr>
                <w:rFonts w:ascii="Cambria" w:eastAsia="Cambria" w:hAnsi="Cambria" w:cs="Cambria"/>
                <w:lang w:val="pt-PT"/>
              </w:rPr>
            </m:ctrlPr>
          </m:boxPr>
          <m:e>
            <m:r>
              <w:rPr>
                <w:rFonts w:ascii="Cambria" w:eastAsia="Cambria" w:hAnsi="Cambria" w:cs="Cambria"/>
                <w:lang w:val="pt-PT"/>
              </w:rPr>
              <m:t>sin</m:t>
            </m:r>
          </m:e>
        </m:box>
        <m:r>
          <w:rPr>
            <w:rFonts w:ascii="Cambria" w:eastAsia="Cambria" w:hAnsi="Cambria" w:cs="Cambria"/>
            <w:lang w:val="pt-PT"/>
          </w:rPr>
          <m:t>sin</m:t>
        </m:r>
        <m:r>
          <w:rPr>
            <w:rFonts w:ascii="Cambria Math" w:hAnsi="Cambria Math"/>
            <w:lang w:val="pt-PT"/>
          </w:rPr>
          <m:t xml:space="preserve"> </m:t>
        </m:r>
        <m:d>
          <m:dPr>
            <m:ctrlPr>
              <w:rPr>
                <w:rFonts w:ascii="Cambria" w:eastAsia="Cambria" w:hAnsi="Cambria" w:cs="Cambria"/>
                <w:lang w:val="pt-PT"/>
              </w:rPr>
            </m:ctrlPr>
          </m:dPr>
          <m:e>
            <m:f>
              <m:fPr>
                <m:ctrlPr>
                  <w:rPr>
                    <w:rFonts w:ascii="Cambria" w:eastAsia="Cambria" w:hAnsi="Cambria" w:cs="Cambria"/>
                    <w:lang w:val="pt-PT"/>
                  </w:rPr>
                </m:ctrlPr>
              </m:fPr>
              <m:num>
                <m:r>
                  <w:rPr>
                    <w:rFonts w:ascii="Cambria Math" w:hAnsi="Cambria Math"/>
                    <w:lang w:val="pt-PT"/>
                  </w:rPr>
                  <m:t>π</m:t>
                </m:r>
              </m:num>
              <m:den>
                <m:r>
                  <w:rPr>
                    <w:rFonts w:ascii="Cambria" w:eastAsia="Cambria" w:hAnsi="Cambria" w:cs="Cambria"/>
                    <w:lang w:val="pt-PT"/>
                  </w:rPr>
                  <m:t>2</m:t>
                </m:r>
              </m:den>
            </m:f>
            <m:r>
              <w:rPr>
                <w:rFonts w:ascii="Cambria" w:eastAsia="Cambria" w:hAnsi="Cambria" w:cs="Cambria"/>
                <w:lang w:val="pt-PT"/>
              </w:rPr>
              <m:t xml:space="preserve"> •</m:t>
            </m:r>
            <m:f>
              <m:fPr>
                <m:ctrlPr>
                  <w:rPr>
                    <w:rFonts w:ascii="Cambria Math" w:hAnsi="Cambria Math"/>
                    <w:lang w:val="pt-PT"/>
                  </w:rPr>
                </m:ctrlPr>
              </m:fPr>
              <m:num>
                <m:r>
                  <w:rPr>
                    <w:rFonts w:ascii="Cambria" w:eastAsia="Cambria" w:hAnsi="Cambria" w:cs="Cambria"/>
                    <w:lang w:val="pt-PT"/>
                  </w:rPr>
                  <m:t>number of votes cast</m:t>
                </m:r>
              </m:num>
              <m:den>
                <m:r>
                  <w:rPr>
                    <w:rFonts w:ascii="Cambria" w:eastAsia="Cambria" w:hAnsi="Cambria" w:cs="Cambria"/>
                    <w:lang w:val="pt-PT"/>
                  </w:rPr>
                  <m:t>maximum number of votes possible</m:t>
                </m:r>
                <m:r>
                  <w:rPr>
                    <w:rFonts w:ascii="Cambria Math" w:hAnsi="Cambria Math"/>
                    <w:lang w:val="pt-PT"/>
                  </w:rPr>
                  <m:t xml:space="preserve">  </m:t>
                </m:r>
              </m:den>
            </m:f>
          </m:e>
        </m:d>
        <m:r>
          <w:rPr>
            <w:rFonts w:ascii="Cambria Math" w:hAnsi="Cambria Math"/>
            <w:lang w:val="pt-PT"/>
          </w:rPr>
          <m:t xml:space="preserve"> </m:t>
        </m:r>
      </m:oMath>
      <w:r w:rsidR="009A3FB7" w:rsidRPr="00F15DBD">
        <w:rPr>
          <w:noProof/>
          <w:lang w:val="pt-BR" w:eastAsia="pt-BR"/>
        </w:rPr>
        <w:drawing>
          <wp:inline distT="0" distB="0" distL="0" distR="0" wp14:anchorId="1F6DF48E" wp14:editId="167199C5">
            <wp:extent cx="4981575" cy="4410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410075"/>
                    </a:xfrm>
                    <a:prstGeom prst="rect">
                      <a:avLst/>
                    </a:prstGeom>
                    <a:noFill/>
                    <a:ln>
                      <a:noFill/>
                    </a:ln>
                  </pic:spPr>
                </pic:pic>
              </a:graphicData>
            </a:graphic>
          </wp:inline>
        </w:drawing>
      </w:r>
    </w:p>
    <w:p w14:paraId="5B3A7C33" w14:textId="77777777" w:rsidR="009D131D" w:rsidRPr="00F15DBD" w:rsidRDefault="009D131D" w:rsidP="009D131D">
      <w:pPr>
        <w:pStyle w:val="Heading2"/>
        <w:rPr>
          <w:lang w:val="pt-PT"/>
        </w:rPr>
      </w:pPr>
      <w:bookmarkStart w:id="23" w:name="_2xcytpi" w:colFirst="0" w:colLast="0"/>
      <w:bookmarkEnd w:id="23"/>
      <w:r w:rsidRPr="00F15DBD">
        <w:rPr>
          <w:lang w:val="pt-PT"/>
        </w:rPr>
        <w:lastRenderedPageBreak/>
        <w:t>Requisitos dos Produtores de Blocos Impostos por Contrato Inteligente</w:t>
      </w:r>
    </w:p>
    <w:p w14:paraId="6C819E10" w14:textId="3E7CFF95" w:rsidR="003314F0" w:rsidRPr="00F15DBD" w:rsidRDefault="009D131D">
      <w:pPr>
        <w:rPr>
          <w:lang w:val="pt-PT"/>
        </w:rPr>
      </w:pPr>
      <w:r w:rsidRPr="00F15DBD">
        <w:rPr>
          <w:lang w:val="pt-PT"/>
        </w:rPr>
        <w:t xml:space="preserve">A Telos mantém requisitos mínimos para que os candidatos a produtores de blocos possam ser considerados elegíveis. Esses requisitos são baseados em segurança, capacidade dos servidores, divulgação de informações e participação nas redes de teste pública e privada. Esses requisitos serão impostos por contrato inteligente a partir do momento da ativação da </w:t>
      </w:r>
      <w:r w:rsidR="00212AF6" w:rsidRPr="00F15DBD">
        <w:rPr>
          <w:lang w:val="pt-PT"/>
        </w:rPr>
        <w:t>mainnet</w:t>
      </w:r>
      <w:r w:rsidRPr="00F15DBD">
        <w:rPr>
          <w:lang w:val="pt-PT"/>
        </w:rPr>
        <w:t>, sendo que qualquer candidato a produtor de blocos que não se encontre em conformidade não será capaz de desempenhar a função, independentemente dos votos que tenha obtido. Todos os outros candidatos a produtores de blocos subirão automaticamente nos respetivos rankings para preencher a lacuna provocada pelo candidato inoperante até que este cumpra os requisitos mínimos exigidos</w:t>
      </w:r>
      <w:r w:rsidR="00226E4E" w:rsidRPr="00F15DBD">
        <w:rPr>
          <w:lang w:val="pt-PT"/>
        </w:rPr>
        <w:t>.</w:t>
      </w:r>
    </w:p>
    <w:p w14:paraId="7A119622" w14:textId="77777777" w:rsidR="009D131D" w:rsidRPr="00F15DBD" w:rsidRDefault="009D131D" w:rsidP="009D131D">
      <w:pPr>
        <w:pStyle w:val="Heading2"/>
        <w:rPr>
          <w:lang w:val="pt-PT"/>
        </w:rPr>
      </w:pPr>
      <w:bookmarkStart w:id="24" w:name="_1ci93xb" w:colFirst="0" w:colLast="0"/>
      <w:bookmarkEnd w:id="24"/>
      <w:r w:rsidRPr="00F15DBD">
        <w:rPr>
          <w:lang w:val="pt-PT"/>
        </w:rPr>
        <w:t>Downtime Regular para Manutenção de Nós</w:t>
      </w:r>
    </w:p>
    <w:p w14:paraId="7E7F43D5" w14:textId="119994A1" w:rsidR="003314F0" w:rsidRPr="00F15DBD" w:rsidRDefault="009D131D">
      <w:pPr>
        <w:rPr>
          <w:lang w:val="pt-PT"/>
        </w:rPr>
      </w:pPr>
      <w:r w:rsidRPr="00F15DBD">
        <w:rPr>
          <w:lang w:val="pt-PT"/>
        </w:rPr>
        <w:t>Os produtores de bloco suplentes provarão a sua confiabilidade ao serem chamados a produzir blocos durante várias horas, a cada 3-7 dias, numa agenda semi-regular. Isto permitirá aos produtores de blocos primários desconectar nós com frequência para efeitos de manutenção e atualização, o que reduz significativamente os custos de funcionamento. Este sistema também gar</w:t>
      </w:r>
      <w:r w:rsidR="0009574A">
        <w:rPr>
          <w:lang w:val="pt-PT"/>
        </w:rPr>
        <w:t>ante que todos os produtores suplentes</w:t>
      </w:r>
      <w:r w:rsidRPr="00F15DBD">
        <w:rPr>
          <w:lang w:val="pt-PT"/>
        </w:rPr>
        <w:t xml:space="preserve"> estão sempre prontos para cumprir as suas obrigações</w:t>
      </w:r>
      <w:r w:rsidR="00226E4E" w:rsidRPr="00F15DBD">
        <w:rPr>
          <w:lang w:val="pt-PT"/>
        </w:rPr>
        <w:t>.</w:t>
      </w:r>
    </w:p>
    <w:p w14:paraId="735A510A"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6AE3E6D7" w14:textId="40311EC6" w:rsidR="003314F0" w:rsidRPr="00F15DBD" w:rsidRDefault="004E5385">
      <w:pPr>
        <w:pStyle w:val="Title"/>
        <w:contextualSpacing w:val="0"/>
        <w:jc w:val="center"/>
        <w:rPr>
          <w:lang w:val="pt-PT"/>
        </w:rPr>
      </w:pPr>
      <w:bookmarkStart w:id="25" w:name="_3whwml4" w:colFirst="0" w:colLast="0"/>
      <w:bookmarkEnd w:id="25"/>
      <w:r w:rsidRPr="00F15DBD">
        <w:rPr>
          <w:lang w:val="pt-PT"/>
        </w:rPr>
        <w:lastRenderedPageBreak/>
        <w:t>Distribuição d</w:t>
      </w:r>
      <w:r w:rsidR="00FD3E89" w:rsidRPr="00F15DBD">
        <w:rPr>
          <w:lang w:val="pt-PT"/>
        </w:rPr>
        <w:t>os</w:t>
      </w:r>
      <w:r w:rsidRPr="00F15DBD">
        <w:rPr>
          <w:lang w:val="pt-PT"/>
        </w:rPr>
        <w:t xml:space="preserve"> Tokens Telos</w:t>
      </w:r>
    </w:p>
    <w:p w14:paraId="441BA9D6" w14:textId="63043854" w:rsidR="003314F0" w:rsidRPr="00F15DBD" w:rsidRDefault="00226E4E">
      <w:pPr>
        <w:jc w:val="center"/>
        <w:rPr>
          <w:lang w:val="pt-PT"/>
        </w:rPr>
      </w:pPr>
      <w:r w:rsidRPr="00F15DBD">
        <w:rPr>
          <w:lang w:val="pt-PT"/>
        </w:rPr>
        <w:t>C</w:t>
      </w:r>
      <w:r w:rsidR="004E5385" w:rsidRPr="00F15DBD">
        <w:rPr>
          <w:lang w:val="pt-PT"/>
        </w:rPr>
        <w:t>álculos &amp; análise por</w:t>
      </w:r>
      <w:r w:rsidRPr="00F15DBD">
        <w:rPr>
          <w:lang w:val="pt-PT"/>
        </w:rPr>
        <w:t xml:space="preserve"> Ava Masucci</w:t>
      </w:r>
    </w:p>
    <w:p w14:paraId="744F4796" w14:textId="77777777" w:rsidR="003314F0" w:rsidRPr="00F15DBD" w:rsidRDefault="003314F0">
      <w:pPr>
        <w:rPr>
          <w:lang w:val="pt-PT"/>
        </w:rPr>
      </w:pPr>
    </w:p>
    <w:p w14:paraId="207A4552" w14:textId="3752D77F" w:rsidR="003314F0" w:rsidRPr="00F15DBD" w:rsidRDefault="00C80687">
      <w:pPr>
        <w:rPr>
          <w:lang w:val="pt-PT"/>
        </w:rPr>
      </w:pPr>
      <w:r w:rsidRPr="00F15DBD">
        <w:rPr>
          <w:lang w:val="pt-PT"/>
        </w:rPr>
        <w:t>A distribuição de tokens no sistema EOS é uma das mais concentradas de todas as criptomoedas principais. A distribuição na Telos, por outro lado, é uma das menos concentradas de todas as criptomoedas.</w:t>
      </w:r>
    </w:p>
    <w:p w14:paraId="0DC23023" w14:textId="235AA910" w:rsidR="003314F0" w:rsidRPr="00F15DBD" w:rsidRDefault="00226E4E">
      <w:pPr>
        <w:numPr>
          <w:ilvl w:val="0"/>
          <w:numId w:val="16"/>
        </w:numPr>
        <w:pBdr>
          <w:top w:val="nil"/>
          <w:left w:val="nil"/>
          <w:bottom w:val="nil"/>
          <w:right w:val="nil"/>
          <w:between w:val="nil"/>
        </w:pBdr>
        <w:contextualSpacing/>
        <w:rPr>
          <w:color w:val="000000"/>
          <w:lang w:val="pt-PT"/>
        </w:rPr>
      </w:pPr>
      <w:r w:rsidRPr="00F15DBD">
        <w:rPr>
          <w:color w:val="000000"/>
          <w:lang w:val="pt-PT"/>
        </w:rPr>
        <w:t>90%</w:t>
      </w:r>
      <w:r w:rsidR="00C80687" w:rsidRPr="00F15DBD">
        <w:rPr>
          <w:color w:val="000000"/>
          <w:lang w:val="pt-PT"/>
        </w:rPr>
        <w:t xml:space="preserve"> dos tokens </w:t>
      </w:r>
      <w:r w:rsidRPr="00F15DBD">
        <w:rPr>
          <w:color w:val="000000"/>
          <w:lang w:val="pt-PT"/>
        </w:rPr>
        <w:t xml:space="preserve">EOS </w:t>
      </w:r>
      <w:r w:rsidR="00C80687" w:rsidRPr="00F15DBD">
        <w:rPr>
          <w:color w:val="000000"/>
          <w:lang w:val="pt-PT"/>
        </w:rPr>
        <w:t xml:space="preserve">são controlados por apenas </w:t>
      </w:r>
      <w:r w:rsidRPr="00F15DBD">
        <w:rPr>
          <w:color w:val="000000"/>
          <w:lang w:val="pt-PT"/>
        </w:rPr>
        <w:t xml:space="preserve">1.6% </w:t>
      </w:r>
      <w:r w:rsidR="00C80687" w:rsidRPr="00F15DBD">
        <w:rPr>
          <w:color w:val="000000"/>
          <w:lang w:val="pt-PT"/>
        </w:rPr>
        <w:t>dos endereços</w:t>
      </w:r>
      <w:r w:rsidRPr="00F15DBD">
        <w:rPr>
          <w:color w:val="000000"/>
          <w:lang w:val="pt-PT"/>
        </w:rPr>
        <w:t>.</w:t>
      </w:r>
      <w:r w:rsidRPr="00F15DBD">
        <w:rPr>
          <w:color w:val="000000"/>
          <w:lang w:val="pt-PT"/>
        </w:rPr>
        <w:br/>
      </w:r>
      <w:r w:rsidRPr="00F15DBD">
        <w:rPr>
          <w:color w:val="000000"/>
          <w:lang w:val="pt-PT"/>
        </w:rPr>
        <w:br/>
      </w:r>
      <w:r w:rsidR="00C80687" w:rsidRPr="00F15DBD">
        <w:rPr>
          <w:noProof/>
          <w:color w:val="000000"/>
          <w:lang w:val="pt-BR" w:eastAsia="pt-BR"/>
        </w:rPr>
        <w:drawing>
          <wp:inline distT="0" distB="0" distL="0" distR="0" wp14:anchorId="720BDD58" wp14:editId="1F24C85A">
            <wp:extent cx="42767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3676650"/>
                    </a:xfrm>
                    <a:prstGeom prst="rect">
                      <a:avLst/>
                    </a:prstGeom>
                    <a:noFill/>
                    <a:ln>
                      <a:noFill/>
                    </a:ln>
                  </pic:spPr>
                </pic:pic>
              </a:graphicData>
            </a:graphic>
          </wp:inline>
        </w:drawing>
      </w:r>
      <w:r w:rsidRPr="00F15DBD">
        <w:rPr>
          <w:color w:val="000000"/>
          <w:lang w:val="pt-PT"/>
        </w:rPr>
        <w:br/>
      </w:r>
      <w:r w:rsidRPr="00F15DBD">
        <w:rPr>
          <w:color w:val="000000"/>
          <w:lang w:val="pt-PT"/>
        </w:rPr>
        <w:br/>
      </w:r>
      <w:r w:rsidR="00AA5B4A" w:rsidRPr="00F15DBD">
        <w:rPr>
          <w:color w:val="000000"/>
          <w:lang w:val="pt-PT"/>
        </w:rPr>
        <w:t>Uma Distribuição Mais Uniforme</w:t>
      </w:r>
    </w:p>
    <w:p w14:paraId="6DBD5DEB" w14:textId="6673C226" w:rsidR="003314F0" w:rsidRPr="00F15DBD" w:rsidRDefault="00AA5B4A">
      <w:pPr>
        <w:rPr>
          <w:lang w:val="pt-PT"/>
        </w:rPr>
      </w:pPr>
      <w:r w:rsidRPr="00F15DBD">
        <w:rPr>
          <w:lang w:val="pt-PT"/>
        </w:rPr>
        <w:t xml:space="preserve">Limitar inicialmente a quantidade máxima de tokens TLOS de qualquer endereço Telos a 40,000 altera radicalmente a distribuição de tokens face </w:t>
      </w:r>
      <w:r w:rsidR="00212AF6" w:rsidRPr="00F15DBD">
        <w:rPr>
          <w:lang w:val="pt-PT"/>
        </w:rPr>
        <w:t>à</w:t>
      </w:r>
      <w:r w:rsidRPr="00F15DBD">
        <w:rPr>
          <w:lang w:val="pt-PT"/>
        </w:rPr>
        <w:t xml:space="preserve"> EOS das seguintes </w:t>
      </w:r>
      <w:r w:rsidR="00212AF6" w:rsidRPr="00F15DBD">
        <w:rPr>
          <w:lang w:val="pt-PT"/>
        </w:rPr>
        <w:t>formas</w:t>
      </w:r>
      <w:r w:rsidRPr="00F15DBD">
        <w:rPr>
          <w:lang w:val="pt-PT"/>
        </w:rPr>
        <w:t>:</w:t>
      </w:r>
    </w:p>
    <w:p w14:paraId="14C8EAD9" w14:textId="3FAAC67B" w:rsidR="003314F0" w:rsidRPr="00F15DBD" w:rsidRDefault="00226E4E">
      <w:pPr>
        <w:numPr>
          <w:ilvl w:val="0"/>
          <w:numId w:val="17"/>
        </w:numPr>
        <w:rPr>
          <w:lang w:val="pt-PT"/>
        </w:rPr>
      </w:pPr>
      <w:r w:rsidRPr="00F15DBD">
        <w:rPr>
          <w:lang w:val="pt-PT"/>
        </w:rPr>
        <w:t>Remove</w:t>
      </w:r>
      <w:r w:rsidR="00AA5B4A" w:rsidRPr="00F15DBD">
        <w:rPr>
          <w:lang w:val="pt-PT"/>
        </w:rPr>
        <w:t xml:space="preserve"> 86.5 % da oferta total de tokens</w:t>
      </w:r>
      <w:r w:rsidRPr="00F15DBD">
        <w:rPr>
          <w:lang w:val="pt-PT"/>
        </w:rPr>
        <w:t>, o</w:t>
      </w:r>
      <w:r w:rsidR="00AA5B4A" w:rsidRPr="00F15DBD">
        <w:rPr>
          <w:lang w:val="pt-PT"/>
        </w:rPr>
        <w:t>u</w:t>
      </w:r>
      <w:r w:rsidRPr="00F15DBD">
        <w:rPr>
          <w:lang w:val="pt-PT"/>
        </w:rPr>
        <w:t xml:space="preserve"> </w:t>
      </w:r>
      <w:r w:rsidR="00AA5B4A" w:rsidRPr="00F15DBD">
        <w:rPr>
          <w:lang w:val="pt-PT"/>
        </w:rPr>
        <w:t xml:space="preserve">seja, </w:t>
      </w:r>
      <w:r w:rsidRPr="00F15DBD">
        <w:rPr>
          <w:lang w:val="pt-PT"/>
        </w:rPr>
        <w:t xml:space="preserve">865,000,000 </w:t>
      </w:r>
      <w:r w:rsidR="00AA5B4A" w:rsidRPr="00F15DBD">
        <w:rPr>
          <w:lang w:val="pt-PT"/>
        </w:rPr>
        <w:t xml:space="preserve">de </w:t>
      </w:r>
      <w:r w:rsidRPr="00F15DBD">
        <w:rPr>
          <w:lang w:val="pt-PT"/>
        </w:rPr>
        <w:t>tokens</w:t>
      </w:r>
    </w:p>
    <w:p w14:paraId="7AE63EA6" w14:textId="0EBD6D27" w:rsidR="003314F0" w:rsidRPr="00F15DBD" w:rsidRDefault="00226E4E">
      <w:pPr>
        <w:numPr>
          <w:ilvl w:val="0"/>
          <w:numId w:val="17"/>
        </w:numPr>
        <w:rPr>
          <w:lang w:val="pt-PT"/>
        </w:rPr>
      </w:pPr>
      <w:r w:rsidRPr="00F15DBD">
        <w:rPr>
          <w:lang w:val="pt-PT"/>
        </w:rPr>
        <w:t>Redu</w:t>
      </w:r>
      <w:r w:rsidR="00AA5B4A" w:rsidRPr="00F15DBD">
        <w:rPr>
          <w:lang w:val="pt-PT"/>
        </w:rPr>
        <w:t>z</w:t>
      </w:r>
      <w:r w:rsidRPr="00F15DBD">
        <w:rPr>
          <w:lang w:val="pt-PT"/>
        </w:rPr>
        <w:t xml:space="preserve"> </w:t>
      </w:r>
      <w:r w:rsidR="004C1E05" w:rsidRPr="00F15DBD">
        <w:rPr>
          <w:lang w:val="pt-PT"/>
        </w:rPr>
        <w:t xml:space="preserve">a propriedade </w:t>
      </w:r>
      <w:r w:rsidR="00AA5B4A" w:rsidRPr="00F15DBD">
        <w:rPr>
          <w:lang w:val="pt-PT"/>
        </w:rPr>
        <w:t xml:space="preserve">de apenas </w:t>
      </w:r>
      <w:r w:rsidRPr="00F15DBD">
        <w:rPr>
          <w:lang w:val="pt-PT"/>
        </w:rPr>
        <w:t xml:space="preserve">0.67% </w:t>
      </w:r>
      <w:r w:rsidR="00AA5B4A" w:rsidRPr="00F15DBD">
        <w:rPr>
          <w:lang w:val="pt-PT"/>
        </w:rPr>
        <w:t>dos endereços</w:t>
      </w:r>
      <w:r w:rsidRPr="00F15DBD">
        <w:rPr>
          <w:lang w:val="pt-PT"/>
        </w:rPr>
        <w:t>, o</w:t>
      </w:r>
      <w:r w:rsidR="00AA5B4A" w:rsidRPr="00F15DBD">
        <w:rPr>
          <w:lang w:val="pt-PT"/>
        </w:rPr>
        <w:t xml:space="preserve">u seja, </w:t>
      </w:r>
      <w:r w:rsidRPr="00F15DBD">
        <w:rPr>
          <w:lang w:val="pt-PT"/>
        </w:rPr>
        <w:t xml:space="preserve">1,098 </w:t>
      </w:r>
      <w:r w:rsidR="00AA5B4A" w:rsidRPr="00F15DBD">
        <w:rPr>
          <w:lang w:val="pt-PT"/>
        </w:rPr>
        <w:t>endereços individuais</w:t>
      </w:r>
      <w:r w:rsidRPr="00F15DBD">
        <w:rPr>
          <w:lang w:val="pt-PT"/>
        </w:rPr>
        <w:t>, regist</w:t>
      </w:r>
      <w:r w:rsidR="00AA5B4A" w:rsidRPr="00F15DBD">
        <w:rPr>
          <w:lang w:val="pt-PT"/>
        </w:rPr>
        <w:t xml:space="preserve">rados no momento do </w:t>
      </w:r>
      <w:r w:rsidRPr="00F15DBD">
        <w:rPr>
          <w:lang w:val="pt-PT"/>
        </w:rPr>
        <w:t>snapshot.</w:t>
      </w:r>
    </w:p>
    <w:p w14:paraId="6DFE72DE" w14:textId="7C83AAF6" w:rsidR="003314F0" w:rsidRPr="00F15DBD" w:rsidRDefault="00AA5B4A">
      <w:pPr>
        <w:numPr>
          <w:ilvl w:val="0"/>
          <w:numId w:val="17"/>
        </w:numPr>
        <w:rPr>
          <w:lang w:val="pt-PT"/>
        </w:rPr>
      </w:pPr>
      <w:r w:rsidRPr="00F15DBD">
        <w:rPr>
          <w:lang w:val="pt-PT"/>
        </w:rPr>
        <w:t>A oferta em circulação é reduzida de ~996,691,000 EOS para</w:t>
      </w:r>
      <w:r w:rsidR="00226E4E" w:rsidRPr="00F15DBD">
        <w:rPr>
          <w:lang w:val="pt-PT"/>
        </w:rPr>
        <w:t xml:space="preserve"> 178,473,249 </w:t>
      </w:r>
      <w:r w:rsidRPr="00F15DBD">
        <w:rPr>
          <w:lang w:val="pt-PT"/>
        </w:rPr>
        <w:t xml:space="preserve">tokens </w:t>
      </w:r>
      <w:r w:rsidR="00226E4E" w:rsidRPr="00F15DBD">
        <w:rPr>
          <w:lang w:val="pt-PT"/>
        </w:rPr>
        <w:t>TLOS.</w:t>
      </w:r>
    </w:p>
    <w:p w14:paraId="5589A58F" w14:textId="011BA4E1" w:rsidR="003314F0" w:rsidRPr="00F15DBD" w:rsidRDefault="00226E4E">
      <w:pPr>
        <w:numPr>
          <w:ilvl w:val="0"/>
          <w:numId w:val="17"/>
        </w:numPr>
        <w:rPr>
          <w:lang w:val="pt-PT"/>
        </w:rPr>
      </w:pPr>
      <w:r w:rsidRPr="00F15DBD">
        <w:rPr>
          <w:lang w:val="pt-PT"/>
        </w:rPr>
        <w:lastRenderedPageBreak/>
        <w:t>Assumin</w:t>
      </w:r>
      <w:r w:rsidR="00AA5B4A" w:rsidRPr="00F15DBD">
        <w:rPr>
          <w:lang w:val="pt-PT"/>
        </w:rPr>
        <w:t xml:space="preserve">do que outros </w:t>
      </w:r>
      <w:r w:rsidRPr="00F15DBD">
        <w:rPr>
          <w:lang w:val="pt-PT"/>
        </w:rPr>
        <w:t>78.6% (</w:t>
      </w:r>
      <w:r w:rsidR="00AA5B4A" w:rsidRPr="00F15DBD">
        <w:rPr>
          <w:lang w:val="pt-PT"/>
        </w:rPr>
        <w:t xml:space="preserve">nível de </w:t>
      </w:r>
      <w:r w:rsidRPr="00F15DBD">
        <w:rPr>
          <w:lang w:val="pt-PT"/>
        </w:rPr>
        <w:t xml:space="preserve">Fibonacci) </w:t>
      </w:r>
      <w:r w:rsidR="00AA5B4A" w:rsidRPr="00F15DBD">
        <w:rPr>
          <w:lang w:val="pt-PT"/>
        </w:rPr>
        <w:t>desses</w:t>
      </w:r>
      <w:r w:rsidRPr="00F15DBD">
        <w:rPr>
          <w:lang w:val="pt-PT"/>
        </w:rPr>
        <w:t xml:space="preserve"> 178,439,249 </w:t>
      </w:r>
      <w:r w:rsidR="00BA4C26" w:rsidRPr="00F15DBD">
        <w:rPr>
          <w:lang w:val="pt-PT"/>
        </w:rPr>
        <w:t xml:space="preserve">tokens serão posteriormente adicionados </w:t>
      </w:r>
      <w:r w:rsidR="004C1E05" w:rsidRPr="00F15DBD">
        <w:rPr>
          <w:lang w:val="pt-PT"/>
        </w:rPr>
        <w:t xml:space="preserve">à massa monetária devido aos tokens criados para as </w:t>
      </w:r>
      <w:r w:rsidR="00850D25" w:rsidRPr="00F15DBD">
        <w:rPr>
          <w:lang w:val="pt-PT"/>
        </w:rPr>
        <w:t>exchanges</w:t>
      </w:r>
      <w:r w:rsidR="004C1E05" w:rsidRPr="00F15DBD">
        <w:rPr>
          <w:lang w:val="pt-PT"/>
        </w:rPr>
        <w:t xml:space="preserve"> que os solicitarem</w:t>
      </w:r>
      <w:r w:rsidRPr="00F15DBD">
        <w:rPr>
          <w:lang w:val="pt-PT"/>
        </w:rPr>
        <w:t xml:space="preserve">, </w:t>
      </w:r>
      <w:r w:rsidR="004C1E05" w:rsidRPr="00F15DBD">
        <w:rPr>
          <w:lang w:val="pt-PT"/>
        </w:rPr>
        <w:t xml:space="preserve">esta crescerá até aproximadamente </w:t>
      </w:r>
      <w:r w:rsidRPr="00F15DBD">
        <w:rPr>
          <w:lang w:val="pt-PT"/>
        </w:rPr>
        <w:t xml:space="preserve">318,753,222. </w:t>
      </w:r>
    </w:p>
    <w:p w14:paraId="1CA142FB" w14:textId="0C68FB2C" w:rsidR="003314F0" w:rsidRPr="00F15DBD" w:rsidRDefault="004C1E05" w:rsidP="004C1E05">
      <w:pPr>
        <w:numPr>
          <w:ilvl w:val="1"/>
          <w:numId w:val="17"/>
        </w:numPr>
        <w:rPr>
          <w:lang w:val="pt-PT"/>
        </w:rPr>
      </w:pPr>
      <w:r w:rsidRPr="00F15DBD">
        <w:rPr>
          <w:lang w:val="pt-PT"/>
        </w:rPr>
        <w:t xml:space="preserve">Serão criados </w:t>
      </w:r>
      <w:r w:rsidR="00226E4E" w:rsidRPr="00F15DBD">
        <w:rPr>
          <w:lang w:val="pt-PT"/>
        </w:rPr>
        <w:t xml:space="preserve">13,000,000 tokens </w:t>
      </w:r>
      <w:r w:rsidRPr="00F15DBD">
        <w:rPr>
          <w:lang w:val="pt-PT"/>
        </w:rPr>
        <w:t>adicionais para o Fundo Comum de Recompensas dos Fundadores da Telos, Fundo Comum de Recompensas da Comunidade Telos</w:t>
      </w:r>
      <w:r w:rsidR="00226E4E" w:rsidRPr="00F15DBD">
        <w:rPr>
          <w:lang w:val="pt-PT"/>
        </w:rPr>
        <w:t xml:space="preserve"> </w:t>
      </w:r>
      <w:r w:rsidRPr="00F15DBD">
        <w:rPr>
          <w:lang w:val="pt-PT"/>
        </w:rPr>
        <w:t xml:space="preserve">e Fundação Telos, criando uma massa monetária total de aproximadamente </w:t>
      </w:r>
      <w:r w:rsidR="00226E4E" w:rsidRPr="00F15DBD">
        <w:rPr>
          <w:lang w:val="pt-PT"/>
        </w:rPr>
        <w:t xml:space="preserve">331,753,222 </w:t>
      </w:r>
      <w:r w:rsidRPr="00F15DBD">
        <w:rPr>
          <w:lang w:val="pt-PT"/>
        </w:rPr>
        <w:t xml:space="preserve">tokens </w:t>
      </w:r>
      <w:r w:rsidR="00226E4E" w:rsidRPr="00F15DBD">
        <w:rPr>
          <w:lang w:val="pt-PT"/>
        </w:rPr>
        <w:t xml:space="preserve">TLOS – </w:t>
      </w:r>
      <w:r w:rsidRPr="00F15DBD">
        <w:rPr>
          <w:lang w:val="pt-PT"/>
        </w:rPr>
        <w:t>cerca de um terço da massa monetária d</w:t>
      </w:r>
      <w:r w:rsidR="00212AF6" w:rsidRPr="00F15DBD">
        <w:rPr>
          <w:lang w:val="pt-PT"/>
        </w:rPr>
        <w:t>a EOS</w:t>
      </w:r>
      <w:r w:rsidR="00226E4E" w:rsidRPr="00F15DBD">
        <w:rPr>
          <w:lang w:val="pt-PT"/>
        </w:rPr>
        <w:t>.</w:t>
      </w:r>
      <w:r w:rsidR="00226E4E" w:rsidRPr="00F15DBD">
        <w:rPr>
          <w:noProof/>
          <w:lang w:val="pt-BR" w:eastAsia="pt-BR"/>
        </w:rPr>
        <mc:AlternateContent>
          <mc:Choice Requires="wps">
            <w:drawing>
              <wp:anchor distT="0" distB="0" distL="114300" distR="114300" simplePos="0" relativeHeight="251663360" behindDoc="0" locked="0" layoutInCell="1" hidden="0" allowOverlap="1" wp14:anchorId="3AF3CFDB" wp14:editId="6126D77F">
                <wp:simplePos x="0" y="0"/>
                <wp:positionH relativeFrom="margin">
                  <wp:posOffset>-596899</wp:posOffset>
                </wp:positionH>
                <wp:positionV relativeFrom="paragraph">
                  <wp:posOffset>0</wp:posOffset>
                </wp:positionV>
                <wp:extent cx="680085" cy="222885"/>
                <wp:effectExtent l="0" t="0" r="0" b="0"/>
                <wp:wrapNone/>
                <wp:docPr id="4" name="Rectangle 4"/>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4104FDE2" w14:textId="77777777" w:rsidR="006E53E5" w:rsidRDefault="006E53E5">
                            <w:pPr>
                              <w:spacing w:line="275" w:lineRule="auto"/>
                              <w:textDirection w:val="btLr"/>
                            </w:pPr>
                            <w:r>
                              <w:rPr>
                                <w:b/>
                                <w:color w:val="FF8427"/>
                                <w:sz w:val="16"/>
                              </w:rPr>
                              <w:t>Rev’d D 1.</w:t>
                            </w:r>
                          </w:p>
                        </w:txbxContent>
                      </wps:txbx>
                      <wps:bodyPr spcFirstLastPara="1" wrap="square" lIns="91425" tIns="45700" rIns="91425" bIns="45700" anchor="t" anchorCtr="0"/>
                    </wps:wsp>
                  </a:graphicData>
                </a:graphic>
              </wp:anchor>
            </w:drawing>
          </mc:Choice>
          <mc:Fallback>
            <w:pict>
              <v:rect w14:anchorId="3AF3CFDB" id="Rectangle 4" o:spid="_x0000_s1030" style="position:absolute;left:0;text-align:left;margin-left:-47pt;margin-top:0;width:53.55pt;height:17.5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" fillcolor="white [3201]">
                <v:stroke startarrowwidth="narrow" startarrowlength="short" endarrowwidth="narrow" endarrowlength="short" joinstyle="round"/>
                <v:textbox inset="2.53958mm,1.2694mm,2.53958mm,1.2694mm">
                  <w:txbxContent>
                    <w:p w14:paraId="4104FDE2" w14:textId="77777777" w:rsidR="006E53E5" w:rsidRDefault="006E53E5">
                      <w:pPr>
                        <w:spacing w:line="275" w:lineRule="auto"/>
                        <w:textDirection w:val="btLr"/>
                      </w:pPr>
                      <w:r>
                        <w:rPr>
                          <w:b/>
                          <w:color w:val="FF8427"/>
                          <w:sz w:val="16"/>
                        </w:rPr>
                        <w:t>Rev’d D 1.</w:t>
                      </w:r>
                    </w:p>
                  </w:txbxContent>
                </v:textbox>
                <w10:wrap anchorx="margin"/>
              </v:rect>
            </w:pict>
          </mc:Fallback>
        </mc:AlternateContent>
      </w:r>
    </w:p>
    <w:p w14:paraId="71935D77" w14:textId="55D60941" w:rsidR="003314F0" w:rsidRPr="00F15DBD" w:rsidRDefault="004C1E05">
      <w:pPr>
        <w:numPr>
          <w:ilvl w:val="0"/>
          <w:numId w:val="17"/>
        </w:numPr>
        <w:rPr>
          <w:lang w:val="pt-PT"/>
        </w:rPr>
      </w:pPr>
      <w:r w:rsidRPr="00F15DBD">
        <w:rPr>
          <w:lang w:val="pt-PT"/>
        </w:rPr>
        <w:t xml:space="preserve">Cada token </w:t>
      </w:r>
      <w:r w:rsidR="00226E4E" w:rsidRPr="00F15DBD">
        <w:rPr>
          <w:lang w:val="pt-PT"/>
        </w:rPr>
        <w:t xml:space="preserve">TLOS </w:t>
      </w:r>
      <w:r w:rsidRPr="00F15DBD">
        <w:rPr>
          <w:lang w:val="pt-PT"/>
        </w:rPr>
        <w:t xml:space="preserve">representará </w:t>
      </w:r>
      <w:r w:rsidR="00226E4E" w:rsidRPr="00F15DBD">
        <w:rPr>
          <w:lang w:val="pt-PT"/>
        </w:rPr>
        <w:t xml:space="preserve">~3X </w:t>
      </w:r>
      <w:r w:rsidRPr="00F15DBD">
        <w:rPr>
          <w:lang w:val="pt-PT"/>
        </w:rPr>
        <w:t>o patrimônio de rede de um token E</w:t>
      </w:r>
      <w:r w:rsidR="00226E4E" w:rsidRPr="00F15DBD">
        <w:rPr>
          <w:lang w:val="pt-PT"/>
        </w:rPr>
        <w:t>OS.</w:t>
      </w:r>
    </w:p>
    <w:p w14:paraId="3D75869B" w14:textId="77777777" w:rsidR="003314F0" w:rsidRPr="00F15DBD" w:rsidRDefault="003314F0">
      <w:pPr>
        <w:ind w:left="1440"/>
        <w:rPr>
          <w:lang w:val="pt-PT"/>
        </w:rPr>
      </w:pPr>
    </w:p>
    <w:p w14:paraId="60B9C332" w14:textId="77777777" w:rsidR="003314F0" w:rsidRPr="00F15DBD" w:rsidRDefault="00226E4E">
      <w:pPr>
        <w:rPr>
          <w:b/>
          <w:color w:val="B43512"/>
          <w:sz w:val="28"/>
          <w:szCs w:val="28"/>
          <w:lang w:val="pt-PT"/>
        </w:rPr>
      </w:pPr>
      <w:r w:rsidRPr="00F15DBD">
        <w:rPr>
          <w:lang w:val="pt-PT"/>
        </w:rPr>
        <w:br w:type="page"/>
      </w:r>
    </w:p>
    <w:p w14:paraId="51823BAA" w14:textId="27E39F3D" w:rsidR="003314F0" w:rsidRPr="00F15DBD" w:rsidRDefault="004C1E05">
      <w:pPr>
        <w:pStyle w:val="Heading1"/>
        <w:rPr>
          <w:lang w:val="pt-PT"/>
        </w:rPr>
      </w:pPr>
      <w:bookmarkStart w:id="26" w:name="_2bn6wsx" w:colFirst="0" w:colLast="0"/>
      <w:bookmarkEnd w:id="26"/>
      <w:r w:rsidRPr="00F15DBD">
        <w:rPr>
          <w:lang w:val="pt-PT"/>
        </w:rPr>
        <w:lastRenderedPageBreak/>
        <w:t>Distribuição Comparativa</w:t>
      </w:r>
      <w:r w:rsidR="00226E4E" w:rsidRPr="00F15DBD">
        <w:rPr>
          <w:lang w:val="pt-PT"/>
        </w:rPr>
        <w:t xml:space="preserve"> </w:t>
      </w:r>
    </w:p>
    <w:p w14:paraId="0C37D52F" w14:textId="0FAA5C8F" w:rsidR="003314F0" w:rsidRPr="00F15DBD" w:rsidRDefault="004C1E05">
      <w:pPr>
        <w:rPr>
          <w:lang w:val="pt-PT"/>
        </w:rPr>
      </w:pPr>
      <w:r w:rsidRPr="00F15DBD">
        <w:rPr>
          <w:lang w:val="pt-PT"/>
        </w:rPr>
        <w:t xml:space="preserve">Limitar a quantidade máxima de tokens a 40,000 por endereço altera menos de </w:t>
      </w:r>
      <w:r w:rsidR="00226E4E" w:rsidRPr="00F15DBD">
        <w:rPr>
          <w:lang w:val="pt-PT"/>
        </w:rPr>
        <w:t xml:space="preserve">0.67% </w:t>
      </w:r>
      <w:r w:rsidRPr="00F15DBD">
        <w:rPr>
          <w:lang w:val="pt-PT"/>
        </w:rPr>
        <w:t>da totalidade dos endereços registrados</w:t>
      </w:r>
      <w:r w:rsidR="00226E4E" w:rsidRPr="00F15DBD">
        <w:rPr>
          <w:lang w:val="pt-PT"/>
        </w:rPr>
        <w:t xml:space="preserve">. </w:t>
      </w:r>
      <w:r w:rsidRPr="00F15DBD">
        <w:rPr>
          <w:lang w:val="pt-PT"/>
        </w:rPr>
        <w:t>Limitar a quantidade máxima de tokens por conta a um valor maior que o definido não alteraria significativamente o número de endereços afetados</w:t>
      </w:r>
      <w:r w:rsidR="00226E4E" w:rsidRPr="00F15DBD">
        <w:rPr>
          <w:lang w:val="pt-PT"/>
        </w:rPr>
        <w:t>.</w:t>
      </w:r>
    </w:p>
    <w:p w14:paraId="19A4E0E4" w14:textId="7E05D48D" w:rsidR="003314F0" w:rsidRPr="00F15DBD" w:rsidRDefault="00603DC2">
      <w:pPr>
        <w:ind w:left="1440"/>
        <w:rPr>
          <w:lang w:val="pt-PT"/>
        </w:rPr>
      </w:pPr>
      <w:r w:rsidRPr="00F15DBD">
        <w:rPr>
          <w:noProof/>
          <w:lang w:val="pt-BR" w:eastAsia="pt-BR"/>
        </w:rPr>
        <w:drawing>
          <wp:inline distT="0" distB="0" distL="0" distR="0" wp14:anchorId="723E2168" wp14:editId="2A2602D2">
            <wp:extent cx="41719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552825"/>
                    </a:xfrm>
                    <a:prstGeom prst="rect">
                      <a:avLst/>
                    </a:prstGeom>
                    <a:noFill/>
                    <a:ln>
                      <a:noFill/>
                    </a:ln>
                  </pic:spPr>
                </pic:pic>
              </a:graphicData>
            </a:graphic>
          </wp:inline>
        </w:drawing>
      </w:r>
      <w:r w:rsidRPr="00F15DBD">
        <w:rPr>
          <w:noProof/>
          <w:lang w:val="pt-BR" w:eastAsia="pt-BR"/>
        </w:rPr>
        <w:drawing>
          <wp:inline distT="0" distB="0" distL="0" distR="0" wp14:anchorId="475F5E5E" wp14:editId="0F470A68">
            <wp:extent cx="4219575" cy="3552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552825"/>
                    </a:xfrm>
                    <a:prstGeom prst="rect">
                      <a:avLst/>
                    </a:prstGeom>
                    <a:noFill/>
                    <a:ln>
                      <a:noFill/>
                    </a:ln>
                  </pic:spPr>
                </pic:pic>
              </a:graphicData>
            </a:graphic>
          </wp:inline>
        </w:drawing>
      </w:r>
    </w:p>
    <w:p w14:paraId="655442DF" w14:textId="40FDB6F0" w:rsidR="003314F0" w:rsidRPr="00F15DBD" w:rsidRDefault="0004565E">
      <w:pPr>
        <w:rPr>
          <w:lang w:val="pt-PT"/>
        </w:rPr>
      </w:pPr>
      <w:r w:rsidRPr="00F15DBD">
        <w:rPr>
          <w:lang w:val="pt-PT"/>
        </w:rPr>
        <w:lastRenderedPageBreak/>
        <w:t xml:space="preserve">Limitar a quantidade de tokens a </w:t>
      </w:r>
      <w:r w:rsidR="00226E4E" w:rsidRPr="00F15DBD">
        <w:rPr>
          <w:lang w:val="pt-PT"/>
        </w:rPr>
        <w:t>40,000 alter</w:t>
      </w:r>
      <w:r w:rsidRPr="00F15DBD">
        <w:rPr>
          <w:lang w:val="pt-PT"/>
        </w:rPr>
        <w:t>a</w:t>
      </w:r>
      <w:r w:rsidR="00226E4E" w:rsidRPr="00F15DBD">
        <w:rPr>
          <w:lang w:val="pt-PT"/>
        </w:rPr>
        <w:t xml:space="preserve"> ap</w:t>
      </w:r>
      <w:r w:rsidRPr="00F15DBD">
        <w:rPr>
          <w:lang w:val="pt-PT"/>
        </w:rPr>
        <w:t xml:space="preserve">roximadamente </w:t>
      </w:r>
      <w:r w:rsidR="00226E4E" w:rsidRPr="00F15DBD">
        <w:rPr>
          <w:lang w:val="pt-PT"/>
        </w:rPr>
        <w:t xml:space="preserve">86% </w:t>
      </w:r>
      <w:r w:rsidRPr="00F15DBD">
        <w:rPr>
          <w:lang w:val="pt-PT"/>
        </w:rPr>
        <w:t>da oferta de tokens EOS</w:t>
      </w:r>
      <w:r w:rsidR="00226E4E" w:rsidRPr="00F15DBD">
        <w:rPr>
          <w:lang w:val="pt-PT"/>
        </w:rPr>
        <w:t xml:space="preserve">. </w:t>
      </w:r>
      <w:r w:rsidRPr="00F15DBD">
        <w:rPr>
          <w:lang w:val="pt-PT"/>
        </w:rPr>
        <w:t>Definir um limite mais elevado concederia mais poder a um menor número de detentores de tokens</w:t>
      </w:r>
      <w:r w:rsidR="00226E4E" w:rsidRPr="00F15DBD">
        <w:rPr>
          <w:lang w:val="pt-PT"/>
        </w:rPr>
        <w:t>.</w:t>
      </w:r>
    </w:p>
    <w:p w14:paraId="6C96601E" w14:textId="77777777" w:rsidR="003314F0" w:rsidRPr="00F15DBD" w:rsidRDefault="003314F0">
      <w:pPr>
        <w:rPr>
          <w:lang w:val="pt-PT"/>
        </w:rPr>
      </w:pPr>
    </w:p>
    <w:p w14:paraId="5FF24972" w14:textId="6CF38853" w:rsidR="003314F0" w:rsidRPr="00F15DBD" w:rsidRDefault="00ED740B" w:rsidP="00ED740B">
      <w:pPr>
        <w:rPr>
          <w:lang w:val="pt-PT"/>
        </w:rPr>
      </w:pPr>
      <w:r w:rsidRPr="00F15DBD">
        <w:rPr>
          <w:noProof/>
          <w:lang w:val="pt-BR" w:eastAsia="pt-BR"/>
        </w:rPr>
        <w:drawing>
          <wp:anchor distT="0" distB="0" distL="114300" distR="114300" simplePos="0" relativeHeight="251665408" behindDoc="0" locked="0" layoutInCell="1" allowOverlap="1" wp14:anchorId="1C1535C4" wp14:editId="336702A3">
            <wp:simplePos x="0" y="0"/>
            <wp:positionH relativeFrom="column">
              <wp:posOffset>-447675</wp:posOffset>
            </wp:positionH>
            <wp:positionV relativeFrom="page">
              <wp:posOffset>2018665</wp:posOffset>
            </wp:positionV>
            <wp:extent cx="7155815" cy="3606800"/>
            <wp:effectExtent l="0" t="0" r="6985" b="0"/>
            <wp:wrapThrough wrapText="bothSides">
              <wp:wrapPolygon edited="0">
                <wp:start x="0" y="0"/>
                <wp:lineTo x="0" y="21448"/>
                <wp:lineTo x="21564" y="21448"/>
                <wp:lineTo x="2156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5815" cy="3606800"/>
                    </a:xfrm>
                    <a:prstGeom prst="rect">
                      <a:avLst/>
                    </a:prstGeom>
                    <a:noFill/>
                    <a:ln>
                      <a:noFill/>
                    </a:ln>
                  </pic:spPr>
                </pic:pic>
              </a:graphicData>
            </a:graphic>
          </wp:anchor>
        </w:drawing>
      </w:r>
    </w:p>
    <w:p w14:paraId="6CF87FA4" w14:textId="03EE6DB6" w:rsidR="003314F0" w:rsidRPr="00F15DBD" w:rsidRDefault="003314F0">
      <w:pPr>
        <w:ind w:left="720"/>
        <w:rPr>
          <w:lang w:val="pt-PT"/>
        </w:rPr>
      </w:pPr>
    </w:p>
    <w:p w14:paraId="14459FA1" w14:textId="5DE3485D" w:rsidR="003314F0" w:rsidRPr="00F15DBD" w:rsidRDefault="003314F0">
      <w:pPr>
        <w:rPr>
          <w:lang w:val="pt-PT"/>
        </w:rPr>
      </w:pPr>
    </w:p>
    <w:p w14:paraId="4E09B070" w14:textId="4A8F57F8"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64C2A76E" w14:textId="56FB5FF2" w:rsidR="003314F0" w:rsidRPr="00F15DBD" w:rsidRDefault="00ED740B">
      <w:pPr>
        <w:pStyle w:val="Title"/>
        <w:contextualSpacing w:val="0"/>
        <w:jc w:val="center"/>
        <w:rPr>
          <w:lang w:val="pt-PT"/>
        </w:rPr>
      </w:pPr>
      <w:bookmarkStart w:id="27" w:name="_qsh70q" w:colFirst="0" w:colLast="0"/>
      <w:bookmarkEnd w:id="27"/>
      <w:r w:rsidRPr="00F15DBD">
        <w:rPr>
          <w:lang w:val="pt-PT"/>
        </w:rPr>
        <w:lastRenderedPageBreak/>
        <w:t>Problemas EOS</w:t>
      </w:r>
      <w:r w:rsidR="00226E4E" w:rsidRPr="00F15DBD">
        <w:rPr>
          <w:lang w:val="pt-PT"/>
        </w:rPr>
        <w:t xml:space="preserve">, </w:t>
      </w:r>
      <w:r w:rsidRPr="00F15DBD">
        <w:rPr>
          <w:lang w:val="pt-PT"/>
        </w:rPr>
        <w:t xml:space="preserve">Soluções </w:t>
      </w:r>
      <w:r w:rsidR="00226E4E" w:rsidRPr="00F15DBD">
        <w:rPr>
          <w:lang w:val="pt-PT"/>
        </w:rPr>
        <w:t>Telos</w:t>
      </w:r>
    </w:p>
    <w:p w14:paraId="1A9E12A3" w14:textId="3D9EA6F2" w:rsidR="003314F0" w:rsidRPr="00F15DBD" w:rsidRDefault="002A6DF5">
      <w:pPr>
        <w:pStyle w:val="Heading1"/>
        <w:rPr>
          <w:b w:val="0"/>
          <w:lang w:val="pt-PT"/>
        </w:rPr>
      </w:pPr>
      <w:bookmarkStart w:id="28" w:name="_3as4poj" w:colFirst="0" w:colLast="0"/>
      <w:bookmarkEnd w:id="28"/>
      <w:r w:rsidRPr="00F15DBD">
        <w:rPr>
          <w:b w:val="0"/>
          <w:lang w:val="pt-PT"/>
        </w:rPr>
        <w:t>Problemas d</w:t>
      </w:r>
      <w:r w:rsidR="00212AF6" w:rsidRPr="00F15DBD">
        <w:rPr>
          <w:b w:val="0"/>
          <w:lang w:val="pt-PT"/>
        </w:rPr>
        <w:t>a EOS</w:t>
      </w:r>
      <w:r w:rsidRPr="00F15DBD">
        <w:rPr>
          <w:b w:val="0"/>
          <w:lang w:val="pt-PT"/>
        </w:rPr>
        <w:t xml:space="preserve"> e Como a </w:t>
      </w:r>
      <w:r w:rsidR="00226E4E" w:rsidRPr="00F15DBD">
        <w:rPr>
          <w:b w:val="0"/>
          <w:lang w:val="pt-PT"/>
        </w:rPr>
        <w:t>Telos</w:t>
      </w:r>
      <w:r w:rsidRPr="00F15DBD">
        <w:rPr>
          <w:b w:val="0"/>
          <w:lang w:val="pt-PT"/>
        </w:rPr>
        <w:t xml:space="preserve"> os Irá Resolver</w:t>
      </w:r>
    </w:p>
    <w:p w14:paraId="3D3DAB5E" w14:textId="62887C17" w:rsidR="003314F0" w:rsidRPr="00F15DBD" w:rsidRDefault="006924CE">
      <w:pPr>
        <w:rPr>
          <w:lang w:val="pt-PT"/>
        </w:rPr>
      </w:pPr>
      <w:r w:rsidRPr="00F15DBD">
        <w:rPr>
          <w:lang w:val="pt-PT"/>
        </w:rPr>
        <w:t xml:space="preserve">Estivemos envolvidos de perto durante todo o processo de lançamento da rede EOS, na qualidade de membros </w:t>
      </w:r>
      <w:r w:rsidR="008819FC" w:rsidRPr="00F15DBD">
        <w:rPr>
          <w:lang w:val="pt-PT"/>
        </w:rPr>
        <w:t>eleitores</w:t>
      </w:r>
      <w:r w:rsidRPr="00F15DBD">
        <w:rPr>
          <w:lang w:val="pt-PT"/>
        </w:rPr>
        <w:t xml:space="preserve"> e colaboradores do Grupo de Lançamento da </w:t>
      </w:r>
      <w:r w:rsidR="00212AF6" w:rsidRPr="00F15DBD">
        <w:rPr>
          <w:lang w:val="pt-PT"/>
        </w:rPr>
        <w:t>Mainnet</w:t>
      </w:r>
      <w:r w:rsidRPr="00F15DBD">
        <w:rPr>
          <w:lang w:val="pt-PT"/>
        </w:rPr>
        <w:t xml:space="preserve"> EOS (Eos Mainnet Launch Group, EMLG). Apesar de esta ter sido uma experiência incrível e uma grande oportunidade de experimentação no que concerne a tomada descentralizada de decisões, é prejudicada por problemas advindos da centralização d</w:t>
      </w:r>
      <w:r w:rsidR="00212AF6" w:rsidRPr="00F15DBD">
        <w:rPr>
          <w:lang w:val="pt-PT"/>
        </w:rPr>
        <w:t>a EOS</w:t>
      </w:r>
      <w:r w:rsidRPr="00F15DBD">
        <w:rPr>
          <w:lang w:val="pt-PT"/>
        </w:rPr>
        <w:t xml:space="preserve">, bem como pelos seus requisitos de venda e processamento. Ao eliminar a extrema centralização inerente </w:t>
      </w:r>
      <w:r w:rsidR="00212AF6" w:rsidRPr="00F15DBD">
        <w:rPr>
          <w:lang w:val="pt-PT"/>
        </w:rPr>
        <w:t>à</w:t>
      </w:r>
      <w:r w:rsidRPr="00F15DBD">
        <w:rPr>
          <w:lang w:val="pt-PT"/>
        </w:rPr>
        <w:t xml:space="preserve"> EOS, a Telos resolverá muitos desses problemas. Ao não estar relacionada com a Block.one nem ter angariado quaisquer fundos através de uma ICO ou pré-venda, a Telos tem mais espaço para melhorar a sua economia de tokens. Assim, a rede Telos poderá emitir novos tokens TLOS de qualquer forma que determine ser a melhor.</w:t>
      </w:r>
    </w:p>
    <w:p w14:paraId="01E3F8D0" w14:textId="77777777" w:rsidR="003314F0" w:rsidRPr="00F15DBD" w:rsidRDefault="003314F0">
      <w:pPr>
        <w:rPr>
          <w:lang w:val="pt-PT"/>
        </w:rPr>
      </w:pPr>
    </w:p>
    <w:p w14:paraId="21CCF7DD" w14:textId="1C24EFF7" w:rsidR="003314F0" w:rsidRPr="00F15DBD" w:rsidRDefault="00226E4E">
      <w:pPr>
        <w:pStyle w:val="Heading2"/>
        <w:rPr>
          <w:lang w:val="pt-PT"/>
        </w:rPr>
      </w:pPr>
      <w:bookmarkStart w:id="29" w:name="_1pxezwc" w:colFirst="0" w:colLast="0"/>
      <w:bookmarkEnd w:id="29"/>
      <w:r w:rsidRPr="00F15DBD">
        <w:rPr>
          <w:b w:val="0"/>
          <w:lang w:val="pt-PT"/>
        </w:rPr>
        <w:t>Problem</w:t>
      </w:r>
      <w:r w:rsidR="006924CE" w:rsidRPr="00F15DBD">
        <w:rPr>
          <w:b w:val="0"/>
          <w:lang w:val="pt-PT"/>
        </w:rPr>
        <w:t>a</w:t>
      </w:r>
      <w:r w:rsidRPr="00F15DBD">
        <w:rPr>
          <w:b w:val="0"/>
          <w:lang w:val="pt-PT"/>
        </w:rPr>
        <w:t xml:space="preserve">: </w:t>
      </w:r>
      <w:r w:rsidR="006924CE" w:rsidRPr="00F15DBD">
        <w:rPr>
          <w:b w:val="0"/>
          <w:lang w:val="pt-PT"/>
        </w:rPr>
        <w:t>Os votos dos usuários não são importantes</w:t>
      </w:r>
      <w:r w:rsidRPr="00F15DBD">
        <w:rPr>
          <w:b w:val="0"/>
          <w:lang w:val="pt-PT"/>
        </w:rPr>
        <w:t xml:space="preserve"> – </w:t>
      </w:r>
      <w:r w:rsidR="006924CE" w:rsidRPr="00F15DBD">
        <w:rPr>
          <w:b w:val="0"/>
          <w:lang w:val="pt-PT"/>
        </w:rPr>
        <w:t>as "baleias" controlam a rede</w:t>
      </w:r>
      <w:r w:rsidRPr="00F15DBD">
        <w:rPr>
          <w:lang w:val="pt-PT"/>
        </w:rPr>
        <w:t>.</w:t>
      </w:r>
    </w:p>
    <w:p w14:paraId="4F4DAAE2" w14:textId="0F254CD1" w:rsidR="003314F0" w:rsidRPr="00F15DBD" w:rsidRDefault="006924CE">
      <w:pPr>
        <w:rPr>
          <w:lang w:val="pt-PT"/>
        </w:rPr>
      </w:pPr>
      <w:r w:rsidRPr="00F15DBD">
        <w:rPr>
          <w:lang w:val="pt-PT"/>
        </w:rPr>
        <w:t>As "baleias" controlam o sistema EOS em virtude da enorme disparidade econômica verificada na rede, administrada por apenas 21 produtores de blocos designados para o efeito e que recebem em troca grandes remunerações. As "baleias" podem simplesmente votar em até 30 produtores de blocos seus afiliados, que cumprirão as suas demandas. Os produtores de blocos independentes podem ser removidos a qualquer momento pelos detentores de enormes quantidades de tokens EOS.</w:t>
      </w:r>
    </w:p>
    <w:p w14:paraId="71A18986" w14:textId="75267AC4" w:rsidR="003314F0" w:rsidRPr="00F15DBD" w:rsidRDefault="006924CE">
      <w:pPr>
        <w:rPr>
          <w:lang w:val="pt-PT"/>
        </w:rPr>
      </w:pPr>
      <w:r w:rsidRPr="00F15DBD">
        <w:rPr>
          <w:lang w:val="pt-PT"/>
        </w:rPr>
        <w:t xml:space="preserve">A rede EOS já verificou que alguns dos produtores de blocos afiliados às "baleias" não estão conseguindo produzir blocos, faltando a sessões de planejamento técnico necessárias e não fornecendo informações importantes aos eleitores. Existe o perigo de que essas </w:t>
      </w:r>
      <w:r w:rsidR="000A6D57" w:rsidRPr="00F15DBD">
        <w:rPr>
          <w:lang w:val="pt-PT"/>
        </w:rPr>
        <w:t>"</w:t>
      </w:r>
      <w:r w:rsidRPr="00F15DBD">
        <w:rPr>
          <w:lang w:val="pt-PT"/>
        </w:rPr>
        <w:t>baleias</w:t>
      </w:r>
      <w:r w:rsidR="000A6D57" w:rsidRPr="00F15DBD">
        <w:rPr>
          <w:lang w:val="pt-PT"/>
        </w:rPr>
        <w:t>"</w:t>
      </w:r>
      <w:r w:rsidRPr="00F15DBD">
        <w:rPr>
          <w:lang w:val="pt-PT"/>
        </w:rPr>
        <w:t xml:space="preserve"> possam simplesmente sugar uma grande parte da inflação </w:t>
      </w:r>
      <w:r w:rsidR="000A6D57" w:rsidRPr="00F15DBD">
        <w:rPr>
          <w:lang w:val="pt-PT"/>
        </w:rPr>
        <w:t>de 5% ao ano d</w:t>
      </w:r>
      <w:r w:rsidRPr="00F15DBD">
        <w:rPr>
          <w:lang w:val="pt-PT"/>
        </w:rPr>
        <w:t>a rede EOS, enquanto fornecem serviços mínimos, uma vez que o seu poder de voto as torna praticamente inatingíveis.</w:t>
      </w:r>
    </w:p>
    <w:p w14:paraId="5D25C952" w14:textId="33A75B79" w:rsidR="003314F0" w:rsidRPr="00F15DBD" w:rsidRDefault="006924CE">
      <w:pPr>
        <w:rPr>
          <w:lang w:val="pt-PT"/>
        </w:rPr>
      </w:pPr>
      <w:r w:rsidRPr="00F15DBD">
        <w:rPr>
          <w:b/>
          <w:lang w:val="pt-PT"/>
        </w:rPr>
        <w:t xml:space="preserve">A solução </w:t>
      </w:r>
      <w:r w:rsidR="00226E4E" w:rsidRPr="00F15DBD">
        <w:rPr>
          <w:b/>
          <w:lang w:val="pt-PT"/>
        </w:rPr>
        <w:t>Telos:</w:t>
      </w:r>
      <w:r w:rsidR="00226E4E" w:rsidRPr="00F15DBD">
        <w:rPr>
          <w:lang w:val="pt-PT"/>
        </w:rPr>
        <w:t xml:space="preserve"> </w:t>
      </w:r>
      <w:r w:rsidR="00226E4E" w:rsidRPr="00F15DBD">
        <w:rPr>
          <w:lang w:val="pt-PT"/>
        </w:rPr>
        <w:br/>
      </w:r>
      <w:r w:rsidRPr="00F15DBD">
        <w:rPr>
          <w:lang w:val="pt-PT"/>
        </w:rPr>
        <w:t xml:space="preserve">Não existem "baleias" na </w:t>
      </w:r>
      <w:r w:rsidR="00226E4E" w:rsidRPr="00F15DBD">
        <w:rPr>
          <w:lang w:val="pt-PT"/>
        </w:rPr>
        <w:t xml:space="preserve">Telos. </w:t>
      </w:r>
      <w:r w:rsidRPr="00F15DBD">
        <w:rPr>
          <w:lang w:val="pt-PT"/>
        </w:rPr>
        <w:t>Os votos dos detentores de tokens serão relevantes</w:t>
      </w:r>
      <w:r w:rsidR="00226E4E" w:rsidRPr="00F15DBD">
        <w:rPr>
          <w:lang w:val="pt-PT"/>
        </w:rPr>
        <w:t>.</w:t>
      </w:r>
    </w:p>
    <w:p w14:paraId="0DA94182" w14:textId="77777777" w:rsidR="003314F0" w:rsidRPr="00F15DBD" w:rsidRDefault="003314F0">
      <w:pPr>
        <w:rPr>
          <w:lang w:val="pt-PT"/>
        </w:rPr>
      </w:pPr>
    </w:p>
    <w:p w14:paraId="3142CF3A" w14:textId="16267C31" w:rsidR="003314F0" w:rsidRPr="00F15DBD" w:rsidRDefault="00226E4E">
      <w:pPr>
        <w:pStyle w:val="Heading2"/>
        <w:rPr>
          <w:b w:val="0"/>
          <w:lang w:val="pt-PT"/>
        </w:rPr>
      </w:pPr>
      <w:bookmarkStart w:id="30" w:name="_49x2ik5" w:colFirst="0" w:colLast="0"/>
      <w:bookmarkEnd w:id="30"/>
      <w:r w:rsidRPr="00F15DBD">
        <w:rPr>
          <w:b w:val="0"/>
          <w:lang w:val="pt-PT"/>
        </w:rPr>
        <w:t>Problem</w:t>
      </w:r>
      <w:r w:rsidR="000A6D57" w:rsidRPr="00F15DBD">
        <w:rPr>
          <w:b w:val="0"/>
          <w:lang w:val="pt-PT"/>
        </w:rPr>
        <w:t>a</w:t>
      </w:r>
      <w:r w:rsidRPr="00F15DBD">
        <w:rPr>
          <w:b w:val="0"/>
          <w:lang w:val="pt-PT"/>
        </w:rPr>
        <w:t xml:space="preserve">: </w:t>
      </w:r>
      <w:r w:rsidR="000A6D57" w:rsidRPr="00F15DBD">
        <w:rPr>
          <w:b w:val="0"/>
          <w:lang w:val="pt-PT"/>
        </w:rPr>
        <w:t xml:space="preserve">Os desenvolvedores de </w:t>
      </w:r>
      <w:r w:rsidRPr="00F15DBD">
        <w:rPr>
          <w:b w:val="0"/>
          <w:lang w:val="pt-PT"/>
        </w:rPr>
        <w:t>DApp</w:t>
      </w:r>
      <w:r w:rsidR="000A6D57" w:rsidRPr="00F15DBD">
        <w:rPr>
          <w:b w:val="0"/>
          <w:lang w:val="pt-PT"/>
        </w:rPr>
        <w:t>s são desincentivados de usar a rede</w:t>
      </w:r>
      <w:r w:rsidRPr="00F15DBD">
        <w:rPr>
          <w:b w:val="0"/>
          <w:lang w:val="pt-PT"/>
        </w:rPr>
        <w:t>.</w:t>
      </w:r>
    </w:p>
    <w:p w14:paraId="6B14A3FB" w14:textId="559716CE" w:rsidR="003314F0" w:rsidRPr="00F15DBD" w:rsidRDefault="00E97670">
      <w:pPr>
        <w:rPr>
          <w:lang w:val="pt-PT"/>
        </w:rPr>
      </w:pPr>
      <w:r w:rsidRPr="00F15DBD">
        <w:rPr>
          <w:lang w:val="pt-PT"/>
        </w:rPr>
        <w:t xml:space="preserve">A Constituição EOS determina que todos os DApps e contratos na rede EOS têm de ser </w:t>
      </w:r>
      <w:r w:rsidR="000C3484">
        <w:rPr>
          <w:lang w:val="pt-PT"/>
        </w:rPr>
        <w:t>em</w:t>
      </w:r>
      <w:r w:rsidR="000C3484" w:rsidRPr="00F15DBD">
        <w:rPr>
          <w:lang w:val="pt-PT"/>
        </w:rPr>
        <w:t xml:space="preserve"> </w:t>
      </w:r>
      <w:r w:rsidRPr="00F15DBD">
        <w:rPr>
          <w:lang w:val="pt-PT"/>
        </w:rPr>
        <w:t xml:space="preserve">código aberto. Embora essa medida seja apropriada para muitos contratos, limitará também o desenvolvimento de DApps comerciais na rede. Os desenvolvedores investem fortemente em cada novo produto que criam e confiam na proteção dos direitos das suas invenções para recuperar esses investimentos. Se uma rede exigir que os DApps comerciais tenham de ser </w:t>
      </w:r>
      <w:r w:rsidR="000C3484">
        <w:rPr>
          <w:lang w:val="pt-PT"/>
        </w:rPr>
        <w:t>em</w:t>
      </w:r>
      <w:r w:rsidR="000C3484" w:rsidRPr="00F15DBD">
        <w:rPr>
          <w:lang w:val="pt-PT"/>
        </w:rPr>
        <w:t xml:space="preserve"> </w:t>
      </w:r>
      <w:r w:rsidRPr="00F15DBD">
        <w:rPr>
          <w:lang w:val="pt-PT"/>
        </w:rPr>
        <w:t xml:space="preserve">código aberto, é </w:t>
      </w:r>
      <w:r w:rsidR="00A14B9F">
        <w:rPr>
          <w:lang w:val="pt-PT"/>
        </w:rPr>
        <w:t>previsível</w:t>
      </w:r>
      <w:r w:rsidR="00A14B9F" w:rsidRPr="00F15DBD">
        <w:rPr>
          <w:lang w:val="pt-PT"/>
        </w:rPr>
        <w:t xml:space="preserve"> </w:t>
      </w:r>
      <w:r w:rsidRPr="00F15DBD">
        <w:rPr>
          <w:lang w:val="pt-PT"/>
        </w:rPr>
        <w:t xml:space="preserve">que os desenvolvedores optem por outros blockchains onde os seus trabalhos possam ser </w:t>
      </w:r>
      <w:r w:rsidRPr="00F15DBD">
        <w:rPr>
          <w:lang w:val="pt-PT"/>
        </w:rPr>
        <w:lastRenderedPageBreak/>
        <w:t xml:space="preserve">protegidos. Ademais, a </w:t>
      </w:r>
      <w:r w:rsidR="00212AF6" w:rsidRPr="00F15DBD">
        <w:rPr>
          <w:lang w:val="pt-PT"/>
        </w:rPr>
        <w:t>mainnet</w:t>
      </w:r>
      <w:r w:rsidRPr="00F15DBD">
        <w:rPr>
          <w:lang w:val="pt-PT"/>
        </w:rPr>
        <w:t xml:space="preserve"> EOS está experimentando especulação sobre as reservas de RAM, o que aumentará o custo de implementação de DApps.</w:t>
      </w:r>
    </w:p>
    <w:p w14:paraId="11E3D211" w14:textId="1ADAB71B" w:rsidR="003314F0" w:rsidRPr="00F15DBD" w:rsidRDefault="002935B0">
      <w:pPr>
        <w:rPr>
          <w:lang w:val="pt-PT"/>
        </w:rPr>
      </w:pPr>
      <w:r w:rsidRPr="00F15DBD">
        <w:rPr>
          <w:b/>
          <w:lang w:val="pt-PT"/>
        </w:rPr>
        <w:t xml:space="preserve">A solução </w:t>
      </w:r>
      <w:r w:rsidR="00226E4E" w:rsidRPr="00F15DBD">
        <w:rPr>
          <w:b/>
          <w:lang w:val="pt-PT"/>
        </w:rPr>
        <w:t>Telos:</w:t>
      </w:r>
      <w:r w:rsidRPr="00F15DBD">
        <w:rPr>
          <w:lang w:val="pt-PT"/>
        </w:rPr>
        <w:t xml:space="preserve"> </w:t>
      </w:r>
      <w:r w:rsidRPr="00F15DBD">
        <w:rPr>
          <w:lang w:val="pt-PT"/>
        </w:rPr>
        <w:br/>
        <w:t>A rede Telos permitirá que algumas aplicações sejam designadas como proprietárias. Aqueles que receberam fundos da rede (produtores de blocos, adjudicadores, contribuidores de código, etc.) nos últimos 6 meses deverão abrir o código de seus DApps. A fim de desencorajar a especulação e reduzir o custo de implementação de DApps, a rede Telos irá liberar RAM proporcionalmente ao seu uso real de DApps.</w:t>
      </w:r>
    </w:p>
    <w:p w14:paraId="6BFE8FA5" w14:textId="77777777" w:rsidR="003314F0" w:rsidRPr="00F15DBD" w:rsidRDefault="003314F0">
      <w:pPr>
        <w:rPr>
          <w:lang w:val="pt-PT"/>
        </w:rPr>
      </w:pPr>
    </w:p>
    <w:p w14:paraId="1FD992FF" w14:textId="0A21CFEE" w:rsidR="003314F0" w:rsidRPr="00F15DBD" w:rsidRDefault="00226E4E">
      <w:pPr>
        <w:pStyle w:val="Heading2"/>
        <w:rPr>
          <w:lang w:val="pt-PT"/>
        </w:rPr>
      </w:pPr>
      <w:bookmarkStart w:id="31" w:name="_2p2csry" w:colFirst="0" w:colLast="0"/>
      <w:bookmarkEnd w:id="31"/>
      <w:r w:rsidRPr="00F15DBD">
        <w:rPr>
          <w:b w:val="0"/>
          <w:lang w:val="pt-PT"/>
        </w:rPr>
        <w:t>Problem</w:t>
      </w:r>
      <w:r w:rsidR="002935B0" w:rsidRPr="00F15DBD">
        <w:rPr>
          <w:b w:val="0"/>
          <w:lang w:val="pt-PT"/>
        </w:rPr>
        <w:t>a</w:t>
      </w:r>
      <w:r w:rsidRPr="00F15DBD">
        <w:rPr>
          <w:b w:val="0"/>
          <w:lang w:val="pt-PT"/>
        </w:rPr>
        <w:t xml:space="preserve">: </w:t>
      </w:r>
      <w:r w:rsidR="002935B0" w:rsidRPr="00F15DBD">
        <w:rPr>
          <w:b w:val="0"/>
          <w:lang w:val="pt-PT"/>
        </w:rPr>
        <w:t>Risco de interrupções de rede</w:t>
      </w:r>
      <w:r w:rsidRPr="00F15DBD">
        <w:rPr>
          <w:lang w:val="pt-PT"/>
        </w:rPr>
        <w:t xml:space="preserve">. </w:t>
      </w:r>
    </w:p>
    <w:p w14:paraId="78E90365" w14:textId="2052C477" w:rsidR="003314F0" w:rsidRPr="00F15DBD" w:rsidRDefault="00815E77">
      <w:pPr>
        <w:rPr>
          <w:lang w:val="pt-PT"/>
        </w:rPr>
      </w:pPr>
      <w:r w:rsidRPr="00F15DBD">
        <w:rPr>
          <w:lang w:val="pt-PT"/>
        </w:rPr>
        <w:t xml:space="preserve">A rede EOS requer um consenso de "2/3+1" para operar. Sem esse número de produtores de blocos em atividade, a rede </w:t>
      </w:r>
      <w:r w:rsidRPr="00F15DBD">
        <w:rPr>
          <w:u w:val="single"/>
          <w:lang w:val="pt-PT"/>
        </w:rPr>
        <w:t>terá de</w:t>
      </w:r>
      <w:r w:rsidRPr="00F15DBD">
        <w:rPr>
          <w:lang w:val="pt-PT"/>
        </w:rPr>
        <w:t xml:space="preserve"> ser pausada até que 2/3+1 BPs estejam ativos. Em termos práticos, isso significa que basta que apenas 6 dos 21 BPs EOS ativos não produzam blocos para que a rede seja desativada. Os BPs suplentes não substituem automaticamente os BPs ativos em falta. De facto, os BPs votados não podem ser removidos por falta de desempenho durante um prazo de, pelo menos, três horas. A agravar este problema está o fato de, n</w:t>
      </w:r>
      <w:r w:rsidR="00212AF6" w:rsidRPr="00F15DBD">
        <w:rPr>
          <w:lang w:val="pt-PT"/>
        </w:rPr>
        <w:t>a EOS</w:t>
      </w:r>
      <w:r w:rsidRPr="00F15DBD">
        <w:rPr>
          <w:lang w:val="pt-PT"/>
        </w:rPr>
        <w:t xml:space="preserve">, os produtores de blocos </w:t>
      </w:r>
      <w:r w:rsidR="00F81679" w:rsidRPr="00F15DBD">
        <w:rPr>
          <w:lang w:val="pt-PT"/>
        </w:rPr>
        <w:t>suplentes</w:t>
      </w:r>
      <w:r w:rsidRPr="00F15DBD">
        <w:rPr>
          <w:lang w:val="pt-PT"/>
        </w:rPr>
        <w:t xml:space="preserve"> não serem testados regularmente quanto à sua capacidade de intervir e produzir blocos. Adicionalmente, os produtores de blocos EOS não têm de obedecer a um conjunto de requisitos mínimos. O único requisito para a sua atividade é receber votos. O perigo desta situação reside em, se os produtores de blocos caírem, não poderem ser substituídos durante três horas, sendo que os suplentes que tomarem os seus lugares poderão não estar preparados para </w:t>
      </w:r>
      <w:r w:rsidR="00A14B9F">
        <w:rPr>
          <w:lang w:val="pt-PT"/>
        </w:rPr>
        <w:t>fazê-lo</w:t>
      </w:r>
      <w:r w:rsidRPr="00F15DBD">
        <w:rPr>
          <w:lang w:val="pt-PT"/>
        </w:rPr>
        <w:t>.</w:t>
      </w:r>
    </w:p>
    <w:p w14:paraId="1E3433D4" w14:textId="79052685" w:rsidR="003314F0" w:rsidRPr="00F15DBD" w:rsidRDefault="002935B0">
      <w:pPr>
        <w:rPr>
          <w:lang w:val="pt-PT"/>
        </w:rPr>
      </w:pPr>
      <w:r w:rsidRPr="00F15DBD">
        <w:rPr>
          <w:b/>
          <w:lang w:val="pt-PT"/>
        </w:rPr>
        <w:t>A solução Telos</w:t>
      </w:r>
      <w:r w:rsidR="00226E4E" w:rsidRPr="00F15DBD">
        <w:rPr>
          <w:b/>
          <w:lang w:val="pt-PT"/>
        </w:rPr>
        <w:t>:</w:t>
      </w:r>
      <w:r w:rsidR="00226E4E" w:rsidRPr="00F15DBD">
        <w:rPr>
          <w:b/>
          <w:lang w:val="pt-PT"/>
        </w:rPr>
        <w:br/>
      </w:r>
      <w:r w:rsidR="00815E77" w:rsidRPr="00F15DBD">
        <w:rPr>
          <w:lang w:val="pt-PT"/>
        </w:rPr>
        <w:t>A rede Telos chama à atividade produtores de blocos suplentes numa base regular (cada suplente é chamado, pelo menos, uma vez a cada 3-7 dias). Este sistema de ciclagem substituirá também temporariamente qualquer produtor de blocos ativo que não tenha produzido blocos durante 30 minutos. Este sistema traz três vantagens distintas à resiliência da rede: os produtores de blocos improdutivos serão substituídos mais rapidamente, o torna muito menos provável que 6 estejam simultaneamente em baixo num determinado momento, forçando uma interrupção na rede; os suplentes provarão regularmente a sua prontidão; os produtores de blocos receberão tempo de inatividade semi-programado para manter e atualizar seus equipamentos. Adicionalmente, a Telos usa um contrato inteligente e "oráculos" para garantir a elegibilidade dos produtores de blocos, o que assegura que cada BP atende aos requisitos técnicos mínimos.</w:t>
      </w:r>
    </w:p>
    <w:p w14:paraId="53B5027D" w14:textId="77777777" w:rsidR="003314F0" w:rsidRPr="00F15DBD" w:rsidRDefault="003314F0">
      <w:pPr>
        <w:rPr>
          <w:lang w:val="pt-PT"/>
        </w:rPr>
      </w:pPr>
    </w:p>
    <w:p w14:paraId="622D5145" w14:textId="31DC9F07" w:rsidR="003314F0" w:rsidRPr="00F15DBD" w:rsidRDefault="00226E4E">
      <w:pPr>
        <w:pStyle w:val="Heading2"/>
        <w:rPr>
          <w:lang w:val="pt-PT"/>
        </w:rPr>
      </w:pPr>
      <w:bookmarkStart w:id="32" w:name="_147n2zr" w:colFirst="0" w:colLast="0"/>
      <w:bookmarkEnd w:id="32"/>
      <w:r w:rsidRPr="00F15DBD">
        <w:rPr>
          <w:b w:val="0"/>
          <w:lang w:val="pt-PT"/>
        </w:rPr>
        <w:t>Problem</w:t>
      </w:r>
      <w:r w:rsidR="00815E77" w:rsidRPr="00F15DBD">
        <w:rPr>
          <w:b w:val="0"/>
          <w:lang w:val="pt-PT"/>
        </w:rPr>
        <w:t>a</w:t>
      </w:r>
      <w:r w:rsidRPr="00F15DBD">
        <w:rPr>
          <w:b w:val="0"/>
          <w:lang w:val="pt-PT"/>
        </w:rPr>
        <w:t xml:space="preserve">: </w:t>
      </w:r>
      <w:r w:rsidR="00815E77" w:rsidRPr="00F15DBD">
        <w:rPr>
          <w:b w:val="0"/>
          <w:lang w:val="pt-PT"/>
        </w:rPr>
        <w:t>Os BP suplentes não são devidamente remunerados nem testados regularmente</w:t>
      </w:r>
      <w:r w:rsidRPr="00F15DBD">
        <w:rPr>
          <w:lang w:val="pt-PT"/>
        </w:rPr>
        <w:t>.</w:t>
      </w:r>
    </w:p>
    <w:p w14:paraId="7F93B86D" w14:textId="3652CF97" w:rsidR="003314F0" w:rsidRPr="00F15DBD" w:rsidRDefault="00E836D9">
      <w:pPr>
        <w:rPr>
          <w:lang w:val="pt-PT"/>
        </w:rPr>
      </w:pPr>
      <w:r w:rsidRPr="00F15DBD">
        <w:rPr>
          <w:lang w:val="pt-PT"/>
        </w:rPr>
        <w:t>N</w:t>
      </w:r>
      <w:r w:rsidR="00212AF6" w:rsidRPr="00F15DBD">
        <w:rPr>
          <w:lang w:val="pt-PT"/>
        </w:rPr>
        <w:t>a EOS</w:t>
      </w:r>
      <w:r w:rsidRPr="00F15DBD">
        <w:rPr>
          <w:lang w:val="pt-PT"/>
        </w:rPr>
        <w:t xml:space="preserve">, os produtores de blocos suplentes recebem muito menos que os 21 maiores produtores de blocos, ativos, e raramente são chamados a provar suas capacidades. Manter uma rede de nós de </w:t>
      </w:r>
      <w:r w:rsidRPr="00F15DBD">
        <w:rPr>
          <w:lang w:val="pt-PT"/>
        </w:rPr>
        <w:lastRenderedPageBreak/>
        <w:t xml:space="preserve">primeira linha é dispendioso, e sem a necessidade de comprovar as suas capacidades, os produtores de blocos suplentes tendem a economizar em intervenções dispendiosas de melhoria e manutenção </w:t>
      </w:r>
      <w:r w:rsidR="00226E4E" w:rsidRPr="00F15DBD">
        <w:rPr>
          <w:lang w:val="pt-PT"/>
        </w:rPr>
        <w:t>—</w:t>
      </w:r>
      <w:r w:rsidRPr="00F15DBD">
        <w:rPr>
          <w:lang w:val="pt-PT"/>
        </w:rPr>
        <w:t xml:space="preserve"> </w:t>
      </w:r>
      <w:r w:rsidR="00226E4E" w:rsidRPr="00F15DBD">
        <w:rPr>
          <w:lang w:val="pt-PT"/>
        </w:rPr>
        <w:t>p</w:t>
      </w:r>
      <w:r w:rsidR="003A0451" w:rsidRPr="00F15DBD">
        <w:rPr>
          <w:lang w:val="pt-PT"/>
        </w:rPr>
        <w:t>rincipalmente p</w:t>
      </w:r>
      <w:r w:rsidRPr="00F15DBD">
        <w:rPr>
          <w:lang w:val="pt-PT"/>
        </w:rPr>
        <w:t>or não existirem requisitos mínimos a cumprir</w:t>
      </w:r>
      <w:r w:rsidR="00226E4E" w:rsidRPr="00F15DBD">
        <w:rPr>
          <w:lang w:val="pt-PT"/>
        </w:rPr>
        <w:t xml:space="preserve">. </w:t>
      </w:r>
      <w:r w:rsidR="003A0451" w:rsidRPr="00F15DBD">
        <w:rPr>
          <w:lang w:val="pt-PT"/>
        </w:rPr>
        <w:t xml:space="preserve">Não se encontra implementado nenhum mecanismo que teste a prontidão dos produtores de blocos suplentes, e os produtores primários não têm oportunidade de usufruir de tempo de inatividade programado, o que aumenta os desafios inerentes a </w:t>
      </w:r>
      <w:r w:rsidR="00A14B9F" w:rsidRPr="00F15DBD">
        <w:rPr>
          <w:lang w:val="pt-PT"/>
        </w:rPr>
        <w:t>man</w:t>
      </w:r>
      <w:r w:rsidR="00A14B9F">
        <w:rPr>
          <w:lang w:val="pt-PT"/>
        </w:rPr>
        <w:t>utenção</w:t>
      </w:r>
      <w:r w:rsidR="00A14B9F" w:rsidRPr="00F15DBD">
        <w:rPr>
          <w:lang w:val="pt-PT"/>
        </w:rPr>
        <w:t xml:space="preserve"> </w:t>
      </w:r>
      <w:r w:rsidR="00A14B9F">
        <w:rPr>
          <w:lang w:val="pt-PT"/>
        </w:rPr>
        <w:t>d</w:t>
      </w:r>
      <w:r w:rsidR="003A0451" w:rsidRPr="00F15DBD">
        <w:rPr>
          <w:lang w:val="pt-PT"/>
        </w:rPr>
        <w:t xml:space="preserve">a rede. Não há forma de ter a certeza de que a </w:t>
      </w:r>
      <w:r w:rsidR="00212AF6" w:rsidRPr="00F15DBD">
        <w:rPr>
          <w:lang w:val="pt-PT"/>
        </w:rPr>
        <w:t>mainnet</w:t>
      </w:r>
      <w:r w:rsidR="003A0451" w:rsidRPr="00F15DBD">
        <w:rPr>
          <w:lang w:val="pt-PT"/>
        </w:rPr>
        <w:t xml:space="preserve"> EOS funcionará adequadamente em momentos de crise</w:t>
      </w:r>
      <w:r w:rsidR="00226E4E" w:rsidRPr="00F15DBD">
        <w:rPr>
          <w:lang w:val="pt-PT"/>
        </w:rPr>
        <w:t>.</w:t>
      </w:r>
    </w:p>
    <w:p w14:paraId="6117312C" w14:textId="624D5FBC" w:rsidR="003314F0" w:rsidRPr="00F15DBD" w:rsidRDefault="003A0451">
      <w:pPr>
        <w:rPr>
          <w:lang w:val="pt-PT"/>
        </w:rPr>
      </w:pPr>
      <w:r w:rsidRPr="00F15DBD">
        <w:rPr>
          <w:b/>
          <w:lang w:val="pt-PT"/>
        </w:rPr>
        <w:t>A solução Telos</w:t>
      </w:r>
      <w:r w:rsidR="00226E4E" w:rsidRPr="00F15DBD">
        <w:rPr>
          <w:b/>
          <w:lang w:val="pt-PT"/>
        </w:rPr>
        <w:t xml:space="preserve">: </w:t>
      </w:r>
      <w:r w:rsidR="00226E4E" w:rsidRPr="00F15DBD">
        <w:rPr>
          <w:b/>
          <w:lang w:val="pt-PT"/>
        </w:rPr>
        <w:br/>
      </w:r>
      <w:r w:rsidR="0089033F" w:rsidRPr="00F15DBD">
        <w:rPr>
          <w:lang w:val="pt-PT"/>
        </w:rPr>
        <w:t>A Telos inclui um conjunto de até 30 prod</w:t>
      </w:r>
      <w:r w:rsidR="0009574A">
        <w:rPr>
          <w:lang w:val="pt-PT"/>
        </w:rPr>
        <w:t>utores de blocos suplentes, em espera</w:t>
      </w:r>
      <w:r w:rsidR="0089033F" w:rsidRPr="00F15DBD">
        <w:rPr>
          <w:lang w:val="pt-PT"/>
        </w:rPr>
        <w:t xml:space="preserve">, selecionados e remunerados em função da posição em que foram votados. Os produtores de blocos suplentes recebem metade da taxa dos 21 maiores produtores de blocos. Para justificar essa remuneração, cada suplente entrará em produção, durante várias horas, a cada 3-7 dias, segundo uma agenda regular, definida para garantir que todos os suplentes remunerados se encontram em condições de começar a produzir sempre que necessário. Essa rotatividade programada proporciona aos produtores de blocos primários janelas de manutenção previsíveis, para efetuarem a manutenção de seus nós, o que reduz os custos operacionais e aumenta a confiabilidade. Tanto os produtores primários como os suplentes que se revelem improdutivos serão penalizados. Este sistema torna mais difícil que certos grupos tentem </w:t>
      </w:r>
      <w:r w:rsidR="00C31C63" w:rsidRPr="00F15DBD">
        <w:rPr>
          <w:lang w:val="pt-PT"/>
        </w:rPr>
        <w:t>iludir</w:t>
      </w:r>
      <w:r w:rsidR="0089033F" w:rsidRPr="00F15DBD">
        <w:rPr>
          <w:lang w:val="pt-PT"/>
        </w:rPr>
        <w:t xml:space="preserve"> o sistema de remunerações e desencoraja ativamente a compra de votos. A Telos possui requisitos mínimos, técnicos e informacionais, impostos por contrato inteligente, que todos os produtores de blocos têm de cumprir, independentemente da votação que obtiveram.</w:t>
      </w:r>
    </w:p>
    <w:p w14:paraId="51C63D53" w14:textId="77777777" w:rsidR="003314F0" w:rsidRPr="00F15DBD" w:rsidRDefault="003314F0">
      <w:pPr>
        <w:rPr>
          <w:lang w:val="pt-PT"/>
        </w:rPr>
      </w:pPr>
    </w:p>
    <w:p w14:paraId="3D2B78E9" w14:textId="52FCAF67" w:rsidR="003314F0" w:rsidRPr="00F15DBD" w:rsidRDefault="00226E4E">
      <w:pPr>
        <w:pStyle w:val="Heading2"/>
        <w:rPr>
          <w:lang w:val="pt-PT"/>
        </w:rPr>
      </w:pPr>
      <w:bookmarkStart w:id="33" w:name="_3o7alnk" w:colFirst="0" w:colLast="0"/>
      <w:bookmarkEnd w:id="33"/>
      <w:r w:rsidRPr="00F15DBD">
        <w:rPr>
          <w:b w:val="0"/>
          <w:lang w:val="pt-PT"/>
        </w:rPr>
        <w:t>Problem</w:t>
      </w:r>
      <w:r w:rsidR="00A87343" w:rsidRPr="00F15DBD">
        <w:rPr>
          <w:b w:val="0"/>
          <w:lang w:val="pt-PT"/>
        </w:rPr>
        <w:t>a</w:t>
      </w:r>
      <w:r w:rsidRPr="00F15DBD">
        <w:rPr>
          <w:b w:val="0"/>
          <w:lang w:val="pt-PT"/>
        </w:rPr>
        <w:t xml:space="preserve">: </w:t>
      </w:r>
      <w:r w:rsidR="00A87343" w:rsidRPr="00F15DBD">
        <w:rPr>
          <w:b w:val="0"/>
          <w:lang w:val="pt-PT"/>
        </w:rPr>
        <w:t xml:space="preserve">A exploração de </w:t>
      </w:r>
      <w:r w:rsidRPr="00F15DBD">
        <w:rPr>
          <w:b w:val="0"/>
          <w:lang w:val="pt-PT"/>
        </w:rPr>
        <w:t xml:space="preserve">RAM </w:t>
      </w:r>
      <w:r w:rsidR="00A87343" w:rsidRPr="00F15DBD">
        <w:rPr>
          <w:b w:val="0"/>
          <w:lang w:val="pt-PT"/>
        </w:rPr>
        <w:t>n</w:t>
      </w:r>
      <w:r w:rsidR="00212AF6" w:rsidRPr="00F15DBD">
        <w:rPr>
          <w:b w:val="0"/>
          <w:lang w:val="pt-PT"/>
        </w:rPr>
        <w:t>a EOS</w:t>
      </w:r>
      <w:r w:rsidR="00A87343" w:rsidRPr="00F15DBD">
        <w:rPr>
          <w:b w:val="0"/>
          <w:lang w:val="pt-PT"/>
        </w:rPr>
        <w:t xml:space="preserve"> aumenta os custos</w:t>
      </w:r>
      <w:r w:rsidRPr="00F15DBD">
        <w:rPr>
          <w:b w:val="0"/>
          <w:lang w:val="pt-PT"/>
        </w:rPr>
        <w:t xml:space="preserve"> </w:t>
      </w:r>
      <w:r w:rsidR="00A87343" w:rsidRPr="00F15DBD">
        <w:rPr>
          <w:b w:val="0"/>
          <w:lang w:val="pt-PT"/>
        </w:rPr>
        <w:t xml:space="preserve">de implementação de </w:t>
      </w:r>
      <w:r w:rsidRPr="00F15DBD">
        <w:rPr>
          <w:b w:val="0"/>
          <w:lang w:val="pt-PT"/>
        </w:rPr>
        <w:t>DApps</w:t>
      </w:r>
      <w:r w:rsidRPr="00F15DBD">
        <w:rPr>
          <w:lang w:val="pt-PT"/>
        </w:rPr>
        <w:t>.</w:t>
      </w:r>
    </w:p>
    <w:p w14:paraId="47CA61BA" w14:textId="54A152F6" w:rsidR="003314F0" w:rsidRPr="00F15DBD" w:rsidRDefault="008E1030">
      <w:pPr>
        <w:rPr>
          <w:lang w:val="pt-PT"/>
        </w:rPr>
      </w:pPr>
      <w:r w:rsidRPr="00F15DBD">
        <w:rPr>
          <w:lang w:val="pt-PT"/>
        </w:rPr>
        <w:t>A rede EOS foi lançada com muito mais RAM disponível do que a requerida pelo sistema, RAM essa que desde cedo começou a ser reservada por monopolizadores, não para a utilizarem, mas apenas para especularem sobre o aumento futuro do seu preço. Esta especulação levou a um rápido aumento no preço da RAM. Ao surgirem DApps que necessitam dessa RAM, o mais provável é que a encontrem a um preço muito elevado, o que torna a implementação de aplicativos n</w:t>
      </w:r>
      <w:r w:rsidR="00212AF6" w:rsidRPr="00F15DBD">
        <w:rPr>
          <w:lang w:val="pt-PT"/>
        </w:rPr>
        <w:t>a EOS</w:t>
      </w:r>
      <w:r w:rsidRPr="00F15DBD">
        <w:rPr>
          <w:lang w:val="pt-PT"/>
        </w:rPr>
        <w:t xml:space="preserve"> desnecessariamente cara.</w:t>
      </w:r>
    </w:p>
    <w:p w14:paraId="3A1409AB" w14:textId="7315D8D4" w:rsidR="003314F0" w:rsidRPr="00F15DBD" w:rsidRDefault="008E1030">
      <w:pPr>
        <w:rPr>
          <w:lang w:val="pt-PT"/>
        </w:rPr>
      </w:pPr>
      <w:r w:rsidRPr="00F15DBD">
        <w:rPr>
          <w:b/>
          <w:lang w:val="pt-PT"/>
        </w:rPr>
        <w:t xml:space="preserve">A solução </w:t>
      </w:r>
      <w:r w:rsidR="00226E4E" w:rsidRPr="00F15DBD">
        <w:rPr>
          <w:b/>
          <w:lang w:val="pt-PT"/>
        </w:rPr>
        <w:t>Telos:</w:t>
      </w:r>
      <w:r w:rsidR="00226E4E" w:rsidRPr="00F15DBD">
        <w:rPr>
          <w:b/>
          <w:lang w:val="pt-PT"/>
        </w:rPr>
        <w:br/>
      </w:r>
      <w:r w:rsidRPr="00F15DBD">
        <w:rPr>
          <w:lang w:val="pt-PT"/>
        </w:rPr>
        <w:t xml:space="preserve">A rede Telos será lançada com apenas 4 GB de RAM. Isto será suficiente para DApps e airdrops numa fase inicial, mas não servirá de incentivo à especulação de RAM, uma vez que a RAM reservada por especuladores nessa fase poderá ser facilmente suplantada pela nova RAM que será adicionada posteriormente ao sistema. Em consequência, os usuários estarão mais propensos a reservar apenas a RAM </w:t>
      </w:r>
      <w:r w:rsidR="00A14B9F">
        <w:rPr>
          <w:lang w:val="pt-PT"/>
        </w:rPr>
        <w:t>projetada</w:t>
      </w:r>
      <w:r w:rsidR="00A14B9F" w:rsidRPr="00F15DBD">
        <w:rPr>
          <w:lang w:val="pt-PT"/>
        </w:rPr>
        <w:t xml:space="preserve"> </w:t>
      </w:r>
      <w:r w:rsidRPr="00F15DBD">
        <w:rPr>
          <w:lang w:val="pt-PT"/>
        </w:rPr>
        <w:t xml:space="preserve">requerida pelos seus DApps. Os produtores de blocos monitorarão o uso da RAM pelos DApps e adicionarão mais RAM quando o uso real da rede </w:t>
      </w:r>
      <w:r w:rsidR="00A14B9F">
        <w:rPr>
          <w:lang w:val="pt-PT"/>
        </w:rPr>
        <w:t>demandar</w:t>
      </w:r>
      <w:r w:rsidRPr="00F15DBD">
        <w:rPr>
          <w:lang w:val="pt-PT"/>
        </w:rPr>
        <w:t>. Ademais, a Fundação Telos emitirá orientações periódicas sobre o</w:t>
      </w:r>
      <w:r w:rsidR="00880684" w:rsidRPr="00F15DBD">
        <w:rPr>
          <w:lang w:val="pt-PT"/>
        </w:rPr>
        <w:t>s</w:t>
      </w:r>
      <w:r w:rsidRPr="00F15DBD">
        <w:rPr>
          <w:lang w:val="pt-PT"/>
        </w:rPr>
        <w:t xml:space="preserve"> preço</w:t>
      </w:r>
      <w:r w:rsidR="00880684" w:rsidRPr="00F15DBD">
        <w:rPr>
          <w:lang w:val="pt-PT"/>
        </w:rPr>
        <w:t>s que considerará razoáveis</w:t>
      </w:r>
      <w:r w:rsidRPr="00F15DBD">
        <w:rPr>
          <w:lang w:val="pt-PT"/>
        </w:rPr>
        <w:t xml:space="preserve"> para a RAM, podendo ainda comprar RAM abaixo desse preço e vendê-la acima desse preço, de modo a limitar a especulação. Adicionalmente, sempre que o preço da RAM for mais de 10% superior ao preço de referência publicado, a Fundação Telos venderá RAM aos desenvolvedores pelo preço de referência publicado.</w:t>
      </w:r>
    </w:p>
    <w:p w14:paraId="2DC3AA95" w14:textId="77777777" w:rsidR="003314F0" w:rsidRPr="00F15DBD" w:rsidRDefault="003314F0">
      <w:pPr>
        <w:rPr>
          <w:lang w:val="pt-PT"/>
        </w:rPr>
      </w:pPr>
    </w:p>
    <w:p w14:paraId="4673D837" w14:textId="520CFDCC" w:rsidR="003314F0" w:rsidRPr="00F15DBD" w:rsidRDefault="00226E4E">
      <w:pPr>
        <w:pStyle w:val="Heading2"/>
        <w:rPr>
          <w:b w:val="0"/>
          <w:lang w:val="pt-PT"/>
        </w:rPr>
      </w:pPr>
      <w:bookmarkStart w:id="34" w:name="_23ckvvd" w:colFirst="0" w:colLast="0"/>
      <w:bookmarkEnd w:id="34"/>
      <w:r w:rsidRPr="00F15DBD">
        <w:rPr>
          <w:b w:val="0"/>
          <w:lang w:val="pt-PT"/>
        </w:rPr>
        <w:t>Problem</w:t>
      </w:r>
      <w:r w:rsidR="008E1030" w:rsidRPr="00F15DBD">
        <w:rPr>
          <w:b w:val="0"/>
          <w:lang w:val="pt-PT"/>
        </w:rPr>
        <w:t>a</w:t>
      </w:r>
      <w:r w:rsidRPr="00F15DBD">
        <w:rPr>
          <w:b w:val="0"/>
          <w:lang w:val="pt-PT"/>
        </w:rPr>
        <w:t xml:space="preserve">: </w:t>
      </w:r>
      <w:r w:rsidR="008E1030" w:rsidRPr="00F15DBD">
        <w:rPr>
          <w:b w:val="0"/>
          <w:lang w:val="pt-PT"/>
        </w:rPr>
        <w:t>A Constituição EOS não se encontra ratificada</w:t>
      </w:r>
      <w:r w:rsidRPr="00F15DBD">
        <w:rPr>
          <w:b w:val="0"/>
          <w:lang w:val="pt-PT"/>
        </w:rPr>
        <w:t>.</w:t>
      </w:r>
    </w:p>
    <w:p w14:paraId="653A97C3" w14:textId="64C5C817" w:rsidR="003314F0" w:rsidRPr="00F15DBD" w:rsidRDefault="005C71B9" w:rsidP="005C71B9">
      <w:pPr>
        <w:rPr>
          <w:lang w:val="pt-PT"/>
        </w:rPr>
      </w:pPr>
      <w:r w:rsidRPr="00F15DBD">
        <w:rPr>
          <w:lang w:val="pt-PT"/>
        </w:rPr>
        <w:t>A Constituição Interina d</w:t>
      </w:r>
      <w:r w:rsidR="00212AF6" w:rsidRPr="00F15DBD">
        <w:rPr>
          <w:lang w:val="pt-PT"/>
        </w:rPr>
        <w:t>a EOS</w:t>
      </w:r>
      <w:r w:rsidRPr="00F15DBD">
        <w:rPr>
          <w:lang w:val="pt-PT"/>
        </w:rPr>
        <w:t xml:space="preserve"> está </w:t>
      </w:r>
      <w:r w:rsidR="00880684" w:rsidRPr="00F15DBD">
        <w:rPr>
          <w:lang w:val="pt-PT"/>
        </w:rPr>
        <w:t>autodefinida</w:t>
      </w:r>
      <w:r w:rsidRPr="00F15DBD">
        <w:rPr>
          <w:lang w:val="pt-PT"/>
        </w:rPr>
        <w:t xml:space="preserve"> como incompleta, e requer revisão e ratificação antes que </w:t>
      </w:r>
      <w:r w:rsidR="00212AF6" w:rsidRPr="00F15DBD">
        <w:rPr>
          <w:lang w:val="pt-PT"/>
        </w:rPr>
        <w:t>a EOS</w:t>
      </w:r>
      <w:r w:rsidRPr="00F15DBD">
        <w:rPr>
          <w:lang w:val="pt-PT"/>
        </w:rPr>
        <w:t xml:space="preserve"> possa avançar com muitas das suas responsabilidades de governança e legais. Esta é uma expressão dos valores pessoais dos seus fundadores, bem como da necessidade da Block.one manter o blockchain à distância, de modo a não se considerar ter criado um valor mobiliário. Devido aos desequilíbrios de votação na distribuição dos tokens EOS, a constituição ratificada irá provavelmente priorizar as necessidades das baleias sobre as dos usuários comuns.</w:t>
      </w:r>
    </w:p>
    <w:p w14:paraId="3D0B8541" w14:textId="282C35F4" w:rsidR="00D77F1A" w:rsidRPr="00F15DBD" w:rsidRDefault="008E1030" w:rsidP="00D77F1A">
      <w:pPr>
        <w:pStyle w:val="NoSpacing"/>
        <w:rPr>
          <w:lang w:val="pt-PT"/>
        </w:rPr>
      </w:pPr>
      <w:r w:rsidRPr="00F15DBD">
        <w:rPr>
          <w:b/>
          <w:lang w:val="pt-PT"/>
        </w:rPr>
        <w:t>A solução Telos</w:t>
      </w:r>
      <w:r w:rsidR="00226E4E" w:rsidRPr="00F15DBD">
        <w:rPr>
          <w:b/>
          <w:lang w:val="pt-PT"/>
        </w:rPr>
        <w:t>:</w:t>
      </w:r>
      <w:r w:rsidR="00226E4E" w:rsidRPr="00F15DBD">
        <w:rPr>
          <w:lang w:val="pt-PT"/>
        </w:rPr>
        <w:t xml:space="preserve"> </w:t>
      </w:r>
      <w:r w:rsidR="00226E4E" w:rsidRPr="00F15DBD">
        <w:rPr>
          <w:lang w:val="pt-PT"/>
        </w:rPr>
        <w:br/>
      </w:r>
      <w:r w:rsidR="005C71B9" w:rsidRPr="00F15DBD">
        <w:rPr>
          <w:lang w:val="pt-PT"/>
        </w:rPr>
        <w:t>A "constituição" da Telos, conhecida como Acordo Operacional da Rede Telos (Telos Network Operating Agreement,</w:t>
      </w:r>
    </w:p>
    <w:p w14:paraId="1DD35B2B" w14:textId="431E8BB6" w:rsidR="003314F0" w:rsidRPr="00F15DBD" w:rsidRDefault="00080E07" w:rsidP="00D77F1A">
      <w:pPr>
        <w:pStyle w:val="NoSpacing"/>
        <w:rPr>
          <w:lang w:val="pt-PT"/>
        </w:rPr>
      </w:pPr>
      <w:hyperlink r:id="rId17" w:history="1">
        <w:r w:rsidR="00D77F1A" w:rsidRPr="00F15DBD">
          <w:rPr>
            <w:rStyle w:val="Hyperlink"/>
            <w:lang w:val="pt-PT"/>
          </w:rPr>
          <w:t>https://github.com/Telos-Foundation/tips/blob/master/TelosOperatingAgreement.md</w:t>
        </w:r>
      </w:hyperlink>
      <w:r w:rsidR="005C71B9" w:rsidRPr="00F15DBD">
        <w:rPr>
          <w:lang w:val="pt-PT"/>
        </w:rPr>
        <w:t>)</w:t>
      </w:r>
      <w:r w:rsidR="00D77F1A" w:rsidRPr="00F15DBD">
        <w:rPr>
          <w:lang w:val="pt-PT"/>
        </w:rPr>
        <w:t xml:space="preserve"> </w:t>
      </w:r>
      <w:r w:rsidR="005C71B9" w:rsidRPr="00F15DBD">
        <w:rPr>
          <w:lang w:val="pt-PT"/>
        </w:rPr>
        <w:t xml:space="preserve">será válida e aplicável logo desde o lançamento da rede, não existindo </w:t>
      </w:r>
      <w:r w:rsidR="00D77F1A" w:rsidRPr="00F15DBD">
        <w:rPr>
          <w:lang w:val="pt-PT"/>
        </w:rPr>
        <w:t xml:space="preserve">a </w:t>
      </w:r>
      <w:r w:rsidR="005C71B9" w:rsidRPr="00F15DBD">
        <w:rPr>
          <w:lang w:val="pt-PT"/>
        </w:rPr>
        <w:t>necessidade de aguardar uma versão revisada ou ratificada. Todos os usuários da Telos terão de manifestar o seu acordo com estes termos através de um</w:t>
      </w:r>
      <w:r w:rsidR="00D77F1A" w:rsidRPr="00F15DBD">
        <w:rPr>
          <w:lang w:val="pt-PT"/>
        </w:rPr>
        <w:t xml:space="preserve"> </w:t>
      </w:r>
      <w:r w:rsidR="005C71B9" w:rsidRPr="00F15DBD">
        <w:rPr>
          <w:lang w:val="pt-PT"/>
        </w:rPr>
        <w:t xml:space="preserve">contrato </w:t>
      </w:r>
      <w:r w:rsidR="00D77F1A" w:rsidRPr="00F15DBD">
        <w:rPr>
          <w:lang w:val="pt-PT"/>
        </w:rPr>
        <w:t>R</w:t>
      </w:r>
      <w:r w:rsidR="005C71B9" w:rsidRPr="00F15DBD">
        <w:rPr>
          <w:lang w:val="pt-PT"/>
        </w:rPr>
        <w:t xml:space="preserve">icardiano, na primeira </w:t>
      </w:r>
      <w:r w:rsidR="00D77F1A" w:rsidRPr="00F15DBD">
        <w:rPr>
          <w:lang w:val="pt-PT"/>
        </w:rPr>
        <w:t>utilização d</w:t>
      </w:r>
      <w:r w:rsidR="005C71B9" w:rsidRPr="00F15DBD">
        <w:rPr>
          <w:lang w:val="pt-PT"/>
        </w:rPr>
        <w:t>as suas contas Telos. Os usuários da Telos têm o direito de alterar a constituição sempre que o considerarem necessári</w:t>
      </w:r>
      <w:r w:rsidR="00D77F1A" w:rsidRPr="00F15DBD">
        <w:rPr>
          <w:lang w:val="pt-PT"/>
        </w:rPr>
        <w:t xml:space="preserve">o. O parágrafo 32 </w:t>
      </w:r>
      <w:r w:rsidR="005C71B9" w:rsidRPr="00F15DBD">
        <w:rPr>
          <w:lang w:val="pt-PT"/>
        </w:rPr>
        <w:t>(Modificação) habilita os detentores de tokens TLOS a ratificar ou modificar a constituição</w:t>
      </w:r>
      <w:r w:rsidR="00D77F1A" w:rsidRPr="00F15DBD">
        <w:rPr>
          <w:lang w:val="pt-PT"/>
        </w:rPr>
        <w:t>,</w:t>
      </w:r>
      <w:r w:rsidR="005C71B9" w:rsidRPr="00F15DBD">
        <w:rPr>
          <w:lang w:val="pt-PT"/>
        </w:rPr>
        <w:t xml:space="preserve"> utilizando para o efeito o contrato "ratifyamend" que estará disponível </w:t>
      </w:r>
      <w:r w:rsidR="00A14B9F">
        <w:rPr>
          <w:lang w:val="pt-PT"/>
        </w:rPr>
        <w:t>por ocasião</w:t>
      </w:r>
      <w:r w:rsidR="00A14B9F" w:rsidRPr="00F15DBD">
        <w:rPr>
          <w:lang w:val="pt-PT"/>
        </w:rPr>
        <w:t xml:space="preserve"> </w:t>
      </w:r>
      <w:r w:rsidR="005C71B9" w:rsidRPr="00F15DBD">
        <w:rPr>
          <w:lang w:val="pt-PT"/>
        </w:rPr>
        <w:t>do lançamento da rede, sendo que, quando tal acontecer, é mais provável que expresse os desejos e objetivos dos usuários comuns da Telos. No entanto, a rede não será con</w:t>
      </w:r>
      <w:r w:rsidR="00D77F1A" w:rsidRPr="00F15DBD">
        <w:rPr>
          <w:lang w:val="pt-PT"/>
        </w:rPr>
        <w:t>siderada não ratificada caso tal</w:t>
      </w:r>
      <w:r w:rsidR="005C71B9" w:rsidRPr="00F15DBD">
        <w:rPr>
          <w:lang w:val="pt-PT"/>
        </w:rPr>
        <w:t xml:space="preserve"> não aconteça de imediato.</w:t>
      </w:r>
    </w:p>
    <w:p w14:paraId="505D5032" w14:textId="7981CD1E" w:rsidR="003314F0" w:rsidRPr="00F15DBD" w:rsidRDefault="003314F0">
      <w:pPr>
        <w:rPr>
          <w:lang w:val="pt-PT"/>
        </w:rPr>
      </w:pPr>
    </w:p>
    <w:p w14:paraId="03A6FDF3" w14:textId="77777777" w:rsidR="00D77F1A" w:rsidRPr="00F15DBD" w:rsidRDefault="00D77F1A">
      <w:pPr>
        <w:rPr>
          <w:lang w:val="pt-PT"/>
        </w:rPr>
      </w:pPr>
    </w:p>
    <w:p w14:paraId="16E97D1D" w14:textId="05E29632" w:rsidR="00D77F1A" w:rsidRPr="00F15DBD" w:rsidRDefault="00226E4E" w:rsidP="00D77F1A">
      <w:pPr>
        <w:pStyle w:val="Heading2"/>
        <w:rPr>
          <w:b w:val="0"/>
          <w:lang w:val="pt-PT"/>
        </w:rPr>
      </w:pPr>
      <w:bookmarkStart w:id="35" w:name="_ihv636" w:colFirst="0" w:colLast="0"/>
      <w:bookmarkEnd w:id="35"/>
      <w:r w:rsidRPr="00F15DBD">
        <w:rPr>
          <w:b w:val="0"/>
          <w:lang w:val="pt-PT"/>
        </w:rPr>
        <w:t>Problem</w:t>
      </w:r>
      <w:r w:rsidR="00D77F1A" w:rsidRPr="00F15DBD">
        <w:rPr>
          <w:b w:val="0"/>
          <w:lang w:val="pt-PT"/>
        </w:rPr>
        <w:t>a</w:t>
      </w:r>
      <w:r w:rsidRPr="00F15DBD">
        <w:rPr>
          <w:b w:val="0"/>
          <w:lang w:val="pt-PT"/>
        </w:rPr>
        <w:t xml:space="preserve">: </w:t>
      </w:r>
      <w:r w:rsidR="00AA5340" w:rsidRPr="00F15DBD">
        <w:rPr>
          <w:b w:val="0"/>
          <w:lang w:val="pt-PT"/>
        </w:rPr>
        <w:t xml:space="preserve">Inexistência de um organismo de arbitragem inteiramente estabelecido </w:t>
      </w:r>
      <w:r w:rsidR="00913B35">
        <w:rPr>
          <w:b w:val="0"/>
          <w:lang w:val="pt-PT"/>
        </w:rPr>
        <w:t>no momento</w:t>
      </w:r>
      <w:r w:rsidR="00913B35" w:rsidRPr="00F15DBD">
        <w:rPr>
          <w:b w:val="0"/>
          <w:lang w:val="pt-PT"/>
        </w:rPr>
        <w:t xml:space="preserve"> </w:t>
      </w:r>
      <w:r w:rsidR="00AA5340" w:rsidRPr="00F15DBD">
        <w:rPr>
          <w:b w:val="0"/>
          <w:lang w:val="pt-PT"/>
        </w:rPr>
        <w:t>do lançamento da rede</w:t>
      </w:r>
      <w:r w:rsidRPr="00F15DBD">
        <w:rPr>
          <w:b w:val="0"/>
          <w:lang w:val="pt-PT"/>
        </w:rPr>
        <w:t>.</w:t>
      </w:r>
    </w:p>
    <w:p w14:paraId="23450681" w14:textId="56A260EB" w:rsidR="003314F0" w:rsidRPr="00F15DBD" w:rsidRDefault="00212AF6">
      <w:pPr>
        <w:rPr>
          <w:lang w:val="pt-PT"/>
        </w:rPr>
      </w:pPr>
      <w:r w:rsidRPr="00F15DBD">
        <w:rPr>
          <w:lang w:val="pt-PT"/>
        </w:rPr>
        <w:t>A EOS</w:t>
      </w:r>
      <w:r w:rsidR="00AA5340" w:rsidRPr="00F15DBD">
        <w:rPr>
          <w:lang w:val="pt-PT"/>
        </w:rPr>
        <w:t xml:space="preserve"> conta com um organismo de arbitragem para a resolução de disputas. No entanto, esse organismo ainda não foi inteiramente formado nem existem fundos alocados para fomentar o seu estabelecimento. Em consequência, os produtores de blocos têm dificuldades em resolver problemas, tais como, por exemplo, a recuperação de fundos roubados.</w:t>
      </w:r>
    </w:p>
    <w:p w14:paraId="2A174421" w14:textId="60A89DCE" w:rsidR="003314F0" w:rsidRPr="00F15DBD" w:rsidRDefault="00D77F1A" w:rsidP="00D5443F">
      <w:pPr>
        <w:rPr>
          <w:lang w:val="pt-PT"/>
        </w:rPr>
      </w:pPr>
      <w:r w:rsidRPr="00F15DBD">
        <w:rPr>
          <w:b/>
          <w:lang w:val="pt-PT"/>
        </w:rPr>
        <w:t>A solução Telos</w:t>
      </w:r>
      <w:r w:rsidR="00226E4E" w:rsidRPr="00F15DBD">
        <w:rPr>
          <w:b/>
          <w:lang w:val="pt-PT"/>
        </w:rPr>
        <w:t>:</w:t>
      </w:r>
      <w:r w:rsidR="00226E4E" w:rsidRPr="00F15DBD">
        <w:rPr>
          <w:lang w:val="pt-PT"/>
        </w:rPr>
        <w:t xml:space="preserve"> </w:t>
      </w:r>
      <w:r w:rsidR="00226E4E" w:rsidRPr="00F15DBD">
        <w:rPr>
          <w:lang w:val="pt-PT"/>
        </w:rPr>
        <w:br/>
        <w:t xml:space="preserve">Telos </w:t>
      </w:r>
      <w:r w:rsidR="00D5443F" w:rsidRPr="00F15DBD">
        <w:rPr>
          <w:lang w:val="pt-PT"/>
        </w:rPr>
        <w:t xml:space="preserve">A Telos começará por solucionar muitos desafios judiciais antes do lançamento da sua </w:t>
      </w:r>
      <w:r w:rsidR="00212AF6" w:rsidRPr="00F15DBD">
        <w:rPr>
          <w:lang w:val="pt-PT"/>
        </w:rPr>
        <w:t>mainnet</w:t>
      </w:r>
      <w:r w:rsidR="00D5443F" w:rsidRPr="00F15DBD">
        <w:rPr>
          <w:lang w:val="pt-PT"/>
        </w:rPr>
        <w:t xml:space="preserve">. A Organização de Arbitragem Telos (Telos Arbitration Organization, TAO) estará pronta para iniciar funções de imediato. A TAO aceitará o Acordo Operacional da Rede Telos como completo, sem </w:t>
      </w:r>
      <w:r w:rsidR="00A14B9F">
        <w:rPr>
          <w:lang w:val="pt-PT"/>
        </w:rPr>
        <w:t>necessitar</w:t>
      </w:r>
      <w:r w:rsidR="00A14B9F" w:rsidRPr="00F15DBD">
        <w:rPr>
          <w:lang w:val="pt-PT"/>
        </w:rPr>
        <w:t xml:space="preserve"> </w:t>
      </w:r>
      <w:r w:rsidR="00D5443F" w:rsidRPr="00F15DBD">
        <w:rPr>
          <w:lang w:val="pt-PT"/>
        </w:rPr>
        <w:t>de ratificação adicional. A TAO terá também competências bem definidas relativamente aos casos que poderá tratar. A Fundação Telos financiará inicialmente a TAO para que esta esteja imediatamente pronta a resolver disputas, permanecendo livre de conflitos ao adjudicar casos que envolvam produtores de blocos. Posteriormente, o financiamento da TAO terá origem nas taxas de arbitragem aplicadas.</w:t>
      </w:r>
    </w:p>
    <w:p w14:paraId="599D617B" w14:textId="77777777" w:rsidR="003314F0" w:rsidRPr="00F15DBD" w:rsidRDefault="003314F0">
      <w:pPr>
        <w:rPr>
          <w:lang w:val="pt-PT"/>
        </w:rPr>
      </w:pPr>
    </w:p>
    <w:p w14:paraId="05B18E11" w14:textId="031047FD" w:rsidR="003314F0" w:rsidRPr="00F15DBD" w:rsidRDefault="00226E4E">
      <w:pPr>
        <w:pStyle w:val="Heading2"/>
        <w:rPr>
          <w:b w:val="0"/>
          <w:lang w:val="pt-PT"/>
        </w:rPr>
      </w:pPr>
      <w:bookmarkStart w:id="36" w:name="_32hioqz" w:colFirst="0" w:colLast="0"/>
      <w:bookmarkEnd w:id="36"/>
      <w:r w:rsidRPr="00F15DBD">
        <w:rPr>
          <w:b w:val="0"/>
          <w:lang w:val="pt-PT"/>
        </w:rPr>
        <w:lastRenderedPageBreak/>
        <w:t>Problem</w:t>
      </w:r>
      <w:r w:rsidR="00EB2E2C" w:rsidRPr="00F15DBD">
        <w:rPr>
          <w:b w:val="0"/>
          <w:lang w:val="pt-PT"/>
        </w:rPr>
        <w:t>a</w:t>
      </w:r>
      <w:r w:rsidRPr="00F15DBD">
        <w:rPr>
          <w:b w:val="0"/>
          <w:lang w:val="pt-PT"/>
        </w:rPr>
        <w:t xml:space="preserve">: </w:t>
      </w:r>
      <w:r w:rsidR="00212AF6" w:rsidRPr="00F15DBD">
        <w:rPr>
          <w:b w:val="0"/>
          <w:lang w:val="pt-PT"/>
        </w:rPr>
        <w:t>A EOS</w:t>
      </w:r>
      <w:r w:rsidR="00EB2E2C" w:rsidRPr="00F15DBD">
        <w:rPr>
          <w:b w:val="0"/>
          <w:lang w:val="pt-PT"/>
        </w:rPr>
        <w:t xml:space="preserve"> tem inflação elevada</w:t>
      </w:r>
    </w:p>
    <w:p w14:paraId="07A3E89D" w14:textId="33AA5B2A" w:rsidR="003314F0" w:rsidRPr="00F15DBD" w:rsidRDefault="00586B1C">
      <w:pPr>
        <w:rPr>
          <w:lang w:val="pt-PT"/>
        </w:rPr>
      </w:pPr>
      <w:r w:rsidRPr="00F15DBD">
        <w:rPr>
          <w:lang w:val="pt-PT"/>
        </w:rPr>
        <w:t>A inflação d</w:t>
      </w:r>
      <w:r w:rsidR="00212AF6" w:rsidRPr="00F15DBD">
        <w:rPr>
          <w:lang w:val="pt-PT"/>
        </w:rPr>
        <w:t>a EOS</w:t>
      </w:r>
      <w:r w:rsidRPr="00F15DBD">
        <w:rPr>
          <w:lang w:val="pt-PT"/>
        </w:rPr>
        <w:t xml:space="preserve"> é de </w:t>
      </w:r>
      <w:r w:rsidR="00226E4E" w:rsidRPr="00F15DBD">
        <w:rPr>
          <w:lang w:val="pt-PT"/>
        </w:rPr>
        <w:t xml:space="preserve">5% </w:t>
      </w:r>
      <w:r w:rsidRPr="00F15DBD">
        <w:rPr>
          <w:lang w:val="pt-PT"/>
        </w:rPr>
        <w:t>ao ano</w:t>
      </w:r>
      <w:r w:rsidR="00226E4E" w:rsidRPr="00F15DBD">
        <w:rPr>
          <w:lang w:val="pt-PT"/>
        </w:rPr>
        <w:t xml:space="preserve">. </w:t>
      </w:r>
      <w:r w:rsidRPr="00F15DBD">
        <w:rPr>
          <w:lang w:val="pt-PT"/>
        </w:rPr>
        <w:t>Este valor é excessivo e desvaloriza a moeda. Com uma inflação de 5%, a oferta de moeda duplica em apenas 14 anos. As maiores economias mundiais apontam atualmente a uma inflação anual de 2%. Atualmente, 1% da inflação EOS é distribuída pelos produtores de blocos, sendo o restante distribuído, com base nos votos desses mesmos produtores, pelas diferentes propostas de trabalhadores</w:t>
      </w:r>
      <w:r w:rsidR="008A5988" w:rsidRPr="00F15DBD">
        <w:rPr>
          <w:lang w:val="pt-PT"/>
        </w:rPr>
        <w:t>.</w:t>
      </w:r>
      <w:r w:rsidRPr="00F15DBD">
        <w:rPr>
          <w:lang w:val="pt-PT"/>
        </w:rPr>
        <w:t xml:space="preserve"> Uma vez que as "baleias" podem controlar as votações, têm também a capacidade de encaminhar uma grande parte desta inflação para os seus afiliados.</w:t>
      </w:r>
    </w:p>
    <w:p w14:paraId="361F789F" w14:textId="3FBAD708" w:rsidR="003314F0" w:rsidRPr="00F15DBD" w:rsidRDefault="004D2489">
      <w:pPr>
        <w:rPr>
          <w:lang w:val="pt-PT"/>
        </w:rPr>
      </w:pPr>
      <w:r w:rsidRPr="00F15DBD">
        <w:rPr>
          <w:b/>
          <w:lang w:val="pt-PT"/>
        </w:rPr>
        <w:t>A solução Telos</w:t>
      </w:r>
      <w:r w:rsidR="00226E4E" w:rsidRPr="00F15DBD">
        <w:rPr>
          <w:b/>
          <w:lang w:val="pt-PT"/>
        </w:rPr>
        <w:t>:</w:t>
      </w:r>
      <w:r w:rsidR="00226E4E" w:rsidRPr="00F15DBD">
        <w:rPr>
          <w:b/>
          <w:lang w:val="pt-PT"/>
        </w:rPr>
        <w:br/>
      </w:r>
      <w:r w:rsidR="00586B1C" w:rsidRPr="00F15DBD">
        <w:rPr>
          <w:lang w:val="pt-PT"/>
        </w:rPr>
        <w:t xml:space="preserve">A Telos manterá a inflação mais baixa, tendo como objetivo um valor de 2,5% ao ano, dos quais 1% será distribuído pelos 51 produtores de blocos, ativos e suplentes (embora dividido mais equitativamente entre eles). O restante será utilizado para apoiar os adjudicadores e ações de desenvolvimento, entre outras. A possibilidade de existência de DApps proprietários na Telos faz também com que a rede não tenha </w:t>
      </w:r>
      <w:r w:rsidR="006055EB">
        <w:rPr>
          <w:lang w:val="pt-PT"/>
        </w:rPr>
        <w:t>que</w:t>
      </w:r>
      <w:r w:rsidR="006055EB" w:rsidRPr="00F15DBD">
        <w:rPr>
          <w:lang w:val="pt-PT"/>
        </w:rPr>
        <w:t xml:space="preserve"> </w:t>
      </w:r>
      <w:r w:rsidR="00586B1C" w:rsidRPr="00F15DBD">
        <w:rPr>
          <w:lang w:val="pt-PT"/>
        </w:rPr>
        <w:t>pagar tantas subvenções a desenvolvedores de software.</w:t>
      </w:r>
    </w:p>
    <w:p w14:paraId="70633E54" w14:textId="77777777" w:rsidR="003314F0" w:rsidRPr="00F15DBD" w:rsidRDefault="003314F0">
      <w:pPr>
        <w:rPr>
          <w:lang w:val="pt-PT"/>
        </w:rPr>
      </w:pPr>
    </w:p>
    <w:p w14:paraId="2A5B232A" w14:textId="5753AF37" w:rsidR="003314F0" w:rsidRPr="00F15DBD" w:rsidRDefault="00226E4E">
      <w:pPr>
        <w:pStyle w:val="Heading2"/>
        <w:rPr>
          <w:b w:val="0"/>
          <w:lang w:val="pt-PT"/>
        </w:rPr>
      </w:pPr>
      <w:bookmarkStart w:id="37" w:name="_1hmsyys" w:colFirst="0" w:colLast="0"/>
      <w:bookmarkEnd w:id="37"/>
      <w:r w:rsidRPr="00F15DBD">
        <w:rPr>
          <w:b w:val="0"/>
          <w:lang w:val="pt-PT"/>
        </w:rPr>
        <w:t>Problem</w:t>
      </w:r>
      <w:r w:rsidR="005959F0" w:rsidRPr="00F15DBD">
        <w:rPr>
          <w:b w:val="0"/>
          <w:lang w:val="pt-PT"/>
        </w:rPr>
        <w:t>a</w:t>
      </w:r>
      <w:r w:rsidRPr="00F15DBD">
        <w:rPr>
          <w:b w:val="0"/>
          <w:lang w:val="pt-PT"/>
        </w:rPr>
        <w:t xml:space="preserve">: </w:t>
      </w:r>
      <w:r w:rsidR="005959F0" w:rsidRPr="00F15DBD">
        <w:rPr>
          <w:b w:val="0"/>
          <w:lang w:val="pt-PT"/>
        </w:rPr>
        <w:t xml:space="preserve">As contas EOS podem ser </w:t>
      </w:r>
      <w:r w:rsidR="00E975C5" w:rsidRPr="00F15DBD">
        <w:rPr>
          <w:b w:val="0"/>
          <w:lang w:val="pt-PT"/>
        </w:rPr>
        <w:t>confiscadas</w:t>
      </w:r>
      <w:r w:rsidR="005959F0" w:rsidRPr="00F15DBD">
        <w:rPr>
          <w:b w:val="0"/>
          <w:lang w:val="pt-PT"/>
        </w:rPr>
        <w:t xml:space="preserve"> após 3 anos</w:t>
      </w:r>
      <w:r w:rsidR="00E975C5" w:rsidRPr="00F15DBD">
        <w:rPr>
          <w:b w:val="0"/>
          <w:lang w:val="pt-PT"/>
        </w:rPr>
        <w:t xml:space="preserve"> de inatividade</w:t>
      </w:r>
    </w:p>
    <w:p w14:paraId="0560C579" w14:textId="545495CD" w:rsidR="003314F0" w:rsidRPr="00F15DBD" w:rsidRDefault="00E975C5">
      <w:pPr>
        <w:rPr>
          <w:lang w:val="pt-PT"/>
        </w:rPr>
      </w:pPr>
      <w:r w:rsidRPr="00F15DBD">
        <w:rPr>
          <w:lang w:val="pt-PT"/>
        </w:rPr>
        <w:t>Ao abrigo da Constituição EOS, qualquer conta que não tenha realizado uma única transação num prazo de 3 anos é confiscada, sendo os seus tokens EOS redistribuídos. Muitos detentores de poupanças a longo prazo serão apanhados por isto, perdendo injustamente os seus tokens. Não existe qualquer mecanismo de recurso ou forma de recuperar os tokens perdidos por este motivo. Esta medida foi concebida para proteger os recursos do sistema e manter os usuários envolvidos na rede, mas é demasiado draconiano e procura resolver um problema cuja existência ainda não foi realmente comprovada.</w:t>
      </w:r>
    </w:p>
    <w:p w14:paraId="6C8463CF" w14:textId="7DD816A8" w:rsidR="003314F0" w:rsidRPr="00F15DBD" w:rsidRDefault="005959F0">
      <w:pPr>
        <w:rPr>
          <w:b/>
          <w:color w:val="626262"/>
          <w:lang w:val="pt-PT"/>
        </w:rPr>
      </w:pPr>
      <w:r w:rsidRPr="00F15DBD">
        <w:rPr>
          <w:b/>
          <w:lang w:val="pt-PT"/>
        </w:rPr>
        <w:t>A solução Telos</w:t>
      </w:r>
      <w:r w:rsidR="00226E4E" w:rsidRPr="00F15DBD">
        <w:rPr>
          <w:b/>
          <w:lang w:val="pt-PT"/>
        </w:rPr>
        <w:t>:</w:t>
      </w:r>
      <w:r w:rsidR="00475C3D" w:rsidRPr="00F15DBD">
        <w:rPr>
          <w:lang w:val="pt-PT"/>
        </w:rPr>
        <w:t xml:space="preserve"> </w:t>
      </w:r>
      <w:r w:rsidR="00475C3D" w:rsidRPr="00F15DBD">
        <w:rPr>
          <w:lang w:val="pt-PT"/>
        </w:rPr>
        <w:br/>
        <w:t xml:space="preserve">A Telos não prevê qualquer mecanismo de confisco de tokens por inatividade no seu Acordo Operacional de Rede inicial. Se os detentores de TLOS optarem por modificar a constituição de modo a que passe a incluir algum mecanismo do gênero, esta será uma escolha sua e não algo que lhes tenha sido imposto. Os membros da Telos cujas contas tenham sido criadas pelo genesis terão que acessar suas contas, pelo menos uma vez, no decurso do primeiro ano após a ativação da </w:t>
      </w:r>
      <w:r w:rsidR="00212AF6" w:rsidRPr="00F15DBD">
        <w:rPr>
          <w:lang w:val="pt-PT"/>
        </w:rPr>
        <w:t>mainnet</w:t>
      </w:r>
      <w:r w:rsidR="00475C3D" w:rsidRPr="00F15DBD">
        <w:rPr>
          <w:lang w:val="pt-PT"/>
        </w:rPr>
        <w:t xml:space="preserve"> Telos, para confirmarem a sua adesão </w:t>
      </w:r>
      <w:r w:rsidR="006055EB">
        <w:rPr>
          <w:lang w:val="pt-PT"/>
        </w:rPr>
        <w:t>à</w:t>
      </w:r>
      <w:r w:rsidR="00475C3D" w:rsidRPr="00F15DBD">
        <w:rPr>
          <w:lang w:val="pt-PT"/>
        </w:rPr>
        <w:t xml:space="preserve"> rede e respe</w:t>
      </w:r>
      <w:r w:rsidR="006055EB">
        <w:rPr>
          <w:lang w:val="pt-PT"/>
        </w:rPr>
        <w:t>c</w:t>
      </w:r>
      <w:r w:rsidR="00475C3D" w:rsidRPr="00F15DBD">
        <w:rPr>
          <w:lang w:val="pt-PT"/>
        </w:rPr>
        <w:t>tivo contrato operacional. As contas genesis que não utilizarem rede no primeiro ano após o seu lançamento serão excluídas.</w:t>
      </w:r>
    </w:p>
    <w:p w14:paraId="2DF5E686" w14:textId="77777777" w:rsidR="003314F0" w:rsidRPr="00F15DBD" w:rsidRDefault="003314F0">
      <w:pPr>
        <w:rPr>
          <w:lang w:val="pt-PT"/>
        </w:rPr>
      </w:pPr>
    </w:p>
    <w:p w14:paraId="4D9972ED" w14:textId="77777777" w:rsidR="003314F0" w:rsidRPr="00F15DBD" w:rsidRDefault="003314F0">
      <w:pPr>
        <w:rPr>
          <w:lang w:val="pt-PT"/>
        </w:rPr>
      </w:pPr>
    </w:p>
    <w:p w14:paraId="12DADC8C"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714B904B" w14:textId="644B6019" w:rsidR="003314F0" w:rsidRPr="00F15DBD" w:rsidRDefault="002D2724">
      <w:pPr>
        <w:pStyle w:val="Title"/>
        <w:contextualSpacing w:val="0"/>
        <w:jc w:val="center"/>
        <w:rPr>
          <w:lang w:val="pt-PT"/>
        </w:rPr>
      </w:pPr>
      <w:bookmarkStart w:id="38" w:name="_41mghml" w:colFirst="0" w:colLast="0"/>
      <w:bookmarkEnd w:id="38"/>
      <w:r w:rsidRPr="00F15DBD">
        <w:rPr>
          <w:lang w:val="pt-PT"/>
        </w:rPr>
        <w:lastRenderedPageBreak/>
        <w:t>A Fundação Telos</w:t>
      </w:r>
    </w:p>
    <w:p w14:paraId="7AEB783E" w14:textId="77777777" w:rsidR="003314F0" w:rsidRPr="00F15DBD" w:rsidRDefault="003314F0">
      <w:pPr>
        <w:rPr>
          <w:lang w:val="pt-PT"/>
        </w:rPr>
      </w:pPr>
    </w:p>
    <w:p w14:paraId="3670CB0D" w14:textId="77777777" w:rsidR="003314F0" w:rsidRPr="00F15DBD" w:rsidRDefault="003314F0">
      <w:pPr>
        <w:rPr>
          <w:lang w:val="pt-PT"/>
        </w:rPr>
      </w:pPr>
    </w:p>
    <w:p w14:paraId="7B898614" w14:textId="65EA398B" w:rsidR="00880684" w:rsidRPr="00F15DBD" w:rsidRDefault="00880684">
      <w:pPr>
        <w:rPr>
          <w:lang w:val="pt-PT"/>
        </w:rPr>
      </w:pPr>
      <w:r w:rsidRPr="00F15DBD">
        <w:rPr>
          <w:lang w:val="pt-PT"/>
        </w:rPr>
        <w:t>A Fundação Telos é um organismo de promoção e financiamento que tem como objetivo o progresso da rede em geral, bem como fornecer suporte a elementos da rede destituídos de outras fontes de financiamento. A Fundação Telos tem como objetivo fornecer subvenções a grupos que promovam tarefas necessárias na rede, mas que não podem ser ou não são apoiados pelo fundo de propostas de trabalhadores. No início da vida da rede, as propostas de trabalhadores poderão ser difíceis de financiar, dado tratar-se de uma operação emergente e por o valor existente no respe</w:t>
      </w:r>
      <w:r w:rsidR="006055EB">
        <w:rPr>
          <w:lang w:val="pt-PT"/>
        </w:rPr>
        <w:t>c</w:t>
      </w:r>
      <w:r w:rsidRPr="00F15DBD">
        <w:rPr>
          <w:lang w:val="pt-PT"/>
        </w:rPr>
        <w:t xml:space="preserve">tivo fundo inicial ser reduzido, ao passo que muitos projetos necessitarão de recursos. Adicionalmente, alguns grupos poderão necessitar de fundos não provenientes de produtores de blocos. Por exemplo, a Organização de Arbitragem Telos poderá ver-se face a um conflito de interesses ao aceitar um financiamento inicial proveniente de produtores de blocos, </w:t>
      </w:r>
      <w:r w:rsidR="006055EB">
        <w:rPr>
          <w:lang w:val="pt-PT"/>
        </w:rPr>
        <w:t>à despeito</w:t>
      </w:r>
      <w:r w:rsidRPr="00F15DBD">
        <w:rPr>
          <w:lang w:val="pt-PT"/>
        </w:rPr>
        <w:t xml:space="preserve"> </w:t>
      </w:r>
      <w:r w:rsidR="006055EB">
        <w:rPr>
          <w:lang w:val="pt-PT"/>
        </w:rPr>
        <w:t>d</w:t>
      </w:r>
      <w:r w:rsidRPr="00F15DBD">
        <w:rPr>
          <w:lang w:val="pt-PT"/>
        </w:rPr>
        <w:t>a importância crucial desse financiamento. Ao financiar estes processos, a Fundação Telos faz com que este tipo de conflito seja evitado.</w:t>
      </w:r>
    </w:p>
    <w:p w14:paraId="7143D71D" w14:textId="70EE8BD7" w:rsidR="00BF4699" w:rsidRPr="00F15DBD" w:rsidRDefault="00BF4699" w:rsidP="00BF4699">
      <w:pPr>
        <w:rPr>
          <w:lang w:val="pt-PT"/>
        </w:rPr>
      </w:pPr>
      <w:r w:rsidRPr="00F15DBD">
        <w:rPr>
          <w:lang w:val="pt-PT"/>
        </w:rPr>
        <w:t xml:space="preserve">A Fundação Telos visa igualmente funcionar como ferramenta para combater a especulação sobre a RAM e os preços desenfreados que atualmente atinge </w:t>
      </w:r>
      <w:r w:rsidR="00212AF6" w:rsidRPr="00F15DBD">
        <w:rPr>
          <w:lang w:val="pt-PT"/>
        </w:rPr>
        <w:t>a EOS</w:t>
      </w:r>
      <w:r w:rsidRPr="00F15DBD">
        <w:rPr>
          <w:lang w:val="pt-PT"/>
        </w:rPr>
        <w:t>. A Fundação Telos publicará orientações periódicas sobre os preços que considerará razoáveis para a RAM. Quando o preço da RAM se encontrar abaixo do valor de referência, a Fundação poderá usar fundos para comprar RAM, de modo a aumentar o seu preço, e quando o preço da RAM se encontrar acima do valor de referência, a Fundação poderá vender RAM adquirida anteriormente, com o fim de ajudar a reduzir o preço. Isto ajudará a estabilizar o preço da RAM, evitando grandes oscilações que estimulam a especulação. A Fundação Telos concederá também RAM a pequenos desenvolvedores independentes que dela necessitem para implementar DApps na rede, com preferência por DApps de código aberto. Isto ajudará a garantir que novos inovadores não serão excluídos do sistema devido aos preços.</w:t>
      </w:r>
    </w:p>
    <w:p w14:paraId="6CD33607" w14:textId="4DEDF463" w:rsidR="00BF4699" w:rsidRPr="00F15DBD" w:rsidRDefault="00BF4699" w:rsidP="00BF4699">
      <w:pPr>
        <w:rPr>
          <w:lang w:val="pt-PT"/>
        </w:rPr>
      </w:pPr>
      <w:r w:rsidRPr="00F15DBD">
        <w:rPr>
          <w:lang w:val="pt-PT"/>
        </w:rPr>
        <w:t>O propósito da Fundação Telos é tornar-se uma organização permanente de financiamento de subvenções, com eleitores diferentes dos produtores de blocos, o que será concretizado através da apresentação de propostas de trabalhadores aos eleitores para o reembolso de subvenções antes distribuídas. Assim, a comunidade poderá decidir a continuidade ou dissolução da Fundação Telos.</w:t>
      </w:r>
    </w:p>
    <w:p w14:paraId="76C9B891" w14:textId="0A779E49" w:rsidR="00BF4699" w:rsidRPr="00F15DBD" w:rsidRDefault="00BF4699" w:rsidP="00BF4699">
      <w:pPr>
        <w:rPr>
          <w:lang w:val="pt-PT"/>
        </w:rPr>
      </w:pPr>
      <w:r w:rsidRPr="00F15DBD">
        <w:rPr>
          <w:lang w:val="pt-PT"/>
        </w:rPr>
        <w:t>A Fundação Telos é uma organização autônoma e descentralizada que vota por meio de contratos inteligentes, usando o Token de Votação da Fundação Telos (Telos Foundation Voting Toke</w:t>
      </w:r>
      <w:r w:rsidR="00F92B75" w:rsidRPr="00F15DBD">
        <w:rPr>
          <w:lang w:val="pt-PT"/>
        </w:rPr>
        <w:t>n</w:t>
      </w:r>
      <w:r w:rsidRPr="00F15DBD">
        <w:rPr>
          <w:lang w:val="pt-PT"/>
        </w:rPr>
        <w:t xml:space="preserve">, TFVT) – um token destituído de valor, mas que confere direito de voto aos seus detentores. Desta forma, a Fundação Telos poderá votar para decidir o desembolso de fundos e a eleição dos seus próprios representantes públicos. Os tokens de votação serão distribuídos pela comunidade Telos </w:t>
      </w:r>
      <w:r w:rsidR="00913B35">
        <w:rPr>
          <w:lang w:val="pt-PT"/>
        </w:rPr>
        <w:t>no momento</w:t>
      </w:r>
      <w:r w:rsidR="00913B35" w:rsidRPr="00F15DBD">
        <w:rPr>
          <w:lang w:val="pt-PT"/>
        </w:rPr>
        <w:t xml:space="preserve"> </w:t>
      </w:r>
      <w:r w:rsidRPr="00F15DBD">
        <w:rPr>
          <w:lang w:val="pt-PT"/>
        </w:rPr>
        <w:t xml:space="preserve">do lançamento da rede, no sentido de encorajar a presença nas votações de uma ampla variedade de opiniões diversas, provenientes de um conjunto de desenvolvedores, produtores de blocos e escritores, entre outros membros proeminentes da comunidade. Cada eleitor receberá entre 1 e 3 TFVTs. Serão </w:t>
      </w:r>
      <w:r w:rsidRPr="00F15DBD">
        <w:rPr>
          <w:lang w:val="pt-PT"/>
        </w:rPr>
        <w:lastRenderedPageBreak/>
        <w:t>fornecidos novos tokens, numa base trimestral, a membros com contribuições ativas na comunidade Telos. As votações, com maioria simples, por número de tokens de voto contabilizados, serão realizadas através de contrato inteligente.</w:t>
      </w:r>
    </w:p>
    <w:p w14:paraId="2730B423" w14:textId="5A2A43EB" w:rsidR="003314F0" w:rsidRPr="00F15DBD" w:rsidRDefault="00F92B75" w:rsidP="00BF4699">
      <w:pPr>
        <w:rPr>
          <w:lang w:val="pt-PT"/>
        </w:rPr>
      </w:pPr>
      <w:r w:rsidRPr="00F15DBD">
        <w:rPr>
          <w:lang w:val="pt-PT"/>
        </w:rPr>
        <w:t>Os novos eleitores da Fundação Telos serão colaboradores ativos da comunidade Telos, selecionados pelos eleitores da Fundação Telos já existentes. O grupo inicial de eleitores da Fundação Telos será constituído por colaboradores ativos na criação e lançamento da Rede Telos. Todos os detentores de Tokens de Votação da Fundação Telos serão anunciados publicamente, sendo os endereços dos seus tokens de votação associados às suas identidades, de modo a que os detalhes das votações de cada um dos eleitores sejam também registrados publicamente no blockchain.</w:t>
      </w:r>
    </w:p>
    <w:p w14:paraId="127B5E96" w14:textId="107D0E1C" w:rsidR="003314F0" w:rsidRPr="00F15DBD" w:rsidRDefault="00F92B75">
      <w:pPr>
        <w:rPr>
          <w:b/>
          <w:lang w:val="pt-PT"/>
        </w:rPr>
      </w:pPr>
      <w:r w:rsidRPr="00F15DBD">
        <w:rPr>
          <w:b/>
          <w:lang w:val="pt-PT"/>
        </w:rPr>
        <w:t>A Fundação Telos não desempenha qualquer papel na governança da rede. Ela não vota os seus tokens nem emite pareceres relativos a questões de votação ou seleção de BP. Suas únicas funções são fornecer fundos a projetos benéficos para a rede Telos que, de outra forma, poderiam não ser financiados, e ajudar a estabilizar o preço da RAM na rede.</w:t>
      </w:r>
    </w:p>
    <w:p w14:paraId="21E858FE" w14:textId="77777777" w:rsidR="003314F0" w:rsidRPr="00F15DBD" w:rsidRDefault="003314F0">
      <w:pPr>
        <w:rPr>
          <w:b/>
          <w:lang w:val="pt-PT"/>
        </w:rPr>
      </w:pPr>
    </w:p>
    <w:p w14:paraId="69AABA19" w14:textId="6125337F" w:rsidR="003314F0" w:rsidRPr="00F15DBD" w:rsidRDefault="00215C36">
      <w:pPr>
        <w:rPr>
          <w:lang w:val="pt-PT"/>
        </w:rPr>
      </w:pPr>
      <w:r w:rsidRPr="00F15DBD">
        <w:rPr>
          <w:lang w:val="pt-PT"/>
        </w:rPr>
        <w:t>As áreas onde a Fundação Telos poderá conceder tokens incluem</w:t>
      </w:r>
      <w:r w:rsidR="00226E4E" w:rsidRPr="00F15DBD">
        <w:rPr>
          <w:lang w:val="pt-PT"/>
        </w:rPr>
        <w:t xml:space="preserve">: </w:t>
      </w:r>
    </w:p>
    <w:p w14:paraId="55B24944" w14:textId="5CC650B8" w:rsidR="003314F0" w:rsidRPr="00F15DBD" w:rsidRDefault="00226E4E">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Compensa</w:t>
      </w:r>
      <w:r w:rsidR="00215C36" w:rsidRPr="00F15DBD">
        <w:rPr>
          <w:color w:val="000000"/>
          <w:lang w:val="pt-PT"/>
        </w:rPr>
        <w:t>ções para aqueles que contribuíram para o sucesso no lançamento da rede Telo</w:t>
      </w:r>
      <w:r w:rsidRPr="00F15DBD">
        <w:rPr>
          <w:color w:val="000000"/>
          <w:lang w:val="pt-PT"/>
        </w:rPr>
        <w:t>s</w:t>
      </w:r>
    </w:p>
    <w:p w14:paraId="33B19D08" w14:textId="5BF3DAF1" w:rsidR="003314F0" w:rsidRPr="00F15DBD" w:rsidRDefault="00226E4E">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Compensa</w:t>
      </w:r>
      <w:r w:rsidR="00215C36" w:rsidRPr="00F15DBD">
        <w:rPr>
          <w:color w:val="000000"/>
          <w:lang w:val="pt-PT"/>
        </w:rPr>
        <w:t>ções para os desenvolvedores de ferramentas valiosas usadas na rede Telos</w:t>
      </w:r>
    </w:p>
    <w:p w14:paraId="3FE201E4" w14:textId="491C9FA6" w:rsidR="003314F0" w:rsidRPr="00F15DBD" w:rsidRDefault="00215C36" w:rsidP="00215C36">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Financiamento inicial para a Organização de Arbitragem Telos</w:t>
      </w:r>
    </w:p>
    <w:p w14:paraId="5C6F5454" w14:textId="2E7BA5E6" w:rsidR="003314F0" w:rsidRPr="00F15DBD" w:rsidRDefault="00226E4E">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Re</w:t>
      </w:r>
      <w:r w:rsidR="00215C36" w:rsidRPr="00F15DBD">
        <w:rPr>
          <w:color w:val="000000"/>
          <w:lang w:val="pt-PT"/>
        </w:rPr>
        <w:t xml:space="preserve">ssarcimento de </w:t>
      </w:r>
      <w:r w:rsidR="00850D25" w:rsidRPr="00F15DBD">
        <w:rPr>
          <w:color w:val="000000"/>
          <w:lang w:val="pt-PT"/>
        </w:rPr>
        <w:t>exchanges</w:t>
      </w:r>
      <w:r w:rsidR="00215C36" w:rsidRPr="00F15DBD">
        <w:rPr>
          <w:color w:val="000000"/>
          <w:lang w:val="pt-PT"/>
        </w:rPr>
        <w:t xml:space="preserve"> selecionadas pelos custos de listar</w:t>
      </w:r>
      <w:r w:rsidRPr="00F15DBD">
        <w:rPr>
          <w:color w:val="000000"/>
          <w:lang w:val="pt-PT"/>
        </w:rPr>
        <w:t xml:space="preserve"> TLOS</w:t>
      </w:r>
      <w:r w:rsidR="00215C36" w:rsidRPr="00F15DBD">
        <w:rPr>
          <w:color w:val="000000"/>
          <w:lang w:val="pt-PT"/>
        </w:rPr>
        <w:t>, quando necessário</w:t>
      </w:r>
    </w:p>
    <w:p w14:paraId="360305D0" w14:textId="3419DFCD" w:rsidR="003314F0" w:rsidRPr="00F15DBD" w:rsidRDefault="00226E4E">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F</w:t>
      </w:r>
      <w:r w:rsidR="00215C36" w:rsidRPr="00F15DBD">
        <w:rPr>
          <w:color w:val="000000"/>
          <w:lang w:val="pt-PT"/>
        </w:rPr>
        <w:t>inanciamento da criação de novas ferramentas</w:t>
      </w:r>
    </w:p>
    <w:p w14:paraId="2D02DA99" w14:textId="7EE2B6FE" w:rsidR="003314F0" w:rsidRPr="00F15DBD" w:rsidRDefault="00226E4E">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F</w:t>
      </w:r>
      <w:r w:rsidR="00215C36" w:rsidRPr="00F15DBD">
        <w:rPr>
          <w:color w:val="000000"/>
          <w:lang w:val="pt-PT"/>
        </w:rPr>
        <w:t>inanciamento de propaganda e marketing para a plataforma</w:t>
      </w:r>
    </w:p>
    <w:p w14:paraId="6188F7D9" w14:textId="2C8B3806" w:rsidR="003314F0" w:rsidRPr="00F15DBD" w:rsidRDefault="00215C36">
      <w:pPr>
        <w:numPr>
          <w:ilvl w:val="0"/>
          <w:numId w:val="2"/>
        </w:numPr>
        <w:pBdr>
          <w:top w:val="nil"/>
          <w:left w:val="nil"/>
          <w:bottom w:val="nil"/>
          <w:right w:val="nil"/>
          <w:between w:val="nil"/>
        </w:pBdr>
        <w:spacing w:after="0"/>
        <w:contextualSpacing/>
        <w:rPr>
          <w:color w:val="000000"/>
          <w:lang w:val="pt-PT"/>
        </w:rPr>
      </w:pPr>
      <w:r w:rsidRPr="00F15DBD">
        <w:rPr>
          <w:color w:val="000000"/>
          <w:lang w:val="pt-PT"/>
        </w:rPr>
        <w:t>Fornecimento de subvenções de</w:t>
      </w:r>
      <w:r w:rsidR="00226E4E" w:rsidRPr="00F15DBD">
        <w:rPr>
          <w:color w:val="000000"/>
          <w:lang w:val="pt-PT"/>
        </w:rPr>
        <w:t xml:space="preserve"> RAM </w:t>
      </w:r>
      <w:r w:rsidRPr="00F15DBD">
        <w:rPr>
          <w:color w:val="000000"/>
          <w:lang w:val="pt-PT"/>
        </w:rPr>
        <w:t>a desenvolvedores incapazes de implementar seus trabalhos devido ao aumento de preços em virtude de especulação</w:t>
      </w:r>
    </w:p>
    <w:p w14:paraId="5E99189F" w14:textId="4169A32A" w:rsidR="003314F0" w:rsidRPr="00F15DBD" w:rsidRDefault="00215C36">
      <w:pPr>
        <w:numPr>
          <w:ilvl w:val="0"/>
          <w:numId w:val="2"/>
        </w:numPr>
        <w:pBdr>
          <w:top w:val="nil"/>
          <w:left w:val="nil"/>
          <w:bottom w:val="nil"/>
          <w:right w:val="nil"/>
          <w:between w:val="nil"/>
        </w:pBdr>
        <w:contextualSpacing/>
        <w:rPr>
          <w:color w:val="000000"/>
          <w:lang w:val="pt-PT"/>
        </w:rPr>
      </w:pPr>
      <w:r w:rsidRPr="00F15DBD">
        <w:rPr>
          <w:color w:val="000000"/>
          <w:lang w:val="pt-PT"/>
        </w:rPr>
        <w:t>Qualquer outra função que promova ou assegure a rede Telos</w:t>
      </w:r>
    </w:p>
    <w:p w14:paraId="32526EF8" w14:textId="77777777" w:rsidR="003314F0" w:rsidRPr="00F15DBD" w:rsidRDefault="003314F0">
      <w:pPr>
        <w:rPr>
          <w:lang w:val="pt-PT"/>
        </w:rPr>
      </w:pPr>
    </w:p>
    <w:p w14:paraId="1F77E674" w14:textId="50780D5F" w:rsidR="003314F0" w:rsidRPr="00F15DBD" w:rsidRDefault="00215C36">
      <w:pPr>
        <w:rPr>
          <w:lang w:val="pt-PT"/>
        </w:rPr>
      </w:pPr>
      <w:r w:rsidRPr="00F15DBD">
        <w:rPr>
          <w:lang w:val="pt-PT"/>
        </w:rPr>
        <w:t>Muitos destes casos poderão também ser financiados por meio de propostas de trabalhadores. A Fundação Telos financiará as propostas que os seus membros eleitores entendam não estar a ser adequadamente financiadas pelas propostas de votação.</w:t>
      </w:r>
    </w:p>
    <w:p w14:paraId="55D0B91F" w14:textId="7E66D1DA" w:rsidR="003314F0" w:rsidRPr="00F15DBD" w:rsidRDefault="009C5693">
      <w:pPr>
        <w:rPr>
          <w:lang w:val="pt-PT"/>
        </w:rPr>
      </w:pPr>
      <w:r w:rsidRPr="00F15DBD">
        <w:rPr>
          <w:lang w:val="pt-PT"/>
        </w:rPr>
        <w:t>Uma fundação financiada com tokens e encarregada da promoção da rede é uma entidade bastante comum no mundo das criptomoedas. Muitos projetos de blockchain estabelecem financiamento contínuo para os seus correspondentes à Fundação Telos. A Telos decidiu deixar essas decisões nas mãos dos produtores de blocos, que poderão tomá-las a qualquer momento, no sentido de melhor apoiar a natureza descentralizada da rede Telos.</w:t>
      </w:r>
      <w:r w:rsidR="00226E4E" w:rsidRPr="00F15DBD">
        <w:rPr>
          <w:lang w:val="pt-PT"/>
        </w:rPr>
        <w:br/>
      </w:r>
    </w:p>
    <w:p w14:paraId="435AB0F4" w14:textId="77777777" w:rsidR="003314F0" w:rsidRPr="00F15DBD" w:rsidRDefault="00226E4E">
      <w:pPr>
        <w:jc w:val="center"/>
        <w:rPr>
          <w:lang w:val="pt-PT"/>
        </w:rPr>
      </w:pPr>
      <w:r w:rsidRPr="00F15DBD">
        <w:rPr>
          <w:noProof/>
          <w:lang w:val="pt-BR" w:eastAsia="pt-BR"/>
        </w:rPr>
        <w:lastRenderedPageBreak/>
        <w:drawing>
          <wp:inline distT="0" distB="0" distL="0" distR="0" wp14:anchorId="4D193416" wp14:editId="11DCEC4D">
            <wp:extent cx="4125894" cy="1349331"/>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t="9167"/>
                    <a:stretch>
                      <a:fillRect/>
                    </a:stretch>
                  </pic:blipFill>
                  <pic:spPr>
                    <a:xfrm>
                      <a:off x="0" y="0"/>
                      <a:ext cx="4125894" cy="1349331"/>
                    </a:xfrm>
                    <a:prstGeom prst="rect">
                      <a:avLst/>
                    </a:prstGeom>
                    <a:ln/>
                  </pic:spPr>
                </pic:pic>
              </a:graphicData>
            </a:graphic>
          </wp:inline>
        </w:drawing>
      </w:r>
    </w:p>
    <w:p w14:paraId="0943608D" w14:textId="48034FA0" w:rsidR="003314F0" w:rsidRPr="00F15DBD" w:rsidRDefault="0079797F" w:rsidP="0079797F">
      <w:pPr>
        <w:jc w:val="center"/>
        <w:rPr>
          <w:lang w:val="pt-PT"/>
        </w:rPr>
      </w:pPr>
      <w:r w:rsidRPr="00F15DBD">
        <w:rPr>
          <w:lang w:val="pt-PT"/>
        </w:rPr>
        <w:t>(A Fundação Telos)</w:t>
      </w:r>
    </w:p>
    <w:p w14:paraId="78DBC7E0"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228FE798" w14:textId="689D0D97" w:rsidR="003314F0" w:rsidRPr="00F15DBD" w:rsidRDefault="005C33EF">
      <w:pPr>
        <w:pStyle w:val="Title"/>
        <w:contextualSpacing w:val="0"/>
        <w:rPr>
          <w:lang w:val="pt-PT"/>
        </w:rPr>
      </w:pPr>
      <w:bookmarkStart w:id="39" w:name="_2grqrue" w:colFirst="0" w:colLast="0"/>
      <w:bookmarkEnd w:id="39"/>
      <w:r w:rsidRPr="00F15DBD">
        <w:rPr>
          <w:lang w:val="pt-PT"/>
        </w:rPr>
        <w:lastRenderedPageBreak/>
        <w:t>O Lançamento de Uma Rede C</w:t>
      </w:r>
      <w:r w:rsidR="00226E4E" w:rsidRPr="00F15DBD">
        <w:rPr>
          <w:lang w:val="pt-PT"/>
        </w:rPr>
        <w:t>omplet</w:t>
      </w:r>
      <w:r w:rsidRPr="00F15DBD">
        <w:rPr>
          <w:lang w:val="pt-PT"/>
        </w:rPr>
        <w:t>a</w:t>
      </w:r>
    </w:p>
    <w:p w14:paraId="05B47895" w14:textId="77777777" w:rsidR="003314F0" w:rsidRPr="00F15DBD" w:rsidRDefault="003314F0">
      <w:pPr>
        <w:rPr>
          <w:lang w:val="pt-PT"/>
        </w:rPr>
      </w:pPr>
    </w:p>
    <w:p w14:paraId="77828EBE" w14:textId="7ED2BA7D" w:rsidR="003314F0" w:rsidRPr="00F15DBD" w:rsidRDefault="008A5988">
      <w:pPr>
        <w:rPr>
          <w:lang w:val="pt-PT"/>
        </w:rPr>
      </w:pPr>
      <w:r w:rsidRPr="00F15DBD">
        <w:rPr>
          <w:lang w:val="pt-PT"/>
        </w:rPr>
        <w:t xml:space="preserve">A Telos </w:t>
      </w:r>
      <w:r w:rsidR="006055EB">
        <w:rPr>
          <w:lang w:val="pt-PT"/>
        </w:rPr>
        <w:t xml:space="preserve">se </w:t>
      </w:r>
      <w:r w:rsidRPr="00F15DBD">
        <w:rPr>
          <w:lang w:val="pt-PT"/>
        </w:rPr>
        <w:t xml:space="preserve">beneficia das lições extraídas do lançamento da </w:t>
      </w:r>
      <w:r w:rsidR="00212AF6" w:rsidRPr="00F15DBD">
        <w:rPr>
          <w:lang w:val="pt-PT"/>
        </w:rPr>
        <w:t>mainnet</w:t>
      </w:r>
      <w:r w:rsidRPr="00F15DBD">
        <w:rPr>
          <w:lang w:val="pt-PT"/>
        </w:rPr>
        <w:t xml:space="preserve"> EOS. Algumas decisões tomadas nesse lançamento mostraram-se problemáticas. A Telos será lançada com muitos melhoramentos advindos destas lições, incluindo todas as ferramentas necessárias para ser um sucesso.</w:t>
      </w:r>
    </w:p>
    <w:p w14:paraId="66AB0C14" w14:textId="0E8D1480" w:rsidR="003314F0" w:rsidRPr="00F15DBD" w:rsidRDefault="008A5988">
      <w:pPr>
        <w:pStyle w:val="Heading1"/>
        <w:rPr>
          <w:lang w:val="pt-PT"/>
        </w:rPr>
      </w:pPr>
      <w:bookmarkStart w:id="40" w:name="_vx1227" w:colFirst="0" w:colLast="0"/>
      <w:bookmarkEnd w:id="40"/>
      <w:r w:rsidRPr="00F15DBD">
        <w:rPr>
          <w:lang w:val="pt-PT"/>
        </w:rPr>
        <w:t>Carteiras de Votação</w:t>
      </w:r>
    </w:p>
    <w:p w14:paraId="4AFB3B40" w14:textId="7D81912C" w:rsidR="003314F0" w:rsidRPr="00F15DBD" w:rsidRDefault="00814AAE">
      <w:pPr>
        <w:rPr>
          <w:lang w:val="pt-PT"/>
        </w:rPr>
      </w:pPr>
      <w:r w:rsidRPr="00F15DBD">
        <w:rPr>
          <w:lang w:val="pt-PT"/>
        </w:rPr>
        <w:t>No lançamento da rede Telos, existirão carteiras de votação aprovadas para os seus usuários. A Telos está trabalhando com desenvolvedores de carteiras e ferramentas, incluindo Scatter, Greymass, SimplEOS e Telos Lynx* para garantir que as suas carteiras funcionam perfeitamente no blockchain Telos.</w:t>
      </w:r>
      <w:r w:rsidR="00226E4E" w:rsidRPr="00F15DBD">
        <w:rPr>
          <w:lang w:val="pt-PT"/>
        </w:rPr>
        <w:t xml:space="preserve"> </w:t>
      </w:r>
    </w:p>
    <w:p w14:paraId="231CD3E1" w14:textId="323FB504" w:rsidR="003314F0" w:rsidRPr="00F15DBD" w:rsidRDefault="008A5988">
      <w:pPr>
        <w:pStyle w:val="Heading1"/>
        <w:rPr>
          <w:lang w:val="pt-PT"/>
        </w:rPr>
      </w:pPr>
      <w:bookmarkStart w:id="41" w:name="_3fwokq0" w:colFirst="0" w:colLast="0"/>
      <w:bookmarkEnd w:id="41"/>
      <w:r w:rsidRPr="00F15DBD">
        <w:rPr>
          <w:lang w:val="pt-PT"/>
        </w:rPr>
        <w:t>Constituição/Governança</w:t>
      </w:r>
    </w:p>
    <w:p w14:paraId="23F9191C" w14:textId="7A458E43" w:rsidR="003314F0" w:rsidRPr="00F15DBD" w:rsidRDefault="00814AAE">
      <w:pPr>
        <w:rPr>
          <w:lang w:val="pt-PT"/>
        </w:rPr>
      </w:pPr>
      <w:r w:rsidRPr="00F15DBD">
        <w:rPr>
          <w:lang w:val="pt-PT"/>
        </w:rPr>
        <w:t>No seu lançamento, a Telos terá em pleno vigor o Acordo Operacional da Rede Telos (afim da constituição EOS), bem como todos os demais documentos de suporte à governança, cobrin</w:t>
      </w:r>
      <w:r w:rsidR="00A237A5" w:rsidRPr="00F15DBD">
        <w:rPr>
          <w:lang w:val="pt-PT"/>
        </w:rPr>
        <w:t>do todas as áreas desta matéria</w:t>
      </w:r>
      <w:r w:rsidR="00226E4E" w:rsidRPr="00F15DBD">
        <w:rPr>
          <w:lang w:val="pt-PT"/>
        </w:rPr>
        <w:t>.</w:t>
      </w:r>
    </w:p>
    <w:p w14:paraId="26450DC2" w14:textId="654A2C67" w:rsidR="003314F0" w:rsidRPr="00F15DBD" w:rsidRDefault="008A5988">
      <w:pPr>
        <w:pStyle w:val="Heading1"/>
        <w:rPr>
          <w:lang w:val="pt-PT"/>
        </w:rPr>
      </w:pPr>
      <w:bookmarkStart w:id="42" w:name="_1v1yuxt" w:colFirst="0" w:colLast="0"/>
      <w:bookmarkEnd w:id="42"/>
      <w:r w:rsidRPr="00F15DBD">
        <w:rPr>
          <w:lang w:val="pt-PT"/>
        </w:rPr>
        <w:t>Processo de Referendo</w:t>
      </w:r>
    </w:p>
    <w:p w14:paraId="422D8300" w14:textId="382F3BA5" w:rsidR="003314F0" w:rsidRPr="00F15DBD" w:rsidRDefault="00A237A5">
      <w:pPr>
        <w:rPr>
          <w:lang w:val="pt-PT"/>
        </w:rPr>
      </w:pPr>
      <w:r w:rsidRPr="00F15DBD">
        <w:rPr>
          <w:lang w:val="pt-PT"/>
        </w:rPr>
        <w:t xml:space="preserve">No seu lançamento, além de uma Constituição em pleno vigor, a Telos terá um processo de referendo constitucional, sob a forma de um contrato de votação de referendo. O processo do referendo será claramente descrito e qualquer detentor de tokens Telos </w:t>
      </w:r>
      <w:r w:rsidR="006055EB">
        <w:rPr>
          <w:lang w:val="pt-PT"/>
        </w:rPr>
        <w:t xml:space="preserve">poderá </w:t>
      </w:r>
      <w:r w:rsidRPr="00F15DBD">
        <w:rPr>
          <w:lang w:val="pt-PT"/>
        </w:rPr>
        <w:t>acionar o contrato e propor uma votação de referendo.</w:t>
      </w:r>
    </w:p>
    <w:p w14:paraId="67076154" w14:textId="01E91839" w:rsidR="003314F0" w:rsidRPr="00F15DBD" w:rsidRDefault="008A5988">
      <w:pPr>
        <w:pStyle w:val="Heading1"/>
        <w:rPr>
          <w:lang w:val="pt-PT"/>
        </w:rPr>
      </w:pPr>
      <w:bookmarkStart w:id="43" w:name="_4f1mdlm" w:colFirst="0" w:colLast="0"/>
      <w:bookmarkEnd w:id="43"/>
      <w:r w:rsidRPr="00F15DBD">
        <w:rPr>
          <w:lang w:val="pt-PT"/>
        </w:rPr>
        <w:t>Apresentação de Propostas de Trabalhadores e Processo de Voto</w:t>
      </w:r>
    </w:p>
    <w:p w14:paraId="212DB48D" w14:textId="2A000EA4" w:rsidR="003314F0" w:rsidRPr="00F15DBD" w:rsidRDefault="00A237A5">
      <w:pPr>
        <w:rPr>
          <w:lang w:val="pt-PT"/>
        </w:rPr>
      </w:pPr>
      <w:r w:rsidRPr="00F15DBD">
        <w:rPr>
          <w:lang w:val="pt-PT"/>
        </w:rPr>
        <w:t xml:space="preserve">As propostas de trabalhadores são uma parte importante do funcionamento da rede. </w:t>
      </w:r>
      <w:r w:rsidR="00A77856">
        <w:rPr>
          <w:lang w:val="pt-PT"/>
        </w:rPr>
        <w:t>No momento</w:t>
      </w:r>
      <w:r w:rsidR="00A77856" w:rsidRPr="00F15DBD">
        <w:rPr>
          <w:lang w:val="pt-PT"/>
        </w:rPr>
        <w:t xml:space="preserve"> </w:t>
      </w:r>
      <w:r w:rsidRPr="00F15DBD">
        <w:rPr>
          <w:lang w:val="pt-PT"/>
        </w:rPr>
        <w:t xml:space="preserve">do lançamento da </w:t>
      </w:r>
      <w:r w:rsidR="00212AF6" w:rsidRPr="00F15DBD">
        <w:rPr>
          <w:lang w:val="pt-PT"/>
        </w:rPr>
        <w:t>mainnet</w:t>
      </w:r>
      <w:r w:rsidRPr="00F15DBD">
        <w:rPr>
          <w:lang w:val="pt-PT"/>
        </w:rPr>
        <w:t xml:space="preserve"> Telos, existirá um processo de apresentação e votação de propostas de trabalhadores, baseado em contrato inteligente e bem documentado.</w:t>
      </w:r>
      <w:r w:rsidR="00226E4E" w:rsidRPr="00F15DBD">
        <w:rPr>
          <w:lang w:val="pt-PT"/>
        </w:rPr>
        <w:t xml:space="preserve"> </w:t>
      </w:r>
    </w:p>
    <w:p w14:paraId="71744150" w14:textId="2289961B" w:rsidR="003314F0" w:rsidRPr="00F15DBD" w:rsidRDefault="008A5988">
      <w:pPr>
        <w:pStyle w:val="Heading1"/>
        <w:rPr>
          <w:lang w:val="pt-PT"/>
        </w:rPr>
      </w:pPr>
      <w:bookmarkStart w:id="44" w:name="_2u6wntf" w:colFirst="0" w:colLast="0"/>
      <w:bookmarkEnd w:id="44"/>
      <w:r w:rsidRPr="00F15DBD">
        <w:rPr>
          <w:lang w:val="pt-PT"/>
        </w:rPr>
        <w:t>Processo de Arbitragem</w:t>
      </w:r>
    </w:p>
    <w:p w14:paraId="13FA8DD4" w14:textId="01046FFF" w:rsidR="003314F0" w:rsidRPr="00F15DBD" w:rsidRDefault="004C3594">
      <w:pPr>
        <w:rPr>
          <w:lang w:val="pt-PT"/>
        </w:rPr>
      </w:pPr>
      <w:r w:rsidRPr="00F15DBD">
        <w:rPr>
          <w:lang w:val="pt-PT"/>
        </w:rPr>
        <w:t>O White Paper da Telos inclui uma visão geral do processo de arbitragem, que é conduzido por um contrato inteligente multipartidário.</w:t>
      </w:r>
    </w:p>
    <w:p w14:paraId="0E1FC9EC" w14:textId="48722571" w:rsidR="003314F0" w:rsidRPr="00F15DBD" w:rsidRDefault="008A5988">
      <w:pPr>
        <w:pStyle w:val="Heading1"/>
        <w:rPr>
          <w:lang w:val="pt-PT"/>
        </w:rPr>
      </w:pPr>
      <w:bookmarkStart w:id="45" w:name="_19c6y18" w:colFirst="0" w:colLast="0"/>
      <w:bookmarkEnd w:id="45"/>
      <w:r w:rsidRPr="00F15DBD">
        <w:rPr>
          <w:lang w:val="pt-PT"/>
        </w:rPr>
        <w:lastRenderedPageBreak/>
        <w:t>Organismo de Arbitragem</w:t>
      </w:r>
    </w:p>
    <w:p w14:paraId="74921648" w14:textId="206E3FF3" w:rsidR="003314F0" w:rsidRPr="00F15DBD" w:rsidRDefault="004C3594">
      <w:pPr>
        <w:rPr>
          <w:lang w:val="pt-PT"/>
        </w:rPr>
      </w:pPr>
      <w:r w:rsidRPr="00F15DBD">
        <w:rPr>
          <w:lang w:val="pt-PT"/>
        </w:rPr>
        <w:t xml:space="preserve">A Organização de Arbitragem Telos (TAO) estará em atividade no momento da ativação da </w:t>
      </w:r>
      <w:r w:rsidR="00212AF6" w:rsidRPr="00F15DBD">
        <w:rPr>
          <w:lang w:val="pt-PT"/>
        </w:rPr>
        <w:t>mainnet</w:t>
      </w:r>
      <w:r w:rsidRPr="00F15DBD">
        <w:rPr>
          <w:lang w:val="pt-PT"/>
        </w:rPr>
        <w:t xml:space="preserve"> Telos. Os ABPs da Telos e outros estão procurando ativamente pessoal interessado e qualificado para liderar a organização. Para eliminar conflitos de interesses, a TAO será inicialmente financiada por uma subvenção da Fundação Telos, sendo o seu financiamento posterior garantido pela aplicação de taxas de arbitragem e/ou propostas de trabalhadores.</w:t>
      </w:r>
    </w:p>
    <w:p w14:paraId="236DC729" w14:textId="77777777" w:rsidR="003314F0" w:rsidRPr="00F15DBD" w:rsidRDefault="003314F0">
      <w:pPr>
        <w:rPr>
          <w:lang w:val="pt-PT"/>
        </w:rPr>
      </w:pPr>
    </w:p>
    <w:p w14:paraId="457E453D" w14:textId="1F949E36" w:rsidR="003314F0" w:rsidRPr="00F15DBD" w:rsidRDefault="008A5988">
      <w:pPr>
        <w:pStyle w:val="Heading1"/>
        <w:rPr>
          <w:lang w:val="pt-PT"/>
        </w:rPr>
      </w:pPr>
      <w:bookmarkStart w:id="46" w:name="_3tbugp1" w:colFirst="0" w:colLast="0"/>
      <w:bookmarkEnd w:id="46"/>
      <w:r w:rsidRPr="00F15DBD">
        <w:rPr>
          <w:lang w:val="pt-PT"/>
        </w:rPr>
        <w:t>Cumprimento das Disposições por Parte dos Produtores de Blocos</w:t>
      </w:r>
    </w:p>
    <w:p w14:paraId="342C61C8" w14:textId="3D13A8E0" w:rsidR="00ED4779" w:rsidRPr="00F15DBD" w:rsidRDefault="00ED4779" w:rsidP="00ED4779">
      <w:pPr>
        <w:rPr>
          <w:lang w:val="pt-PT"/>
        </w:rPr>
      </w:pPr>
      <w:r w:rsidRPr="00F15DBD">
        <w:rPr>
          <w:lang w:val="pt-PT"/>
        </w:rPr>
        <w:t>Dado o enorme poder sobre os blockchains de Prova de Participação Delegada (DPoS, Delegated Proof of Stake) que os produtores de blocos eleitos têm o potencial de exercer, é crucial que estes se vigiem uns aos outros para dete</w:t>
      </w:r>
      <w:r w:rsidR="00A77856">
        <w:rPr>
          <w:lang w:val="pt-PT"/>
        </w:rPr>
        <w:t>c</w:t>
      </w:r>
      <w:r w:rsidRPr="00F15DBD">
        <w:rPr>
          <w:lang w:val="pt-PT"/>
        </w:rPr>
        <w:t>tar infrações que, se deixadas por tratar, poderiam ameaçar a segurança da rede. Descentralizar a base de eleitores da Telos é um passo importante, mas, sem a vigilância dos produtores de blocos eleitos, poderia emergir centralização.</w:t>
      </w:r>
    </w:p>
    <w:p w14:paraId="6DE211B8" w14:textId="7C23F5A7" w:rsidR="00ED4779" w:rsidRPr="00F15DBD" w:rsidRDefault="00ED4779" w:rsidP="00ED4779">
      <w:pPr>
        <w:rPr>
          <w:lang w:val="pt-PT"/>
        </w:rPr>
      </w:pPr>
      <w:r w:rsidRPr="00F15DBD">
        <w:rPr>
          <w:lang w:val="pt-PT"/>
        </w:rPr>
        <w:t>A Telos revisará o contrato Ricardiano incluído no contrato inteligente "regproducer" que os membros têm de executar para se registrarem como candidatos a produtores de blocos. O contrato existente solicita aos candidatos a produtores de blocos que concordem com certas disposições, mas não apresenta qualquer sugestão sobre as ações a tomar caso estas sejam violadas. Como resultado, ainda não foi aplicada, até agora, qualquer medida coerciva em resposta a infrações.</w:t>
      </w:r>
    </w:p>
    <w:p w14:paraId="2B50C01C" w14:textId="6B42CCC4" w:rsidR="003314F0" w:rsidRPr="00F15DBD" w:rsidRDefault="00ED4779" w:rsidP="00ED4779">
      <w:pPr>
        <w:rPr>
          <w:lang w:val="pt-PT"/>
        </w:rPr>
      </w:pPr>
      <w:r w:rsidRPr="00F15DBD">
        <w:rPr>
          <w:lang w:val="pt-PT"/>
        </w:rPr>
        <w:t>O contrato "regproducer" revisado da Telos indicará claramente quais as ações</w:t>
      </w:r>
      <w:r w:rsidR="00A77856">
        <w:rPr>
          <w:lang w:val="pt-PT"/>
        </w:rPr>
        <w:t xml:space="preserve"> são</w:t>
      </w:r>
      <w:r w:rsidRPr="00F15DBD">
        <w:rPr>
          <w:lang w:val="pt-PT"/>
        </w:rPr>
        <w:t xml:space="preserve"> proibidas, juntamente com as penalidades associadas — tais como tratar transações preferencialmente, e solicitará a todos os outros produtores de blocos que as façam cumprir. Para o facilitar, existirá um contrato inteligente </w:t>
      </w:r>
      <w:r w:rsidR="00A77856">
        <w:rPr>
          <w:lang w:val="pt-PT"/>
        </w:rPr>
        <w:t xml:space="preserve">em </w:t>
      </w:r>
      <w:r w:rsidRPr="00F15DBD">
        <w:rPr>
          <w:lang w:val="pt-PT"/>
        </w:rPr>
        <w:t>que qualquer produtor de blocos poderá executar, reportando alegadas violações na rede e exigindo a todos os outros produtores de blocos que votem no sentido de aplicar, ou não, as penalidades associadas. Se uma maioria de 2/3+1 votar na sua aplicação, esta será executada, de imediato, pelo contrato inteligente, sem que seja necessária qualquer ação adicional.</w:t>
      </w:r>
    </w:p>
    <w:p w14:paraId="53E6AB0B" w14:textId="7926985A" w:rsidR="003314F0" w:rsidRPr="00F15DBD" w:rsidRDefault="008A5988">
      <w:pPr>
        <w:pStyle w:val="Heading1"/>
        <w:rPr>
          <w:lang w:val="pt-PT"/>
        </w:rPr>
      </w:pPr>
      <w:bookmarkStart w:id="47" w:name="_28h4qwu" w:colFirst="0" w:colLast="0"/>
      <w:bookmarkEnd w:id="47"/>
      <w:r w:rsidRPr="00F15DBD">
        <w:rPr>
          <w:lang w:val="pt-PT"/>
        </w:rPr>
        <w:t>Núcleo Central de Informações</w:t>
      </w:r>
    </w:p>
    <w:p w14:paraId="6E62A07C" w14:textId="6EFF5606" w:rsidR="003314F0" w:rsidRPr="00F15DBD" w:rsidRDefault="00B6594F">
      <w:pPr>
        <w:rPr>
          <w:lang w:val="pt-PT"/>
        </w:rPr>
      </w:pPr>
      <w:r w:rsidRPr="00F15DBD">
        <w:rPr>
          <w:lang w:val="pt-PT"/>
        </w:rPr>
        <w:t>A Telos hospedará uma variedade de ferramentas blockchain de ponta no site TelosFoundation.io, proporcionando aos seus membros, bem como a outras partes interessadas, um conveniente núcleo de informações. O site será apolítico e não mostrará preferência por nenhum candidato a produtor de blocos sobre qualquer outro.</w:t>
      </w:r>
      <w:r w:rsidR="00226E4E" w:rsidRPr="00F15DBD">
        <w:rPr>
          <w:lang w:val="pt-PT"/>
        </w:rPr>
        <w:t xml:space="preserve"> </w:t>
      </w:r>
    </w:p>
    <w:p w14:paraId="58B3A344" w14:textId="77777777" w:rsidR="003314F0" w:rsidRPr="00F15DBD" w:rsidRDefault="003314F0">
      <w:pPr>
        <w:rPr>
          <w:lang w:val="pt-PT"/>
        </w:rPr>
      </w:pPr>
    </w:p>
    <w:p w14:paraId="7E8B4908" w14:textId="77777777" w:rsidR="003314F0" w:rsidRPr="00F15DBD" w:rsidRDefault="003314F0">
      <w:pPr>
        <w:rPr>
          <w:lang w:val="pt-PT"/>
        </w:rPr>
      </w:pPr>
    </w:p>
    <w:p w14:paraId="407DB63C" w14:textId="0C0465F3" w:rsidR="003314F0" w:rsidRPr="00F15DBD" w:rsidRDefault="00226E4E">
      <w:pPr>
        <w:rPr>
          <w:sz w:val="20"/>
          <w:szCs w:val="20"/>
          <w:lang w:val="pt-PT"/>
        </w:rPr>
      </w:pPr>
      <w:r w:rsidRPr="00F15DBD">
        <w:rPr>
          <w:sz w:val="20"/>
          <w:szCs w:val="20"/>
          <w:lang w:val="pt-PT"/>
        </w:rPr>
        <w:t>(</w:t>
      </w:r>
      <w:r w:rsidRPr="00F15DBD">
        <w:rPr>
          <w:sz w:val="20"/>
          <w:szCs w:val="20"/>
          <w:vertAlign w:val="superscript"/>
          <w:lang w:val="pt-PT"/>
        </w:rPr>
        <w:t>*</w:t>
      </w:r>
      <w:r w:rsidRPr="00F15DBD">
        <w:rPr>
          <w:sz w:val="20"/>
          <w:szCs w:val="20"/>
          <w:lang w:val="pt-PT"/>
        </w:rPr>
        <w:t xml:space="preserve"> </w:t>
      </w:r>
      <w:r w:rsidR="00814AAE" w:rsidRPr="00F15DBD">
        <w:rPr>
          <w:sz w:val="20"/>
          <w:szCs w:val="20"/>
          <w:lang w:val="pt-PT"/>
        </w:rPr>
        <w:t>Scatter e Greymass não endossam o projeto Telos. Eles estão trabalhando com a Telos para garantir compatibilidade aos usuários de seus produtos</w:t>
      </w:r>
      <w:r w:rsidRPr="00F15DBD">
        <w:rPr>
          <w:sz w:val="20"/>
          <w:szCs w:val="20"/>
          <w:lang w:val="pt-PT"/>
        </w:rPr>
        <w:t>.)</w:t>
      </w:r>
    </w:p>
    <w:p w14:paraId="6D802F55" w14:textId="580F3553" w:rsidR="003314F0" w:rsidRPr="00F15DBD" w:rsidRDefault="003314F0">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p>
    <w:p w14:paraId="69A4B2DB" w14:textId="6D45178E" w:rsidR="003314F0" w:rsidRPr="00F15DBD" w:rsidRDefault="00AF2448">
      <w:pPr>
        <w:pStyle w:val="Title"/>
        <w:contextualSpacing w:val="0"/>
        <w:jc w:val="center"/>
        <w:rPr>
          <w:lang w:val="pt-PT"/>
        </w:rPr>
      </w:pPr>
      <w:bookmarkStart w:id="48" w:name="_nmf14n" w:colFirst="0" w:colLast="0"/>
      <w:bookmarkEnd w:id="48"/>
      <w:r w:rsidRPr="00F15DBD">
        <w:rPr>
          <w:lang w:val="pt-PT"/>
        </w:rPr>
        <w:lastRenderedPageBreak/>
        <w:t>Requisitos Mínimos do</w:t>
      </w:r>
      <w:r w:rsidR="00A17222" w:rsidRPr="00F15DBD">
        <w:rPr>
          <w:lang w:val="pt-PT"/>
        </w:rPr>
        <w:t>s</w:t>
      </w:r>
      <w:r w:rsidRPr="00F15DBD">
        <w:rPr>
          <w:lang w:val="pt-PT"/>
        </w:rPr>
        <w:t xml:space="preserve"> Produtor</w:t>
      </w:r>
      <w:r w:rsidR="00A17222" w:rsidRPr="00F15DBD">
        <w:rPr>
          <w:lang w:val="pt-PT"/>
        </w:rPr>
        <w:t>es</w:t>
      </w:r>
      <w:r w:rsidRPr="00F15DBD">
        <w:rPr>
          <w:lang w:val="pt-PT"/>
        </w:rPr>
        <w:t xml:space="preserve"> de Blocos Telos</w:t>
      </w:r>
    </w:p>
    <w:p w14:paraId="6E6E79CF" w14:textId="77777777" w:rsidR="003314F0" w:rsidRPr="00F15DBD" w:rsidRDefault="003314F0">
      <w:pPr>
        <w:rPr>
          <w:lang w:val="pt-PT"/>
        </w:rPr>
      </w:pPr>
    </w:p>
    <w:p w14:paraId="67F8D886" w14:textId="1BA25109" w:rsidR="0013250C" w:rsidRPr="00F15DBD" w:rsidRDefault="0013250C" w:rsidP="0013250C">
      <w:pPr>
        <w:rPr>
          <w:lang w:val="pt-PT"/>
        </w:rPr>
      </w:pPr>
      <w:r w:rsidRPr="00F15DBD">
        <w:rPr>
          <w:lang w:val="pt-PT"/>
        </w:rPr>
        <w:t>Todos os produtores de blocos da Telos deverão cumprir um conjunto de requisitos mínimos para poderem entrar em atividade, independentemente do número de votos recebidos. Esses requisitos são técnicos e informacionais. A conformidade será imposta por contrato inteligente ou algum tipo de processo similar, de modo a minimizar a subjetividade.</w:t>
      </w:r>
    </w:p>
    <w:p w14:paraId="0E48EED3" w14:textId="688AE391" w:rsidR="003314F0" w:rsidRPr="00F15DBD" w:rsidRDefault="0013250C" w:rsidP="0013250C">
      <w:pPr>
        <w:rPr>
          <w:lang w:val="pt-PT"/>
        </w:rPr>
      </w:pPr>
      <w:r w:rsidRPr="00F15DBD">
        <w:rPr>
          <w:lang w:val="pt-PT"/>
        </w:rPr>
        <w:t>Cada candidato a produtor de blocos terá de fornecer, no mínimo</w:t>
      </w:r>
      <w:r w:rsidR="00226E4E" w:rsidRPr="00F15DBD">
        <w:rPr>
          <w:lang w:val="pt-PT"/>
        </w:rPr>
        <w:t>:</w:t>
      </w:r>
    </w:p>
    <w:p w14:paraId="1EFED924" w14:textId="360F45E0" w:rsidR="003314F0" w:rsidRPr="00F15DBD" w:rsidRDefault="00410FEB">
      <w:pPr>
        <w:rPr>
          <w:b/>
          <w:lang w:val="pt-PT"/>
        </w:rPr>
      </w:pPr>
      <w:r w:rsidRPr="00F15DBD">
        <w:rPr>
          <w:b/>
          <w:lang w:val="pt-PT"/>
        </w:rPr>
        <w:t xml:space="preserve">Requisitos de </w:t>
      </w:r>
      <w:r w:rsidR="00226E4E" w:rsidRPr="00F15DBD">
        <w:rPr>
          <w:b/>
          <w:lang w:val="pt-PT"/>
        </w:rPr>
        <w:t>Informa</w:t>
      </w:r>
      <w:r w:rsidR="0013250C" w:rsidRPr="00F15DBD">
        <w:rPr>
          <w:b/>
          <w:lang w:val="pt-PT"/>
        </w:rPr>
        <w:t>ção</w:t>
      </w:r>
      <w:r w:rsidR="00226E4E" w:rsidRPr="00F15DBD">
        <w:rPr>
          <w:b/>
          <w:lang w:val="pt-PT"/>
        </w:rPr>
        <w:t>:</w:t>
      </w:r>
    </w:p>
    <w:p w14:paraId="31DCEE4E" w14:textId="7C8C4E4E" w:rsidR="003314F0" w:rsidRPr="00F15DBD" w:rsidRDefault="0013250C" w:rsidP="0013250C">
      <w:pPr>
        <w:numPr>
          <w:ilvl w:val="0"/>
          <w:numId w:val="3"/>
        </w:numPr>
        <w:pBdr>
          <w:top w:val="nil"/>
          <w:left w:val="nil"/>
          <w:bottom w:val="nil"/>
          <w:right w:val="nil"/>
          <w:between w:val="nil"/>
        </w:pBdr>
        <w:spacing w:after="0"/>
        <w:contextualSpacing/>
        <w:rPr>
          <w:color w:val="000000"/>
          <w:lang w:val="pt-PT"/>
        </w:rPr>
      </w:pPr>
      <w:r w:rsidRPr="00F15DBD">
        <w:rPr>
          <w:color w:val="000000"/>
          <w:lang w:val="pt-PT"/>
        </w:rPr>
        <w:t xml:space="preserve">Um </w:t>
      </w:r>
      <w:r w:rsidR="00A77856">
        <w:rPr>
          <w:color w:val="000000"/>
          <w:lang w:val="pt-PT"/>
        </w:rPr>
        <w:t>arquivo</w:t>
      </w:r>
      <w:r w:rsidR="00A77856" w:rsidRPr="00F15DBD">
        <w:rPr>
          <w:color w:val="000000"/>
          <w:lang w:val="pt-PT"/>
        </w:rPr>
        <w:t xml:space="preserve"> </w:t>
      </w:r>
      <w:r w:rsidR="00226E4E" w:rsidRPr="00F15DBD">
        <w:rPr>
          <w:color w:val="000000"/>
          <w:lang w:val="pt-PT"/>
        </w:rPr>
        <w:t xml:space="preserve">telosbp.json </w:t>
      </w:r>
      <w:r w:rsidRPr="00F15DBD">
        <w:rPr>
          <w:color w:val="000000"/>
          <w:lang w:val="pt-PT"/>
        </w:rPr>
        <w:t>contendo informações sobre a constituição da empresa, propriedade, site da internet, conexões de mídia social, contato administrativo principal, contato técnico principal</w:t>
      </w:r>
      <w:r w:rsidR="00226E4E" w:rsidRPr="00F15DBD">
        <w:rPr>
          <w:color w:val="000000"/>
          <w:lang w:val="pt-PT"/>
        </w:rPr>
        <w:t>.</w:t>
      </w:r>
    </w:p>
    <w:p w14:paraId="03AEF0F8" w14:textId="77777777" w:rsidR="003314F0" w:rsidRPr="00F15DBD" w:rsidRDefault="003314F0">
      <w:pPr>
        <w:pBdr>
          <w:top w:val="nil"/>
          <w:left w:val="nil"/>
          <w:bottom w:val="nil"/>
          <w:right w:val="nil"/>
          <w:between w:val="nil"/>
        </w:pBdr>
        <w:spacing w:after="0"/>
        <w:ind w:left="720" w:hanging="720"/>
        <w:rPr>
          <w:color w:val="000000"/>
          <w:lang w:val="pt-PT"/>
        </w:rPr>
      </w:pPr>
    </w:p>
    <w:p w14:paraId="695F0A45" w14:textId="78A6FD2C" w:rsidR="003314F0" w:rsidRPr="00F15DBD" w:rsidRDefault="0013250C" w:rsidP="0013250C">
      <w:pPr>
        <w:numPr>
          <w:ilvl w:val="0"/>
          <w:numId w:val="3"/>
        </w:numPr>
        <w:pBdr>
          <w:top w:val="nil"/>
          <w:left w:val="nil"/>
          <w:bottom w:val="nil"/>
          <w:right w:val="nil"/>
          <w:between w:val="nil"/>
        </w:pBdr>
        <w:contextualSpacing/>
        <w:rPr>
          <w:color w:val="000000"/>
          <w:lang w:val="pt-PT"/>
        </w:rPr>
      </w:pPr>
      <w:r w:rsidRPr="00F15DBD">
        <w:rPr>
          <w:color w:val="000000"/>
          <w:lang w:val="pt-PT"/>
        </w:rPr>
        <w:t>Informações de conexão do servidor para, pelo menos, 300 pares (peers)</w:t>
      </w:r>
      <w:r w:rsidR="00226E4E" w:rsidRPr="00F15DBD">
        <w:rPr>
          <w:color w:val="000000"/>
          <w:lang w:val="pt-PT"/>
        </w:rPr>
        <w:t>.</w:t>
      </w:r>
    </w:p>
    <w:p w14:paraId="7E19F166" w14:textId="7D79212B" w:rsidR="003314F0" w:rsidRPr="00F15DBD" w:rsidRDefault="00410FEB">
      <w:pPr>
        <w:rPr>
          <w:b/>
          <w:lang w:val="pt-PT"/>
        </w:rPr>
      </w:pPr>
      <w:r w:rsidRPr="00F15DBD">
        <w:rPr>
          <w:b/>
          <w:lang w:val="pt-PT"/>
        </w:rPr>
        <w:t>Requisitos Técnicos</w:t>
      </w:r>
      <w:r w:rsidR="00226E4E" w:rsidRPr="00F15DBD">
        <w:rPr>
          <w:b/>
          <w:lang w:val="pt-PT"/>
        </w:rPr>
        <w:t>:</w:t>
      </w:r>
    </w:p>
    <w:p w14:paraId="444ECB51" w14:textId="1AE8DCCB" w:rsidR="003314F0" w:rsidRPr="00F15DBD" w:rsidRDefault="00775759" w:rsidP="00775759">
      <w:pPr>
        <w:numPr>
          <w:ilvl w:val="0"/>
          <w:numId w:val="4"/>
        </w:numPr>
        <w:pBdr>
          <w:top w:val="nil"/>
          <w:left w:val="nil"/>
          <w:bottom w:val="nil"/>
          <w:right w:val="nil"/>
          <w:between w:val="nil"/>
        </w:pBdr>
        <w:spacing w:after="0"/>
        <w:contextualSpacing/>
        <w:rPr>
          <w:color w:val="000000"/>
          <w:lang w:val="pt-PT"/>
        </w:rPr>
      </w:pPr>
      <w:r w:rsidRPr="00F15DBD">
        <w:rPr>
          <w:color w:val="000000"/>
          <w:lang w:val="pt-PT"/>
        </w:rPr>
        <w:t xml:space="preserve">Dois nós para a </w:t>
      </w:r>
      <w:r w:rsidR="00212AF6" w:rsidRPr="00F15DBD">
        <w:rPr>
          <w:color w:val="000000"/>
          <w:lang w:val="pt-PT"/>
        </w:rPr>
        <w:t>mainnet</w:t>
      </w:r>
      <w:r w:rsidRPr="00F15DBD">
        <w:rPr>
          <w:color w:val="000000"/>
          <w:lang w:val="pt-PT"/>
        </w:rPr>
        <w:t xml:space="preserve"> (um deles designado como produtor de blocos): servidores dedicados, sem executar outros processos; processadores Intel Xeon com 8 núcleos; 128 GB de RAM ECC DDR3; proteção contra DDOS; conexão de Internet de 100Mbps, com latência inferior a 500 ms para o nó de teste.</w:t>
      </w:r>
    </w:p>
    <w:p w14:paraId="1DDAC69B" w14:textId="77777777" w:rsidR="003314F0" w:rsidRPr="00F15DBD" w:rsidRDefault="003314F0">
      <w:pPr>
        <w:pBdr>
          <w:top w:val="nil"/>
          <w:left w:val="nil"/>
          <w:bottom w:val="nil"/>
          <w:right w:val="nil"/>
          <w:between w:val="nil"/>
        </w:pBdr>
        <w:spacing w:after="0"/>
        <w:ind w:left="720" w:hanging="720"/>
        <w:rPr>
          <w:color w:val="000000"/>
          <w:lang w:val="pt-PT"/>
        </w:rPr>
      </w:pPr>
    </w:p>
    <w:p w14:paraId="6D01FC87" w14:textId="0654AC44" w:rsidR="003314F0" w:rsidRPr="00F15DBD" w:rsidRDefault="00775759" w:rsidP="00775759">
      <w:pPr>
        <w:numPr>
          <w:ilvl w:val="0"/>
          <w:numId w:val="4"/>
        </w:numPr>
        <w:pBdr>
          <w:top w:val="nil"/>
          <w:left w:val="nil"/>
          <w:bottom w:val="nil"/>
          <w:right w:val="nil"/>
          <w:between w:val="nil"/>
        </w:pBdr>
        <w:contextualSpacing/>
        <w:rPr>
          <w:color w:val="000000"/>
          <w:lang w:val="pt-PT"/>
        </w:rPr>
      </w:pPr>
      <w:r w:rsidRPr="00F15DBD">
        <w:rPr>
          <w:color w:val="000000"/>
          <w:lang w:val="pt-PT"/>
        </w:rPr>
        <w:t>Dois nós para as redes de teste (uma rede de teste pública, para desenvolvedores, e outra privada, onde os BP testarão novo software): processadores Intel i7; 16GB de memória RAM DDR3 ECC; proteção contra DDOS; conexão de internet de 100Mbps</w:t>
      </w:r>
      <w:r w:rsidR="00226E4E" w:rsidRPr="00F15DBD">
        <w:rPr>
          <w:color w:val="000000"/>
          <w:lang w:val="pt-PT"/>
        </w:rPr>
        <w:t>.</w:t>
      </w:r>
    </w:p>
    <w:p w14:paraId="0041A72E" w14:textId="77777777" w:rsidR="003314F0" w:rsidRPr="00F15DBD" w:rsidRDefault="003314F0">
      <w:pPr>
        <w:rPr>
          <w:lang w:val="pt-PT"/>
        </w:rPr>
      </w:pPr>
    </w:p>
    <w:p w14:paraId="71B744FB" w14:textId="2DA51227" w:rsidR="003314F0" w:rsidRPr="00F15DBD" w:rsidRDefault="00C075EF">
      <w:pPr>
        <w:rPr>
          <w:lang w:val="pt-PT"/>
        </w:rPr>
      </w:pPr>
      <w:r w:rsidRPr="00F15DBD">
        <w:rPr>
          <w:lang w:val="pt-PT"/>
        </w:rPr>
        <w:t xml:space="preserve">A conformidade de cada produtor de blocos com os requisitos mínimos será monitorada por contrato inteligente e grupos </w:t>
      </w:r>
      <w:r w:rsidR="00A77856">
        <w:rPr>
          <w:lang w:val="pt-PT"/>
        </w:rPr>
        <w:t>não relacionados</w:t>
      </w:r>
      <w:r w:rsidRPr="00F15DBD">
        <w:rPr>
          <w:lang w:val="pt-PT"/>
        </w:rPr>
        <w:t xml:space="preserve">. Se o contrato inteligente </w:t>
      </w:r>
      <w:r w:rsidR="0072670F" w:rsidRPr="00F15DBD">
        <w:rPr>
          <w:lang w:val="pt-PT"/>
        </w:rPr>
        <w:t>dete</w:t>
      </w:r>
      <w:r w:rsidR="00A77856">
        <w:rPr>
          <w:lang w:val="pt-PT"/>
        </w:rPr>
        <w:t>c</w:t>
      </w:r>
      <w:r w:rsidR="0072670F" w:rsidRPr="00F15DBD">
        <w:rPr>
          <w:lang w:val="pt-PT"/>
        </w:rPr>
        <w:t>tar</w:t>
      </w:r>
      <w:r w:rsidRPr="00F15DBD">
        <w:rPr>
          <w:lang w:val="pt-PT"/>
        </w:rPr>
        <w:t xml:space="preserve"> que um produtor de blocos não está em conformidade com os requisitos mínimos, ele irá:</w:t>
      </w:r>
    </w:p>
    <w:p w14:paraId="1EDE5702" w14:textId="43E8BC57" w:rsidR="003314F0" w:rsidRPr="00F15DBD" w:rsidRDefault="00C075EF" w:rsidP="00C075EF">
      <w:pPr>
        <w:numPr>
          <w:ilvl w:val="0"/>
          <w:numId w:val="6"/>
        </w:numPr>
        <w:pBdr>
          <w:top w:val="nil"/>
          <w:left w:val="nil"/>
          <w:bottom w:val="nil"/>
          <w:right w:val="nil"/>
          <w:between w:val="nil"/>
        </w:pBdr>
        <w:spacing w:after="0"/>
        <w:contextualSpacing/>
        <w:rPr>
          <w:color w:val="000000"/>
          <w:lang w:val="pt-PT"/>
        </w:rPr>
      </w:pPr>
      <w:r w:rsidRPr="00F15DBD">
        <w:rPr>
          <w:color w:val="000000"/>
          <w:lang w:val="pt-PT"/>
        </w:rPr>
        <w:t>Emitir um aviso de não conformidade ao produtor de blocos</w:t>
      </w:r>
    </w:p>
    <w:p w14:paraId="52BCB953" w14:textId="77777777" w:rsidR="003314F0" w:rsidRPr="00F15DBD" w:rsidRDefault="003314F0">
      <w:pPr>
        <w:pBdr>
          <w:top w:val="nil"/>
          <w:left w:val="nil"/>
          <w:bottom w:val="nil"/>
          <w:right w:val="nil"/>
          <w:between w:val="nil"/>
        </w:pBdr>
        <w:spacing w:after="0"/>
        <w:ind w:left="720" w:hanging="720"/>
        <w:rPr>
          <w:color w:val="000000"/>
          <w:lang w:val="pt-PT"/>
        </w:rPr>
      </w:pPr>
    </w:p>
    <w:p w14:paraId="2D1E7793" w14:textId="4F0ABD12" w:rsidR="003314F0" w:rsidRPr="00F15DBD" w:rsidRDefault="00226E4E">
      <w:pPr>
        <w:numPr>
          <w:ilvl w:val="0"/>
          <w:numId w:val="6"/>
        </w:numPr>
        <w:pBdr>
          <w:top w:val="nil"/>
          <w:left w:val="nil"/>
          <w:bottom w:val="nil"/>
          <w:right w:val="nil"/>
          <w:between w:val="nil"/>
        </w:pBdr>
        <w:spacing w:after="0"/>
        <w:contextualSpacing/>
        <w:rPr>
          <w:color w:val="000000"/>
          <w:lang w:val="pt-PT"/>
        </w:rPr>
      </w:pPr>
      <w:r w:rsidRPr="00F15DBD">
        <w:rPr>
          <w:color w:val="000000"/>
          <w:lang w:val="pt-PT"/>
        </w:rPr>
        <w:t>A</w:t>
      </w:r>
      <w:r w:rsidR="00C075EF" w:rsidRPr="00F15DBD">
        <w:rPr>
          <w:color w:val="000000"/>
          <w:lang w:val="pt-PT"/>
        </w:rPr>
        <w:t xml:space="preserve">pós 24 horas, impedir o produtor de blocos de </w:t>
      </w:r>
      <w:r w:rsidR="00A568C6" w:rsidRPr="00F15DBD">
        <w:rPr>
          <w:color w:val="000000"/>
          <w:lang w:val="pt-PT"/>
        </w:rPr>
        <w:t>se manter em atividade</w:t>
      </w:r>
    </w:p>
    <w:p w14:paraId="04DE14C1" w14:textId="5B8B1805" w:rsidR="003314F0" w:rsidRPr="00F15DBD" w:rsidRDefault="00C075EF">
      <w:pPr>
        <w:numPr>
          <w:ilvl w:val="1"/>
          <w:numId w:val="6"/>
        </w:numPr>
        <w:pBdr>
          <w:top w:val="nil"/>
          <w:left w:val="nil"/>
          <w:bottom w:val="nil"/>
          <w:right w:val="nil"/>
          <w:between w:val="nil"/>
        </w:pBdr>
        <w:spacing w:after="0"/>
        <w:contextualSpacing/>
        <w:rPr>
          <w:color w:val="000000"/>
          <w:lang w:val="pt-PT"/>
        </w:rPr>
      </w:pPr>
      <w:r w:rsidRPr="00F15DBD">
        <w:rPr>
          <w:color w:val="000000"/>
          <w:lang w:val="pt-PT"/>
        </w:rPr>
        <w:t>Os votos de todos os produtores de blocos permanecerão intactos</w:t>
      </w:r>
    </w:p>
    <w:p w14:paraId="56CED520" w14:textId="63E931A2" w:rsidR="003314F0" w:rsidRPr="00F15DBD" w:rsidRDefault="00C075EF" w:rsidP="00C075EF">
      <w:pPr>
        <w:numPr>
          <w:ilvl w:val="1"/>
          <w:numId w:val="6"/>
        </w:numPr>
        <w:pBdr>
          <w:top w:val="nil"/>
          <w:left w:val="nil"/>
          <w:bottom w:val="nil"/>
          <w:right w:val="nil"/>
          <w:between w:val="nil"/>
        </w:pBdr>
        <w:spacing w:after="0"/>
        <w:contextualSpacing/>
        <w:rPr>
          <w:color w:val="000000"/>
          <w:lang w:val="pt-PT"/>
        </w:rPr>
      </w:pPr>
      <w:r w:rsidRPr="00F15DBD">
        <w:rPr>
          <w:color w:val="000000"/>
          <w:lang w:val="pt-PT"/>
        </w:rPr>
        <w:t>Assim que o contrato inteligente dete</w:t>
      </w:r>
      <w:r w:rsidR="00A77856">
        <w:rPr>
          <w:color w:val="000000"/>
          <w:lang w:val="pt-PT"/>
        </w:rPr>
        <w:t>c</w:t>
      </w:r>
      <w:r w:rsidRPr="00F15DBD">
        <w:rPr>
          <w:color w:val="000000"/>
          <w:lang w:val="pt-PT"/>
        </w:rPr>
        <w:t>tar que o produtor de blocos se encontra novamente em conformidade com os requisitos mínimos há 1 hora, este voltará a ser elegível para entrar em atividade e retornará à posição ditada pelos votos que recebeu.</w:t>
      </w:r>
    </w:p>
    <w:p w14:paraId="57D3227C" w14:textId="77777777" w:rsidR="003314F0" w:rsidRPr="00F15DBD" w:rsidRDefault="003314F0">
      <w:pPr>
        <w:pBdr>
          <w:top w:val="nil"/>
          <w:left w:val="nil"/>
          <w:bottom w:val="nil"/>
          <w:right w:val="nil"/>
          <w:between w:val="nil"/>
        </w:pBdr>
        <w:spacing w:after="0"/>
        <w:ind w:left="1440" w:hanging="720"/>
        <w:rPr>
          <w:color w:val="000000"/>
          <w:lang w:val="pt-PT"/>
        </w:rPr>
      </w:pPr>
    </w:p>
    <w:p w14:paraId="59DEE488" w14:textId="2AA78EC4" w:rsidR="003314F0" w:rsidRPr="00F15DBD" w:rsidRDefault="00C075EF" w:rsidP="00C075EF">
      <w:pPr>
        <w:numPr>
          <w:ilvl w:val="0"/>
          <w:numId w:val="6"/>
        </w:numPr>
        <w:pBdr>
          <w:top w:val="nil"/>
          <w:left w:val="nil"/>
          <w:bottom w:val="nil"/>
          <w:right w:val="nil"/>
          <w:between w:val="nil"/>
        </w:pBdr>
        <w:spacing w:after="0"/>
        <w:contextualSpacing/>
        <w:rPr>
          <w:color w:val="000000"/>
          <w:lang w:val="pt-PT"/>
        </w:rPr>
      </w:pPr>
      <w:r w:rsidRPr="00F15DBD">
        <w:rPr>
          <w:color w:val="000000"/>
          <w:lang w:val="pt-PT"/>
        </w:rPr>
        <w:t>Se um produtor de blocos tiver permanecido em inconformidade com os requisitos mínimos por mais de 15 dias, o seu registro como produtor de blocos será cessado, pelo que precisará de executar novamente o contrato "regproducer".</w:t>
      </w:r>
    </w:p>
    <w:p w14:paraId="56F22E6A" w14:textId="77777777" w:rsidR="003314F0" w:rsidRPr="00F15DBD" w:rsidRDefault="003314F0">
      <w:pPr>
        <w:pBdr>
          <w:top w:val="nil"/>
          <w:left w:val="nil"/>
          <w:bottom w:val="nil"/>
          <w:right w:val="nil"/>
          <w:between w:val="nil"/>
        </w:pBdr>
        <w:spacing w:after="0"/>
        <w:ind w:left="720" w:hanging="720"/>
        <w:rPr>
          <w:color w:val="000000"/>
          <w:lang w:val="pt-PT"/>
        </w:rPr>
      </w:pPr>
    </w:p>
    <w:p w14:paraId="23EB7FC3" w14:textId="730AF5F0" w:rsidR="003314F0" w:rsidRPr="00F15DBD" w:rsidRDefault="00A568C6" w:rsidP="00A568C6">
      <w:pPr>
        <w:numPr>
          <w:ilvl w:val="0"/>
          <w:numId w:val="6"/>
        </w:numPr>
        <w:pBdr>
          <w:top w:val="nil"/>
          <w:left w:val="nil"/>
          <w:bottom w:val="nil"/>
          <w:right w:val="nil"/>
          <w:between w:val="nil"/>
        </w:pBdr>
        <w:spacing w:after="0"/>
        <w:contextualSpacing/>
        <w:rPr>
          <w:color w:val="000000"/>
          <w:lang w:val="pt-PT"/>
        </w:rPr>
      </w:pPr>
      <w:r w:rsidRPr="00F15DBD">
        <w:rPr>
          <w:color w:val="000000"/>
          <w:lang w:val="pt-PT"/>
        </w:rPr>
        <w:t>A conformidade com alguns elementos que não podem ser verificados através de contrato inteligente será assegurada por meio da elaboração do contrato Ricardiano incluído no contrato "regproducer" que cada candidato a produtor de blocos terá de invocar.</w:t>
      </w:r>
    </w:p>
    <w:p w14:paraId="1C911ADB" w14:textId="77777777" w:rsidR="003314F0" w:rsidRPr="00F15DBD" w:rsidRDefault="003314F0">
      <w:pPr>
        <w:pBdr>
          <w:top w:val="nil"/>
          <w:left w:val="nil"/>
          <w:bottom w:val="nil"/>
          <w:right w:val="nil"/>
          <w:between w:val="nil"/>
        </w:pBdr>
        <w:spacing w:after="0"/>
        <w:ind w:left="720" w:hanging="720"/>
        <w:rPr>
          <w:color w:val="000000"/>
          <w:lang w:val="pt-PT"/>
        </w:rPr>
      </w:pPr>
    </w:p>
    <w:p w14:paraId="05C0142F" w14:textId="30B639E9" w:rsidR="003314F0" w:rsidRPr="00F15DBD" w:rsidRDefault="00A568C6" w:rsidP="00A568C6">
      <w:pPr>
        <w:numPr>
          <w:ilvl w:val="1"/>
          <w:numId w:val="6"/>
        </w:numPr>
        <w:pBdr>
          <w:top w:val="nil"/>
          <w:left w:val="nil"/>
          <w:bottom w:val="nil"/>
          <w:right w:val="nil"/>
          <w:between w:val="nil"/>
        </w:pBdr>
        <w:spacing w:after="0"/>
        <w:contextualSpacing/>
        <w:rPr>
          <w:color w:val="000000"/>
          <w:lang w:val="pt-PT"/>
        </w:rPr>
      </w:pPr>
      <w:r w:rsidRPr="00F15DBD">
        <w:rPr>
          <w:color w:val="000000"/>
          <w:lang w:val="pt-PT"/>
        </w:rPr>
        <w:t xml:space="preserve">Este contrato listará claramente as ações interditas aos candidatos a produtores de blocos, claramente associados às respetivas penalidades, que todos os outros produtores de blocos terão de implementar rapidamente, ou também eles serão considerados em </w:t>
      </w:r>
      <w:r w:rsidR="000F6B25">
        <w:rPr>
          <w:color w:val="000000"/>
          <w:lang w:val="pt-PT"/>
        </w:rPr>
        <w:t>des</w:t>
      </w:r>
      <w:r w:rsidR="000F6B25" w:rsidRPr="00F15DBD">
        <w:rPr>
          <w:color w:val="000000"/>
          <w:lang w:val="pt-PT"/>
        </w:rPr>
        <w:t>cumprimento</w:t>
      </w:r>
      <w:r w:rsidR="00226E4E" w:rsidRPr="00F15DBD">
        <w:rPr>
          <w:color w:val="000000"/>
          <w:lang w:val="pt-PT"/>
        </w:rPr>
        <w:t>.</w:t>
      </w:r>
    </w:p>
    <w:p w14:paraId="34D313A2" w14:textId="1C7473A9" w:rsidR="003314F0" w:rsidRPr="00F15DBD" w:rsidRDefault="00463209" w:rsidP="00463209">
      <w:pPr>
        <w:numPr>
          <w:ilvl w:val="1"/>
          <w:numId w:val="6"/>
        </w:numPr>
        <w:pBdr>
          <w:top w:val="nil"/>
          <w:left w:val="nil"/>
          <w:bottom w:val="nil"/>
          <w:right w:val="nil"/>
          <w:between w:val="nil"/>
        </w:pBdr>
        <w:spacing w:after="0"/>
        <w:contextualSpacing/>
        <w:rPr>
          <w:color w:val="000000"/>
          <w:lang w:val="pt-PT"/>
        </w:rPr>
      </w:pPr>
      <w:r w:rsidRPr="00F15DBD">
        <w:rPr>
          <w:color w:val="000000"/>
          <w:lang w:val="pt-PT"/>
        </w:rPr>
        <w:t xml:space="preserve">Associar claramente as infrações e seus resultados proporcionais no contrato "regproducer" permitirá uma ação rápida e decisiva por parte dos outros produtores de blocos, medida atualmente em falta na governança da </w:t>
      </w:r>
      <w:r w:rsidR="00212AF6" w:rsidRPr="00F15DBD">
        <w:rPr>
          <w:color w:val="000000"/>
          <w:lang w:val="pt-PT"/>
        </w:rPr>
        <w:t>mainnet</w:t>
      </w:r>
      <w:r w:rsidRPr="00F15DBD">
        <w:rPr>
          <w:color w:val="000000"/>
          <w:lang w:val="pt-PT"/>
        </w:rPr>
        <w:t xml:space="preserve"> EOS</w:t>
      </w:r>
      <w:r w:rsidR="00226E4E" w:rsidRPr="00F15DBD">
        <w:rPr>
          <w:color w:val="000000"/>
          <w:lang w:val="pt-PT"/>
        </w:rPr>
        <w:t>.</w:t>
      </w:r>
    </w:p>
    <w:p w14:paraId="20A50F69" w14:textId="77777777" w:rsidR="003314F0" w:rsidRPr="00F15DBD" w:rsidRDefault="003314F0">
      <w:pPr>
        <w:pBdr>
          <w:top w:val="nil"/>
          <w:left w:val="nil"/>
          <w:bottom w:val="nil"/>
          <w:right w:val="nil"/>
          <w:between w:val="nil"/>
        </w:pBdr>
        <w:ind w:left="720" w:hanging="720"/>
        <w:rPr>
          <w:color w:val="000000"/>
          <w:lang w:val="pt-PT"/>
        </w:rPr>
      </w:pPr>
    </w:p>
    <w:p w14:paraId="774CF5A6" w14:textId="08AE0781" w:rsidR="003314F0" w:rsidRPr="00F15DBD" w:rsidRDefault="00463209">
      <w:pPr>
        <w:rPr>
          <w:lang w:val="pt-PT"/>
        </w:rPr>
      </w:pPr>
      <w:r w:rsidRPr="00F15DBD">
        <w:rPr>
          <w:lang w:val="pt-PT"/>
        </w:rPr>
        <w:t xml:space="preserve">A intenção dos ABPs da Telos é de que estes </w:t>
      </w:r>
      <w:r w:rsidR="000F6B25">
        <w:rPr>
          <w:lang w:val="pt-PT"/>
        </w:rPr>
        <w:t xml:space="preserve">requisitos </w:t>
      </w:r>
      <w:r w:rsidRPr="00F15DBD">
        <w:rPr>
          <w:lang w:val="pt-PT"/>
        </w:rPr>
        <w:t>mínimos sirvam para manter responsivos os produtores de blocos. Pretende-se que estes requisitos mínimos sejam revisados periodicamente por uma votação de 2/3+1 dos produtores de blocos. No entanto, é importante observar que a rede Telos é descentralizada e não possui proprietários, gerentes ou fiduciários, nem qualquer sistema de governança à exceção dos votos dos produtores de blocos, eleitos pelos detentores de tokens. Os futuros produtores de blocos são encorajados, mas não obrigados a cumprir qualquer intenção declarada pelos ABPs.</w:t>
      </w:r>
    </w:p>
    <w:p w14:paraId="5E78DE95"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5DFFEEF1" w14:textId="48B2F34E" w:rsidR="003314F0" w:rsidRPr="00F15DBD" w:rsidRDefault="00E11718">
      <w:pPr>
        <w:pStyle w:val="Title"/>
        <w:contextualSpacing w:val="0"/>
        <w:jc w:val="center"/>
        <w:rPr>
          <w:lang w:val="pt-PT"/>
        </w:rPr>
      </w:pPr>
      <w:bookmarkStart w:id="49" w:name="_37m2jsg" w:colFirst="0" w:colLast="0"/>
      <w:bookmarkEnd w:id="49"/>
      <w:r w:rsidRPr="00F15DBD">
        <w:rPr>
          <w:lang w:val="pt-PT"/>
        </w:rPr>
        <w:lastRenderedPageBreak/>
        <w:t>Remuneração do</w:t>
      </w:r>
      <w:r w:rsidR="00A17222" w:rsidRPr="00F15DBD">
        <w:rPr>
          <w:lang w:val="pt-PT"/>
        </w:rPr>
        <w:t>s</w:t>
      </w:r>
      <w:r w:rsidRPr="00F15DBD">
        <w:rPr>
          <w:lang w:val="pt-PT"/>
        </w:rPr>
        <w:t xml:space="preserve"> Produtor</w:t>
      </w:r>
      <w:r w:rsidR="00A17222" w:rsidRPr="00F15DBD">
        <w:rPr>
          <w:lang w:val="pt-PT"/>
        </w:rPr>
        <w:t>es</w:t>
      </w:r>
      <w:r w:rsidRPr="00F15DBD">
        <w:rPr>
          <w:lang w:val="pt-PT"/>
        </w:rPr>
        <w:t xml:space="preserve"> de Blocos</w:t>
      </w:r>
    </w:p>
    <w:p w14:paraId="3E7E7435" w14:textId="77777777" w:rsidR="003314F0" w:rsidRPr="00F15DBD" w:rsidRDefault="003314F0">
      <w:pPr>
        <w:rPr>
          <w:lang w:val="pt-PT"/>
        </w:rPr>
      </w:pPr>
    </w:p>
    <w:p w14:paraId="143CFB3C" w14:textId="77777777" w:rsidR="003314F0" w:rsidRPr="00F15DBD" w:rsidRDefault="003314F0">
      <w:pPr>
        <w:rPr>
          <w:lang w:val="pt-PT"/>
        </w:rPr>
      </w:pPr>
    </w:p>
    <w:p w14:paraId="06D71E64" w14:textId="2A946A4B" w:rsidR="00BA5FDE" w:rsidRPr="00F15DBD" w:rsidRDefault="00BA5FDE" w:rsidP="00BA5FDE">
      <w:pPr>
        <w:rPr>
          <w:lang w:val="pt-PT"/>
        </w:rPr>
      </w:pPr>
      <w:r w:rsidRPr="00F15DBD">
        <w:rPr>
          <w:lang w:val="pt-PT"/>
        </w:rPr>
        <w:t>Os produtores de blocos são um elemento crucial em qualquer rede EOSIO. Existem 21 produtores de blocos a validar a rede a qualquer momento. Há também diversos suplentes, que deverão poder intervir a qualquer momento, no sentido de manter a segurança da rede, caso outros produtores de blocos sejam desligados da rede.</w:t>
      </w:r>
    </w:p>
    <w:p w14:paraId="2354C518" w14:textId="0DBABF45" w:rsidR="00BA5FDE" w:rsidRPr="00F15DBD" w:rsidRDefault="00BA5FDE" w:rsidP="00BA5FDE">
      <w:pPr>
        <w:rPr>
          <w:lang w:val="pt-PT"/>
        </w:rPr>
      </w:pPr>
      <w:r w:rsidRPr="00F15DBD">
        <w:rPr>
          <w:lang w:val="pt-PT"/>
        </w:rPr>
        <w:t>N</w:t>
      </w:r>
      <w:r w:rsidR="00212AF6" w:rsidRPr="00F15DBD">
        <w:rPr>
          <w:lang w:val="pt-PT"/>
        </w:rPr>
        <w:t>a EOS</w:t>
      </w:r>
      <w:r w:rsidRPr="00F15DBD">
        <w:rPr>
          <w:lang w:val="pt-PT"/>
        </w:rPr>
        <w:t>, a remuneração do produtor de blocos ativo mais produtivo é muito diferente da do último produtor de blocos suplente. Em 3 de julho de 2018, o maior produtor de blocos, bitfinexeos1, recebeu 1,017 EOS (USD $8,960), ao passo que o produtor de blocos suplente pior remunerado, sheleaders21, ganhou apenas 118 EOS (USD $1,040): uma proporção de quase 9:1.</w:t>
      </w:r>
    </w:p>
    <w:p w14:paraId="2D2A2C17" w14:textId="27288990" w:rsidR="00BA5FDE" w:rsidRPr="00F15DBD" w:rsidRDefault="00BA5FDE" w:rsidP="00BA5FDE">
      <w:pPr>
        <w:rPr>
          <w:lang w:val="pt-PT"/>
        </w:rPr>
      </w:pPr>
      <w:r w:rsidRPr="00F15DBD">
        <w:rPr>
          <w:lang w:val="pt-PT"/>
        </w:rPr>
        <w:t>Para que os produtores de blocos suplentes estejam realmente aptos a entrar em atividade a qualquer momento, eles precisam ser capazes de acompanhar requisitos técnicos, muito dispendiosos, de servidores de nível corporativo, data centers, proteções contra DDOS e uma equipe que mantenha tudo em funcionamento. Não é fácil estar pronto a assumir a função de produtor ativo, de imediato, a qualquer momento.</w:t>
      </w:r>
    </w:p>
    <w:p w14:paraId="46D803BC" w14:textId="59D86E05" w:rsidR="00BA5FDE" w:rsidRPr="00F15DBD" w:rsidRDefault="00BA5FDE" w:rsidP="00BA5FDE">
      <w:pPr>
        <w:rPr>
          <w:lang w:val="pt-PT"/>
        </w:rPr>
      </w:pPr>
      <w:r w:rsidRPr="00F15DBD">
        <w:rPr>
          <w:lang w:val="pt-PT"/>
        </w:rPr>
        <w:t>Com uma proporção remuneratória de 9:1, os produtores de blocos suplentes terão muita dificuldade em acompanhar os padrões técnicos e de pessoal dos líderes. E como não existe qualquer processo n</w:t>
      </w:r>
      <w:r w:rsidR="00212AF6" w:rsidRPr="00F15DBD">
        <w:rPr>
          <w:lang w:val="pt-PT"/>
        </w:rPr>
        <w:t>a EOS</w:t>
      </w:r>
      <w:r w:rsidRPr="00F15DBD">
        <w:rPr>
          <w:lang w:val="pt-PT"/>
        </w:rPr>
        <w:t xml:space="preserve"> que permita aferir a prontidão dos BPs suplentes, a estratégia econômica ideal para um produtor de blocos EOS suplente, abaixo, digamos, da 25ª posição do ranking, seria manter nós incapazes de desempenhar as funções esperadas, gastando todo o seu orçamento em </w:t>
      </w:r>
      <w:r w:rsidR="00644E40" w:rsidRPr="00F15DBD">
        <w:rPr>
          <w:lang w:val="pt-PT"/>
        </w:rPr>
        <w:t xml:space="preserve">mídia </w:t>
      </w:r>
      <w:r w:rsidRPr="00F15DBD">
        <w:rPr>
          <w:lang w:val="pt-PT"/>
        </w:rPr>
        <w:t>social, de modo a obter votos. Não é para isto que a rede precisa de suplentes, mas é nesta direção que a estrutura de pagamento vigente os incentiva a seguir.</w:t>
      </w:r>
    </w:p>
    <w:p w14:paraId="47D3BD5D" w14:textId="2EE88C00" w:rsidR="003314F0" w:rsidRPr="00F15DBD" w:rsidRDefault="00BA5FDE" w:rsidP="00BA5FDE">
      <w:pPr>
        <w:rPr>
          <w:lang w:val="pt-PT"/>
        </w:rPr>
      </w:pPr>
      <w:r w:rsidRPr="00F15DBD">
        <w:rPr>
          <w:lang w:val="pt-PT"/>
        </w:rPr>
        <w:t xml:space="preserve">A estrutura de pagamento da Telos faz </w:t>
      </w:r>
      <w:r w:rsidR="00DB3F1F">
        <w:rPr>
          <w:lang w:val="pt-PT"/>
        </w:rPr>
        <w:t>face</w:t>
      </w:r>
      <w:r w:rsidR="00644E40" w:rsidRPr="00F15DBD">
        <w:rPr>
          <w:lang w:val="pt-PT"/>
        </w:rPr>
        <w:t xml:space="preserve"> </w:t>
      </w:r>
      <w:r w:rsidRPr="00F15DBD">
        <w:rPr>
          <w:lang w:val="pt-PT"/>
        </w:rPr>
        <w:t>a es</w:t>
      </w:r>
      <w:r w:rsidR="00644E40">
        <w:rPr>
          <w:lang w:val="pt-PT"/>
        </w:rPr>
        <w:t>s</w:t>
      </w:r>
      <w:r w:rsidRPr="00F15DBD">
        <w:rPr>
          <w:lang w:val="pt-PT"/>
        </w:rPr>
        <w:t xml:space="preserve">e problema ao manter uma proporção remuneratória de 2:1 entre os produtores de blocos eleitos, ativos </w:t>
      </w:r>
      <w:r w:rsidR="00644E40">
        <w:rPr>
          <w:lang w:val="pt-PT"/>
        </w:rPr>
        <w:t>em</w:t>
      </w:r>
      <w:r w:rsidRPr="00F15DBD">
        <w:rPr>
          <w:lang w:val="pt-PT"/>
        </w:rPr>
        <w:t xml:space="preserve"> tempo integral, e os suplentes. Isto permite que os produtores de blocos suplentes permaneçam capazes de acompanhar os produtores de blocos eleitos. O sistema também lhes exige que entrem em atividade, produzindo blocos uma vez a cada 3-7 dias, durante 6 horas. O mecanismo final está aberto à discussão, mas uma estrutura possível é a seguinte:</w:t>
      </w:r>
    </w:p>
    <w:p w14:paraId="2114770C" w14:textId="77777777" w:rsidR="003314F0" w:rsidRPr="00F15DBD" w:rsidRDefault="003314F0">
      <w:pPr>
        <w:rPr>
          <w:lang w:val="pt-PT"/>
        </w:rPr>
      </w:pPr>
    </w:p>
    <w:p w14:paraId="2927CE2B" w14:textId="4B4A3A62" w:rsidR="003314F0" w:rsidRPr="00F15DBD" w:rsidRDefault="00BA5FDE">
      <w:pPr>
        <w:ind w:left="720"/>
        <w:rPr>
          <w:b/>
          <w:color w:val="DC5E00"/>
          <w:lang w:val="pt-PT"/>
        </w:rPr>
      </w:pPr>
      <w:r w:rsidRPr="00F15DBD">
        <w:rPr>
          <w:b/>
          <w:color w:val="DC5E00"/>
          <w:lang w:val="pt-PT"/>
        </w:rPr>
        <w:t>Todo produtor de blocos eleito cessa a atividade, uma vez por semana, durante 12 horas</w:t>
      </w:r>
      <w:r w:rsidR="00226E4E" w:rsidRPr="00F15DBD">
        <w:rPr>
          <w:b/>
          <w:color w:val="DC5E00"/>
          <w:lang w:val="pt-PT"/>
        </w:rPr>
        <w:t>.</w:t>
      </w:r>
      <w:r w:rsidR="00226E4E" w:rsidRPr="00F15DBD">
        <w:rPr>
          <w:b/>
          <w:color w:val="DC5E00"/>
          <w:lang w:val="pt-PT"/>
        </w:rPr>
        <w:br/>
      </w:r>
      <w:r w:rsidRPr="00F15DBD">
        <w:rPr>
          <w:b/>
          <w:color w:val="DC5E00"/>
          <w:lang w:val="pt-PT"/>
        </w:rPr>
        <w:t>Todo produtor de blocos suplente entra em atividade, uma vez a cada 5 dias, durante 6 horas.</w:t>
      </w:r>
    </w:p>
    <w:p w14:paraId="771D140B" w14:textId="77777777" w:rsidR="003314F0" w:rsidRPr="00F15DBD" w:rsidRDefault="003314F0">
      <w:pPr>
        <w:rPr>
          <w:lang w:val="pt-PT"/>
        </w:rPr>
      </w:pPr>
    </w:p>
    <w:p w14:paraId="39CBDE7B" w14:textId="19F712E8" w:rsidR="003314F0" w:rsidRPr="00F15DBD" w:rsidRDefault="00BA5FDE">
      <w:pPr>
        <w:rPr>
          <w:lang w:val="pt-PT"/>
        </w:rPr>
      </w:pPr>
      <w:r w:rsidRPr="00F15DBD">
        <w:rPr>
          <w:lang w:val="pt-PT"/>
        </w:rPr>
        <w:lastRenderedPageBreak/>
        <w:t>Isto reduz os custos de exploração dos servidores dos produtores de blocos, dado que lhes permite agendar operações de manutenção e atualização semanais, e força os suplentes a estar prontos para realmente protegerem a rede. Todos os produtores de blocos, ativos ou suplentes, serão penalizados por blocos não produzidos.</w:t>
      </w:r>
    </w:p>
    <w:p w14:paraId="5D22ECDF" w14:textId="2A4FA97A" w:rsidR="003314F0" w:rsidRPr="00F15DBD" w:rsidRDefault="00BA5FDE">
      <w:pPr>
        <w:rPr>
          <w:lang w:val="pt-PT"/>
        </w:rPr>
      </w:pPr>
      <w:r w:rsidRPr="00F15DBD">
        <w:rPr>
          <w:lang w:val="pt-PT"/>
        </w:rPr>
        <w:t xml:space="preserve">A tabela seguinte </w:t>
      </w:r>
      <w:r w:rsidR="00DB3F1F">
        <w:rPr>
          <w:lang w:val="pt-PT"/>
        </w:rPr>
        <w:t>projeta</w:t>
      </w:r>
      <w:r w:rsidR="00DB3F1F" w:rsidRPr="00F15DBD">
        <w:rPr>
          <w:lang w:val="pt-PT"/>
        </w:rPr>
        <w:t xml:space="preserve"> </w:t>
      </w:r>
      <w:r w:rsidRPr="00F15DBD">
        <w:rPr>
          <w:lang w:val="pt-PT"/>
        </w:rPr>
        <w:t>as remunerações dos produtores de blocos</w:t>
      </w:r>
      <w:r w:rsidR="00B33B49" w:rsidRPr="00F15DBD">
        <w:rPr>
          <w:lang w:val="pt-PT"/>
        </w:rPr>
        <w:t xml:space="preserve"> no</w:t>
      </w:r>
      <w:r w:rsidRPr="00F15DBD">
        <w:rPr>
          <w:lang w:val="pt-PT"/>
        </w:rPr>
        <w:t xml:space="preserve"> início da rede.</w:t>
      </w:r>
    </w:p>
    <w:p w14:paraId="1FE61F33" w14:textId="1B851EF1" w:rsidR="003314F0" w:rsidRPr="00F15DBD" w:rsidRDefault="00E11718">
      <w:pPr>
        <w:pStyle w:val="Heading1"/>
        <w:rPr>
          <w:lang w:val="pt-PT"/>
        </w:rPr>
      </w:pPr>
      <w:bookmarkStart w:id="50" w:name="_1mrcu09" w:colFirst="0" w:colLast="0"/>
      <w:bookmarkEnd w:id="50"/>
      <w:r w:rsidRPr="00F15DBD">
        <w:rPr>
          <w:lang w:val="pt-PT"/>
        </w:rPr>
        <w:t>Remuneração Estimada do</w:t>
      </w:r>
      <w:r w:rsidR="00B33B49" w:rsidRPr="00F15DBD">
        <w:rPr>
          <w:lang w:val="pt-PT"/>
        </w:rPr>
        <w:t>s</w:t>
      </w:r>
      <w:r w:rsidRPr="00F15DBD">
        <w:rPr>
          <w:lang w:val="pt-PT"/>
        </w:rPr>
        <w:t xml:space="preserve"> Produtor</w:t>
      </w:r>
      <w:r w:rsidR="00B33B49" w:rsidRPr="00F15DBD">
        <w:rPr>
          <w:lang w:val="pt-PT"/>
        </w:rPr>
        <w:t>es</w:t>
      </w:r>
      <w:r w:rsidRPr="00F15DBD">
        <w:rPr>
          <w:lang w:val="pt-PT"/>
        </w:rPr>
        <w:t xml:space="preserve"> de Blocos Telos Face ao Valor d</w:t>
      </w:r>
      <w:r w:rsidR="00B33B49" w:rsidRPr="00F15DBD">
        <w:rPr>
          <w:lang w:val="pt-PT"/>
        </w:rPr>
        <w:t>o</w:t>
      </w:r>
      <w:r w:rsidRPr="00F15DBD">
        <w:rPr>
          <w:lang w:val="pt-PT"/>
        </w:rPr>
        <w:t xml:space="preserve"> Dólar</w:t>
      </w:r>
    </w:p>
    <w:p w14:paraId="5A47A87D" w14:textId="77777777" w:rsidR="003314F0" w:rsidRPr="00F15DBD" w:rsidRDefault="003314F0">
      <w:pPr>
        <w:rPr>
          <w:lang w:val="pt-PT"/>
        </w:rPr>
      </w:pPr>
    </w:p>
    <w:tbl>
      <w:tblPr>
        <w:tblStyle w:val="a"/>
        <w:tblW w:w="10350" w:type="dxa"/>
        <w:tblInd w:w="-450" w:type="dxa"/>
        <w:tblLayout w:type="fixed"/>
        <w:tblLook w:val="0400" w:firstRow="0" w:lastRow="0" w:firstColumn="0" w:lastColumn="0" w:noHBand="0" w:noVBand="1"/>
      </w:tblPr>
      <w:tblGrid>
        <w:gridCol w:w="1800"/>
        <w:gridCol w:w="1198"/>
        <w:gridCol w:w="692"/>
        <w:gridCol w:w="1260"/>
        <w:gridCol w:w="1350"/>
        <w:gridCol w:w="1350"/>
        <w:gridCol w:w="1341"/>
        <w:gridCol w:w="1359"/>
      </w:tblGrid>
      <w:tr w:rsidR="003314F0" w:rsidRPr="00F15DBD" w14:paraId="207461BD" w14:textId="77777777">
        <w:trPr>
          <w:trHeight w:val="320"/>
        </w:trPr>
        <w:tc>
          <w:tcPr>
            <w:tcW w:w="1800" w:type="dxa"/>
            <w:tcBorders>
              <w:top w:val="nil"/>
              <w:left w:val="nil"/>
              <w:bottom w:val="nil"/>
              <w:right w:val="nil"/>
            </w:tcBorders>
            <w:shd w:val="clear" w:color="auto" w:fill="auto"/>
            <w:vAlign w:val="bottom"/>
          </w:tcPr>
          <w:p w14:paraId="0A17AFC3" w14:textId="1C1D20B8" w:rsidR="003314F0" w:rsidRPr="00F15DBD" w:rsidRDefault="0048764C">
            <w:pPr>
              <w:spacing w:after="0" w:line="240" w:lineRule="auto"/>
              <w:rPr>
                <w:b/>
                <w:color w:val="000000"/>
                <w:sz w:val="18"/>
                <w:szCs w:val="18"/>
                <w:lang w:val="pt-PT"/>
              </w:rPr>
            </w:pPr>
            <w:r w:rsidRPr="00F15DBD">
              <w:rPr>
                <w:b/>
                <w:color w:val="000000"/>
                <w:sz w:val="18"/>
                <w:szCs w:val="18"/>
                <w:lang w:val="pt-PT"/>
              </w:rPr>
              <w:t>Preço USD-TLOS</w:t>
            </w:r>
          </w:p>
        </w:tc>
        <w:tc>
          <w:tcPr>
            <w:tcW w:w="1198" w:type="dxa"/>
            <w:tcBorders>
              <w:top w:val="nil"/>
              <w:left w:val="nil"/>
              <w:bottom w:val="nil"/>
              <w:right w:val="nil"/>
            </w:tcBorders>
            <w:shd w:val="clear" w:color="auto" w:fill="auto"/>
            <w:vAlign w:val="bottom"/>
          </w:tcPr>
          <w:p w14:paraId="49BE71FA" w14:textId="77777777" w:rsidR="003314F0" w:rsidRPr="00F15DBD" w:rsidRDefault="003314F0">
            <w:pPr>
              <w:spacing w:after="0" w:line="240" w:lineRule="auto"/>
              <w:rPr>
                <w:b/>
                <w:color w:val="000000"/>
                <w:sz w:val="18"/>
                <w:szCs w:val="18"/>
                <w:lang w:val="pt-PT"/>
              </w:rPr>
            </w:pPr>
          </w:p>
        </w:tc>
        <w:tc>
          <w:tcPr>
            <w:tcW w:w="692" w:type="dxa"/>
            <w:tcBorders>
              <w:top w:val="nil"/>
              <w:left w:val="nil"/>
              <w:bottom w:val="nil"/>
              <w:right w:val="nil"/>
            </w:tcBorders>
            <w:shd w:val="clear" w:color="auto" w:fill="auto"/>
            <w:vAlign w:val="bottom"/>
          </w:tcPr>
          <w:p w14:paraId="2A276F1F" w14:textId="77777777" w:rsidR="003314F0" w:rsidRPr="00F15DBD" w:rsidRDefault="003314F0">
            <w:pPr>
              <w:spacing w:after="0" w:line="240" w:lineRule="auto"/>
              <w:rPr>
                <w:sz w:val="20"/>
                <w:szCs w:val="20"/>
                <w:lang w:val="pt-PT"/>
              </w:rPr>
            </w:pPr>
          </w:p>
        </w:tc>
        <w:tc>
          <w:tcPr>
            <w:tcW w:w="1260" w:type="dxa"/>
            <w:tcBorders>
              <w:top w:val="nil"/>
              <w:left w:val="nil"/>
              <w:bottom w:val="nil"/>
              <w:right w:val="nil"/>
            </w:tcBorders>
            <w:shd w:val="clear" w:color="auto" w:fill="auto"/>
            <w:vAlign w:val="bottom"/>
          </w:tcPr>
          <w:p w14:paraId="45DEAFEF"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$2.50</w:t>
            </w:r>
          </w:p>
        </w:tc>
        <w:tc>
          <w:tcPr>
            <w:tcW w:w="1350" w:type="dxa"/>
            <w:tcBorders>
              <w:top w:val="nil"/>
              <w:left w:val="nil"/>
              <w:bottom w:val="nil"/>
              <w:right w:val="nil"/>
            </w:tcBorders>
            <w:shd w:val="clear" w:color="auto" w:fill="auto"/>
            <w:vAlign w:val="bottom"/>
          </w:tcPr>
          <w:p w14:paraId="0B103C18"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$5.00</w:t>
            </w:r>
          </w:p>
        </w:tc>
        <w:tc>
          <w:tcPr>
            <w:tcW w:w="1350" w:type="dxa"/>
            <w:tcBorders>
              <w:top w:val="nil"/>
              <w:left w:val="nil"/>
              <w:bottom w:val="nil"/>
              <w:right w:val="nil"/>
            </w:tcBorders>
            <w:shd w:val="clear" w:color="auto" w:fill="auto"/>
            <w:vAlign w:val="bottom"/>
          </w:tcPr>
          <w:p w14:paraId="08DE1726"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$10.00</w:t>
            </w:r>
          </w:p>
        </w:tc>
        <w:tc>
          <w:tcPr>
            <w:tcW w:w="1341" w:type="dxa"/>
            <w:tcBorders>
              <w:top w:val="nil"/>
              <w:left w:val="nil"/>
              <w:bottom w:val="nil"/>
              <w:right w:val="nil"/>
            </w:tcBorders>
            <w:shd w:val="clear" w:color="auto" w:fill="auto"/>
            <w:vAlign w:val="bottom"/>
          </w:tcPr>
          <w:p w14:paraId="4B2AC9A5"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$15.00</w:t>
            </w:r>
          </w:p>
        </w:tc>
        <w:tc>
          <w:tcPr>
            <w:tcW w:w="1359" w:type="dxa"/>
            <w:tcBorders>
              <w:top w:val="nil"/>
              <w:left w:val="nil"/>
              <w:bottom w:val="nil"/>
              <w:right w:val="nil"/>
            </w:tcBorders>
            <w:shd w:val="clear" w:color="auto" w:fill="auto"/>
            <w:vAlign w:val="bottom"/>
          </w:tcPr>
          <w:p w14:paraId="4386ABAA"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$20.00</w:t>
            </w:r>
          </w:p>
        </w:tc>
      </w:tr>
      <w:tr w:rsidR="003314F0" w:rsidRPr="00F15DBD" w14:paraId="17296A6B" w14:textId="77777777">
        <w:trPr>
          <w:trHeight w:val="140"/>
        </w:trPr>
        <w:tc>
          <w:tcPr>
            <w:tcW w:w="1800" w:type="dxa"/>
            <w:tcBorders>
              <w:top w:val="nil"/>
              <w:left w:val="nil"/>
              <w:bottom w:val="nil"/>
              <w:right w:val="nil"/>
            </w:tcBorders>
            <w:shd w:val="clear" w:color="auto" w:fill="auto"/>
            <w:vAlign w:val="bottom"/>
          </w:tcPr>
          <w:p w14:paraId="2BD6665B" w14:textId="77777777" w:rsidR="003314F0" w:rsidRPr="00F15DBD" w:rsidRDefault="003314F0">
            <w:pPr>
              <w:spacing w:after="0" w:line="240" w:lineRule="auto"/>
              <w:jc w:val="right"/>
              <w:rPr>
                <w:color w:val="000000"/>
                <w:sz w:val="18"/>
                <w:szCs w:val="18"/>
                <w:lang w:val="pt-PT"/>
              </w:rPr>
            </w:pPr>
          </w:p>
        </w:tc>
        <w:tc>
          <w:tcPr>
            <w:tcW w:w="1198" w:type="dxa"/>
            <w:tcBorders>
              <w:top w:val="nil"/>
              <w:left w:val="nil"/>
              <w:bottom w:val="nil"/>
              <w:right w:val="nil"/>
            </w:tcBorders>
            <w:shd w:val="clear" w:color="auto" w:fill="auto"/>
            <w:vAlign w:val="bottom"/>
          </w:tcPr>
          <w:p w14:paraId="5B216A9A" w14:textId="77777777" w:rsidR="003314F0" w:rsidRPr="00F15DBD" w:rsidRDefault="003314F0">
            <w:pPr>
              <w:spacing w:after="0" w:line="240" w:lineRule="auto"/>
              <w:rPr>
                <w:sz w:val="20"/>
                <w:szCs w:val="20"/>
                <w:lang w:val="pt-PT"/>
              </w:rPr>
            </w:pPr>
          </w:p>
        </w:tc>
        <w:tc>
          <w:tcPr>
            <w:tcW w:w="692" w:type="dxa"/>
            <w:tcBorders>
              <w:top w:val="nil"/>
              <w:left w:val="nil"/>
              <w:bottom w:val="nil"/>
              <w:right w:val="nil"/>
            </w:tcBorders>
            <w:shd w:val="clear" w:color="auto" w:fill="auto"/>
            <w:vAlign w:val="bottom"/>
          </w:tcPr>
          <w:p w14:paraId="2C0382F8" w14:textId="77777777" w:rsidR="003314F0" w:rsidRPr="00F15DBD" w:rsidRDefault="003314F0">
            <w:pPr>
              <w:spacing w:after="0" w:line="240" w:lineRule="auto"/>
              <w:rPr>
                <w:sz w:val="20"/>
                <w:szCs w:val="20"/>
                <w:lang w:val="pt-PT"/>
              </w:rPr>
            </w:pPr>
          </w:p>
        </w:tc>
        <w:tc>
          <w:tcPr>
            <w:tcW w:w="1260" w:type="dxa"/>
            <w:tcBorders>
              <w:top w:val="nil"/>
              <w:left w:val="nil"/>
              <w:bottom w:val="nil"/>
              <w:right w:val="nil"/>
            </w:tcBorders>
            <w:shd w:val="clear" w:color="auto" w:fill="auto"/>
            <w:vAlign w:val="bottom"/>
          </w:tcPr>
          <w:p w14:paraId="1DC42296"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086F9AB4"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3C8EA66F"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4793CF42"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0C82F624" w14:textId="77777777" w:rsidR="003314F0" w:rsidRPr="00F15DBD" w:rsidRDefault="003314F0">
            <w:pPr>
              <w:spacing w:after="0" w:line="240" w:lineRule="auto"/>
              <w:rPr>
                <w:sz w:val="20"/>
                <w:szCs w:val="20"/>
                <w:lang w:val="pt-PT"/>
              </w:rPr>
            </w:pPr>
          </w:p>
        </w:tc>
      </w:tr>
      <w:tr w:rsidR="003314F0" w:rsidRPr="00F15DBD" w14:paraId="15314AA5" w14:textId="77777777">
        <w:trPr>
          <w:trHeight w:val="320"/>
        </w:trPr>
        <w:tc>
          <w:tcPr>
            <w:tcW w:w="1800" w:type="dxa"/>
            <w:tcBorders>
              <w:top w:val="nil"/>
              <w:left w:val="nil"/>
              <w:bottom w:val="nil"/>
              <w:right w:val="nil"/>
            </w:tcBorders>
            <w:shd w:val="clear" w:color="auto" w:fill="auto"/>
            <w:vAlign w:val="bottom"/>
          </w:tcPr>
          <w:p w14:paraId="2AE44C36" w14:textId="31BEEDD7" w:rsidR="003314F0" w:rsidRPr="00F15DBD" w:rsidRDefault="0048764C" w:rsidP="0048764C">
            <w:pPr>
              <w:spacing w:after="0" w:line="240" w:lineRule="auto"/>
              <w:rPr>
                <w:b/>
                <w:color w:val="000000"/>
                <w:sz w:val="18"/>
                <w:szCs w:val="18"/>
                <w:lang w:val="pt-PT"/>
              </w:rPr>
            </w:pPr>
            <w:r w:rsidRPr="00F15DBD">
              <w:rPr>
                <w:b/>
                <w:color w:val="000000"/>
                <w:sz w:val="18"/>
                <w:szCs w:val="18"/>
                <w:lang w:val="pt-PT"/>
              </w:rPr>
              <w:t xml:space="preserve">Massa Monetária </w:t>
            </w:r>
            <w:r w:rsidR="00226E4E" w:rsidRPr="00F15DBD">
              <w:rPr>
                <w:b/>
                <w:color w:val="000000"/>
                <w:sz w:val="18"/>
                <w:szCs w:val="18"/>
                <w:lang w:val="pt-PT"/>
              </w:rPr>
              <w:t>TLOS</w:t>
            </w:r>
          </w:p>
        </w:tc>
        <w:tc>
          <w:tcPr>
            <w:tcW w:w="1198" w:type="dxa"/>
            <w:tcBorders>
              <w:top w:val="nil"/>
              <w:left w:val="nil"/>
              <w:bottom w:val="nil"/>
              <w:right w:val="nil"/>
            </w:tcBorders>
            <w:shd w:val="clear" w:color="auto" w:fill="auto"/>
            <w:vAlign w:val="bottom"/>
          </w:tcPr>
          <w:p w14:paraId="134C7615"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331,753,222 </w:t>
            </w:r>
          </w:p>
        </w:tc>
        <w:tc>
          <w:tcPr>
            <w:tcW w:w="692" w:type="dxa"/>
            <w:tcBorders>
              <w:top w:val="nil"/>
              <w:left w:val="nil"/>
              <w:bottom w:val="nil"/>
              <w:right w:val="nil"/>
            </w:tcBorders>
            <w:shd w:val="clear" w:color="auto" w:fill="auto"/>
            <w:vAlign w:val="bottom"/>
          </w:tcPr>
          <w:p w14:paraId="775ABB86"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nil"/>
              <w:right w:val="nil"/>
            </w:tcBorders>
            <w:shd w:val="clear" w:color="auto" w:fill="auto"/>
            <w:vAlign w:val="bottom"/>
          </w:tcPr>
          <w:p w14:paraId="6ED8F0D9" w14:textId="77777777" w:rsidR="003314F0" w:rsidRPr="00F15DBD" w:rsidRDefault="00226E4E">
            <w:pPr>
              <w:spacing w:after="0" w:line="240" w:lineRule="auto"/>
              <w:jc w:val="right"/>
              <w:rPr>
                <w:color w:val="000000"/>
                <w:sz w:val="16"/>
                <w:szCs w:val="16"/>
                <w:lang w:val="pt-PT"/>
              </w:rPr>
            </w:pPr>
            <w:r w:rsidRPr="00F15DBD">
              <w:rPr>
                <w:color w:val="000000"/>
                <w:sz w:val="16"/>
                <w:szCs w:val="16"/>
                <w:lang w:val="pt-PT"/>
              </w:rPr>
              <w:t>$829,383,055</w:t>
            </w:r>
          </w:p>
        </w:tc>
        <w:tc>
          <w:tcPr>
            <w:tcW w:w="1350" w:type="dxa"/>
            <w:tcBorders>
              <w:top w:val="nil"/>
              <w:left w:val="nil"/>
              <w:bottom w:val="nil"/>
              <w:right w:val="nil"/>
            </w:tcBorders>
            <w:shd w:val="clear" w:color="auto" w:fill="auto"/>
            <w:vAlign w:val="bottom"/>
          </w:tcPr>
          <w:p w14:paraId="139CA7B3" w14:textId="77777777" w:rsidR="003314F0" w:rsidRPr="00F15DBD" w:rsidRDefault="00226E4E">
            <w:pPr>
              <w:spacing w:after="0" w:line="240" w:lineRule="auto"/>
              <w:jc w:val="right"/>
              <w:rPr>
                <w:color w:val="000000"/>
                <w:sz w:val="16"/>
                <w:szCs w:val="16"/>
                <w:lang w:val="pt-PT"/>
              </w:rPr>
            </w:pPr>
            <w:r w:rsidRPr="00F15DBD">
              <w:rPr>
                <w:color w:val="000000"/>
                <w:sz w:val="16"/>
                <w:szCs w:val="16"/>
                <w:lang w:val="pt-PT"/>
              </w:rPr>
              <w:t>$1,658,766,110</w:t>
            </w:r>
          </w:p>
        </w:tc>
        <w:tc>
          <w:tcPr>
            <w:tcW w:w="1350" w:type="dxa"/>
            <w:tcBorders>
              <w:top w:val="nil"/>
              <w:left w:val="nil"/>
              <w:bottom w:val="nil"/>
              <w:right w:val="nil"/>
            </w:tcBorders>
            <w:shd w:val="clear" w:color="auto" w:fill="auto"/>
            <w:vAlign w:val="bottom"/>
          </w:tcPr>
          <w:p w14:paraId="7BDA4308" w14:textId="77777777" w:rsidR="003314F0" w:rsidRPr="00F15DBD" w:rsidRDefault="00226E4E">
            <w:pPr>
              <w:spacing w:after="0" w:line="240" w:lineRule="auto"/>
              <w:jc w:val="right"/>
              <w:rPr>
                <w:color w:val="000000"/>
                <w:sz w:val="16"/>
                <w:szCs w:val="16"/>
                <w:lang w:val="pt-PT"/>
              </w:rPr>
            </w:pPr>
            <w:r w:rsidRPr="00F15DBD">
              <w:rPr>
                <w:color w:val="000000"/>
                <w:sz w:val="16"/>
                <w:szCs w:val="16"/>
                <w:lang w:val="pt-PT"/>
              </w:rPr>
              <w:t>$3,317,532,220</w:t>
            </w:r>
          </w:p>
        </w:tc>
        <w:tc>
          <w:tcPr>
            <w:tcW w:w="1341" w:type="dxa"/>
            <w:tcBorders>
              <w:top w:val="nil"/>
              <w:left w:val="nil"/>
              <w:bottom w:val="nil"/>
              <w:right w:val="nil"/>
            </w:tcBorders>
            <w:shd w:val="clear" w:color="auto" w:fill="auto"/>
            <w:vAlign w:val="bottom"/>
          </w:tcPr>
          <w:p w14:paraId="7F4A9545" w14:textId="77777777" w:rsidR="003314F0" w:rsidRPr="00F15DBD" w:rsidRDefault="00226E4E">
            <w:pPr>
              <w:spacing w:after="0" w:line="240" w:lineRule="auto"/>
              <w:jc w:val="right"/>
              <w:rPr>
                <w:color w:val="000000"/>
                <w:sz w:val="16"/>
                <w:szCs w:val="16"/>
                <w:lang w:val="pt-PT"/>
              </w:rPr>
            </w:pPr>
            <w:r w:rsidRPr="00F15DBD">
              <w:rPr>
                <w:color w:val="000000"/>
                <w:sz w:val="16"/>
                <w:szCs w:val="16"/>
                <w:lang w:val="pt-PT"/>
              </w:rPr>
              <w:t>$4,976,298,330</w:t>
            </w:r>
          </w:p>
        </w:tc>
        <w:tc>
          <w:tcPr>
            <w:tcW w:w="1359" w:type="dxa"/>
            <w:tcBorders>
              <w:top w:val="nil"/>
              <w:left w:val="nil"/>
              <w:bottom w:val="nil"/>
              <w:right w:val="nil"/>
            </w:tcBorders>
            <w:shd w:val="clear" w:color="auto" w:fill="auto"/>
            <w:vAlign w:val="bottom"/>
          </w:tcPr>
          <w:p w14:paraId="6B4D7292" w14:textId="77777777" w:rsidR="003314F0" w:rsidRPr="00F15DBD" w:rsidRDefault="00226E4E">
            <w:pPr>
              <w:spacing w:after="0" w:line="240" w:lineRule="auto"/>
              <w:jc w:val="right"/>
              <w:rPr>
                <w:color w:val="000000"/>
                <w:sz w:val="16"/>
                <w:szCs w:val="16"/>
                <w:lang w:val="pt-PT"/>
              </w:rPr>
            </w:pPr>
            <w:r w:rsidRPr="00F15DBD">
              <w:rPr>
                <w:color w:val="000000"/>
                <w:sz w:val="16"/>
                <w:szCs w:val="16"/>
                <w:lang w:val="pt-PT"/>
              </w:rPr>
              <w:t>$6,635,064,440</w:t>
            </w:r>
          </w:p>
        </w:tc>
      </w:tr>
      <w:tr w:rsidR="003314F0" w:rsidRPr="00F15DBD" w14:paraId="32099232" w14:textId="77777777">
        <w:trPr>
          <w:trHeight w:val="140"/>
        </w:trPr>
        <w:tc>
          <w:tcPr>
            <w:tcW w:w="1800" w:type="dxa"/>
            <w:tcBorders>
              <w:top w:val="nil"/>
              <w:left w:val="nil"/>
              <w:bottom w:val="nil"/>
              <w:right w:val="nil"/>
            </w:tcBorders>
            <w:shd w:val="clear" w:color="auto" w:fill="auto"/>
            <w:vAlign w:val="bottom"/>
          </w:tcPr>
          <w:p w14:paraId="1F095C4F" w14:textId="77777777" w:rsidR="003314F0" w:rsidRPr="00F15DBD" w:rsidRDefault="003314F0">
            <w:pPr>
              <w:spacing w:after="0" w:line="240" w:lineRule="auto"/>
              <w:jc w:val="right"/>
              <w:rPr>
                <w:color w:val="000000"/>
                <w:sz w:val="18"/>
                <w:szCs w:val="18"/>
                <w:lang w:val="pt-PT"/>
              </w:rPr>
            </w:pPr>
          </w:p>
        </w:tc>
        <w:tc>
          <w:tcPr>
            <w:tcW w:w="1198" w:type="dxa"/>
            <w:tcBorders>
              <w:top w:val="nil"/>
              <w:left w:val="nil"/>
              <w:bottom w:val="nil"/>
              <w:right w:val="nil"/>
            </w:tcBorders>
            <w:shd w:val="clear" w:color="auto" w:fill="auto"/>
            <w:vAlign w:val="bottom"/>
          </w:tcPr>
          <w:p w14:paraId="4526F74D" w14:textId="77777777" w:rsidR="003314F0" w:rsidRPr="00F15DBD" w:rsidRDefault="003314F0">
            <w:pPr>
              <w:spacing w:after="0" w:line="240" w:lineRule="auto"/>
              <w:rPr>
                <w:sz w:val="20"/>
                <w:szCs w:val="20"/>
                <w:lang w:val="pt-PT"/>
              </w:rPr>
            </w:pPr>
          </w:p>
        </w:tc>
        <w:tc>
          <w:tcPr>
            <w:tcW w:w="692" w:type="dxa"/>
            <w:tcBorders>
              <w:top w:val="nil"/>
              <w:left w:val="nil"/>
              <w:bottom w:val="nil"/>
              <w:right w:val="nil"/>
            </w:tcBorders>
            <w:shd w:val="clear" w:color="auto" w:fill="auto"/>
            <w:vAlign w:val="bottom"/>
          </w:tcPr>
          <w:p w14:paraId="02EA0C15" w14:textId="77777777" w:rsidR="003314F0" w:rsidRPr="00F15DBD" w:rsidRDefault="003314F0">
            <w:pPr>
              <w:spacing w:after="0" w:line="240" w:lineRule="auto"/>
              <w:rPr>
                <w:sz w:val="20"/>
                <w:szCs w:val="20"/>
                <w:lang w:val="pt-PT"/>
              </w:rPr>
            </w:pPr>
          </w:p>
        </w:tc>
        <w:tc>
          <w:tcPr>
            <w:tcW w:w="1260" w:type="dxa"/>
            <w:tcBorders>
              <w:top w:val="nil"/>
              <w:left w:val="nil"/>
              <w:bottom w:val="nil"/>
              <w:right w:val="nil"/>
            </w:tcBorders>
            <w:shd w:val="clear" w:color="auto" w:fill="auto"/>
            <w:vAlign w:val="bottom"/>
          </w:tcPr>
          <w:p w14:paraId="67DE4390"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54D2E586"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39BC19FA"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003D4C90"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4AAEE164" w14:textId="77777777" w:rsidR="003314F0" w:rsidRPr="00F15DBD" w:rsidRDefault="003314F0">
            <w:pPr>
              <w:spacing w:after="0" w:line="240" w:lineRule="auto"/>
              <w:rPr>
                <w:sz w:val="20"/>
                <w:szCs w:val="20"/>
                <w:lang w:val="pt-PT"/>
              </w:rPr>
            </w:pPr>
          </w:p>
        </w:tc>
      </w:tr>
      <w:tr w:rsidR="003314F0" w:rsidRPr="00F15DBD" w14:paraId="775B69C4" w14:textId="77777777">
        <w:trPr>
          <w:trHeight w:val="320"/>
        </w:trPr>
        <w:tc>
          <w:tcPr>
            <w:tcW w:w="1800" w:type="dxa"/>
            <w:tcBorders>
              <w:top w:val="nil"/>
              <w:left w:val="nil"/>
              <w:bottom w:val="nil"/>
              <w:right w:val="nil"/>
            </w:tcBorders>
            <w:shd w:val="clear" w:color="auto" w:fill="auto"/>
            <w:vAlign w:val="bottom"/>
          </w:tcPr>
          <w:p w14:paraId="343A5A5D" w14:textId="3E353382" w:rsidR="003314F0" w:rsidRPr="00F15DBD" w:rsidRDefault="0048764C">
            <w:pPr>
              <w:spacing w:after="0" w:line="240" w:lineRule="auto"/>
              <w:rPr>
                <w:b/>
                <w:color w:val="000000"/>
                <w:sz w:val="18"/>
                <w:szCs w:val="18"/>
                <w:lang w:val="pt-PT"/>
              </w:rPr>
            </w:pPr>
            <w:r w:rsidRPr="00F15DBD">
              <w:rPr>
                <w:b/>
                <w:color w:val="000000"/>
                <w:sz w:val="18"/>
                <w:szCs w:val="18"/>
                <w:lang w:val="pt-PT"/>
              </w:rPr>
              <w:t>Inflação Diária</w:t>
            </w:r>
          </w:p>
        </w:tc>
        <w:tc>
          <w:tcPr>
            <w:tcW w:w="1198" w:type="dxa"/>
            <w:tcBorders>
              <w:top w:val="nil"/>
              <w:left w:val="nil"/>
              <w:bottom w:val="nil"/>
              <w:right w:val="nil"/>
            </w:tcBorders>
            <w:shd w:val="clear" w:color="auto" w:fill="auto"/>
            <w:vAlign w:val="bottom"/>
          </w:tcPr>
          <w:p w14:paraId="3DA95F3A"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0.0027%</w:t>
            </w:r>
          </w:p>
        </w:tc>
        <w:tc>
          <w:tcPr>
            <w:tcW w:w="692" w:type="dxa"/>
            <w:tcBorders>
              <w:top w:val="nil"/>
              <w:left w:val="nil"/>
              <w:bottom w:val="nil"/>
              <w:right w:val="nil"/>
            </w:tcBorders>
            <w:shd w:val="clear" w:color="auto" w:fill="auto"/>
            <w:vAlign w:val="bottom"/>
          </w:tcPr>
          <w:p w14:paraId="25B70BD0" w14:textId="77777777" w:rsidR="003314F0" w:rsidRPr="00F15DBD" w:rsidRDefault="003314F0">
            <w:pPr>
              <w:spacing w:after="0" w:line="240" w:lineRule="auto"/>
              <w:jc w:val="right"/>
              <w:rPr>
                <w:color w:val="000000"/>
                <w:sz w:val="18"/>
                <w:szCs w:val="18"/>
                <w:lang w:val="pt-PT"/>
              </w:rPr>
            </w:pPr>
          </w:p>
        </w:tc>
        <w:tc>
          <w:tcPr>
            <w:tcW w:w="1260" w:type="dxa"/>
            <w:tcBorders>
              <w:top w:val="nil"/>
              <w:left w:val="nil"/>
              <w:bottom w:val="nil"/>
              <w:right w:val="nil"/>
            </w:tcBorders>
            <w:shd w:val="clear" w:color="auto" w:fill="auto"/>
            <w:vAlign w:val="bottom"/>
          </w:tcPr>
          <w:p w14:paraId="7A4CF8EF"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75F6E8E0"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1C50C38D"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616ABA88"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5682EA17" w14:textId="77777777" w:rsidR="003314F0" w:rsidRPr="00F15DBD" w:rsidRDefault="003314F0">
            <w:pPr>
              <w:spacing w:after="0" w:line="240" w:lineRule="auto"/>
              <w:rPr>
                <w:sz w:val="20"/>
                <w:szCs w:val="20"/>
                <w:lang w:val="pt-PT"/>
              </w:rPr>
            </w:pPr>
          </w:p>
        </w:tc>
      </w:tr>
      <w:tr w:rsidR="003314F0" w:rsidRPr="00F15DBD" w14:paraId="0F1664FC" w14:textId="77777777">
        <w:trPr>
          <w:trHeight w:val="320"/>
        </w:trPr>
        <w:tc>
          <w:tcPr>
            <w:tcW w:w="1800" w:type="dxa"/>
            <w:tcBorders>
              <w:top w:val="nil"/>
              <w:left w:val="nil"/>
              <w:bottom w:val="nil"/>
              <w:right w:val="nil"/>
            </w:tcBorders>
            <w:shd w:val="clear" w:color="auto" w:fill="auto"/>
            <w:vAlign w:val="bottom"/>
          </w:tcPr>
          <w:p w14:paraId="08F5763F" w14:textId="77777777" w:rsidR="003314F0" w:rsidRPr="00F15DBD" w:rsidRDefault="003314F0">
            <w:pPr>
              <w:spacing w:after="0" w:line="240" w:lineRule="auto"/>
              <w:rPr>
                <w:b/>
                <w:color w:val="000000"/>
                <w:sz w:val="18"/>
                <w:szCs w:val="18"/>
                <w:lang w:val="pt-PT"/>
              </w:rPr>
            </w:pPr>
          </w:p>
          <w:p w14:paraId="4BC6140C" w14:textId="4249F948" w:rsidR="003314F0" w:rsidRPr="00F15DBD" w:rsidRDefault="0048764C" w:rsidP="0048764C">
            <w:pPr>
              <w:spacing w:after="0" w:line="240" w:lineRule="auto"/>
              <w:rPr>
                <w:b/>
                <w:color w:val="000000"/>
                <w:sz w:val="18"/>
                <w:szCs w:val="18"/>
                <w:lang w:val="pt-PT"/>
              </w:rPr>
            </w:pPr>
            <w:r w:rsidRPr="00F15DBD">
              <w:rPr>
                <w:b/>
                <w:color w:val="000000"/>
                <w:sz w:val="18"/>
                <w:szCs w:val="18"/>
                <w:lang w:val="pt-PT"/>
              </w:rPr>
              <w:t>Remuneração Diária Total</w:t>
            </w:r>
          </w:p>
        </w:tc>
        <w:tc>
          <w:tcPr>
            <w:tcW w:w="1198" w:type="dxa"/>
            <w:tcBorders>
              <w:top w:val="nil"/>
              <w:left w:val="nil"/>
              <w:bottom w:val="nil"/>
              <w:right w:val="nil"/>
            </w:tcBorders>
            <w:shd w:val="clear" w:color="auto" w:fill="auto"/>
            <w:vAlign w:val="bottom"/>
          </w:tcPr>
          <w:p w14:paraId="08FBDCF1"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9,089.13 </w:t>
            </w:r>
          </w:p>
        </w:tc>
        <w:tc>
          <w:tcPr>
            <w:tcW w:w="692" w:type="dxa"/>
            <w:tcBorders>
              <w:top w:val="nil"/>
              <w:left w:val="nil"/>
              <w:bottom w:val="nil"/>
              <w:right w:val="nil"/>
            </w:tcBorders>
            <w:shd w:val="clear" w:color="auto" w:fill="auto"/>
            <w:vAlign w:val="bottom"/>
          </w:tcPr>
          <w:p w14:paraId="4157AF17"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nil"/>
              <w:right w:val="nil"/>
            </w:tcBorders>
            <w:shd w:val="clear" w:color="auto" w:fill="auto"/>
            <w:vAlign w:val="bottom"/>
          </w:tcPr>
          <w:p w14:paraId="5BE4DF45"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$22,722.82</w:t>
            </w:r>
          </w:p>
        </w:tc>
        <w:tc>
          <w:tcPr>
            <w:tcW w:w="1350" w:type="dxa"/>
            <w:tcBorders>
              <w:top w:val="nil"/>
              <w:left w:val="nil"/>
              <w:bottom w:val="nil"/>
              <w:right w:val="nil"/>
            </w:tcBorders>
            <w:shd w:val="clear" w:color="auto" w:fill="auto"/>
            <w:vAlign w:val="bottom"/>
          </w:tcPr>
          <w:p w14:paraId="765632B4"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$45,446</w:t>
            </w:r>
          </w:p>
        </w:tc>
        <w:tc>
          <w:tcPr>
            <w:tcW w:w="1350" w:type="dxa"/>
            <w:tcBorders>
              <w:top w:val="nil"/>
              <w:left w:val="nil"/>
              <w:bottom w:val="nil"/>
              <w:right w:val="nil"/>
            </w:tcBorders>
            <w:shd w:val="clear" w:color="auto" w:fill="auto"/>
            <w:vAlign w:val="bottom"/>
          </w:tcPr>
          <w:p w14:paraId="63E41F05"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$90,891</w:t>
            </w:r>
          </w:p>
        </w:tc>
        <w:tc>
          <w:tcPr>
            <w:tcW w:w="1341" w:type="dxa"/>
            <w:tcBorders>
              <w:top w:val="nil"/>
              <w:left w:val="nil"/>
              <w:bottom w:val="nil"/>
              <w:right w:val="nil"/>
            </w:tcBorders>
            <w:shd w:val="clear" w:color="auto" w:fill="auto"/>
            <w:vAlign w:val="bottom"/>
          </w:tcPr>
          <w:p w14:paraId="4186F7EE"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$136,337</w:t>
            </w:r>
          </w:p>
        </w:tc>
        <w:tc>
          <w:tcPr>
            <w:tcW w:w="1359" w:type="dxa"/>
            <w:tcBorders>
              <w:top w:val="nil"/>
              <w:left w:val="nil"/>
              <w:bottom w:val="nil"/>
              <w:right w:val="nil"/>
            </w:tcBorders>
            <w:shd w:val="clear" w:color="auto" w:fill="auto"/>
            <w:vAlign w:val="bottom"/>
          </w:tcPr>
          <w:p w14:paraId="71E23BA0"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$181,783</w:t>
            </w:r>
          </w:p>
        </w:tc>
      </w:tr>
      <w:tr w:rsidR="003314F0" w:rsidRPr="00F15DBD" w14:paraId="25FD9CB7" w14:textId="77777777">
        <w:trPr>
          <w:trHeight w:val="320"/>
        </w:trPr>
        <w:tc>
          <w:tcPr>
            <w:tcW w:w="1800" w:type="dxa"/>
            <w:tcBorders>
              <w:top w:val="single" w:sz="4" w:space="0" w:color="000000"/>
              <w:left w:val="single" w:sz="4" w:space="0" w:color="000000"/>
              <w:bottom w:val="single" w:sz="4" w:space="0" w:color="000000"/>
              <w:right w:val="nil"/>
            </w:tcBorders>
            <w:shd w:val="clear" w:color="auto" w:fill="auto"/>
            <w:vAlign w:val="bottom"/>
          </w:tcPr>
          <w:p w14:paraId="692CD4C3" w14:textId="265306ED" w:rsidR="003314F0" w:rsidRPr="00F15DBD" w:rsidRDefault="0048764C">
            <w:pPr>
              <w:spacing w:after="0" w:line="240" w:lineRule="auto"/>
              <w:rPr>
                <w:b/>
                <w:color w:val="000000"/>
                <w:sz w:val="18"/>
                <w:szCs w:val="18"/>
                <w:lang w:val="pt-PT"/>
              </w:rPr>
            </w:pPr>
            <w:r w:rsidRPr="00F15DBD">
              <w:rPr>
                <w:b/>
                <w:color w:val="000000"/>
                <w:sz w:val="18"/>
                <w:szCs w:val="18"/>
                <w:lang w:val="pt-PT"/>
              </w:rPr>
              <w:t xml:space="preserve">Remuneração Diária </w:t>
            </w:r>
            <w:r w:rsidR="00226E4E" w:rsidRPr="00F15DBD">
              <w:rPr>
                <w:b/>
                <w:color w:val="000000"/>
                <w:sz w:val="18"/>
                <w:szCs w:val="18"/>
                <w:lang w:val="pt-PT"/>
              </w:rPr>
              <w:t xml:space="preserve">BP </w:t>
            </w:r>
            <w:r w:rsidRPr="00F15DBD">
              <w:rPr>
                <w:b/>
                <w:color w:val="000000"/>
                <w:sz w:val="18"/>
                <w:szCs w:val="18"/>
                <w:lang w:val="pt-PT"/>
              </w:rPr>
              <w:t>Ativos</w:t>
            </w:r>
            <w:r w:rsidR="00226E4E" w:rsidRPr="00F15DBD">
              <w:rPr>
                <w:b/>
                <w:color w:val="000000"/>
                <w:sz w:val="18"/>
                <w:szCs w:val="18"/>
                <w:lang w:val="pt-PT"/>
              </w:rPr>
              <w:t xml:space="preserve"> </w:t>
            </w:r>
          </w:p>
          <w:p w14:paraId="77EB2609" w14:textId="77777777" w:rsidR="003314F0" w:rsidRPr="00F15DBD" w:rsidRDefault="00226E4E">
            <w:pPr>
              <w:spacing w:after="0" w:line="240" w:lineRule="auto"/>
              <w:rPr>
                <w:b/>
                <w:color w:val="000000"/>
                <w:sz w:val="18"/>
                <w:szCs w:val="18"/>
                <w:lang w:val="pt-PT"/>
              </w:rPr>
            </w:pPr>
            <w:r w:rsidRPr="00F15DBD">
              <w:rPr>
                <w:b/>
                <w:color w:val="000000"/>
                <w:sz w:val="18"/>
                <w:szCs w:val="18"/>
                <w:lang w:val="pt-PT"/>
              </w:rPr>
              <w:t>(@ 21 BPs)</w:t>
            </w:r>
          </w:p>
        </w:tc>
        <w:tc>
          <w:tcPr>
            <w:tcW w:w="1198" w:type="dxa"/>
            <w:tcBorders>
              <w:top w:val="single" w:sz="4" w:space="0" w:color="000000"/>
              <w:left w:val="nil"/>
              <w:bottom w:val="single" w:sz="4" w:space="0" w:color="000000"/>
              <w:right w:val="nil"/>
            </w:tcBorders>
            <w:shd w:val="clear" w:color="auto" w:fill="auto"/>
            <w:vAlign w:val="bottom"/>
          </w:tcPr>
          <w:p w14:paraId="131F2860"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252.48 </w:t>
            </w:r>
          </w:p>
        </w:tc>
        <w:tc>
          <w:tcPr>
            <w:tcW w:w="692" w:type="dxa"/>
            <w:tcBorders>
              <w:top w:val="single" w:sz="4" w:space="0" w:color="000000"/>
              <w:left w:val="nil"/>
              <w:bottom w:val="single" w:sz="4" w:space="0" w:color="000000"/>
              <w:right w:val="nil"/>
            </w:tcBorders>
            <w:shd w:val="clear" w:color="auto" w:fill="auto"/>
            <w:vAlign w:val="bottom"/>
          </w:tcPr>
          <w:p w14:paraId="2D5C9D27"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single" w:sz="4" w:space="0" w:color="000000"/>
              <w:left w:val="nil"/>
              <w:bottom w:val="single" w:sz="4" w:space="0" w:color="000000"/>
              <w:right w:val="nil"/>
            </w:tcBorders>
            <w:shd w:val="clear" w:color="auto" w:fill="auto"/>
            <w:vAlign w:val="bottom"/>
          </w:tcPr>
          <w:p w14:paraId="5505B66F"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$631</w:t>
            </w:r>
          </w:p>
        </w:tc>
        <w:tc>
          <w:tcPr>
            <w:tcW w:w="1350" w:type="dxa"/>
            <w:tcBorders>
              <w:top w:val="single" w:sz="4" w:space="0" w:color="000000"/>
              <w:left w:val="nil"/>
              <w:bottom w:val="single" w:sz="4" w:space="0" w:color="000000"/>
              <w:right w:val="nil"/>
            </w:tcBorders>
            <w:shd w:val="clear" w:color="auto" w:fill="auto"/>
            <w:vAlign w:val="bottom"/>
          </w:tcPr>
          <w:p w14:paraId="5734B549"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$1,262</w:t>
            </w:r>
          </w:p>
        </w:tc>
        <w:tc>
          <w:tcPr>
            <w:tcW w:w="1350" w:type="dxa"/>
            <w:tcBorders>
              <w:top w:val="single" w:sz="4" w:space="0" w:color="000000"/>
              <w:left w:val="nil"/>
              <w:bottom w:val="single" w:sz="4" w:space="0" w:color="000000"/>
              <w:right w:val="nil"/>
            </w:tcBorders>
            <w:shd w:val="clear" w:color="auto" w:fill="auto"/>
            <w:vAlign w:val="bottom"/>
          </w:tcPr>
          <w:p w14:paraId="1C1BA01E"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$2,525</w:t>
            </w:r>
          </w:p>
        </w:tc>
        <w:tc>
          <w:tcPr>
            <w:tcW w:w="1341" w:type="dxa"/>
            <w:tcBorders>
              <w:top w:val="single" w:sz="4" w:space="0" w:color="000000"/>
              <w:left w:val="nil"/>
              <w:bottom w:val="single" w:sz="4" w:space="0" w:color="000000"/>
              <w:right w:val="nil"/>
            </w:tcBorders>
            <w:shd w:val="clear" w:color="auto" w:fill="auto"/>
            <w:vAlign w:val="bottom"/>
          </w:tcPr>
          <w:p w14:paraId="6ADA5645"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$3,787</w:t>
            </w:r>
          </w:p>
        </w:tc>
        <w:tc>
          <w:tcPr>
            <w:tcW w:w="1359" w:type="dxa"/>
            <w:tcBorders>
              <w:top w:val="single" w:sz="4" w:space="0" w:color="000000"/>
              <w:left w:val="nil"/>
              <w:bottom w:val="single" w:sz="4" w:space="0" w:color="000000"/>
              <w:right w:val="single" w:sz="4" w:space="0" w:color="000000"/>
            </w:tcBorders>
            <w:shd w:val="clear" w:color="auto" w:fill="auto"/>
            <w:vAlign w:val="bottom"/>
          </w:tcPr>
          <w:p w14:paraId="552C77D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$5,050</w:t>
            </w:r>
          </w:p>
        </w:tc>
      </w:tr>
      <w:tr w:rsidR="003314F0" w:rsidRPr="00F15DBD" w14:paraId="5E5AEDF8" w14:textId="77777777">
        <w:trPr>
          <w:trHeight w:val="320"/>
        </w:trPr>
        <w:tc>
          <w:tcPr>
            <w:tcW w:w="1800" w:type="dxa"/>
            <w:tcBorders>
              <w:top w:val="nil"/>
              <w:left w:val="single" w:sz="4" w:space="0" w:color="000000"/>
              <w:bottom w:val="single" w:sz="4" w:space="0" w:color="000000"/>
              <w:right w:val="nil"/>
            </w:tcBorders>
            <w:shd w:val="clear" w:color="auto" w:fill="auto"/>
            <w:vAlign w:val="bottom"/>
          </w:tcPr>
          <w:p w14:paraId="0D71E1C4" w14:textId="2B197586" w:rsidR="003314F0" w:rsidRPr="00F15DBD" w:rsidRDefault="0048764C">
            <w:pPr>
              <w:spacing w:after="0" w:line="240" w:lineRule="auto"/>
              <w:rPr>
                <w:b/>
                <w:color w:val="000000"/>
                <w:sz w:val="18"/>
                <w:szCs w:val="18"/>
                <w:lang w:val="pt-PT"/>
              </w:rPr>
            </w:pPr>
            <w:r w:rsidRPr="00F15DBD">
              <w:rPr>
                <w:b/>
                <w:color w:val="000000"/>
                <w:sz w:val="18"/>
                <w:szCs w:val="18"/>
                <w:lang w:val="pt-PT"/>
              </w:rPr>
              <w:t xml:space="preserve">Remuneração Diária </w:t>
            </w:r>
            <w:r w:rsidR="00226E4E" w:rsidRPr="00F15DBD">
              <w:rPr>
                <w:b/>
                <w:color w:val="000000"/>
                <w:sz w:val="18"/>
                <w:szCs w:val="18"/>
                <w:lang w:val="pt-PT"/>
              </w:rPr>
              <w:t xml:space="preserve">BP </w:t>
            </w:r>
            <w:r w:rsidRPr="00F15DBD">
              <w:rPr>
                <w:b/>
                <w:color w:val="000000"/>
                <w:sz w:val="18"/>
                <w:szCs w:val="18"/>
                <w:lang w:val="pt-PT"/>
              </w:rPr>
              <w:t>Suplentes</w:t>
            </w:r>
            <w:r w:rsidR="00226E4E" w:rsidRPr="00F15DBD">
              <w:rPr>
                <w:b/>
                <w:color w:val="000000"/>
                <w:sz w:val="18"/>
                <w:szCs w:val="18"/>
                <w:lang w:val="pt-PT"/>
              </w:rPr>
              <w:t xml:space="preserve"> </w:t>
            </w:r>
          </w:p>
          <w:p w14:paraId="64EEC20A" w14:textId="77777777" w:rsidR="003314F0" w:rsidRPr="00F15DBD" w:rsidRDefault="00226E4E">
            <w:pPr>
              <w:spacing w:after="0" w:line="240" w:lineRule="auto"/>
              <w:rPr>
                <w:b/>
                <w:color w:val="000000"/>
                <w:sz w:val="18"/>
                <w:szCs w:val="18"/>
                <w:lang w:val="pt-PT"/>
              </w:rPr>
            </w:pPr>
            <w:r w:rsidRPr="00F15DBD">
              <w:rPr>
                <w:b/>
                <w:color w:val="000000"/>
                <w:sz w:val="18"/>
                <w:szCs w:val="18"/>
                <w:lang w:val="pt-PT"/>
              </w:rPr>
              <w:t>(@ 30 SBPs)</w:t>
            </w:r>
          </w:p>
        </w:tc>
        <w:tc>
          <w:tcPr>
            <w:tcW w:w="1198" w:type="dxa"/>
            <w:tcBorders>
              <w:top w:val="nil"/>
              <w:left w:val="nil"/>
              <w:bottom w:val="single" w:sz="4" w:space="0" w:color="000000"/>
              <w:right w:val="nil"/>
            </w:tcBorders>
            <w:shd w:val="clear" w:color="auto" w:fill="auto"/>
            <w:vAlign w:val="bottom"/>
          </w:tcPr>
          <w:p w14:paraId="3696EF6C"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126.24 </w:t>
            </w:r>
          </w:p>
        </w:tc>
        <w:tc>
          <w:tcPr>
            <w:tcW w:w="692" w:type="dxa"/>
            <w:tcBorders>
              <w:top w:val="nil"/>
              <w:left w:val="nil"/>
              <w:bottom w:val="single" w:sz="4" w:space="0" w:color="000000"/>
              <w:right w:val="nil"/>
            </w:tcBorders>
            <w:shd w:val="clear" w:color="auto" w:fill="auto"/>
            <w:vAlign w:val="bottom"/>
          </w:tcPr>
          <w:p w14:paraId="576BCA64"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single" w:sz="4" w:space="0" w:color="000000"/>
              <w:right w:val="nil"/>
            </w:tcBorders>
            <w:shd w:val="clear" w:color="auto" w:fill="auto"/>
            <w:vAlign w:val="bottom"/>
          </w:tcPr>
          <w:p w14:paraId="5D403518"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$316</w:t>
            </w:r>
          </w:p>
        </w:tc>
        <w:tc>
          <w:tcPr>
            <w:tcW w:w="1350" w:type="dxa"/>
            <w:tcBorders>
              <w:top w:val="nil"/>
              <w:left w:val="nil"/>
              <w:bottom w:val="single" w:sz="4" w:space="0" w:color="000000"/>
              <w:right w:val="nil"/>
            </w:tcBorders>
            <w:shd w:val="clear" w:color="auto" w:fill="auto"/>
            <w:vAlign w:val="bottom"/>
          </w:tcPr>
          <w:p w14:paraId="0341C099"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$631</w:t>
            </w:r>
          </w:p>
        </w:tc>
        <w:tc>
          <w:tcPr>
            <w:tcW w:w="1350" w:type="dxa"/>
            <w:tcBorders>
              <w:top w:val="nil"/>
              <w:left w:val="nil"/>
              <w:bottom w:val="single" w:sz="4" w:space="0" w:color="000000"/>
              <w:right w:val="nil"/>
            </w:tcBorders>
            <w:shd w:val="clear" w:color="auto" w:fill="auto"/>
            <w:vAlign w:val="bottom"/>
          </w:tcPr>
          <w:p w14:paraId="0C86701F"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$1,262</w:t>
            </w:r>
          </w:p>
        </w:tc>
        <w:tc>
          <w:tcPr>
            <w:tcW w:w="1341" w:type="dxa"/>
            <w:tcBorders>
              <w:top w:val="nil"/>
              <w:left w:val="nil"/>
              <w:bottom w:val="single" w:sz="4" w:space="0" w:color="000000"/>
              <w:right w:val="nil"/>
            </w:tcBorders>
            <w:shd w:val="clear" w:color="auto" w:fill="auto"/>
            <w:vAlign w:val="bottom"/>
          </w:tcPr>
          <w:p w14:paraId="1C88142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$1,894</w:t>
            </w:r>
          </w:p>
        </w:tc>
        <w:tc>
          <w:tcPr>
            <w:tcW w:w="1359" w:type="dxa"/>
            <w:tcBorders>
              <w:top w:val="nil"/>
              <w:left w:val="nil"/>
              <w:bottom w:val="single" w:sz="4" w:space="0" w:color="000000"/>
              <w:right w:val="single" w:sz="4" w:space="0" w:color="000000"/>
            </w:tcBorders>
            <w:shd w:val="clear" w:color="auto" w:fill="auto"/>
            <w:vAlign w:val="bottom"/>
          </w:tcPr>
          <w:p w14:paraId="2B790FAB"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$2,525</w:t>
            </w:r>
          </w:p>
        </w:tc>
      </w:tr>
      <w:tr w:rsidR="003314F0" w:rsidRPr="00F15DBD" w14:paraId="77DEA506" w14:textId="77777777">
        <w:trPr>
          <w:trHeight w:val="320"/>
        </w:trPr>
        <w:tc>
          <w:tcPr>
            <w:tcW w:w="1800" w:type="dxa"/>
            <w:tcBorders>
              <w:top w:val="nil"/>
              <w:left w:val="nil"/>
              <w:bottom w:val="nil"/>
              <w:right w:val="nil"/>
            </w:tcBorders>
            <w:shd w:val="clear" w:color="auto" w:fill="auto"/>
            <w:vAlign w:val="bottom"/>
          </w:tcPr>
          <w:p w14:paraId="6168394B" w14:textId="77777777" w:rsidR="003314F0" w:rsidRPr="00F15DBD" w:rsidRDefault="003314F0">
            <w:pPr>
              <w:spacing w:after="0" w:line="240" w:lineRule="auto"/>
              <w:jc w:val="right"/>
              <w:rPr>
                <w:color w:val="000000"/>
                <w:sz w:val="18"/>
                <w:szCs w:val="18"/>
                <w:lang w:val="pt-PT"/>
              </w:rPr>
            </w:pPr>
          </w:p>
        </w:tc>
        <w:tc>
          <w:tcPr>
            <w:tcW w:w="1198" w:type="dxa"/>
            <w:tcBorders>
              <w:top w:val="nil"/>
              <w:left w:val="nil"/>
              <w:bottom w:val="nil"/>
              <w:right w:val="nil"/>
            </w:tcBorders>
            <w:shd w:val="clear" w:color="auto" w:fill="auto"/>
            <w:vAlign w:val="bottom"/>
          </w:tcPr>
          <w:p w14:paraId="766ACD81" w14:textId="77777777" w:rsidR="003314F0" w:rsidRPr="00F15DBD" w:rsidRDefault="003314F0">
            <w:pPr>
              <w:spacing w:after="0" w:line="240" w:lineRule="auto"/>
              <w:rPr>
                <w:sz w:val="20"/>
                <w:szCs w:val="20"/>
                <w:lang w:val="pt-PT"/>
              </w:rPr>
            </w:pPr>
          </w:p>
        </w:tc>
        <w:tc>
          <w:tcPr>
            <w:tcW w:w="692" w:type="dxa"/>
            <w:tcBorders>
              <w:top w:val="nil"/>
              <w:left w:val="nil"/>
              <w:bottom w:val="nil"/>
              <w:right w:val="nil"/>
            </w:tcBorders>
            <w:shd w:val="clear" w:color="auto" w:fill="auto"/>
            <w:vAlign w:val="bottom"/>
          </w:tcPr>
          <w:p w14:paraId="7A5AD734" w14:textId="77777777" w:rsidR="003314F0" w:rsidRPr="00F15DBD" w:rsidRDefault="003314F0">
            <w:pPr>
              <w:spacing w:after="0" w:line="240" w:lineRule="auto"/>
              <w:rPr>
                <w:sz w:val="20"/>
                <w:szCs w:val="20"/>
                <w:lang w:val="pt-PT"/>
              </w:rPr>
            </w:pPr>
          </w:p>
        </w:tc>
        <w:tc>
          <w:tcPr>
            <w:tcW w:w="1260" w:type="dxa"/>
            <w:tcBorders>
              <w:top w:val="nil"/>
              <w:left w:val="nil"/>
              <w:bottom w:val="nil"/>
              <w:right w:val="nil"/>
            </w:tcBorders>
            <w:shd w:val="clear" w:color="auto" w:fill="auto"/>
            <w:vAlign w:val="bottom"/>
          </w:tcPr>
          <w:p w14:paraId="09FEE426"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12833BD5"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4F9B0C6E"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0A38BEB1"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3DF840E7" w14:textId="77777777" w:rsidR="003314F0" w:rsidRPr="00F15DBD" w:rsidRDefault="003314F0">
            <w:pPr>
              <w:spacing w:after="0" w:line="240" w:lineRule="auto"/>
              <w:rPr>
                <w:sz w:val="20"/>
                <w:szCs w:val="20"/>
                <w:lang w:val="pt-PT"/>
              </w:rPr>
            </w:pPr>
          </w:p>
        </w:tc>
      </w:tr>
      <w:tr w:rsidR="003314F0" w:rsidRPr="00F15DBD" w14:paraId="488EDB9F" w14:textId="77777777">
        <w:trPr>
          <w:trHeight w:val="320"/>
        </w:trPr>
        <w:tc>
          <w:tcPr>
            <w:tcW w:w="1800" w:type="dxa"/>
            <w:tcBorders>
              <w:top w:val="nil"/>
              <w:left w:val="nil"/>
              <w:bottom w:val="nil"/>
              <w:right w:val="nil"/>
            </w:tcBorders>
            <w:shd w:val="clear" w:color="auto" w:fill="auto"/>
            <w:vAlign w:val="bottom"/>
          </w:tcPr>
          <w:p w14:paraId="336DBF7B" w14:textId="32B5D1AB" w:rsidR="003314F0" w:rsidRPr="00F15DBD" w:rsidRDefault="0048764C" w:rsidP="0048764C">
            <w:pPr>
              <w:spacing w:after="0" w:line="240" w:lineRule="auto"/>
              <w:rPr>
                <w:b/>
                <w:color w:val="000000"/>
                <w:sz w:val="18"/>
                <w:szCs w:val="18"/>
                <w:lang w:val="pt-PT"/>
              </w:rPr>
            </w:pPr>
            <w:r w:rsidRPr="00F15DBD">
              <w:rPr>
                <w:b/>
                <w:color w:val="000000"/>
                <w:sz w:val="18"/>
                <w:szCs w:val="18"/>
                <w:lang w:val="pt-PT"/>
              </w:rPr>
              <w:t>Inflação Mensal</w:t>
            </w:r>
          </w:p>
        </w:tc>
        <w:tc>
          <w:tcPr>
            <w:tcW w:w="1198" w:type="dxa"/>
            <w:tcBorders>
              <w:top w:val="nil"/>
              <w:left w:val="nil"/>
              <w:bottom w:val="nil"/>
              <w:right w:val="nil"/>
            </w:tcBorders>
            <w:shd w:val="clear" w:color="auto" w:fill="auto"/>
            <w:vAlign w:val="bottom"/>
          </w:tcPr>
          <w:p w14:paraId="1457A588"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0.0833%</w:t>
            </w:r>
          </w:p>
        </w:tc>
        <w:tc>
          <w:tcPr>
            <w:tcW w:w="692" w:type="dxa"/>
            <w:tcBorders>
              <w:top w:val="nil"/>
              <w:left w:val="nil"/>
              <w:bottom w:val="nil"/>
              <w:right w:val="nil"/>
            </w:tcBorders>
            <w:shd w:val="clear" w:color="auto" w:fill="auto"/>
            <w:vAlign w:val="bottom"/>
          </w:tcPr>
          <w:p w14:paraId="01760FB4" w14:textId="77777777" w:rsidR="003314F0" w:rsidRPr="00F15DBD" w:rsidRDefault="003314F0">
            <w:pPr>
              <w:spacing w:after="0" w:line="240" w:lineRule="auto"/>
              <w:jc w:val="right"/>
              <w:rPr>
                <w:color w:val="000000"/>
                <w:sz w:val="18"/>
                <w:szCs w:val="18"/>
                <w:lang w:val="pt-PT"/>
              </w:rPr>
            </w:pPr>
          </w:p>
        </w:tc>
        <w:tc>
          <w:tcPr>
            <w:tcW w:w="1260" w:type="dxa"/>
            <w:tcBorders>
              <w:top w:val="nil"/>
              <w:left w:val="nil"/>
              <w:bottom w:val="nil"/>
              <w:right w:val="nil"/>
            </w:tcBorders>
            <w:shd w:val="clear" w:color="auto" w:fill="auto"/>
            <w:vAlign w:val="bottom"/>
          </w:tcPr>
          <w:p w14:paraId="29450FD5"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597D34FF"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3366FF14"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11547BBC"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711B8A20" w14:textId="77777777" w:rsidR="003314F0" w:rsidRPr="00F15DBD" w:rsidRDefault="003314F0">
            <w:pPr>
              <w:spacing w:after="0" w:line="240" w:lineRule="auto"/>
              <w:rPr>
                <w:sz w:val="20"/>
                <w:szCs w:val="20"/>
                <w:lang w:val="pt-PT"/>
              </w:rPr>
            </w:pPr>
          </w:p>
        </w:tc>
      </w:tr>
      <w:tr w:rsidR="003314F0" w:rsidRPr="00F15DBD" w14:paraId="5725964C" w14:textId="77777777">
        <w:trPr>
          <w:trHeight w:val="320"/>
        </w:trPr>
        <w:tc>
          <w:tcPr>
            <w:tcW w:w="1800" w:type="dxa"/>
            <w:tcBorders>
              <w:top w:val="nil"/>
              <w:left w:val="nil"/>
              <w:bottom w:val="nil"/>
              <w:right w:val="nil"/>
            </w:tcBorders>
            <w:shd w:val="clear" w:color="auto" w:fill="auto"/>
            <w:vAlign w:val="bottom"/>
          </w:tcPr>
          <w:p w14:paraId="2B8C2F1D" w14:textId="77777777" w:rsidR="003314F0" w:rsidRPr="00F15DBD" w:rsidRDefault="003314F0">
            <w:pPr>
              <w:spacing w:after="0" w:line="240" w:lineRule="auto"/>
              <w:rPr>
                <w:b/>
                <w:color w:val="000000"/>
                <w:sz w:val="18"/>
                <w:szCs w:val="18"/>
                <w:lang w:val="pt-PT"/>
              </w:rPr>
            </w:pPr>
          </w:p>
          <w:p w14:paraId="3BF848E5" w14:textId="28FB5337" w:rsidR="003314F0" w:rsidRPr="00F15DBD" w:rsidRDefault="00B33B49" w:rsidP="00B33B49">
            <w:pPr>
              <w:spacing w:after="0" w:line="240" w:lineRule="auto"/>
              <w:rPr>
                <w:b/>
                <w:color w:val="000000"/>
                <w:sz w:val="18"/>
                <w:szCs w:val="18"/>
                <w:lang w:val="pt-PT"/>
              </w:rPr>
            </w:pPr>
            <w:r w:rsidRPr="00F15DBD">
              <w:rPr>
                <w:b/>
                <w:color w:val="000000"/>
                <w:sz w:val="18"/>
                <w:szCs w:val="18"/>
                <w:lang w:val="pt-PT"/>
              </w:rPr>
              <w:t>Remuneração Mensal To</w:t>
            </w:r>
            <w:r w:rsidR="00226E4E" w:rsidRPr="00F15DBD">
              <w:rPr>
                <w:b/>
                <w:color w:val="000000"/>
                <w:sz w:val="18"/>
                <w:szCs w:val="18"/>
                <w:lang w:val="pt-PT"/>
              </w:rPr>
              <w:t>tal</w:t>
            </w:r>
          </w:p>
        </w:tc>
        <w:tc>
          <w:tcPr>
            <w:tcW w:w="1198" w:type="dxa"/>
            <w:tcBorders>
              <w:top w:val="nil"/>
              <w:left w:val="nil"/>
              <w:bottom w:val="nil"/>
              <w:right w:val="nil"/>
            </w:tcBorders>
            <w:shd w:val="clear" w:color="auto" w:fill="auto"/>
            <w:vAlign w:val="bottom"/>
          </w:tcPr>
          <w:p w14:paraId="3F115F78"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276,317.26 </w:t>
            </w:r>
          </w:p>
        </w:tc>
        <w:tc>
          <w:tcPr>
            <w:tcW w:w="692" w:type="dxa"/>
            <w:tcBorders>
              <w:top w:val="nil"/>
              <w:left w:val="nil"/>
              <w:bottom w:val="nil"/>
              <w:right w:val="nil"/>
            </w:tcBorders>
            <w:shd w:val="clear" w:color="auto" w:fill="auto"/>
            <w:vAlign w:val="bottom"/>
          </w:tcPr>
          <w:p w14:paraId="1888561D"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nil"/>
              <w:right w:val="nil"/>
            </w:tcBorders>
            <w:shd w:val="clear" w:color="auto" w:fill="auto"/>
            <w:vAlign w:val="bottom"/>
          </w:tcPr>
          <w:p w14:paraId="415C5001" w14:textId="77777777" w:rsidR="003314F0" w:rsidRPr="00F15DBD" w:rsidRDefault="00226E4E">
            <w:pPr>
              <w:spacing w:after="0" w:line="240" w:lineRule="auto"/>
              <w:ind w:right="-10"/>
              <w:jc w:val="right"/>
              <w:rPr>
                <w:color w:val="000000"/>
                <w:sz w:val="18"/>
                <w:szCs w:val="18"/>
                <w:lang w:val="pt-PT"/>
              </w:rPr>
            </w:pPr>
            <w:r w:rsidRPr="00F15DBD">
              <w:rPr>
                <w:color w:val="000000"/>
                <w:sz w:val="18"/>
                <w:szCs w:val="18"/>
                <w:lang w:val="pt-PT"/>
              </w:rPr>
              <w:t>$690,793.15</w:t>
            </w:r>
          </w:p>
        </w:tc>
        <w:tc>
          <w:tcPr>
            <w:tcW w:w="1350" w:type="dxa"/>
            <w:tcBorders>
              <w:top w:val="nil"/>
              <w:left w:val="nil"/>
              <w:bottom w:val="nil"/>
              <w:right w:val="nil"/>
            </w:tcBorders>
            <w:shd w:val="clear" w:color="auto" w:fill="auto"/>
            <w:vAlign w:val="bottom"/>
          </w:tcPr>
          <w:p w14:paraId="0D761C6B"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$1,381,586.29</w:t>
            </w:r>
          </w:p>
        </w:tc>
        <w:tc>
          <w:tcPr>
            <w:tcW w:w="1350" w:type="dxa"/>
            <w:tcBorders>
              <w:top w:val="nil"/>
              <w:left w:val="nil"/>
              <w:bottom w:val="nil"/>
              <w:right w:val="nil"/>
            </w:tcBorders>
            <w:shd w:val="clear" w:color="auto" w:fill="auto"/>
            <w:vAlign w:val="bottom"/>
          </w:tcPr>
          <w:p w14:paraId="072CF77C"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$2,763,172.59</w:t>
            </w:r>
          </w:p>
        </w:tc>
        <w:tc>
          <w:tcPr>
            <w:tcW w:w="1341" w:type="dxa"/>
            <w:tcBorders>
              <w:top w:val="nil"/>
              <w:left w:val="nil"/>
              <w:bottom w:val="nil"/>
              <w:right w:val="nil"/>
            </w:tcBorders>
            <w:shd w:val="clear" w:color="auto" w:fill="auto"/>
            <w:vAlign w:val="bottom"/>
          </w:tcPr>
          <w:p w14:paraId="631F15E1"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$4,144,758.88</w:t>
            </w:r>
          </w:p>
        </w:tc>
        <w:tc>
          <w:tcPr>
            <w:tcW w:w="1359" w:type="dxa"/>
            <w:tcBorders>
              <w:top w:val="nil"/>
              <w:left w:val="nil"/>
              <w:bottom w:val="nil"/>
              <w:right w:val="nil"/>
            </w:tcBorders>
            <w:shd w:val="clear" w:color="auto" w:fill="auto"/>
            <w:vAlign w:val="bottom"/>
          </w:tcPr>
          <w:p w14:paraId="3A973DAB"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$5,526,345.17</w:t>
            </w:r>
          </w:p>
        </w:tc>
      </w:tr>
      <w:tr w:rsidR="003314F0" w:rsidRPr="00F15DBD" w14:paraId="169098F1" w14:textId="77777777">
        <w:trPr>
          <w:trHeight w:val="320"/>
        </w:trPr>
        <w:tc>
          <w:tcPr>
            <w:tcW w:w="1800" w:type="dxa"/>
            <w:tcBorders>
              <w:top w:val="single" w:sz="4" w:space="0" w:color="000000"/>
              <w:left w:val="single" w:sz="4" w:space="0" w:color="000000"/>
              <w:bottom w:val="single" w:sz="4" w:space="0" w:color="000000"/>
              <w:right w:val="nil"/>
            </w:tcBorders>
            <w:shd w:val="clear" w:color="auto" w:fill="auto"/>
            <w:vAlign w:val="bottom"/>
          </w:tcPr>
          <w:p w14:paraId="5803BEE5" w14:textId="5DBD4BFF" w:rsidR="003314F0" w:rsidRPr="00F15DBD" w:rsidRDefault="00B33B49">
            <w:pPr>
              <w:spacing w:after="0" w:line="240" w:lineRule="auto"/>
              <w:rPr>
                <w:b/>
                <w:color w:val="000000"/>
                <w:sz w:val="18"/>
                <w:szCs w:val="18"/>
                <w:lang w:val="pt-PT"/>
              </w:rPr>
            </w:pPr>
            <w:r w:rsidRPr="00F15DBD">
              <w:rPr>
                <w:b/>
                <w:color w:val="000000"/>
                <w:sz w:val="18"/>
                <w:szCs w:val="18"/>
                <w:lang w:val="pt-PT"/>
              </w:rPr>
              <w:t xml:space="preserve">Remuneração Mensal </w:t>
            </w:r>
            <w:r w:rsidR="00226E4E" w:rsidRPr="00F15DBD">
              <w:rPr>
                <w:b/>
                <w:color w:val="000000"/>
                <w:sz w:val="18"/>
                <w:szCs w:val="18"/>
                <w:lang w:val="pt-PT"/>
              </w:rPr>
              <w:t xml:space="preserve">BP </w:t>
            </w:r>
          </w:p>
          <w:p w14:paraId="22BF3681" w14:textId="77777777" w:rsidR="003314F0" w:rsidRPr="00F15DBD" w:rsidRDefault="00226E4E">
            <w:pPr>
              <w:spacing w:after="0" w:line="240" w:lineRule="auto"/>
              <w:rPr>
                <w:b/>
                <w:color w:val="000000"/>
                <w:sz w:val="18"/>
                <w:szCs w:val="18"/>
                <w:lang w:val="pt-PT"/>
              </w:rPr>
            </w:pPr>
            <w:r w:rsidRPr="00F15DBD">
              <w:rPr>
                <w:b/>
                <w:color w:val="000000"/>
                <w:sz w:val="18"/>
                <w:szCs w:val="18"/>
                <w:lang w:val="pt-PT"/>
              </w:rPr>
              <w:t>(@ 21 BPs)</w:t>
            </w:r>
          </w:p>
        </w:tc>
        <w:tc>
          <w:tcPr>
            <w:tcW w:w="1198" w:type="dxa"/>
            <w:tcBorders>
              <w:top w:val="single" w:sz="4" w:space="0" w:color="000000"/>
              <w:left w:val="nil"/>
              <w:bottom w:val="single" w:sz="4" w:space="0" w:color="000000"/>
              <w:right w:val="nil"/>
            </w:tcBorders>
            <w:shd w:val="clear" w:color="auto" w:fill="auto"/>
            <w:vAlign w:val="bottom"/>
          </w:tcPr>
          <w:p w14:paraId="1C9AA824"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7,675.48 </w:t>
            </w:r>
          </w:p>
        </w:tc>
        <w:tc>
          <w:tcPr>
            <w:tcW w:w="692" w:type="dxa"/>
            <w:tcBorders>
              <w:top w:val="single" w:sz="4" w:space="0" w:color="000000"/>
              <w:left w:val="nil"/>
              <w:bottom w:val="single" w:sz="4" w:space="0" w:color="000000"/>
              <w:right w:val="nil"/>
            </w:tcBorders>
            <w:shd w:val="clear" w:color="auto" w:fill="auto"/>
            <w:vAlign w:val="bottom"/>
          </w:tcPr>
          <w:p w14:paraId="7431262C"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single" w:sz="4" w:space="0" w:color="000000"/>
              <w:left w:val="nil"/>
              <w:bottom w:val="single" w:sz="4" w:space="0" w:color="000000"/>
              <w:right w:val="nil"/>
            </w:tcBorders>
            <w:shd w:val="clear" w:color="auto" w:fill="auto"/>
            <w:vAlign w:val="bottom"/>
          </w:tcPr>
          <w:p w14:paraId="1C924F90"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$19,189</w:t>
            </w:r>
          </w:p>
        </w:tc>
        <w:tc>
          <w:tcPr>
            <w:tcW w:w="1350" w:type="dxa"/>
            <w:tcBorders>
              <w:top w:val="single" w:sz="4" w:space="0" w:color="000000"/>
              <w:left w:val="nil"/>
              <w:bottom w:val="single" w:sz="4" w:space="0" w:color="000000"/>
              <w:right w:val="nil"/>
            </w:tcBorders>
            <w:shd w:val="clear" w:color="auto" w:fill="auto"/>
            <w:vAlign w:val="bottom"/>
          </w:tcPr>
          <w:p w14:paraId="3402F83E"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$38,377</w:t>
            </w:r>
          </w:p>
        </w:tc>
        <w:tc>
          <w:tcPr>
            <w:tcW w:w="1350" w:type="dxa"/>
            <w:tcBorders>
              <w:top w:val="single" w:sz="4" w:space="0" w:color="000000"/>
              <w:left w:val="nil"/>
              <w:bottom w:val="single" w:sz="4" w:space="0" w:color="000000"/>
              <w:right w:val="nil"/>
            </w:tcBorders>
            <w:shd w:val="clear" w:color="auto" w:fill="auto"/>
            <w:vAlign w:val="bottom"/>
          </w:tcPr>
          <w:p w14:paraId="70FA2D73"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$76,755</w:t>
            </w:r>
          </w:p>
        </w:tc>
        <w:tc>
          <w:tcPr>
            <w:tcW w:w="1341" w:type="dxa"/>
            <w:tcBorders>
              <w:top w:val="single" w:sz="4" w:space="0" w:color="000000"/>
              <w:left w:val="nil"/>
              <w:bottom w:val="single" w:sz="4" w:space="0" w:color="000000"/>
              <w:right w:val="nil"/>
            </w:tcBorders>
            <w:shd w:val="clear" w:color="auto" w:fill="auto"/>
            <w:vAlign w:val="bottom"/>
          </w:tcPr>
          <w:p w14:paraId="48AE8731"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$115,132</w:t>
            </w:r>
          </w:p>
        </w:tc>
        <w:tc>
          <w:tcPr>
            <w:tcW w:w="1359" w:type="dxa"/>
            <w:tcBorders>
              <w:top w:val="single" w:sz="4" w:space="0" w:color="000000"/>
              <w:left w:val="nil"/>
              <w:bottom w:val="single" w:sz="4" w:space="0" w:color="000000"/>
              <w:right w:val="single" w:sz="4" w:space="0" w:color="000000"/>
            </w:tcBorders>
            <w:shd w:val="clear" w:color="auto" w:fill="auto"/>
            <w:vAlign w:val="bottom"/>
          </w:tcPr>
          <w:p w14:paraId="6A854AB9"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$153,510</w:t>
            </w:r>
          </w:p>
        </w:tc>
      </w:tr>
      <w:tr w:rsidR="003314F0" w:rsidRPr="00F15DBD" w14:paraId="0CEE3343" w14:textId="77777777">
        <w:trPr>
          <w:trHeight w:val="320"/>
        </w:trPr>
        <w:tc>
          <w:tcPr>
            <w:tcW w:w="1800" w:type="dxa"/>
            <w:tcBorders>
              <w:top w:val="nil"/>
              <w:left w:val="single" w:sz="4" w:space="0" w:color="000000"/>
              <w:bottom w:val="single" w:sz="4" w:space="0" w:color="000000"/>
              <w:right w:val="nil"/>
            </w:tcBorders>
            <w:shd w:val="clear" w:color="auto" w:fill="auto"/>
            <w:vAlign w:val="bottom"/>
          </w:tcPr>
          <w:p w14:paraId="44480116" w14:textId="20521903" w:rsidR="003314F0" w:rsidRPr="00F15DBD" w:rsidRDefault="00B33B49" w:rsidP="00B33B49">
            <w:pPr>
              <w:spacing w:after="0" w:line="240" w:lineRule="auto"/>
              <w:rPr>
                <w:b/>
                <w:color w:val="000000"/>
                <w:sz w:val="18"/>
                <w:szCs w:val="18"/>
                <w:lang w:val="pt-PT"/>
              </w:rPr>
            </w:pPr>
            <w:r w:rsidRPr="00F15DBD">
              <w:rPr>
                <w:b/>
                <w:color w:val="000000"/>
                <w:sz w:val="18"/>
                <w:szCs w:val="18"/>
                <w:lang w:val="pt-PT"/>
              </w:rPr>
              <w:t xml:space="preserve">Remuneração Mensal </w:t>
            </w:r>
            <w:r w:rsidR="00226E4E" w:rsidRPr="00F15DBD">
              <w:rPr>
                <w:b/>
                <w:color w:val="000000"/>
                <w:sz w:val="18"/>
                <w:szCs w:val="18"/>
                <w:lang w:val="pt-PT"/>
              </w:rPr>
              <w:t xml:space="preserve">BP </w:t>
            </w:r>
            <w:r w:rsidRPr="00F15DBD">
              <w:rPr>
                <w:b/>
                <w:color w:val="000000"/>
                <w:sz w:val="18"/>
                <w:szCs w:val="18"/>
                <w:lang w:val="pt-PT"/>
              </w:rPr>
              <w:t>Suplentes</w:t>
            </w:r>
            <w:r w:rsidR="00226E4E" w:rsidRPr="00F15DBD">
              <w:rPr>
                <w:b/>
                <w:color w:val="000000"/>
                <w:sz w:val="18"/>
                <w:szCs w:val="18"/>
                <w:lang w:val="pt-PT"/>
              </w:rPr>
              <w:t xml:space="preserve"> (@ 30 SBPs)</w:t>
            </w:r>
          </w:p>
        </w:tc>
        <w:tc>
          <w:tcPr>
            <w:tcW w:w="1198" w:type="dxa"/>
            <w:tcBorders>
              <w:top w:val="nil"/>
              <w:left w:val="nil"/>
              <w:bottom w:val="single" w:sz="4" w:space="0" w:color="000000"/>
              <w:right w:val="nil"/>
            </w:tcBorders>
            <w:shd w:val="clear" w:color="auto" w:fill="auto"/>
            <w:vAlign w:val="bottom"/>
          </w:tcPr>
          <w:p w14:paraId="195E70ED"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3,837.74 </w:t>
            </w:r>
          </w:p>
        </w:tc>
        <w:tc>
          <w:tcPr>
            <w:tcW w:w="692" w:type="dxa"/>
            <w:tcBorders>
              <w:top w:val="nil"/>
              <w:left w:val="nil"/>
              <w:bottom w:val="single" w:sz="4" w:space="0" w:color="000000"/>
              <w:right w:val="nil"/>
            </w:tcBorders>
            <w:shd w:val="clear" w:color="auto" w:fill="auto"/>
            <w:vAlign w:val="bottom"/>
          </w:tcPr>
          <w:p w14:paraId="571EF5F5"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single" w:sz="4" w:space="0" w:color="000000"/>
              <w:right w:val="nil"/>
            </w:tcBorders>
            <w:shd w:val="clear" w:color="auto" w:fill="auto"/>
            <w:vAlign w:val="bottom"/>
          </w:tcPr>
          <w:p w14:paraId="59CEAB3E"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$9,594</w:t>
            </w:r>
          </w:p>
        </w:tc>
        <w:tc>
          <w:tcPr>
            <w:tcW w:w="1350" w:type="dxa"/>
            <w:tcBorders>
              <w:top w:val="nil"/>
              <w:left w:val="nil"/>
              <w:bottom w:val="single" w:sz="4" w:space="0" w:color="000000"/>
              <w:right w:val="nil"/>
            </w:tcBorders>
            <w:shd w:val="clear" w:color="auto" w:fill="auto"/>
            <w:vAlign w:val="bottom"/>
          </w:tcPr>
          <w:p w14:paraId="688C514C"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$19,189</w:t>
            </w:r>
          </w:p>
        </w:tc>
        <w:tc>
          <w:tcPr>
            <w:tcW w:w="1350" w:type="dxa"/>
            <w:tcBorders>
              <w:top w:val="nil"/>
              <w:left w:val="nil"/>
              <w:bottom w:val="single" w:sz="4" w:space="0" w:color="000000"/>
              <w:right w:val="nil"/>
            </w:tcBorders>
            <w:shd w:val="clear" w:color="auto" w:fill="auto"/>
            <w:vAlign w:val="bottom"/>
          </w:tcPr>
          <w:p w14:paraId="6A17C066"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$38,377</w:t>
            </w:r>
          </w:p>
        </w:tc>
        <w:tc>
          <w:tcPr>
            <w:tcW w:w="1341" w:type="dxa"/>
            <w:tcBorders>
              <w:top w:val="nil"/>
              <w:left w:val="nil"/>
              <w:bottom w:val="single" w:sz="4" w:space="0" w:color="000000"/>
              <w:right w:val="nil"/>
            </w:tcBorders>
            <w:shd w:val="clear" w:color="auto" w:fill="auto"/>
            <w:vAlign w:val="bottom"/>
          </w:tcPr>
          <w:p w14:paraId="2C3D098F"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$57,566</w:t>
            </w:r>
          </w:p>
        </w:tc>
        <w:tc>
          <w:tcPr>
            <w:tcW w:w="1359" w:type="dxa"/>
            <w:tcBorders>
              <w:top w:val="nil"/>
              <w:left w:val="nil"/>
              <w:bottom w:val="single" w:sz="4" w:space="0" w:color="000000"/>
              <w:right w:val="single" w:sz="4" w:space="0" w:color="000000"/>
            </w:tcBorders>
            <w:shd w:val="clear" w:color="auto" w:fill="auto"/>
            <w:vAlign w:val="bottom"/>
          </w:tcPr>
          <w:p w14:paraId="3CA47A2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$76,755</w:t>
            </w:r>
          </w:p>
        </w:tc>
      </w:tr>
      <w:tr w:rsidR="003314F0" w:rsidRPr="00F15DBD" w14:paraId="4AC33529" w14:textId="77777777">
        <w:trPr>
          <w:trHeight w:val="320"/>
        </w:trPr>
        <w:tc>
          <w:tcPr>
            <w:tcW w:w="1800" w:type="dxa"/>
            <w:tcBorders>
              <w:top w:val="nil"/>
              <w:left w:val="nil"/>
              <w:bottom w:val="nil"/>
              <w:right w:val="nil"/>
            </w:tcBorders>
            <w:shd w:val="clear" w:color="auto" w:fill="auto"/>
            <w:vAlign w:val="bottom"/>
          </w:tcPr>
          <w:p w14:paraId="29313AB4" w14:textId="77777777" w:rsidR="003314F0" w:rsidRPr="00F15DBD" w:rsidRDefault="003314F0">
            <w:pPr>
              <w:spacing w:after="0" w:line="240" w:lineRule="auto"/>
              <w:jc w:val="right"/>
              <w:rPr>
                <w:color w:val="000000"/>
                <w:sz w:val="18"/>
                <w:szCs w:val="18"/>
                <w:lang w:val="pt-PT"/>
              </w:rPr>
            </w:pPr>
          </w:p>
        </w:tc>
        <w:tc>
          <w:tcPr>
            <w:tcW w:w="1198" w:type="dxa"/>
            <w:tcBorders>
              <w:top w:val="nil"/>
              <w:left w:val="nil"/>
              <w:bottom w:val="nil"/>
              <w:right w:val="nil"/>
            </w:tcBorders>
            <w:shd w:val="clear" w:color="auto" w:fill="auto"/>
            <w:vAlign w:val="bottom"/>
          </w:tcPr>
          <w:p w14:paraId="60A5C90E" w14:textId="77777777" w:rsidR="003314F0" w:rsidRPr="00F15DBD" w:rsidRDefault="003314F0">
            <w:pPr>
              <w:spacing w:after="0" w:line="240" w:lineRule="auto"/>
              <w:rPr>
                <w:sz w:val="20"/>
                <w:szCs w:val="20"/>
                <w:lang w:val="pt-PT"/>
              </w:rPr>
            </w:pPr>
          </w:p>
        </w:tc>
        <w:tc>
          <w:tcPr>
            <w:tcW w:w="692" w:type="dxa"/>
            <w:tcBorders>
              <w:top w:val="nil"/>
              <w:left w:val="nil"/>
              <w:bottom w:val="nil"/>
              <w:right w:val="nil"/>
            </w:tcBorders>
            <w:shd w:val="clear" w:color="auto" w:fill="auto"/>
            <w:vAlign w:val="bottom"/>
          </w:tcPr>
          <w:p w14:paraId="531F0ABB" w14:textId="77777777" w:rsidR="003314F0" w:rsidRPr="00F15DBD" w:rsidRDefault="003314F0">
            <w:pPr>
              <w:spacing w:after="0" w:line="240" w:lineRule="auto"/>
              <w:rPr>
                <w:sz w:val="20"/>
                <w:szCs w:val="20"/>
                <w:lang w:val="pt-PT"/>
              </w:rPr>
            </w:pPr>
          </w:p>
        </w:tc>
        <w:tc>
          <w:tcPr>
            <w:tcW w:w="1260" w:type="dxa"/>
            <w:tcBorders>
              <w:top w:val="nil"/>
              <w:left w:val="nil"/>
              <w:bottom w:val="nil"/>
              <w:right w:val="nil"/>
            </w:tcBorders>
            <w:shd w:val="clear" w:color="auto" w:fill="auto"/>
            <w:vAlign w:val="bottom"/>
          </w:tcPr>
          <w:p w14:paraId="68EB904E"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300C0183"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57A2DE1F"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1E303BCE"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3B7320EF" w14:textId="77777777" w:rsidR="003314F0" w:rsidRPr="00F15DBD" w:rsidRDefault="003314F0">
            <w:pPr>
              <w:spacing w:after="0" w:line="240" w:lineRule="auto"/>
              <w:rPr>
                <w:sz w:val="20"/>
                <w:szCs w:val="20"/>
                <w:lang w:val="pt-PT"/>
              </w:rPr>
            </w:pPr>
          </w:p>
        </w:tc>
      </w:tr>
      <w:tr w:rsidR="003314F0" w:rsidRPr="00F15DBD" w14:paraId="7F355D1C" w14:textId="77777777">
        <w:trPr>
          <w:trHeight w:val="320"/>
        </w:trPr>
        <w:tc>
          <w:tcPr>
            <w:tcW w:w="1800" w:type="dxa"/>
            <w:tcBorders>
              <w:top w:val="nil"/>
              <w:left w:val="nil"/>
              <w:bottom w:val="nil"/>
              <w:right w:val="nil"/>
            </w:tcBorders>
            <w:shd w:val="clear" w:color="auto" w:fill="auto"/>
            <w:vAlign w:val="bottom"/>
          </w:tcPr>
          <w:p w14:paraId="3DDB328C" w14:textId="5D284C74" w:rsidR="003314F0" w:rsidRPr="00F15DBD" w:rsidRDefault="00B33B49" w:rsidP="00B33B49">
            <w:pPr>
              <w:spacing w:after="0" w:line="240" w:lineRule="auto"/>
              <w:rPr>
                <w:b/>
                <w:color w:val="000000"/>
                <w:sz w:val="18"/>
                <w:szCs w:val="18"/>
                <w:lang w:val="pt-PT"/>
              </w:rPr>
            </w:pPr>
            <w:r w:rsidRPr="00F15DBD">
              <w:rPr>
                <w:b/>
                <w:color w:val="000000"/>
                <w:sz w:val="18"/>
                <w:szCs w:val="18"/>
                <w:lang w:val="pt-PT"/>
              </w:rPr>
              <w:t>Inflação Anual</w:t>
            </w:r>
          </w:p>
        </w:tc>
        <w:tc>
          <w:tcPr>
            <w:tcW w:w="1198" w:type="dxa"/>
            <w:tcBorders>
              <w:top w:val="nil"/>
              <w:left w:val="nil"/>
              <w:bottom w:val="nil"/>
              <w:right w:val="nil"/>
            </w:tcBorders>
            <w:shd w:val="clear" w:color="auto" w:fill="auto"/>
            <w:vAlign w:val="bottom"/>
          </w:tcPr>
          <w:p w14:paraId="1D2EF7BC"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w:t>
            </w:r>
          </w:p>
        </w:tc>
        <w:tc>
          <w:tcPr>
            <w:tcW w:w="692" w:type="dxa"/>
            <w:tcBorders>
              <w:top w:val="nil"/>
              <w:left w:val="nil"/>
              <w:bottom w:val="nil"/>
              <w:right w:val="nil"/>
            </w:tcBorders>
            <w:shd w:val="clear" w:color="auto" w:fill="auto"/>
            <w:vAlign w:val="bottom"/>
          </w:tcPr>
          <w:p w14:paraId="2DE296BA" w14:textId="77777777" w:rsidR="003314F0" w:rsidRPr="00F15DBD" w:rsidRDefault="003314F0">
            <w:pPr>
              <w:spacing w:after="0" w:line="240" w:lineRule="auto"/>
              <w:jc w:val="right"/>
              <w:rPr>
                <w:color w:val="000000"/>
                <w:sz w:val="18"/>
                <w:szCs w:val="18"/>
                <w:lang w:val="pt-PT"/>
              </w:rPr>
            </w:pPr>
          </w:p>
        </w:tc>
        <w:tc>
          <w:tcPr>
            <w:tcW w:w="1260" w:type="dxa"/>
            <w:tcBorders>
              <w:top w:val="nil"/>
              <w:left w:val="nil"/>
              <w:bottom w:val="nil"/>
              <w:right w:val="nil"/>
            </w:tcBorders>
            <w:shd w:val="clear" w:color="auto" w:fill="auto"/>
            <w:vAlign w:val="bottom"/>
          </w:tcPr>
          <w:p w14:paraId="68BD3695"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3DE3EA3D" w14:textId="77777777" w:rsidR="003314F0" w:rsidRPr="00F15DBD" w:rsidRDefault="003314F0">
            <w:pPr>
              <w:spacing w:after="0" w:line="240" w:lineRule="auto"/>
              <w:rPr>
                <w:sz w:val="20"/>
                <w:szCs w:val="20"/>
                <w:lang w:val="pt-PT"/>
              </w:rPr>
            </w:pPr>
          </w:p>
        </w:tc>
        <w:tc>
          <w:tcPr>
            <w:tcW w:w="1350" w:type="dxa"/>
            <w:tcBorders>
              <w:top w:val="nil"/>
              <w:left w:val="nil"/>
              <w:bottom w:val="nil"/>
              <w:right w:val="nil"/>
            </w:tcBorders>
            <w:shd w:val="clear" w:color="auto" w:fill="auto"/>
            <w:vAlign w:val="bottom"/>
          </w:tcPr>
          <w:p w14:paraId="6B9E0684" w14:textId="77777777" w:rsidR="003314F0" w:rsidRPr="00F15DBD" w:rsidRDefault="003314F0">
            <w:pPr>
              <w:spacing w:after="0" w:line="240" w:lineRule="auto"/>
              <w:rPr>
                <w:sz w:val="20"/>
                <w:szCs w:val="20"/>
                <w:lang w:val="pt-PT"/>
              </w:rPr>
            </w:pPr>
          </w:p>
        </w:tc>
        <w:tc>
          <w:tcPr>
            <w:tcW w:w="1341" w:type="dxa"/>
            <w:tcBorders>
              <w:top w:val="nil"/>
              <w:left w:val="nil"/>
              <w:bottom w:val="nil"/>
              <w:right w:val="nil"/>
            </w:tcBorders>
            <w:shd w:val="clear" w:color="auto" w:fill="auto"/>
            <w:vAlign w:val="bottom"/>
          </w:tcPr>
          <w:p w14:paraId="286CE66C" w14:textId="77777777" w:rsidR="003314F0" w:rsidRPr="00F15DBD" w:rsidRDefault="003314F0">
            <w:pPr>
              <w:spacing w:after="0" w:line="240" w:lineRule="auto"/>
              <w:rPr>
                <w:sz w:val="20"/>
                <w:szCs w:val="20"/>
                <w:lang w:val="pt-PT"/>
              </w:rPr>
            </w:pPr>
          </w:p>
        </w:tc>
        <w:tc>
          <w:tcPr>
            <w:tcW w:w="1359" w:type="dxa"/>
            <w:tcBorders>
              <w:top w:val="nil"/>
              <w:left w:val="nil"/>
              <w:bottom w:val="nil"/>
              <w:right w:val="nil"/>
            </w:tcBorders>
            <w:shd w:val="clear" w:color="auto" w:fill="auto"/>
            <w:vAlign w:val="bottom"/>
          </w:tcPr>
          <w:p w14:paraId="74D0896F" w14:textId="77777777" w:rsidR="003314F0" w:rsidRPr="00F15DBD" w:rsidRDefault="003314F0">
            <w:pPr>
              <w:spacing w:after="0" w:line="240" w:lineRule="auto"/>
              <w:rPr>
                <w:sz w:val="20"/>
                <w:szCs w:val="20"/>
                <w:lang w:val="pt-PT"/>
              </w:rPr>
            </w:pPr>
          </w:p>
        </w:tc>
      </w:tr>
      <w:tr w:rsidR="003314F0" w:rsidRPr="00F15DBD" w14:paraId="03737828" w14:textId="77777777">
        <w:trPr>
          <w:trHeight w:val="320"/>
        </w:trPr>
        <w:tc>
          <w:tcPr>
            <w:tcW w:w="1800" w:type="dxa"/>
            <w:tcBorders>
              <w:top w:val="nil"/>
              <w:left w:val="nil"/>
              <w:bottom w:val="nil"/>
              <w:right w:val="nil"/>
            </w:tcBorders>
            <w:shd w:val="clear" w:color="auto" w:fill="auto"/>
            <w:vAlign w:val="bottom"/>
          </w:tcPr>
          <w:p w14:paraId="3D41E9B1" w14:textId="77777777" w:rsidR="003314F0" w:rsidRPr="00F15DBD" w:rsidRDefault="003314F0">
            <w:pPr>
              <w:spacing w:after="0" w:line="240" w:lineRule="auto"/>
              <w:rPr>
                <w:b/>
                <w:color w:val="000000"/>
                <w:sz w:val="18"/>
                <w:szCs w:val="18"/>
                <w:lang w:val="pt-PT"/>
              </w:rPr>
            </w:pPr>
          </w:p>
          <w:p w14:paraId="24AF0225" w14:textId="08AD2AE0" w:rsidR="003314F0" w:rsidRPr="00F15DBD" w:rsidRDefault="00B33B49" w:rsidP="00B33B49">
            <w:pPr>
              <w:spacing w:after="0" w:line="240" w:lineRule="auto"/>
              <w:rPr>
                <w:b/>
                <w:color w:val="000000"/>
                <w:sz w:val="18"/>
                <w:szCs w:val="18"/>
                <w:lang w:val="pt-PT"/>
              </w:rPr>
            </w:pPr>
            <w:r w:rsidRPr="00F15DBD">
              <w:rPr>
                <w:b/>
                <w:color w:val="000000"/>
                <w:sz w:val="18"/>
                <w:szCs w:val="18"/>
                <w:lang w:val="pt-PT"/>
              </w:rPr>
              <w:t>Remuneração Anual Total</w:t>
            </w:r>
          </w:p>
        </w:tc>
        <w:tc>
          <w:tcPr>
            <w:tcW w:w="1198" w:type="dxa"/>
            <w:tcBorders>
              <w:top w:val="nil"/>
              <w:left w:val="nil"/>
              <w:bottom w:val="nil"/>
              <w:right w:val="nil"/>
            </w:tcBorders>
            <w:shd w:val="clear" w:color="auto" w:fill="auto"/>
            <w:vAlign w:val="bottom"/>
          </w:tcPr>
          <w:p w14:paraId="68F20CEC"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3,317,532 </w:t>
            </w:r>
          </w:p>
        </w:tc>
        <w:tc>
          <w:tcPr>
            <w:tcW w:w="692" w:type="dxa"/>
            <w:tcBorders>
              <w:top w:val="nil"/>
              <w:left w:val="nil"/>
              <w:bottom w:val="nil"/>
              <w:right w:val="nil"/>
            </w:tcBorders>
            <w:shd w:val="clear" w:color="auto" w:fill="auto"/>
            <w:vAlign w:val="bottom"/>
          </w:tcPr>
          <w:p w14:paraId="28E69E84"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nil"/>
              <w:right w:val="nil"/>
            </w:tcBorders>
            <w:shd w:val="clear" w:color="auto" w:fill="auto"/>
            <w:vAlign w:val="bottom"/>
          </w:tcPr>
          <w:p w14:paraId="325BED3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$8,293,831</w:t>
            </w:r>
          </w:p>
        </w:tc>
        <w:tc>
          <w:tcPr>
            <w:tcW w:w="1350" w:type="dxa"/>
            <w:tcBorders>
              <w:top w:val="nil"/>
              <w:left w:val="nil"/>
              <w:bottom w:val="nil"/>
              <w:right w:val="nil"/>
            </w:tcBorders>
            <w:shd w:val="clear" w:color="auto" w:fill="auto"/>
            <w:vAlign w:val="bottom"/>
          </w:tcPr>
          <w:p w14:paraId="0BA75655"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$16,587,661</w:t>
            </w:r>
          </w:p>
        </w:tc>
        <w:tc>
          <w:tcPr>
            <w:tcW w:w="1350" w:type="dxa"/>
            <w:tcBorders>
              <w:top w:val="nil"/>
              <w:left w:val="nil"/>
              <w:bottom w:val="nil"/>
              <w:right w:val="nil"/>
            </w:tcBorders>
            <w:shd w:val="clear" w:color="auto" w:fill="auto"/>
            <w:vAlign w:val="bottom"/>
          </w:tcPr>
          <w:p w14:paraId="2DA7B314"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$33,175,322</w:t>
            </w:r>
          </w:p>
        </w:tc>
        <w:tc>
          <w:tcPr>
            <w:tcW w:w="1341" w:type="dxa"/>
            <w:tcBorders>
              <w:top w:val="nil"/>
              <w:left w:val="nil"/>
              <w:bottom w:val="nil"/>
              <w:right w:val="nil"/>
            </w:tcBorders>
            <w:shd w:val="clear" w:color="auto" w:fill="auto"/>
            <w:vAlign w:val="bottom"/>
          </w:tcPr>
          <w:p w14:paraId="158DC296"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$49,762,983</w:t>
            </w:r>
          </w:p>
        </w:tc>
        <w:tc>
          <w:tcPr>
            <w:tcW w:w="1359" w:type="dxa"/>
            <w:tcBorders>
              <w:top w:val="nil"/>
              <w:left w:val="nil"/>
              <w:bottom w:val="nil"/>
              <w:right w:val="nil"/>
            </w:tcBorders>
            <w:shd w:val="clear" w:color="auto" w:fill="auto"/>
            <w:vAlign w:val="bottom"/>
          </w:tcPr>
          <w:p w14:paraId="7A6EB06E"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$66,350,644</w:t>
            </w:r>
          </w:p>
        </w:tc>
      </w:tr>
      <w:tr w:rsidR="003314F0" w:rsidRPr="00F15DBD" w14:paraId="4FA9645F" w14:textId="77777777">
        <w:trPr>
          <w:trHeight w:val="320"/>
        </w:trPr>
        <w:tc>
          <w:tcPr>
            <w:tcW w:w="1800" w:type="dxa"/>
            <w:tcBorders>
              <w:top w:val="single" w:sz="4" w:space="0" w:color="000000"/>
              <w:left w:val="single" w:sz="4" w:space="0" w:color="000000"/>
              <w:bottom w:val="single" w:sz="4" w:space="0" w:color="000000"/>
              <w:right w:val="nil"/>
            </w:tcBorders>
            <w:shd w:val="clear" w:color="auto" w:fill="auto"/>
            <w:vAlign w:val="bottom"/>
          </w:tcPr>
          <w:p w14:paraId="7FD5444F" w14:textId="2B01CCCE" w:rsidR="003314F0" w:rsidRPr="00F15DBD" w:rsidRDefault="00B33B49">
            <w:pPr>
              <w:spacing w:after="0" w:line="240" w:lineRule="auto"/>
              <w:rPr>
                <w:b/>
                <w:color w:val="000000"/>
                <w:sz w:val="18"/>
                <w:szCs w:val="18"/>
                <w:lang w:val="pt-PT"/>
              </w:rPr>
            </w:pPr>
            <w:r w:rsidRPr="00F15DBD">
              <w:rPr>
                <w:b/>
                <w:color w:val="000000"/>
                <w:sz w:val="18"/>
                <w:szCs w:val="18"/>
                <w:lang w:val="pt-PT"/>
              </w:rPr>
              <w:t>Remuneração Anual BP</w:t>
            </w:r>
            <w:r w:rsidR="00226E4E" w:rsidRPr="00F15DBD">
              <w:rPr>
                <w:b/>
                <w:color w:val="000000"/>
                <w:sz w:val="18"/>
                <w:szCs w:val="18"/>
                <w:lang w:val="pt-PT"/>
              </w:rPr>
              <w:t xml:space="preserve"> </w:t>
            </w:r>
          </w:p>
          <w:p w14:paraId="33AA8A3A" w14:textId="77777777" w:rsidR="003314F0" w:rsidRPr="00F15DBD" w:rsidRDefault="00226E4E">
            <w:pPr>
              <w:spacing w:after="0" w:line="240" w:lineRule="auto"/>
              <w:rPr>
                <w:b/>
                <w:color w:val="000000"/>
                <w:sz w:val="18"/>
                <w:szCs w:val="18"/>
                <w:lang w:val="pt-PT"/>
              </w:rPr>
            </w:pPr>
            <w:r w:rsidRPr="00F15DBD">
              <w:rPr>
                <w:b/>
                <w:color w:val="000000"/>
                <w:sz w:val="18"/>
                <w:szCs w:val="18"/>
                <w:lang w:val="pt-PT"/>
              </w:rPr>
              <w:t>(@ 21 BPs)</w:t>
            </w:r>
          </w:p>
        </w:tc>
        <w:tc>
          <w:tcPr>
            <w:tcW w:w="1198" w:type="dxa"/>
            <w:tcBorders>
              <w:top w:val="single" w:sz="4" w:space="0" w:color="000000"/>
              <w:left w:val="nil"/>
              <w:bottom w:val="single" w:sz="4" w:space="0" w:color="000000"/>
              <w:right w:val="nil"/>
            </w:tcBorders>
            <w:shd w:val="clear" w:color="auto" w:fill="auto"/>
            <w:vAlign w:val="bottom"/>
          </w:tcPr>
          <w:p w14:paraId="3085B2E8"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92,153.67 </w:t>
            </w:r>
          </w:p>
        </w:tc>
        <w:tc>
          <w:tcPr>
            <w:tcW w:w="692" w:type="dxa"/>
            <w:tcBorders>
              <w:top w:val="single" w:sz="4" w:space="0" w:color="000000"/>
              <w:left w:val="nil"/>
              <w:bottom w:val="single" w:sz="4" w:space="0" w:color="000000"/>
              <w:right w:val="nil"/>
            </w:tcBorders>
            <w:shd w:val="clear" w:color="auto" w:fill="auto"/>
            <w:vAlign w:val="bottom"/>
          </w:tcPr>
          <w:p w14:paraId="142D2DF9"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single" w:sz="4" w:space="0" w:color="000000"/>
              <w:left w:val="nil"/>
              <w:bottom w:val="single" w:sz="4" w:space="0" w:color="000000"/>
              <w:right w:val="nil"/>
            </w:tcBorders>
            <w:shd w:val="clear" w:color="auto" w:fill="auto"/>
            <w:vAlign w:val="bottom"/>
          </w:tcPr>
          <w:p w14:paraId="24496C1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$230,384</w:t>
            </w:r>
          </w:p>
        </w:tc>
        <w:tc>
          <w:tcPr>
            <w:tcW w:w="1350" w:type="dxa"/>
            <w:tcBorders>
              <w:top w:val="single" w:sz="4" w:space="0" w:color="000000"/>
              <w:left w:val="nil"/>
              <w:bottom w:val="single" w:sz="4" w:space="0" w:color="000000"/>
              <w:right w:val="nil"/>
            </w:tcBorders>
            <w:shd w:val="clear" w:color="auto" w:fill="auto"/>
            <w:vAlign w:val="bottom"/>
          </w:tcPr>
          <w:p w14:paraId="2FC3B460"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$460,768</w:t>
            </w:r>
          </w:p>
        </w:tc>
        <w:tc>
          <w:tcPr>
            <w:tcW w:w="1350" w:type="dxa"/>
            <w:tcBorders>
              <w:top w:val="single" w:sz="4" w:space="0" w:color="000000"/>
              <w:left w:val="nil"/>
              <w:bottom w:val="single" w:sz="4" w:space="0" w:color="000000"/>
              <w:right w:val="nil"/>
            </w:tcBorders>
            <w:shd w:val="clear" w:color="auto" w:fill="auto"/>
            <w:vAlign w:val="bottom"/>
          </w:tcPr>
          <w:p w14:paraId="01EB8572"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$921,537</w:t>
            </w:r>
          </w:p>
        </w:tc>
        <w:tc>
          <w:tcPr>
            <w:tcW w:w="1341" w:type="dxa"/>
            <w:tcBorders>
              <w:top w:val="single" w:sz="4" w:space="0" w:color="000000"/>
              <w:left w:val="nil"/>
              <w:bottom w:val="single" w:sz="4" w:space="0" w:color="000000"/>
              <w:right w:val="nil"/>
            </w:tcBorders>
            <w:shd w:val="clear" w:color="auto" w:fill="auto"/>
            <w:vAlign w:val="bottom"/>
          </w:tcPr>
          <w:p w14:paraId="436B0D3A"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$1,382,305</w:t>
            </w:r>
          </w:p>
        </w:tc>
        <w:tc>
          <w:tcPr>
            <w:tcW w:w="1359" w:type="dxa"/>
            <w:tcBorders>
              <w:top w:val="single" w:sz="4" w:space="0" w:color="000000"/>
              <w:left w:val="nil"/>
              <w:bottom w:val="single" w:sz="4" w:space="0" w:color="000000"/>
              <w:right w:val="single" w:sz="4" w:space="0" w:color="000000"/>
            </w:tcBorders>
            <w:shd w:val="clear" w:color="auto" w:fill="auto"/>
            <w:vAlign w:val="bottom"/>
          </w:tcPr>
          <w:p w14:paraId="7CE7475B"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$1,843,073</w:t>
            </w:r>
          </w:p>
        </w:tc>
      </w:tr>
      <w:tr w:rsidR="003314F0" w:rsidRPr="00F15DBD" w14:paraId="19D74B44" w14:textId="77777777">
        <w:trPr>
          <w:trHeight w:val="320"/>
        </w:trPr>
        <w:tc>
          <w:tcPr>
            <w:tcW w:w="1800" w:type="dxa"/>
            <w:tcBorders>
              <w:top w:val="nil"/>
              <w:left w:val="single" w:sz="4" w:space="0" w:color="000000"/>
              <w:bottom w:val="single" w:sz="4" w:space="0" w:color="000000"/>
              <w:right w:val="nil"/>
            </w:tcBorders>
            <w:shd w:val="clear" w:color="auto" w:fill="auto"/>
            <w:vAlign w:val="bottom"/>
          </w:tcPr>
          <w:p w14:paraId="307C6329" w14:textId="6D35E506" w:rsidR="003314F0" w:rsidRPr="00F15DBD" w:rsidRDefault="00B33B49">
            <w:pPr>
              <w:spacing w:after="0" w:line="240" w:lineRule="auto"/>
              <w:rPr>
                <w:b/>
                <w:color w:val="000000"/>
                <w:sz w:val="18"/>
                <w:szCs w:val="18"/>
                <w:lang w:val="pt-PT"/>
              </w:rPr>
            </w:pPr>
            <w:r w:rsidRPr="00F15DBD">
              <w:rPr>
                <w:b/>
                <w:color w:val="000000"/>
                <w:sz w:val="18"/>
                <w:szCs w:val="18"/>
                <w:lang w:val="pt-PT"/>
              </w:rPr>
              <w:t xml:space="preserve">Remuneração Anual </w:t>
            </w:r>
            <w:r w:rsidR="00226E4E" w:rsidRPr="00F15DBD">
              <w:rPr>
                <w:b/>
                <w:color w:val="000000"/>
                <w:sz w:val="18"/>
                <w:szCs w:val="18"/>
                <w:lang w:val="pt-PT"/>
              </w:rPr>
              <w:t xml:space="preserve">BP </w:t>
            </w:r>
            <w:r w:rsidRPr="00F15DBD">
              <w:rPr>
                <w:b/>
                <w:color w:val="000000"/>
                <w:sz w:val="18"/>
                <w:szCs w:val="18"/>
                <w:lang w:val="pt-PT"/>
              </w:rPr>
              <w:t>Suplentes</w:t>
            </w:r>
            <w:r w:rsidR="00226E4E" w:rsidRPr="00F15DBD">
              <w:rPr>
                <w:b/>
                <w:color w:val="000000"/>
                <w:sz w:val="18"/>
                <w:szCs w:val="18"/>
                <w:lang w:val="pt-PT"/>
              </w:rPr>
              <w:t xml:space="preserve"> </w:t>
            </w:r>
          </w:p>
          <w:p w14:paraId="2EF4DCC9" w14:textId="77777777" w:rsidR="003314F0" w:rsidRPr="00F15DBD" w:rsidRDefault="00226E4E">
            <w:pPr>
              <w:spacing w:after="0" w:line="240" w:lineRule="auto"/>
              <w:rPr>
                <w:b/>
                <w:color w:val="000000"/>
                <w:sz w:val="18"/>
                <w:szCs w:val="18"/>
                <w:lang w:val="pt-PT"/>
              </w:rPr>
            </w:pPr>
            <w:r w:rsidRPr="00F15DBD">
              <w:rPr>
                <w:b/>
                <w:color w:val="000000"/>
                <w:sz w:val="18"/>
                <w:szCs w:val="18"/>
                <w:lang w:val="pt-PT"/>
              </w:rPr>
              <w:t>(@ 30 SBPs)</w:t>
            </w:r>
          </w:p>
        </w:tc>
        <w:tc>
          <w:tcPr>
            <w:tcW w:w="1198" w:type="dxa"/>
            <w:tcBorders>
              <w:top w:val="nil"/>
              <w:left w:val="nil"/>
              <w:bottom w:val="single" w:sz="4" w:space="0" w:color="000000"/>
              <w:right w:val="nil"/>
            </w:tcBorders>
            <w:shd w:val="clear" w:color="auto" w:fill="auto"/>
            <w:vAlign w:val="bottom"/>
          </w:tcPr>
          <w:p w14:paraId="02C6CA0A" w14:textId="77777777" w:rsidR="003314F0" w:rsidRPr="00F15DBD" w:rsidRDefault="00226E4E">
            <w:pPr>
              <w:spacing w:after="0" w:line="240" w:lineRule="auto"/>
              <w:rPr>
                <w:color w:val="000000"/>
                <w:sz w:val="18"/>
                <w:szCs w:val="18"/>
                <w:lang w:val="pt-PT"/>
              </w:rPr>
            </w:pPr>
            <w:r w:rsidRPr="00F15DBD">
              <w:rPr>
                <w:color w:val="000000"/>
                <w:sz w:val="18"/>
                <w:szCs w:val="18"/>
                <w:lang w:val="pt-PT"/>
              </w:rPr>
              <w:t xml:space="preserve">    46,076.84 </w:t>
            </w:r>
          </w:p>
        </w:tc>
        <w:tc>
          <w:tcPr>
            <w:tcW w:w="692" w:type="dxa"/>
            <w:tcBorders>
              <w:top w:val="nil"/>
              <w:left w:val="nil"/>
              <w:bottom w:val="single" w:sz="4" w:space="0" w:color="000000"/>
              <w:right w:val="nil"/>
            </w:tcBorders>
            <w:shd w:val="clear" w:color="auto" w:fill="auto"/>
            <w:vAlign w:val="bottom"/>
          </w:tcPr>
          <w:p w14:paraId="1F418BE5" w14:textId="77777777" w:rsidR="003314F0" w:rsidRPr="00F15DBD" w:rsidRDefault="00226E4E">
            <w:pPr>
              <w:spacing w:after="0" w:line="240" w:lineRule="auto"/>
              <w:rPr>
                <w:color w:val="000000"/>
                <w:sz w:val="18"/>
                <w:szCs w:val="18"/>
                <w:lang w:val="pt-PT"/>
              </w:rPr>
            </w:pPr>
            <w:r w:rsidRPr="00F15DBD">
              <w:rPr>
                <w:color w:val="000000"/>
                <w:sz w:val="18"/>
                <w:szCs w:val="18"/>
                <w:lang w:val="pt-PT"/>
              </w:rPr>
              <w:t>TLOS</w:t>
            </w:r>
          </w:p>
        </w:tc>
        <w:tc>
          <w:tcPr>
            <w:tcW w:w="1260" w:type="dxa"/>
            <w:tcBorders>
              <w:top w:val="nil"/>
              <w:left w:val="nil"/>
              <w:bottom w:val="single" w:sz="4" w:space="0" w:color="000000"/>
              <w:right w:val="nil"/>
            </w:tcBorders>
            <w:shd w:val="clear" w:color="auto" w:fill="auto"/>
            <w:vAlign w:val="bottom"/>
          </w:tcPr>
          <w:p w14:paraId="30A094C1"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$115,192</w:t>
            </w:r>
          </w:p>
        </w:tc>
        <w:tc>
          <w:tcPr>
            <w:tcW w:w="1350" w:type="dxa"/>
            <w:tcBorders>
              <w:top w:val="nil"/>
              <w:left w:val="nil"/>
              <w:bottom w:val="single" w:sz="4" w:space="0" w:color="000000"/>
              <w:right w:val="nil"/>
            </w:tcBorders>
            <w:shd w:val="clear" w:color="auto" w:fill="auto"/>
            <w:vAlign w:val="bottom"/>
          </w:tcPr>
          <w:p w14:paraId="1B778250"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$230,384</w:t>
            </w:r>
          </w:p>
        </w:tc>
        <w:tc>
          <w:tcPr>
            <w:tcW w:w="1350" w:type="dxa"/>
            <w:tcBorders>
              <w:top w:val="nil"/>
              <w:left w:val="nil"/>
              <w:bottom w:val="single" w:sz="4" w:space="0" w:color="000000"/>
              <w:right w:val="nil"/>
            </w:tcBorders>
            <w:shd w:val="clear" w:color="auto" w:fill="auto"/>
            <w:vAlign w:val="bottom"/>
          </w:tcPr>
          <w:p w14:paraId="52CEF481"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$460,768</w:t>
            </w:r>
          </w:p>
        </w:tc>
        <w:tc>
          <w:tcPr>
            <w:tcW w:w="1341" w:type="dxa"/>
            <w:tcBorders>
              <w:top w:val="nil"/>
              <w:left w:val="nil"/>
              <w:bottom w:val="single" w:sz="4" w:space="0" w:color="000000"/>
              <w:right w:val="nil"/>
            </w:tcBorders>
            <w:shd w:val="clear" w:color="auto" w:fill="auto"/>
            <w:vAlign w:val="bottom"/>
          </w:tcPr>
          <w:p w14:paraId="6886D09A"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$691,153</w:t>
            </w:r>
          </w:p>
        </w:tc>
        <w:tc>
          <w:tcPr>
            <w:tcW w:w="1359" w:type="dxa"/>
            <w:tcBorders>
              <w:top w:val="nil"/>
              <w:left w:val="nil"/>
              <w:bottom w:val="single" w:sz="4" w:space="0" w:color="000000"/>
              <w:right w:val="single" w:sz="4" w:space="0" w:color="000000"/>
            </w:tcBorders>
            <w:shd w:val="clear" w:color="auto" w:fill="auto"/>
            <w:vAlign w:val="bottom"/>
          </w:tcPr>
          <w:p w14:paraId="16FD98B0" w14:textId="77777777" w:rsidR="003314F0" w:rsidRPr="00F15DBD" w:rsidRDefault="00226E4E">
            <w:pPr>
              <w:spacing w:after="0" w:line="240" w:lineRule="auto"/>
              <w:jc w:val="right"/>
              <w:rPr>
                <w:color w:val="000000"/>
                <w:sz w:val="18"/>
                <w:szCs w:val="18"/>
                <w:lang w:val="pt-PT"/>
              </w:rPr>
            </w:pPr>
            <w:r w:rsidRPr="00F15DBD">
              <w:rPr>
                <w:color w:val="000000"/>
                <w:sz w:val="18"/>
                <w:szCs w:val="18"/>
                <w:lang w:val="pt-PT"/>
              </w:rPr>
              <w:t>$921,537</w:t>
            </w:r>
          </w:p>
        </w:tc>
      </w:tr>
    </w:tbl>
    <w:p w14:paraId="4598DD5C" w14:textId="77777777" w:rsidR="00B33B49" w:rsidRPr="00F15DBD" w:rsidRDefault="00B33B49">
      <w:pPr>
        <w:rPr>
          <w:lang w:val="pt-PT"/>
        </w:rPr>
      </w:pPr>
    </w:p>
    <w:p w14:paraId="0C153153" w14:textId="0370D3E6" w:rsidR="003314F0" w:rsidRPr="00F15DBD" w:rsidRDefault="00226E4E">
      <w:pPr>
        <w:rPr>
          <w:lang w:val="pt-PT"/>
        </w:rPr>
      </w:pPr>
      <w:r w:rsidRPr="00F15DBD">
        <w:rPr>
          <w:lang w:val="pt-PT"/>
        </w:rPr>
        <w:t>(</w:t>
      </w:r>
      <w:r w:rsidR="00C47622" w:rsidRPr="00F15DBD">
        <w:rPr>
          <w:lang w:val="pt-PT"/>
        </w:rPr>
        <w:t>Valores em USD apenas para referência</w:t>
      </w:r>
      <w:r w:rsidRPr="00F15DBD">
        <w:rPr>
          <w:lang w:val="pt-PT"/>
        </w:rPr>
        <w:t>.)</w:t>
      </w:r>
    </w:p>
    <w:p w14:paraId="5254557D" w14:textId="1F56676E" w:rsidR="003314F0" w:rsidRPr="00F15DBD" w:rsidRDefault="00226E4E">
      <w:pPr>
        <w:pStyle w:val="Title"/>
        <w:contextualSpacing w:val="0"/>
        <w:jc w:val="center"/>
        <w:rPr>
          <w:lang w:val="pt-PT"/>
        </w:rPr>
      </w:pPr>
      <w:bookmarkStart w:id="51" w:name="_46r0co2" w:colFirst="0" w:colLast="0"/>
      <w:bookmarkEnd w:id="51"/>
      <w:r w:rsidRPr="00F15DBD">
        <w:rPr>
          <w:lang w:val="pt-PT"/>
        </w:rPr>
        <w:lastRenderedPageBreak/>
        <w:t>Arbitra</w:t>
      </w:r>
      <w:r w:rsidR="003B0B74" w:rsidRPr="00F15DBD">
        <w:rPr>
          <w:lang w:val="pt-PT"/>
        </w:rPr>
        <w:t>gem na Rede Telos</w:t>
      </w:r>
    </w:p>
    <w:p w14:paraId="086090A1" w14:textId="77777777" w:rsidR="003314F0" w:rsidRPr="00F15DBD" w:rsidRDefault="003314F0">
      <w:pPr>
        <w:rPr>
          <w:lang w:val="pt-PT"/>
        </w:rPr>
      </w:pPr>
    </w:p>
    <w:p w14:paraId="19002F3C" w14:textId="05EE30B7" w:rsidR="00FF50FE" w:rsidRPr="00F15DBD" w:rsidRDefault="00FF50FE" w:rsidP="00FF50FE">
      <w:pPr>
        <w:rPr>
          <w:lang w:val="pt-PT"/>
        </w:rPr>
      </w:pPr>
      <w:r w:rsidRPr="00F15DBD">
        <w:rPr>
          <w:lang w:val="pt-PT"/>
        </w:rPr>
        <w:t xml:space="preserve">Os ABPs da Telos pretendem clarificar as suas intenções para a função e processo de arbitragem dentro da rede Telos. É sua intenção criar uma Organização de Arbitragem Telos (TAO) funcional ainda antes da ativação da </w:t>
      </w:r>
      <w:r w:rsidR="00212AF6" w:rsidRPr="00F15DBD">
        <w:rPr>
          <w:lang w:val="pt-PT"/>
        </w:rPr>
        <w:t>mainnet</w:t>
      </w:r>
      <w:r w:rsidRPr="00F15DBD">
        <w:rPr>
          <w:lang w:val="pt-PT"/>
        </w:rPr>
        <w:t xml:space="preserve"> Telos.</w:t>
      </w:r>
    </w:p>
    <w:p w14:paraId="03AB4E57" w14:textId="4D25801E" w:rsidR="00FF50FE" w:rsidRPr="00F15DBD" w:rsidRDefault="00FF50FE" w:rsidP="00FF50FE">
      <w:pPr>
        <w:rPr>
          <w:lang w:val="pt-PT"/>
        </w:rPr>
      </w:pPr>
      <w:r w:rsidRPr="00F15DBD">
        <w:rPr>
          <w:lang w:val="pt-PT"/>
        </w:rPr>
        <w:t xml:space="preserve">Na Telos, a função principal da arbitragem consiste em resolver elementos não determinísticos de contratos inteligentes com árbitros que atuam como "oráculos" humanos na resolução de disputas. Secundariamente, os árbitros trabalharão com as partes para encontrar um resultado quando as ações reais de um contrato inteligente estiverem em desacordo com a intenção e os meios documentados no contrato Ricardiano, ou quando for alegada violação de um contrato. A arbitragem jamais deverá ser usada para resolver questões relativas a contas roubadas, instruindo os produtores de blocos a congelar ou modificar contas. Esta ação é geralmente considerada irrelevante, já que os ladrões conseguem mover tokens em menos tempo do que  que leva </w:t>
      </w:r>
      <w:r w:rsidR="00C02077">
        <w:rPr>
          <w:lang w:val="pt-PT"/>
        </w:rPr>
        <w:t>par</w:t>
      </w:r>
      <w:r w:rsidRPr="00F15DBD">
        <w:rPr>
          <w:lang w:val="pt-PT"/>
        </w:rPr>
        <w:t>a congelar contas, e também porque o EOSIO possui robustos recursos de segurança no sentido de prevenir o roubo. Os proprietários são responsáveis ​​pela segurança dos seus próprios endereços.</w:t>
      </w:r>
    </w:p>
    <w:p w14:paraId="5C1FD24C" w14:textId="25843ECC" w:rsidR="003314F0" w:rsidRPr="00F15DBD" w:rsidRDefault="00FF50FE" w:rsidP="00FF50FE">
      <w:pPr>
        <w:rPr>
          <w:lang w:val="pt-PT"/>
        </w:rPr>
      </w:pPr>
      <w:r w:rsidRPr="00F15DBD">
        <w:rPr>
          <w:lang w:val="pt-PT"/>
        </w:rPr>
        <w:t>Esta é a intenção dos ABPs da Telos. No entanto, é importante observar que a rede Telos é descentralizada e não possui proprietários, gerentes ou fiduciários, nem qualquer sistema de governança à exceção dos votos dos produtores de blocos, eleitos pelos detentores de tokens. Os futuros produtores de blocos são encorajados, mas não obrigados a cumprir qualquer intenção declarada pelos ABPs</w:t>
      </w:r>
      <w:r w:rsidR="00226E4E" w:rsidRPr="00F15DBD">
        <w:rPr>
          <w:lang w:val="pt-PT"/>
        </w:rPr>
        <w:t>.</w:t>
      </w:r>
    </w:p>
    <w:p w14:paraId="4BD39AB4" w14:textId="5CCAD31D" w:rsidR="003314F0" w:rsidRPr="00F15DBD" w:rsidRDefault="00FF50FE">
      <w:pPr>
        <w:pStyle w:val="Heading1"/>
        <w:rPr>
          <w:lang w:val="pt-PT"/>
        </w:rPr>
      </w:pPr>
      <w:bookmarkStart w:id="52" w:name="_2lwamvv" w:colFirst="0" w:colLast="0"/>
      <w:bookmarkEnd w:id="52"/>
      <w:r w:rsidRPr="00F15DBD">
        <w:rPr>
          <w:lang w:val="pt-PT"/>
        </w:rPr>
        <w:t>Processo de Arbitragem Telos</w:t>
      </w:r>
    </w:p>
    <w:p w14:paraId="0FE2D737" w14:textId="6C451870" w:rsidR="003314F0" w:rsidRPr="00F15DBD" w:rsidRDefault="00353C2E" w:rsidP="00353C2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O TAO segue um conjunto de regras essenciais de arbitragem na rede Telos, ao qual poderão ser sobrepostos outros sistemas regulamentares (por exemplo, a Associação Americana de Arbitragem) com o acordo de ambas as partes.</w:t>
      </w:r>
    </w:p>
    <w:p w14:paraId="0C671B12" w14:textId="64BF4DFF" w:rsidR="003314F0" w:rsidRPr="00F15DBD" w:rsidRDefault="00353C2E" w:rsidP="00353C2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É pretendido que os árbitros do TAO atuem com um "oráculo" humano (fonte de dados/informação/decisão) para contratos não determinísticos. Idealmente, é nomeado um árbitro no início da execução de um contrato inteligente.</w:t>
      </w:r>
    </w:p>
    <w:p w14:paraId="6A863CF4" w14:textId="24FB5613" w:rsidR="003314F0" w:rsidRPr="00F15DBD" w:rsidRDefault="00353C2E" w:rsidP="00353C2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Um caso é submetido à arbitragem por meio do Contrato Inteligente de Disputas e Arbitragem (Dispute Arbitration Smart Contract, DASC), que inclui informações sobre a natureza da disputa, se é uma nova disputa ou um recurso, e a taxa de arbitragem.</w:t>
      </w:r>
    </w:p>
    <w:p w14:paraId="3ADD5E6B" w14:textId="054327F8" w:rsidR="003314F0" w:rsidRPr="00F15DBD" w:rsidRDefault="00353C2E" w:rsidP="00353C2E">
      <w:pPr>
        <w:numPr>
          <w:ilvl w:val="1"/>
          <w:numId w:val="8"/>
        </w:numPr>
        <w:pBdr>
          <w:top w:val="nil"/>
          <w:left w:val="nil"/>
          <w:bottom w:val="nil"/>
          <w:right w:val="nil"/>
          <w:between w:val="nil"/>
        </w:pBdr>
        <w:spacing w:after="0"/>
        <w:contextualSpacing/>
        <w:rPr>
          <w:color w:val="000000"/>
          <w:lang w:val="pt-PT"/>
        </w:rPr>
      </w:pPr>
      <w:r w:rsidRPr="00F15DBD">
        <w:rPr>
          <w:color w:val="000000"/>
          <w:lang w:val="pt-PT"/>
        </w:rPr>
        <w:t>Se um caso tiver eliminado a conta de um membro, este poderá solicitar arbitragem isenta de taxas. Os membros do TAO poderão optar por renunciar à taxa ou cobri-las com subvenções provenientes das Propostas de Trabalhadores ou da Fundação Telos.</w:t>
      </w:r>
    </w:p>
    <w:p w14:paraId="597BF96C" w14:textId="5EC5103D" w:rsidR="003314F0" w:rsidRPr="00F15DBD" w:rsidRDefault="00353C2E" w:rsidP="00353C2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O árbitro solicita declarações e informação a ambas as partes.</w:t>
      </w:r>
      <w:r w:rsidR="00226E4E" w:rsidRPr="00F15DBD">
        <w:rPr>
          <w:color w:val="000000"/>
          <w:lang w:val="pt-PT"/>
        </w:rPr>
        <w:t xml:space="preserve"> </w:t>
      </w:r>
    </w:p>
    <w:p w14:paraId="041C9A2D" w14:textId="4C717CBE" w:rsidR="003314F0" w:rsidRPr="00F15DBD" w:rsidRDefault="00353C2E" w:rsidP="00353C2E">
      <w:pPr>
        <w:numPr>
          <w:ilvl w:val="1"/>
          <w:numId w:val="8"/>
        </w:numPr>
        <w:pBdr>
          <w:top w:val="nil"/>
          <w:left w:val="nil"/>
          <w:bottom w:val="nil"/>
          <w:right w:val="nil"/>
          <w:between w:val="nil"/>
        </w:pBdr>
        <w:spacing w:after="0"/>
        <w:contextualSpacing/>
        <w:rPr>
          <w:color w:val="000000"/>
          <w:lang w:val="pt-PT"/>
        </w:rPr>
      </w:pPr>
      <w:r w:rsidRPr="00F15DBD">
        <w:rPr>
          <w:color w:val="000000"/>
          <w:lang w:val="pt-PT"/>
        </w:rPr>
        <w:lastRenderedPageBreak/>
        <w:t>Cada uma das partes envia as suas declarações, junto com a informação solicitada, tanto ao árbitro como à outra parte.</w:t>
      </w:r>
    </w:p>
    <w:p w14:paraId="58536013" w14:textId="3725E2BA" w:rsidR="003314F0" w:rsidRPr="00F15DBD" w:rsidRDefault="00DC05E6" w:rsidP="00DC05E6">
      <w:pPr>
        <w:numPr>
          <w:ilvl w:val="1"/>
          <w:numId w:val="8"/>
        </w:numPr>
        <w:pBdr>
          <w:top w:val="nil"/>
          <w:left w:val="nil"/>
          <w:bottom w:val="nil"/>
          <w:right w:val="nil"/>
          <w:between w:val="nil"/>
        </w:pBdr>
        <w:spacing w:after="0"/>
        <w:contextualSpacing/>
        <w:rPr>
          <w:color w:val="000000"/>
          <w:lang w:val="pt-PT"/>
        </w:rPr>
      </w:pPr>
      <w:r w:rsidRPr="00F15DBD">
        <w:rPr>
          <w:color w:val="000000"/>
          <w:lang w:val="pt-PT"/>
        </w:rPr>
        <w:t>As partes podem apresentar contra-argumentos às declarações uma da outra, bem como elementos adicionais para fazer face a declarações ou provas contrárias</w:t>
      </w:r>
      <w:r w:rsidR="00226E4E" w:rsidRPr="00F15DBD">
        <w:rPr>
          <w:color w:val="000000"/>
          <w:lang w:val="pt-PT"/>
        </w:rPr>
        <w:t>.</w:t>
      </w:r>
    </w:p>
    <w:p w14:paraId="1199ADCB" w14:textId="4D23C0A5" w:rsidR="003314F0" w:rsidRPr="00F15DBD" w:rsidRDefault="00DC05E6" w:rsidP="00DC05E6">
      <w:pPr>
        <w:numPr>
          <w:ilvl w:val="1"/>
          <w:numId w:val="8"/>
        </w:numPr>
        <w:pBdr>
          <w:top w:val="nil"/>
          <w:left w:val="nil"/>
          <w:bottom w:val="nil"/>
          <w:right w:val="nil"/>
          <w:between w:val="nil"/>
        </w:pBdr>
        <w:spacing w:after="0"/>
        <w:contextualSpacing/>
        <w:rPr>
          <w:color w:val="000000"/>
          <w:lang w:val="pt-PT"/>
        </w:rPr>
      </w:pPr>
      <w:r w:rsidRPr="00F15DBD">
        <w:rPr>
          <w:color w:val="000000"/>
          <w:lang w:val="pt-PT"/>
        </w:rPr>
        <w:t>O árbitro pode fazer quaisquer perguntas que entenda necessárias para determinar um resultado</w:t>
      </w:r>
      <w:r w:rsidR="00226E4E" w:rsidRPr="00F15DBD">
        <w:rPr>
          <w:color w:val="000000"/>
          <w:lang w:val="pt-PT"/>
        </w:rPr>
        <w:t>.</w:t>
      </w:r>
    </w:p>
    <w:p w14:paraId="4FAD0602" w14:textId="32B0CDB9" w:rsidR="003314F0" w:rsidRPr="00F15DBD" w:rsidRDefault="00DC05E6" w:rsidP="00DC05E6">
      <w:pPr>
        <w:numPr>
          <w:ilvl w:val="1"/>
          <w:numId w:val="8"/>
        </w:numPr>
        <w:pBdr>
          <w:top w:val="nil"/>
          <w:left w:val="nil"/>
          <w:bottom w:val="nil"/>
          <w:right w:val="nil"/>
          <w:between w:val="nil"/>
        </w:pBdr>
        <w:spacing w:after="0"/>
        <w:contextualSpacing/>
        <w:rPr>
          <w:color w:val="000000"/>
          <w:lang w:val="pt-PT"/>
        </w:rPr>
      </w:pPr>
      <w:r w:rsidRPr="00F15DBD">
        <w:rPr>
          <w:color w:val="000000"/>
          <w:lang w:val="pt-PT"/>
        </w:rPr>
        <w:t xml:space="preserve">O árbitro profere uma decisão baseada exclusivamente nos elementos apresentados, tal como se relacionam com a Constituição e Regras da Telos, e com os termos do contrato inteligente em questão. Quando divergentes, a intenção documentada pelo contrato Ricardiano precederá em importância </w:t>
      </w:r>
      <w:r w:rsidR="00743B23" w:rsidRPr="00F15DBD">
        <w:rPr>
          <w:color w:val="000000"/>
          <w:lang w:val="pt-PT"/>
        </w:rPr>
        <w:t>a informação</w:t>
      </w:r>
      <w:r w:rsidRPr="00F15DBD">
        <w:rPr>
          <w:color w:val="000000"/>
          <w:lang w:val="pt-PT"/>
        </w:rPr>
        <w:t xml:space="preserve"> constante do código fonte. Esta decisão é transmitida ao contrato inteligente, sob a forma de um ponto de dados</w:t>
      </w:r>
      <w:r w:rsidR="00C02077">
        <w:rPr>
          <w:color w:val="000000"/>
          <w:lang w:val="pt-PT"/>
        </w:rPr>
        <w:t xml:space="preserve"> do</w:t>
      </w:r>
      <w:r w:rsidRPr="00F15DBD">
        <w:rPr>
          <w:color w:val="000000"/>
          <w:lang w:val="pt-PT"/>
        </w:rPr>
        <w:t xml:space="preserve"> </w:t>
      </w:r>
      <w:r w:rsidR="00C02077">
        <w:rPr>
          <w:color w:val="000000"/>
          <w:lang w:val="pt-PT"/>
        </w:rPr>
        <w:t>”oráculo”</w:t>
      </w:r>
      <w:r w:rsidRPr="00F15DBD">
        <w:rPr>
          <w:color w:val="000000"/>
          <w:lang w:val="pt-PT"/>
        </w:rPr>
        <w:t>, ou aos produtores de blocos, sob a forma de uma ordem do árbitro, através do DASC do caso</w:t>
      </w:r>
      <w:r w:rsidR="00226E4E" w:rsidRPr="00F15DBD">
        <w:rPr>
          <w:color w:val="000000"/>
          <w:lang w:val="pt-PT"/>
        </w:rPr>
        <w:t>.</w:t>
      </w:r>
    </w:p>
    <w:p w14:paraId="3BCC5C95" w14:textId="1449BA24" w:rsidR="003314F0" w:rsidRPr="00F15DBD" w:rsidRDefault="00567F4E" w:rsidP="00567F4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As ações do árbitro devem ser executadas diretamente (quando permitido por acordo prévio) ou apresentadas aos produtores de blocos, para execução. Tal apresentação terá a forma de uma transação, acompanhada da chave de aprovação privada do árbitro, cuja execução no blockchain é ordenada.</w:t>
      </w:r>
    </w:p>
    <w:p w14:paraId="2A08A283" w14:textId="23B19DDE" w:rsidR="003314F0" w:rsidRPr="00F15DBD" w:rsidRDefault="00567F4E" w:rsidP="00567F4E">
      <w:pPr>
        <w:numPr>
          <w:ilvl w:val="0"/>
          <w:numId w:val="8"/>
        </w:numPr>
        <w:pBdr>
          <w:top w:val="nil"/>
          <w:left w:val="nil"/>
          <w:bottom w:val="nil"/>
          <w:right w:val="nil"/>
          <w:between w:val="nil"/>
        </w:pBdr>
        <w:spacing w:after="0"/>
        <w:contextualSpacing/>
        <w:rPr>
          <w:color w:val="000000"/>
          <w:lang w:val="pt-PT"/>
        </w:rPr>
      </w:pPr>
      <w:r w:rsidRPr="00F15DBD">
        <w:rPr>
          <w:color w:val="000000"/>
          <w:lang w:val="pt-PT"/>
        </w:rPr>
        <w:t>Os produtores de blocos deverão executar as ordens constantes do DASC num prazo de 12 horas.</w:t>
      </w:r>
    </w:p>
    <w:p w14:paraId="284F4206" w14:textId="77777777" w:rsidR="003314F0" w:rsidRPr="00F15DBD" w:rsidRDefault="003314F0">
      <w:pPr>
        <w:pBdr>
          <w:top w:val="nil"/>
          <w:left w:val="nil"/>
          <w:bottom w:val="nil"/>
          <w:right w:val="nil"/>
          <w:between w:val="nil"/>
        </w:pBdr>
        <w:spacing w:after="0"/>
        <w:ind w:left="720" w:hanging="720"/>
        <w:rPr>
          <w:color w:val="000000"/>
          <w:lang w:val="pt-PT"/>
        </w:rPr>
      </w:pPr>
    </w:p>
    <w:p w14:paraId="03A4B022" w14:textId="43D10F58" w:rsidR="003314F0" w:rsidRPr="00F15DBD" w:rsidRDefault="00567F4E" w:rsidP="00567F4E">
      <w:pPr>
        <w:numPr>
          <w:ilvl w:val="0"/>
          <w:numId w:val="5"/>
        </w:numPr>
        <w:pBdr>
          <w:top w:val="nil"/>
          <w:left w:val="nil"/>
          <w:bottom w:val="nil"/>
          <w:right w:val="nil"/>
          <w:between w:val="nil"/>
        </w:pBdr>
        <w:spacing w:after="0"/>
        <w:contextualSpacing/>
        <w:rPr>
          <w:color w:val="000000"/>
          <w:lang w:val="pt-PT"/>
        </w:rPr>
      </w:pPr>
      <w:r w:rsidRPr="00F15DBD">
        <w:rPr>
          <w:color w:val="000000"/>
          <w:lang w:val="pt-PT"/>
        </w:rPr>
        <w:t xml:space="preserve">A função dos árbitros da TAO NÃO é tentar reembolsar fundos perdidos por roubo. Tanto o software Telos como o EOSIO possuem mecanismos de segurança de alto nível. Esta é a melhor defesa contra o roubo. Os ladrões movem-se </w:t>
      </w:r>
      <w:r w:rsidR="00C02077">
        <w:rPr>
          <w:color w:val="000000"/>
          <w:lang w:val="pt-PT"/>
        </w:rPr>
        <w:t>rápido demais</w:t>
      </w:r>
      <w:r w:rsidRPr="00F15DBD">
        <w:rPr>
          <w:color w:val="000000"/>
          <w:lang w:val="pt-PT"/>
        </w:rPr>
        <w:t xml:space="preserve"> para que seja possível derrotá-los com arbitragem. Este processo apenas arrisca a expansão do problema a terceiros inocentes que possam adquirir, inadvertidamente, tokens roubados.</w:t>
      </w:r>
      <w:r w:rsidR="00226E4E" w:rsidRPr="00F15DBD">
        <w:rPr>
          <w:color w:val="000000"/>
          <w:lang w:val="pt-PT"/>
        </w:rPr>
        <w:t xml:space="preserve"> </w:t>
      </w:r>
    </w:p>
    <w:p w14:paraId="6005B48F" w14:textId="7FB5EFF2" w:rsidR="003314F0" w:rsidRPr="00F15DBD" w:rsidRDefault="007F7525" w:rsidP="007F7525">
      <w:pPr>
        <w:numPr>
          <w:ilvl w:val="1"/>
          <w:numId w:val="5"/>
        </w:numPr>
        <w:pBdr>
          <w:top w:val="nil"/>
          <w:left w:val="nil"/>
          <w:bottom w:val="nil"/>
          <w:right w:val="nil"/>
          <w:between w:val="nil"/>
        </w:pBdr>
        <w:spacing w:after="0"/>
        <w:contextualSpacing/>
        <w:rPr>
          <w:color w:val="000000"/>
          <w:lang w:val="pt-PT"/>
        </w:rPr>
      </w:pPr>
      <w:r w:rsidRPr="00F15DBD">
        <w:rPr>
          <w:color w:val="000000"/>
          <w:lang w:val="pt-PT"/>
        </w:rPr>
        <w:t>Todos os fundos roubados antes do início do lançamento da Telos serão devolvidos aos proprietários originais através da atribuição de novas chaves fornecidas pelo proprietário, desde que este possa fornecer prova criptográfica de propriedade.</w:t>
      </w:r>
    </w:p>
    <w:p w14:paraId="55ECB23B" w14:textId="77777777" w:rsidR="003314F0" w:rsidRPr="00F15DBD" w:rsidRDefault="003314F0">
      <w:pPr>
        <w:pBdr>
          <w:top w:val="nil"/>
          <w:left w:val="nil"/>
          <w:bottom w:val="nil"/>
          <w:right w:val="nil"/>
          <w:between w:val="nil"/>
        </w:pBdr>
        <w:spacing w:after="0"/>
        <w:ind w:left="720" w:hanging="720"/>
        <w:rPr>
          <w:color w:val="000000"/>
          <w:lang w:val="pt-PT"/>
        </w:rPr>
      </w:pPr>
    </w:p>
    <w:p w14:paraId="747E6AEE" w14:textId="77777777" w:rsidR="003314F0" w:rsidRPr="00F15DBD" w:rsidRDefault="003314F0">
      <w:pPr>
        <w:pBdr>
          <w:top w:val="nil"/>
          <w:left w:val="nil"/>
          <w:bottom w:val="nil"/>
          <w:right w:val="nil"/>
          <w:between w:val="nil"/>
        </w:pBdr>
        <w:ind w:left="1440" w:hanging="720"/>
        <w:rPr>
          <w:color w:val="000000"/>
          <w:lang w:val="pt-PT"/>
        </w:rPr>
      </w:pPr>
    </w:p>
    <w:p w14:paraId="30D92313" w14:textId="77777777" w:rsidR="003314F0" w:rsidRPr="00F15DBD" w:rsidRDefault="003314F0">
      <w:pPr>
        <w:rPr>
          <w:lang w:val="pt-PT"/>
        </w:rPr>
      </w:pPr>
    </w:p>
    <w:p w14:paraId="15235810" w14:textId="77777777" w:rsidR="003314F0" w:rsidRPr="00F15DBD" w:rsidRDefault="003314F0">
      <w:pPr>
        <w:rPr>
          <w:lang w:val="pt-PT"/>
        </w:rPr>
      </w:pPr>
    </w:p>
    <w:p w14:paraId="07F60E38" w14:textId="77777777" w:rsidR="003314F0" w:rsidRPr="00F15DBD" w:rsidRDefault="003314F0">
      <w:pPr>
        <w:rPr>
          <w:lang w:val="pt-PT"/>
        </w:rPr>
      </w:pPr>
    </w:p>
    <w:p w14:paraId="058C3ADC"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6FBACC75" w14:textId="0D25EF0C" w:rsidR="003314F0" w:rsidRPr="00F15DBD" w:rsidRDefault="00BD72B8">
      <w:pPr>
        <w:pStyle w:val="Title"/>
        <w:contextualSpacing w:val="0"/>
        <w:jc w:val="center"/>
        <w:rPr>
          <w:lang w:val="pt-PT"/>
        </w:rPr>
      </w:pPr>
      <w:bookmarkStart w:id="53" w:name="_111kx3o" w:colFirst="0" w:colLast="0"/>
      <w:bookmarkEnd w:id="53"/>
      <w:r w:rsidRPr="00F15DBD">
        <w:rPr>
          <w:lang w:val="pt-PT"/>
        </w:rPr>
        <w:lastRenderedPageBreak/>
        <w:t>Processo Telos de Recuperação de Fundos Roubados</w:t>
      </w:r>
    </w:p>
    <w:p w14:paraId="6C4289BB" w14:textId="77777777" w:rsidR="003314F0" w:rsidRPr="00F15DBD" w:rsidRDefault="003314F0">
      <w:pPr>
        <w:rPr>
          <w:lang w:val="pt-PT"/>
        </w:rPr>
      </w:pPr>
    </w:p>
    <w:p w14:paraId="2897A7FC" w14:textId="6D69574C" w:rsidR="00BD72B8" w:rsidRPr="00F15DBD" w:rsidRDefault="00853FB6" w:rsidP="00BD72B8">
      <w:pPr>
        <w:rPr>
          <w:lang w:val="pt-PT"/>
        </w:rPr>
      </w:pPr>
      <w:r w:rsidRPr="00F15DBD">
        <w:rPr>
          <w:lang w:val="pt-PT"/>
        </w:rPr>
        <w:t>O</w:t>
      </w:r>
      <w:r w:rsidR="00BD72B8" w:rsidRPr="00F15DBD">
        <w:rPr>
          <w:lang w:val="pt-PT"/>
        </w:rPr>
        <w:t xml:space="preserve">correram alguns casos de endereços que foram registrados incorretamente, deixados </w:t>
      </w:r>
      <w:r w:rsidRPr="00F15DBD">
        <w:rPr>
          <w:lang w:val="pt-PT"/>
        </w:rPr>
        <w:t>por registrar ou registrados de forma fraudulenta, tanto durante a ICO (Initial Coin Offer) EOS como no processo de registro.</w:t>
      </w:r>
      <w:r w:rsidR="00BD72B8" w:rsidRPr="00F15DBD">
        <w:rPr>
          <w:lang w:val="pt-PT"/>
        </w:rPr>
        <w:t xml:space="preserve"> Os ABPs da Telos pretendem corrigir esta situação, na medida do possível, antes do lançamento da rede, e fornecer tokens TLOS aos seus legítimos proprietários.</w:t>
      </w:r>
    </w:p>
    <w:p w14:paraId="62CA774B" w14:textId="4828E984" w:rsidR="003314F0" w:rsidRPr="00F15DBD" w:rsidRDefault="00BD72B8" w:rsidP="00BD72B8">
      <w:pPr>
        <w:rPr>
          <w:lang w:val="pt-PT"/>
        </w:rPr>
      </w:pPr>
      <w:r w:rsidRPr="00F15DBD">
        <w:rPr>
          <w:lang w:val="pt-PT"/>
        </w:rPr>
        <w:t>Para isso, os ABPs procurarão creditar aqueles que puderem provar, usando chaves criptográficas, que são os verdadeiros donos de tokens perdidos ou roubados. Isto inclui tokens EOS que não foram originalmente registrados, antes do snapshot. O processo seguinte aplica-se à recuperação de fundos pelos seus legítimos proprietários antes do lançamento da rede Telos.</w:t>
      </w:r>
    </w:p>
    <w:p w14:paraId="0C4F5BE7" w14:textId="34579754" w:rsidR="003314F0" w:rsidRPr="00F15DBD" w:rsidRDefault="00BD72B8">
      <w:pPr>
        <w:pStyle w:val="Heading1"/>
        <w:rPr>
          <w:lang w:val="pt-PT"/>
        </w:rPr>
      </w:pPr>
      <w:bookmarkStart w:id="54" w:name="_3l18frh" w:colFirst="0" w:colLast="0"/>
      <w:bookmarkEnd w:id="54"/>
      <w:r w:rsidRPr="00F15DBD">
        <w:rPr>
          <w:lang w:val="pt-PT"/>
        </w:rPr>
        <w:t>Processo Telos de Recuperação de Fundos Roubados</w:t>
      </w:r>
    </w:p>
    <w:p w14:paraId="5B8576B9" w14:textId="77777777" w:rsidR="003314F0" w:rsidRPr="00F15DBD" w:rsidRDefault="003314F0">
      <w:pPr>
        <w:rPr>
          <w:lang w:val="pt-PT"/>
        </w:rPr>
      </w:pPr>
    </w:p>
    <w:p w14:paraId="2A286DD3" w14:textId="6007009C" w:rsidR="003314F0" w:rsidRPr="00F15DBD" w:rsidRDefault="00853FB6">
      <w:pPr>
        <w:pStyle w:val="Heading2"/>
        <w:rPr>
          <w:lang w:val="pt-PT"/>
        </w:rPr>
      </w:pPr>
      <w:bookmarkStart w:id="55" w:name="_206ipza" w:colFirst="0" w:colLast="0"/>
      <w:bookmarkEnd w:id="55"/>
      <w:r w:rsidRPr="00F15DBD">
        <w:rPr>
          <w:lang w:val="pt-PT"/>
        </w:rPr>
        <w:t>Endereços registrados que não foram roubados</w:t>
      </w:r>
      <w:r w:rsidR="00226E4E" w:rsidRPr="00F15DBD">
        <w:rPr>
          <w:lang w:val="pt-PT"/>
        </w:rPr>
        <w:t>:</w:t>
      </w:r>
    </w:p>
    <w:p w14:paraId="6C0A1097" w14:textId="4CAD2E67" w:rsidR="003314F0" w:rsidRPr="00F15DBD" w:rsidRDefault="00226E4E">
      <w:pPr>
        <w:numPr>
          <w:ilvl w:val="0"/>
          <w:numId w:val="7"/>
        </w:numPr>
        <w:pBdr>
          <w:top w:val="nil"/>
          <w:left w:val="nil"/>
          <w:bottom w:val="nil"/>
          <w:right w:val="nil"/>
          <w:between w:val="nil"/>
        </w:pBdr>
        <w:contextualSpacing/>
        <w:rPr>
          <w:color w:val="000000"/>
          <w:lang w:val="pt-PT"/>
        </w:rPr>
      </w:pPr>
      <w:r w:rsidRPr="00F15DBD">
        <w:rPr>
          <w:color w:val="000000"/>
          <w:lang w:val="pt-PT"/>
        </w:rPr>
        <w:t>N</w:t>
      </w:r>
      <w:r w:rsidR="00853FB6" w:rsidRPr="00F15DBD">
        <w:rPr>
          <w:color w:val="000000"/>
          <w:lang w:val="pt-PT"/>
        </w:rPr>
        <w:t>enhuma ação requerida</w:t>
      </w:r>
      <w:r w:rsidRPr="00F15DBD">
        <w:rPr>
          <w:color w:val="000000"/>
          <w:lang w:val="pt-PT"/>
        </w:rPr>
        <w:t xml:space="preserve">. </w:t>
      </w:r>
      <w:r w:rsidR="00853FB6" w:rsidRPr="00F15DBD">
        <w:rPr>
          <w:color w:val="000000"/>
          <w:lang w:val="pt-PT"/>
        </w:rPr>
        <w:t xml:space="preserve">Os seus tokens </w:t>
      </w:r>
      <w:r w:rsidRPr="00F15DBD">
        <w:rPr>
          <w:color w:val="000000"/>
          <w:lang w:val="pt-PT"/>
        </w:rPr>
        <w:t xml:space="preserve">TLOS </w:t>
      </w:r>
      <w:r w:rsidR="00853FB6" w:rsidRPr="00F15DBD">
        <w:rPr>
          <w:color w:val="000000"/>
          <w:lang w:val="pt-PT"/>
        </w:rPr>
        <w:t>estarão na rede.</w:t>
      </w:r>
    </w:p>
    <w:p w14:paraId="592B61FF" w14:textId="77777777" w:rsidR="003314F0" w:rsidRPr="00F15DBD" w:rsidRDefault="003314F0">
      <w:pPr>
        <w:rPr>
          <w:lang w:val="pt-PT"/>
        </w:rPr>
      </w:pPr>
    </w:p>
    <w:p w14:paraId="705B5843" w14:textId="4A01C5E9" w:rsidR="003314F0" w:rsidRPr="00F15DBD" w:rsidRDefault="00853FB6">
      <w:pPr>
        <w:pStyle w:val="Heading2"/>
        <w:rPr>
          <w:lang w:val="pt-PT"/>
        </w:rPr>
      </w:pPr>
      <w:bookmarkStart w:id="56" w:name="_4k668n3" w:colFirst="0" w:colLast="0"/>
      <w:bookmarkEnd w:id="56"/>
      <w:r w:rsidRPr="00F15DBD">
        <w:rPr>
          <w:lang w:val="pt-PT"/>
        </w:rPr>
        <w:t>Endereços registrados que foram roubados</w:t>
      </w:r>
      <w:r w:rsidR="00226E4E" w:rsidRPr="00F15DBD">
        <w:rPr>
          <w:lang w:val="pt-PT"/>
        </w:rPr>
        <w:t>:</w:t>
      </w:r>
    </w:p>
    <w:p w14:paraId="7B56005E" w14:textId="62F7D714" w:rsidR="003314F0" w:rsidRPr="00F15DBD" w:rsidRDefault="00853FB6">
      <w:pPr>
        <w:numPr>
          <w:ilvl w:val="0"/>
          <w:numId w:val="10"/>
        </w:numPr>
        <w:pBdr>
          <w:top w:val="nil"/>
          <w:left w:val="nil"/>
          <w:bottom w:val="nil"/>
          <w:right w:val="nil"/>
          <w:between w:val="nil"/>
        </w:pBdr>
        <w:spacing w:after="0"/>
        <w:contextualSpacing/>
        <w:rPr>
          <w:color w:val="000000"/>
          <w:lang w:val="pt-PT"/>
        </w:rPr>
      </w:pPr>
      <w:r w:rsidRPr="00F15DBD">
        <w:rPr>
          <w:color w:val="000000"/>
          <w:lang w:val="pt-PT"/>
        </w:rPr>
        <w:t xml:space="preserve">O proprietário do endereço </w:t>
      </w:r>
      <w:r w:rsidR="00B30ABB" w:rsidRPr="00F15DBD">
        <w:rPr>
          <w:color w:val="000000"/>
          <w:lang w:val="pt-PT"/>
        </w:rPr>
        <w:t>apresenta um requerimento</w:t>
      </w:r>
      <w:r w:rsidR="00226E4E" w:rsidRPr="00F15DBD">
        <w:rPr>
          <w:color w:val="000000"/>
          <w:lang w:val="pt-PT"/>
        </w:rPr>
        <w:t xml:space="preserve">, </w:t>
      </w:r>
      <w:r w:rsidRPr="00F15DBD">
        <w:rPr>
          <w:color w:val="000000"/>
          <w:lang w:val="pt-PT"/>
        </w:rPr>
        <w:t>fornecendo</w:t>
      </w:r>
      <w:r w:rsidR="00226E4E" w:rsidRPr="00F15DBD">
        <w:rPr>
          <w:color w:val="000000"/>
          <w:lang w:val="pt-PT"/>
        </w:rPr>
        <w:t>:</w:t>
      </w:r>
    </w:p>
    <w:p w14:paraId="2D590412" w14:textId="39C133A9" w:rsidR="003314F0" w:rsidRPr="00F15DBD" w:rsidRDefault="00853FB6">
      <w:pPr>
        <w:numPr>
          <w:ilvl w:val="1"/>
          <w:numId w:val="10"/>
        </w:numPr>
        <w:pBdr>
          <w:top w:val="nil"/>
          <w:left w:val="nil"/>
          <w:bottom w:val="nil"/>
          <w:right w:val="nil"/>
          <w:between w:val="nil"/>
        </w:pBdr>
        <w:spacing w:after="0"/>
        <w:contextualSpacing/>
        <w:rPr>
          <w:color w:val="000000"/>
          <w:lang w:val="pt-PT"/>
        </w:rPr>
      </w:pPr>
      <w:r w:rsidRPr="00F15DBD">
        <w:rPr>
          <w:color w:val="000000"/>
          <w:lang w:val="pt-PT"/>
        </w:rPr>
        <w:t>Endereço roubado,</w:t>
      </w:r>
    </w:p>
    <w:p w14:paraId="4AFDEBFF" w14:textId="0C8071A8" w:rsidR="003314F0" w:rsidRPr="00F15DBD" w:rsidRDefault="00853FB6">
      <w:pPr>
        <w:numPr>
          <w:ilvl w:val="1"/>
          <w:numId w:val="10"/>
        </w:numPr>
        <w:pBdr>
          <w:top w:val="nil"/>
          <w:left w:val="nil"/>
          <w:bottom w:val="nil"/>
          <w:right w:val="nil"/>
          <w:between w:val="nil"/>
        </w:pBdr>
        <w:spacing w:after="0"/>
        <w:contextualSpacing/>
        <w:rPr>
          <w:color w:val="000000"/>
          <w:lang w:val="pt-PT"/>
        </w:rPr>
      </w:pPr>
      <w:r w:rsidRPr="00F15DBD">
        <w:rPr>
          <w:color w:val="000000"/>
          <w:lang w:val="pt-PT"/>
        </w:rPr>
        <w:t>Assinatura criptográfica da carteira Ethereum, como prova,</w:t>
      </w:r>
    </w:p>
    <w:p w14:paraId="0A537E17" w14:textId="443124FF" w:rsidR="003314F0" w:rsidRPr="00F15DBD" w:rsidRDefault="00853FB6">
      <w:pPr>
        <w:numPr>
          <w:ilvl w:val="1"/>
          <w:numId w:val="10"/>
        </w:numPr>
        <w:pBdr>
          <w:top w:val="nil"/>
          <w:left w:val="nil"/>
          <w:bottom w:val="nil"/>
          <w:right w:val="nil"/>
          <w:between w:val="nil"/>
        </w:pBdr>
        <w:spacing w:after="0"/>
        <w:contextualSpacing/>
        <w:rPr>
          <w:color w:val="000000"/>
          <w:lang w:val="pt-PT"/>
        </w:rPr>
      </w:pPr>
      <w:r w:rsidRPr="00F15DBD">
        <w:rPr>
          <w:color w:val="000000"/>
          <w:lang w:val="pt-PT"/>
        </w:rPr>
        <w:t>Uma nova chave pública EOSIO, metade do par de chaves que controlará a conta.</w:t>
      </w:r>
    </w:p>
    <w:p w14:paraId="4018F3C6" w14:textId="6E429083" w:rsidR="003314F0" w:rsidRPr="00F15DBD" w:rsidRDefault="00853FB6">
      <w:pPr>
        <w:numPr>
          <w:ilvl w:val="0"/>
          <w:numId w:val="10"/>
        </w:numPr>
        <w:pBdr>
          <w:top w:val="nil"/>
          <w:left w:val="nil"/>
          <w:bottom w:val="nil"/>
          <w:right w:val="nil"/>
          <w:between w:val="nil"/>
        </w:pBdr>
        <w:spacing w:after="0"/>
        <w:contextualSpacing/>
        <w:rPr>
          <w:color w:val="000000"/>
          <w:lang w:val="pt-PT"/>
        </w:rPr>
      </w:pPr>
      <w:r w:rsidRPr="00F15DBD">
        <w:rPr>
          <w:color w:val="000000"/>
          <w:lang w:val="pt-PT"/>
        </w:rPr>
        <w:t>O endereço será publicado, para efeitos de contestação, durante 10 dias</w:t>
      </w:r>
      <w:r w:rsidR="00226E4E" w:rsidRPr="00F15DBD">
        <w:rPr>
          <w:color w:val="000000"/>
          <w:lang w:val="pt-PT"/>
        </w:rPr>
        <w:t xml:space="preserve"> (</w:t>
      </w:r>
      <w:r w:rsidRPr="00F15DBD">
        <w:rPr>
          <w:color w:val="000000"/>
          <w:lang w:val="pt-PT"/>
        </w:rPr>
        <w:t>sem informação identificativa)</w:t>
      </w:r>
      <w:r w:rsidR="00226E4E" w:rsidRPr="00F15DBD">
        <w:rPr>
          <w:color w:val="000000"/>
          <w:lang w:val="pt-PT"/>
        </w:rPr>
        <w:t>.</w:t>
      </w:r>
    </w:p>
    <w:p w14:paraId="184CCE58" w14:textId="1C1860B2" w:rsidR="003314F0" w:rsidRPr="00F15DBD" w:rsidRDefault="00853FB6">
      <w:pPr>
        <w:numPr>
          <w:ilvl w:val="1"/>
          <w:numId w:val="10"/>
        </w:numPr>
        <w:pBdr>
          <w:top w:val="nil"/>
          <w:left w:val="nil"/>
          <w:bottom w:val="nil"/>
          <w:right w:val="nil"/>
          <w:between w:val="nil"/>
        </w:pBdr>
        <w:spacing w:after="0"/>
        <w:contextualSpacing/>
        <w:rPr>
          <w:color w:val="000000"/>
          <w:lang w:val="pt-PT"/>
        </w:rPr>
      </w:pPr>
      <w:r w:rsidRPr="00F15DBD">
        <w:rPr>
          <w:color w:val="000000"/>
          <w:lang w:val="pt-PT"/>
        </w:rPr>
        <w:t xml:space="preserve">Qualquer outro usuário terá a oportunidade de apresentar provas criptográficas de ser o seu legítimo </w:t>
      </w:r>
      <w:r w:rsidR="00D3776D" w:rsidRPr="00F15DBD">
        <w:rPr>
          <w:color w:val="000000"/>
          <w:lang w:val="pt-PT"/>
        </w:rPr>
        <w:t>dono</w:t>
      </w:r>
      <w:r w:rsidR="00226E4E" w:rsidRPr="00F15DBD">
        <w:rPr>
          <w:color w:val="000000"/>
          <w:lang w:val="pt-PT"/>
        </w:rPr>
        <w:t>.</w:t>
      </w:r>
    </w:p>
    <w:p w14:paraId="5594D085" w14:textId="46467457" w:rsidR="003314F0" w:rsidRPr="00F15DBD" w:rsidRDefault="00B30ABB">
      <w:pPr>
        <w:numPr>
          <w:ilvl w:val="0"/>
          <w:numId w:val="10"/>
        </w:numPr>
        <w:pBdr>
          <w:top w:val="nil"/>
          <w:left w:val="nil"/>
          <w:bottom w:val="nil"/>
          <w:right w:val="nil"/>
          <w:between w:val="nil"/>
        </w:pBdr>
        <w:contextualSpacing/>
        <w:rPr>
          <w:color w:val="000000"/>
          <w:lang w:val="pt-PT"/>
        </w:rPr>
      </w:pPr>
      <w:r w:rsidRPr="00F15DBD">
        <w:rPr>
          <w:color w:val="000000"/>
          <w:lang w:val="pt-PT"/>
        </w:rPr>
        <w:t>Cada um do</w:t>
      </w:r>
      <w:r w:rsidR="00853FB6" w:rsidRPr="00F15DBD">
        <w:rPr>
          <w:color w:val="000000"/>
          <w:lang w:val="pt-PT"/>
        </w:rPr>
        <w:t>s endereços</w:t>
      </w:r>
      <w:r w:rsidRPr="00F15DBD">
        <w:rPr>
          <w:color w:val="000000"/>
          <w:lang w:val="pt-PT"/>
        </w:rPr>
        <w:t>,</w:t>
      </w:r>
      <w:r w:rsidR="00853FB6" w:rsidRPr="00F15DBD">
        <w:rPr>
          <w:color w:val="000000"/>
          <w:lang w:val="pt-PT"/>
        </w:rPr>
        <w:t xml:space="preserve"> não contestados</w:t>
      </w:r>
      <w:r w:rsidRPr="00F15DBD">
        <w:rPr>
          <w:color w:val="000000"/>
          <w:lang w:val="pt-PT"/>
        </w:rPr>
        <w:t>,</w:t>
      </w:r>
      <w:r w:rsidR="00853FB6" w:rsidRPr="00F15DBD">
        <w:rPr>
          <w:color w:val="000000"/>
          <w:lang w:val="pt-PT"/>
        </w:rPr>
        <w:t xml:space="preserve"> cujos reivindicadores tenham apresentado provas criptográficas de legítima propriedade</w:t>
      </w:r>
      <w:r w:rsidRPr="00F15DBD">
        <w:rPr>
          <w:color w:val="000000"/>
          <w:lang w:val="pt-PT"/>
        </w:rPr>
        <w:t>,</w:t>
      </w:r>
      <w:r w:rsidR="00853FB6" w:rsidRPr="00F15DBD">
        <w:rPr>
          <w:color w:val="000000"/>
          <w:lang w:val="pt-PT"/>
        </w:rPr>
        <w:t xml:space="preserve"> terá a sua antiga chave pública substituída por uma nova</w:t>
      </w:r>
      <w:r w:rsidRPr="00F15DBD">
        <w:rPr>
          <w:color w:val="000000"/>
          <w:lang w:val="pt-PT"/>
        </w:rPr>
        <w:t xml:space="preserve"> no </w:t>
      </w:r>
      <w:r w:rsidR="001946BC">
        <w:rPr>
          <w:color w:val="000000"/>
          <w:lang w:val="pt-PT"/>
        </w:rPr>
        <w:t>arquivo</w:t>
      </w:r>
      <w:r w:rsidR="001946BC" w:rsidRPr="00F15DBD">
        <w:rPr>
          <w:color w:val="000000"/>
          <w:lang w:val="pt-PT"/>
        </w:rPr>
        <w:t xml:space="preserve"> </w:t>
      </w:r>
      <w:r w:rsidRPr="00F15DBD">
        <w:rPr>
          <w:color w:val="000000"/>
          <w:lang w:val="pt-PT"/>
        </w:rPr>
        <w:t>de gênese Telos</w:t>
      </w:r>
      <w:r w:rsidR="00226E4E" w:rsidRPr="00F15DBD">
        <w:rPr>
          <w:color w:val="000000"/>
          <w:lang w:val="pt-PT"/>
        </w:rPr>
        <w:t>.</w:t>
      </w:r>
    </w:p>
    <w:p w14:paraId="49107441" w14:textId="77777777" w:rsidR="003314F0" w:rsidRPr="00F15DBD" w:rsidRDefault="003314F0">
      <w:pPr>
        <w:rPr>
          <w:lang w:val="pt-PT"/>
        </w:rPr>
      </w:pPr>
    </w:p>
    <w:p w14:paraId="1748B7B5" w14:textId="29572856" w:rsidR="003314F0" w:rsidRPr="00F15DBD" w:rsidRDefault="00B30ABB">
      <w:pPr>
        <w:pStyle w:val="Heading2"/>
        <w:rPr>
          <w:lang w:val="pt-PT"/>
        </w:rPr>
      </w:pPr>
      <w:bookmarkStart w:id="57" w:name="_2zbgiuw" w:colFirst="0" w:colLast="0"/>
      <w:bookmarkEnd w:id="57"/>
      <w:r w:rsidRPr="00F15DBD">
        <w:rPr>
          <w:lang w:val="pt-PT"/>
        </w:rPr>
        <w:t>Tokens EOS não reclamados provenientes da venda de tokens</w:t>
      </w:r>
      <w:r w:rsidR="00226E4E" w:rsidRPr="00F15DBD">
        <w:rPr>
          <w:lang w:val="pt-PT"/>
        </w:rPr>
        <w:t>:</w:t>
      </w:r>
    </w:p>
    <w:p w14:paraId="5BBC6947" w14:textId="1589E760" w:rsidR="003314F0" w:rsidRPr="00F15DBD" w:rsidRDefault="00B30ABB">
      <w:pPr>
        <w:numPr>
          <w:ilvl w:val="0"/>
          <w:numId w:val="9"/>
        </w:numPr>
        <w:pBdr>
          <w:top w:val="nil"/>
          <w:left w:val="nil"/>
          <w:bottom w:val="nil"/>
          <w:right w:val="nil"/>
          <w:between w:val="nil"/>
        </w:pBdr>
        <w:spacing w:after="0"/>
        <w:contextualSpacing/>
        <w:rPr>
          <w:color w:val="000000"/>
          <w:lang w:val="pt-PT"/>
        </w:rPr>
      </w:pPr>
      <w:r w:rsidRPr="00F15DBD">
        <w:rPr>
          <w:color w:val="000000"/>
          <w:lang w:val="pt-PT"/>
        </w:rPr>
        <w:t>O proprietário dos tokens não registrados apresenta um requerimento, fornecendo</w:t>
      </w:r>
      <w:r w:rsidR="00226E4E" w:rsidRPr="00F15DBD">
        <w:rPr>
          <w:color w:val="000000"/>
          <w:lang w:val="pt-PT"/>
        </w:rPr>
        <w:t>:</w:t>
      </w:r>
    </w:p>
    <w:p w14:paraId="661FB06B" w14:textId="227993AB" w:rsidR="003314F0" w:rsidRPr="00F15DBD" w:rsidRDefault="00B30ABB">
      <w:pPr>
        <w:numPr>
          <w:ilvl w:val="1"/>
          <w:numId w:val="9"/>
        </w:numPr>
        <w:pBdr>
          <w:top w:val="nil"/>
          <w:left w:val="nil"/>
          <w:bottom w:val="nil"/>
          <w:right w:val="nil"/>
          <w:between w:val="nil"/>
        </w:pBdr>
        <w:spacing w:after="0"/>
        <w:contextualSpacing/>
        <w:rPr>
          <w:color w:val="000000"/>
          <w:lang w:val="pt-PT"/>
        </w:rPr>
      </w:pPr>
      <w:r w:rsidRPr="00F15DBD">
        <w:rPr>
          <w:color w:val="000000"/>
          <w:lang w:val="pt-PT"/>
        </w:rPr>
        <w:t>Hash da transação de compra da ICO EOS,</w:t>
      </w:r>
    </w:p>
    <w:p w14:paraId="68BFDABA" w14:textId="163E595F" w:rsidR="003314F0" w:rsidRPr="00F15DBD" w:rsidRDefault="00B30ABB">
      <w:pPr>
        <w:numPr>
          <w:ilvl w:val="1"/>
          <w:numId w:val="9"/>
        </w:numPr>
        <w:pBdr>
          <w:top w:val="nil"/>
          <w:left w:val="nil"/>
          <w:bottom w:val="nil"/>
          <w:right w:val="nil"/>
          <w:between w:val="nil"/>
        </w:pBdr>
        <w:spacing w:after="0"/>
        <w:contextualSpacing/>
        <w:rPr>
          <w:color w:val="000000"/>
          <w:lang w:val="pt-PT"/>
        </w:rPr>
      </w:pPr>
      <w:r w:rsidRPr="00F15DBD">
        <w:rPr>
          <w:color w:val="000000"/>
          <w:lang w:val="pt-PT"/>
        </w:rPr>
        <w:t xml:space="preserve">Assinatura criptográfica da carteira </w:t>
      </w:r>
      <w:r w:rsidR="00226E4E" w:rsidRPr="00F15DBD">
        <w:rPr>
          <w:color w:val="000000"/>
          <w:lang w:val="pt-PT"/>
        </w:rPr>
        <w:t xml:space="preserve">Ethereum </w:t>
      </w:r>
      <w:r w:rsidRPr="00F15DBD">
        <w:rPr>
          <w:color w:val="000000"/>
          <w:lang w:val="pt-PT"/>
        </w:rPr>
        <w:t>com que fez a compra, como prova,</w:t>
      </w:r>
    </w:p>
    <w:p w14:paraId="2336F3F4" w14:textId="0251E918" w:rsidR="003314F0" w:rsidRPr="00F15DBD" w:rsidRDefault="00B30ABB">
      <w:pPr>
        <w:numPr>
          <w:ilvl w:val="1"/>
          <w:numId w:val="9"/>
        </w:numPr>
        <w:pBdr>
          <w:top w:val="nil"/>
          <w:left w:val="nil"/>
          <w:bottom w:val="nil"/>
          <w:right w:val="nil"/>
          <w:between w:val="nil"/>
        </w:pBdr>
        <w:spacing w:after="0"/>
        <w:contextualSpacing/>
        <w:rPr>
          <w:color w:val="000000"/>
          <w:lang w:val="pt-PT"/>
        </w:rPr>
      </w:pPr>
      <w:r w:rsidRPr="00F15DBD">
        <w:rPr>
          <w:color w:val="000000"/>
          <w:lang w:val="pt-PT"/>
        </w:rPr>
        <w:lastRenderedPageBreak/>
        <w:t>Uma nova chave pública EOSIO, metade do par de chaves que controlará a conta.</w:t>
      </w:r>
    </w:p>
    <w:p w14:paraId="0E399E14" w14:textId="17EA117D" w:rsidR="003314F0" w:rsidRPr="00F15DBD" w:rsidRDefault="00B30ABB">
      <w:pPr>
        <w:numPr>
          <w:ilvl w:val="0"/>
          <w:numId w:val="9"/>
        </w:numPr>
        <w:pBdr>
          <w:top w:val="nil"/>
          <w:left w:val="nil"/>
          <w:bottom w:val="nil"/>
          <w:right w:val="nil"/>
          <w:between w:val="nil"/>
        </w:pBdr>
        <w:spacing w:after="0"/>
        <w:contextualSpacing/>
        <w:rPr>
          <w:color w:val="000000"/>
          <w:lang w:val="pt-PT"/>
        </w:rPr>
      </w:pPr>
      <w:r w:rsidRPr="00F15DBD">
        <w:rPr>
          <w:color w:val="000000"/>
          <w:lang w:val="pt-PT"/>
        </w:rPr>
        <w:t xml:space="preserve">Os endereços cujos reivindicadores tenham apresentado provas criptográficas de legítima propriedade serão inseridos, junto com novas chaves públicas, no </w:t>
      </w:r>
      <w:r w:rsidR="00913B35">
        <w:rPr>
          <w:color w:val="000000"/>
          <w:lang w:val="pt-PT"/>
        </w:rPr>
        <w:t>arquivo</w:t>
      </w:r>
      <w:r w:rsidR="00913B35" w:rsidRPr="00F15DBD">
        <w:rPr>
          <w:color w:val="000000"/>
          <w:lang w:val="pt-PT"/>
        </w:rPr>
        <w:t xml:space="preserve"> </w:t>
      </w:r>
      <w:r w:rsidRPr="00F15DBD">
        <w:rPr>
          <w:color w:val="000000"/>
          <w:lang w:val="pt-PT"/>
        </w:rPr>
        <w:t>de gênese Telos</w:t>
      </w:r>
      <w:r w:rsidR="00226E4E" w:rsidRPr="00F15DBD">
        <w:rPr>
          <w:color w:val="000000"/>
          <w:lang w:val="pt-PT"/>
        </w:rPr>
        <w:t>.</w:t>
      </w:r>
    </w:p>
    <w:p w14:paraId="53720EDA" w14:textId="77777777" w:rsidR="003314F0" w:rsidRPr="00F15DBD" w:rsidRDefault="003314F0">
      <w:pPr>
        <w:pBdr>
          <w:top w:val="nil"/>
          <w:left w:val="nil"/>
          <w:bottom w:val="nil"/>
          <w:right w:val="nil"/>
          <w:between w:val="nil"/>
        </w:pBdr>
        <w:ind w:left="1440" w:hanging="720"/>
        <w:rPr>
          <w:color w:val="000000"/>
          <w:lang w:val="pt-PT"/>
        </w:rPr>
      </w:pPr>
    </w:p>
    <w:p w14:paraId="59B093C4" w14:textId="09ADA0C3" w:rsidR="003314F0" w:rsidRPr="00F15DBD" w:rsidRDefault="00B30ABB">
      <w:pPr>
        <w:pStyle w:val="Heading2"/>
        <w:rPr>
          <w:lang w:val="pt-PT"/>
        </w:rPr>
      </w:pPr>
      <w:bookmarkStart w:id="58" w:name="_1egqt2p" w:colFirst="0" w:colLast="0"/>
      <w:bookmarkEnd w:id="58"/>
      <w:r w:rsidRPr="00F15DBD">
        <w:rPr>
          <w:lang w:val="pt-PT"/>
        </w:rPr>
        <w:t xml:space="preserve">Tokens </w:t>
      </w:r>
      <w:r w:rsidR="00226E4E" w:rsidRPr="00F15DBD">
        <w:rPr>
          <w:lang w:val="pt-PT"/>
        </w:rPr>
        <w:t xml:space="preserve">EOS </w:t>
      </w:r>
      <w:r w:rsidRPr="00F15DBD">
        <w:rPr>
          <w:lang w:val="pt-PT"/>
        </w:rPr>
        <w:t xml:space="preserve">em </w:t>
      </w:r>
      <w:r w:rsidR="00850D25" w:rsidRPr="00F15DBD">
        <w:rPr>
          <w:lang w:val="pt-PT"/>
        </w:rPr>
        <w:t>exchanges</w:t>
      </w:r>
      <w:r w:rsidRPr="00F15DBD">
        <w:rPr>
          <w:lang w:val="pt-PT"/>
        </w:rPr>
        <w:t xml:space="preserve"> </w:t>
      </w:r>
      <w:r w:rsidR="001946BC">
        <w:rPr>
          <w:lang w:val="pt-PT"/>
        </w:rPr>
        <w:t>no momento</w:t>
      </w:r>
      <w:r w:rsidR="001946BC" w:rsidRPr="00F15DBD">
        <w:rPr>
          <w:lang w:val="pt-PT"/>
        </w:rPr>
        <w:t xml:space="preserve"> </w:t>
      </w:r>
      <w:r w:rsidRPr="00F15DBD">
        <w:rPr>
          <w:lang w:val="pt-PT"/>
        </w:rPr>
        <w:t xml:space="preserve">do lançamento da </w:t>
      </w:r>
      <w:r w:rsidR="00212AF6" w:rsidRPr="00F15DBD">
        <w:rPr>
          <w:lang w:val="pt-PT"/>
        </w:rPr>
        <w:t>mainnet</w:t>
      </w:r>
      <w:r w:rsidRPr="00F15DBD">
        <w:rPr>
          <w:lang w:val="pt-PT"/>
        </w:rPr>
        <w:t xml:space="preserve"> EOS</w:t>
      </w:r>
      <w:r w:rsidR="00226E4E" w:rsidRPr="00F15DBD">
        <w:rPr>
          <w:lang w:val="pt-PT"/>
        </w:rPr>
        <w:t>:</w:t>
      </w:r>
    </w:p>
    <w:p w14:paraId="6621A67C" w14:textId="3E96CDD3" w:rsidR="003314F0" w:rsidRPr="00F15DBD" w:rsidRDefault="00B30ABB" w:rsidP="009C2CA6">
      <w:pPr>
        <w:numPr>
          <w:ilvl w:val="0"/>
          <w:numId w:val="11"/>
        </w:numPr>
        <w:pBdr>
          <w:top w:val="nil"/>
          <w:left w:val="nil"/>
          <w:bottom w:val="nil"/>
          <w:right w:val="nil"/>
          <w:between w:val="nil"/>
        </w:pBdr>
        <w:spacing w:after="0"/>
        <w:contextualSpacing/>
        <w:rPr>
          <w:color w:val="000000"/>
          <w:lang w:val="pt-PT"/>
        </w:rPr>
      </w:pPr>
      <w:r w:rsidRPr="00F15DBD">
        <w:rPr>
          <w:color w:val="000000"/>
          <w:lang w:val="pt-PT"/>
        </w:rPr>
        <w:t>OS</w:t>
      </w:r>
      <w:r w:rsidR="00226E4E" w:rsidRPr="00F15DBD">
        <w:rPr>
          <w:color w:val="000000"/>
          <w:lang w:val="pt-PT"/>
        </w:rPr>
        <w:t xml:space="preserve"> ABPs </w:t>
      </w:r>
      <w:r w:rsidRPr="00F15DBD">
        <w:rPr>
          <w:color w:val="000000"/>
          <w:lang w:val="pt-PT"/>
        </w:rPr>
        <w:t>da Telos</w:t>
      </w:r>
      <w:r w:rsidR="009C2CA6" w:rsidRPr="00F15DBD">
        <w:rPr>
          <w:color w:val="000000"/>
          <w:lang w:val="pt-PT"/>
        </w:rPr>
        <w:t xml:space="preserve"> desenvolveram um</w:t>
      </w:r>
      <w:r w:rsidRPr="00F15DBD">
        <w:rPr>
          <w:color w:val="000000"/>
          <w:lang w:val="pt-PT"/>
        </w:rPr>
        <w:t xml:space="preserve"> </w:t>
      </w:r>
      <w:r w:rsidR="009C2CA6" w:rsidRPr="00F15DBD">
        <w:rPr>
          <w:color w:val="000000"/>
          <w:lang w:val="pt-PT"/>
        </w:rPr>
        <w:t xml:space="preserve">processo de solicitação para a criação de tokens TLOS por parte de </w:t>
      </w:r>
      <w:r w:rsidR="00850D25" w:rsidRPr="00F15DBD">
        <w:rPr>
          <w:color w:val="000000"/>
          <w:lang w:val="pt-PT"/>
        </w:rPr>
        <w:t>exchanges</w:t>
      </w:r>
      <w:r w:rsidR="009C2CA6" w:rsidRPr="00F15DBD">
        <w:rPr>
          <w:color w:val="000000"/>
          <w:lang w:val="pt-PT"/>
        </w:rPr>
        <w:t xml:space="preserve">, de modo a que </w:t>
      </w:r>
      <w:r w:rsidR="00D3776D" w:rsidRPr="00F15DBD">
        <w:rPr>
          <w:color w:val="000000"/>
          <w:lang w:val="pt-PT"/>
        </w:rPr>
        <w:t>estas trabalhem</w:t>
      </w:r>
      <w:r w:rsidR="009C2CA6" w:rsidRPr="00F15DBD">
        <w:rPr>
          <w:color w:val="000000"/>
          <w:lang w:val="pt-PT"/>
        </w:rPr>
        <w:t xml:space="preserve"> com eles na criação de tokens para seus clientes que detinham </w:t>
      </w:r>
      <w:r w:rsidR="00226E4E" w:rsidRPr="00F15DBD">
        <w:rPr>
          <w:color w:val="000000"/>
          <w:lang w:val="pt-PT"/>
        </w:rPr>
        <w:t xml:space="preserve">EOS </w:t>
      </w:r>
      <w:r w:rsidR="009C2CA6" w:rsidRPr="00F15DBD">
        <w:rPr>
          <w:color w:val="000000"/>
          <w:lang w:val="pt-PT"/>
        </w:rPr>
        <w:t xml:space="preserve">no momento do </w:t>
      </w:r>
      <w:r w:rsidR="00226E4E" w:rsidRPr="00F15DBD">
        <w:rPr>
          <w:color w:val="000000"/>
          <w:lang w:val="pt-PT"/>
        </w:rPr>
        <w:t>snapshot.</w:t>
      </w:r>
    </w:p>
    <w:p w14:paraId="33FCCC8C" w14:textId="45EBFFB5" w:rsidR="003314F0" w:rsidRPr="00F15DBD" w:rsidRDefault="009C2CA6">
      <w:pPr>
        <w:numPr>
          <w:ilvl w:val="1"/>
          <w:numId w:val="11"/>
        </w:numPr>
        <w:pBdr>
          <w:top w:val="nil"/>
          <w:left w:val="nil"/>
          <w:bottom w:val="nil"/>
          <w:right w:val="nil"/>
          <w:between w:val="nil"/>
        </w:pBdr>
        <w:spacing w:after="0"/>
        <w:contextualSpacing/>
        <w:rPr>
          <w:color w:val="000000"/>
          <w:lang w:val="pt-PT"/>
        </w:rPr>
      </w:pPr>
      <w:r w:rsidRPr="00F15DBD">
        <w:rPr>
          <w:color w:val="000000"/>
          <w:lang w:val="pt-PT"/>
        </w:rPr>
        <w:t xml:space="preserve">As </w:t>
      </w:r>
      <w:r w:rsidR="00850D25" w:rsidRPr="00F15DBD">
        <w:rPr>
          <w:color w:val="000000"/>
          <w:lang w:val="pt-PT"/>
        </w:rPr>
        <w:t>exchanges</w:t>
      </w:r>
      <w:r w:rsidRPr="00F15DBD">
        <w:rPr>
          <w:color w:val="000000"/>
          <w:lang w:val="pt-PT"/>
        </w:rPr>
        <w:t xml:space="preserve"> têm de completar o processo de modo a receberam os novos tokens, a distribuir pelos seus clientes</w:t>
      </w:r>
      <w:r w:rsidR="00226E4E" w:rsidRPr="00F15DBD">
        <w:rPr>
          <w:color w:val="000000"/>
          <w:lang w:val="pt-PT"/>
        </w:rPr>
        <w:t>.</w:t>
      </w:r>
    </w:p>
    <w:p w14:paraId="043FE71D" w14:textId="323EA07E" w:rsidR="003314F0" w:rsidRPr="00F15DBD" w:rsidRDefault="009C2CA6">
      <w:pPr>
        <w:numPr>
          <w:ilvl w:val="0"/>
          <w:numId w:val="11"/>
        </w:numPr>
        <w:pBdr>
          <w:top w:val="nil"/>
          <w:left w:val="nil"/>
          <w:bottom w:val="nil"/>
          <w:right w:val="nil"/>
          <w:between w:val="nil"/>
        </w:pBdr>
        <w:contextualSpacing/>
        <w:rPr>
          <w:color w:val="000000"/>
          <w:lang w:val="pt-PT"/>
        </w:rPr>
      </w:pPr>
      <w:r w:rsidRPr="00F15DBD">
        <w:rPr>
          <w:color w:val="000000"/>
          <w:lang w:val="pt-PT"/>
        </w:rPr>
        <w:t xml:space="preserve">Os </w:t>
      </w:r>
      <w:r w:rsidR="00226E4E" w:rsidRPr="00F15DBD">
        <w:rPr>
          <w:color w:val="000000"/>
          <w:lang w:val="pt-PT"/>
        </w:rPr>
        <w:t xml:space="preserve">ABPs </w:t>
      </w:r>
      <w:r w:rsidRPr="00F15DBD">
        <w:rPr>
          <w:color w:val="000000"/>
          <w:lang w:val="pt-PT"/>
        </w:rPr>
        <w:t xml:space="preserve">e produtores de blocos Telos não se responsabilizam e não levarão a cabo qualquer ação relativa a tokens depositados em </w:t>
      </w:r>
      <w:r w:rsidR="00850D25" w:rsidRPr="00F15DBD">
        <w:rPr>
          <w:color w:val="000000"/>
          <w:lang w:val="pt-PT"/>
        </w:rPr>
        <w:t>exchanges</w:t>
      </w:r>
      <w:r w:rsidR="00226E4E" w:rsidRPr="00F15DBD">
        <w:rPr>
          <w:color w:val="000000"/>
          <w:lang w:val="pt-PT"/>
        </w:rPr>
        <w:t>.</w:t>
      </w:r>
    </w:p>
    <w:p w14:paraId="2291E541" w14:textId="77777777" w:rsidR="003314F0" w:rsidRPr="00F15DBD" w:rsidRDefault="003314F0">
      <w:pPr>
        <w:rPr>
          <w:lang w:val="pt-PT"/>
        </w:rPr>
      </w:pPr>
    </w:p>
    <w:p w14:paraId="37815A1E" w14:textId="64FCFCBB" w:rsidR="00D459D4" w:rsidRPr="00F15DBD" w:rsidRDefault="00D459D4" w:rsidP="00D459D4">
      <w:pPr>
        <w:rPr>
          <w:lang w:val="pt-PT"/>
        </w:rPr>
      </w:pPr>
      <w:r w:rsidRPr="00F15DBD">
        <w:rPr>
          <w:lang w:val="pt-PT"/>
        </w:rPr>
        <w:t xml:space="preserve">Os ABPs da Telos pretendem devolver aos seus legítimos donos os tokens em relação aos quais possa ser comprovado criptograficamente ter ocorrido falha de registo ou roubo nas fases de registro Ethereum ou votação EOS, segundo a lógica de que essa correção é possível e verificável antes do lançamento da rede Telos. Reconhecemos que algumas perdas ocorreram devido ao processo de registro Ethereum e à falta de carteiras de votação aprovadas e focadas no consumidor, </w:t>
      </w:r>
      <w:r w:rsidR="001946BC">
        <w:rPr>
          <w:lang w:val="pt-PT"/>
        </w:rPr>
        <w:t>no momento</w:t>
      </w:r>
      <w:r w:rsidR="001946BC" w:rsidRPr="00F15DBD">
        <w:rPr>
          <w:lang w:val="pt-PT"/>
        </w:rPr>
        <w:t xml:space="preserve"> </w:t>
      </w:r>
      <w:r w:rsidRPr="00F15DBD">
        <w:rPr>
          <w:lang w:val="pt-PT"/>
        </w:rPr>
        <w:t xml:space="preserve">do lançamento da </w:t>
      </w:r>
      <w:r w:rsidR="00212AF6" w:rsidRPr="00F15DBD">
        <w:rPr>
          <w:lang w:val="pt-PT"/>
        </w:rPr>
        <w:t>mainnet</w:t>
      </w:r>
      <w:r w:rsidRPr="00F15DBD">
        <w:rPr>
          <w:lang w:val="pt-PT"/>
        </w:rPr>
        <w:t xml:space="preserve"> EOS.</w:t>
      </w:r>
    </w:p>
    <w:p w14:paraId="39D4269B" w14:textId="786AFFDF" w:rsidR="003314F0" w:rsidRPr="00F15DBD" w:rsidRDefault="00D459D4" w:rsidP="00D459D4">
      <w:pPr>
        <w:rPr>
          <w:lang w:val="pt-PT"/>
        </w:rPr>
      </w:pPr>
      <w:r w:rsidRPr="00F15DBD">
        <w:rPr>
          <w:lang w:val="pt-PT"/>
        </w:rPr>
        <w:t>A rede Telos adotará uma arbitragem de camada base para proteger os detentores de tokens contra roubo. Não é possível recuperar de todas as formas de roubo, mas os árbitros poderão solicitar aos produtores de blocos o congelamento das contas acusadas por um período limitado, mediante a apresentação de provas do roubo. Os produtores de blocos Telos terão autoridade para levar a cabo ações específicas no sentido de exigir a restituição dos tokens roubados aos seus legítimos donos, de acordo com um contrato de arbitragem devidamente processado. O contrato de arbitragem e a Organização de Arbitragem Telos estarão ativos a partir do momento do lançamento da rede.</w:t>
      </w:r>
    </w:p>
    <w:p w14:paraId="1AD9CAB3" w14:textId="77777777" w:rsidR="003314F0" w:rsidRPr="00F15DBD" w:rsidRDefault="003314F0">
      <w:pPr>
        <w:rPr>
          <w:lang w:val="pt-PT"/>
        </w:rPr>
      </w:pPr>
    </w:p>
    <w:p w14:paraId="3041F16C" w14:textId="77777777" w:rsidR="003314F0" w:rsidRPr="00F15DBD" w:rsidRDefault="003314F0">
      <w:pPr>
        <w:rPr>
          <w:lang w:val="pt-PT"/>
        </w:rPr>
      </w:pPr>
    </w:p>
    <w:p w14:paraId="6CD77F25" w14:textId="77777777" w:rsidR="003314F0" w:rsidRPr="00F15DBD" w:rsidRDefault="003314F0">
      <w:pPr>
        <w:rPr>
          <w:lang w:val="pt-PT"/>
        </w:rPr>
      </w:pPr>
    </w:p>
    <w:p w14:paraId="22359026"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7BE7D63F" w14:textId="0B170D40" w:rsidR="003314F0" w:rsidRPr="00F15DBD" w:rsidRDefault="00D459D4">
      <w:pPr>
        <w:pStyle w:val="Title"/>
        <w:contextualSpacing w:val="0"/>
        <w:jc w:val="center"/>
        <w:rPr>
          <w:lang w:val="pt-PT"/>
        </w:rPr>
      </w:pPr>
      <w:bookmarkStart w:id="59" w:name="_3ygebqi" w:colFirst="0" w:colLast="0"/>
      <w:bookmarkEnd w:id="59"/>
      <w:r w:rsidRPr="00F15DBD">
        <w:rPr>
          <w:lang w:val="pt-PT"/>
        </w:rPr>
        <w:lastRenderedPageBreak/>
        <w:t>Prevenção da Especulação Sobre o Preço da RAM</w:t>
      </w:r>
    </w:p>
    <w:p w14:paraId="081323EE" w14:textId="77777777" w:rsidR="003314F0" w:rsidRPr="00F15DBD" w:rsidRDefault="003314F0">
      <w:pPr>
        <w:rPr>
          <w:lang w:val="pt-PT"/>
        </w:rPr>
      </w:pPr>
    </w:p>
    <w:p w14:paraId="61560A72" w14:textId="1ED3FC37" w:rsidR="003314F0" w:rsidRPr="00F15DBD" w:rsidRDefault="00A15DA2">
      <w:pPr>
        <w:rPr>
          <w:lang w:val="pt-PT"/>
        </w:rPr>
      </w:pPr>
      <w:r w:rsidRPr="00F15DBD">
        <w:rPr>
          <w:lang w:val="pt-PT"/>
        </w:rPr>
        <w:t>A especulação de RAM é um perigo que já emergiu n</w:t>
      </w:r>
      <w:r w:rsidR="00212AF6" w:rsidRPr="00F15DBD">
        <w:rPr>
          <w:lang w:val="pt-PT"/>
        </w:rPr>
        <w:t>a EOS</w:t>
      </w:r>
      <w:r w:rsidRPr="00F15DBD">
        <w:rPr>
          <w:lang w:val="pt-PT"/>
        </w:rPr>
        <w:t>. Ocorrerá sempre alguma especulação em mercados saudáveis, com recursos escassos, no entanto, quando a especulação fica fora de controle, absorve recursos valiosos, já escassos</w:t>
      </w:r>
      <w:r w:rsidR="001946BC">
        <w:rPr>
          <w:lang w:val="pt-PT"/>
        </w:rPr>
        <w:t xml:space="preserve"> por si só</w:t>
      </w:r>
      <w:r w:rsidRPr="00F15DBD">
        <w:rPr>
          <w:lang w:val="pt-PT"/>
        </w:rPr>
        <w:t>, e limita a disponibilidade da rede. Para maximizar a utilidade da rede e manter a rede Telos um local econômico para implementação de DApps, a Telos implementará as seguintes táticas, destinadas a desenco</w:t>
      </w:r>
      <w:r w:rsidR="002E1902" w:rsidRPr="00F15DBD">
        <w:rPr>
          <w:lang w:val="pt-PT"/>
        </w:rPr>
        <w:t>rajar a especulação desenfreada</w:t>
      </w:r>
      <w:r w:rsidR="001946BC">
        <w:rPr>
          <w:lang w:val="pt-PT"/>
        </w:rPr>
        <w:t>:</w:t>
      </w:r>
    </w:p>
    <w:p w14:paraId="3CDB9EF7" w14:textId="1E6C9AA0" w:rsidR="003314F0" w:rsidRPr="00F15DBD" w:rsidRDefault="002E1902" w:rsidP="002E1902">
      <w:pPr>
        <w:numPr>
          <w:ilvl w:val="0"/>
          <w:numId w:val="5"/>
        </w:numPr>
        <w:pBdr>
          <w:top w:val="nil"/>
          <w:left w:val="nil"/>
          <w:bottom w:val="nil"/>
          <w:right w:val="nil"/>
          <w:between w:val="nil"/>
        </w:pBdr>
        <w:spacing w:after="0"/>
        <w:contextualSpacing/>
        <w:rPr>
          <w:color w:val="000000"/>
          <w:lang w:val="pt-PT"/>
        </w:rPr>
      </w:pPr>
      <w:r w:rsidRPr="00F15DBD">
        <w:rPr>
          <w:color w:val="000000"/>
          <w:lang w:val="pt-PT"/>
        </w:rPr>
        <w:t>Limitação da alocação inicial de RAM</w:t>
      </w:r>
    </w:p>
    <w:p w14:paraId="071A5D60" w14:textId="1B090EE6" w:rsidR="002E1902" w:rsidRPr="00F15DBD" w:rsidRDefault="002E1902" w:rsidP="002E1902">
      <w:pPr>
        <w:numPr>
          <w:ilvl w:val="0"/>
          <w:numId w:val="5"/>
        </w:numPr>
        <w:pBdr>
          <w:top w:val="nil"/>
          <w:left w:val="nil"/>
          <w:bottom w:val="nil"/>
          <w:right w:val="nil"/>
          <w:between w:val="nil"/>
        </w:pBdr>
        <w:contextualSpacing/>
        <w:rPr>
          <w:color w:val="000000"/>
          <w:lang w:val="pt-PT"/>
        </w:rPr>
      </w:pPr>
      <w:r w:rsidRPr="00F15DBD">
        <w:rPr>
          <w:color w:val="000000"/>
          <w:lang w:val="pt-PT"/>
        </w:rPr>
        <w:t>Aumento da RAM disponibilizada em função da utilização da rede</w:t>
      </w:r>
    </w:p>
    <w:p w14:paraId="314B47E7" w14:textId="33FFCE0F" w:rsidR="003314F0" w:rsidRPr="00F15DBD" w:rsidRDefault="002E1902" w:rsidP="002E1902">
      <w:pPr>
        <w:numPr>
          <w:ilvl w:val="0"/>
          <w:numId w:val="5"/>
        </w:numPr>
        <w:pBdr>
          <w:top w:val="nil"/>
          <w:left w:val="nil"/>
          <w:bottom w:val="nil"/>
          <w:right w:val="nil"/>
          <w:between w:val="nil"/>
        </w:pBdr>
        <w:contextualSpacing/>
        <w:rPr>
          <w:color w:val="000000"/>
          <w:lang w:val="pt-PT"/>
        </w:rPr>
      </w:pPr>
      <w:r w:rsidRPr="00F15DBD">
        <w:rPr>
          <w:color w:val="000000"/>
          <w:lang w:val="pt-PT"/>
        </w:rPr>
        <w:t>Incentivo à Fundação Telos para ajudar a estabilizar as flutuações de preços</w:t>
      </w:r>
    </w:p>
    <w:p w14:paraId="30122EFA" w14:textId="4140CF04" w:rsidR="003314F0" w:rsidRPr="00F15DBD" w:rsidRDefault="00226E4E">
      <w:pPr>
        <w:pStyle w:val="Heading1"/>
        <w:rPr>
          <w:lang w:val="pt-PT"/>
        </w:rPr>
      </w:pPr>
      <w:bookmarkStart w:id="60" w:name="_2dlolyb" w:colFirst="0" w:colLast="0"/>
      <w:bookmarkEnd w:id="60"/>
      <w:r w:rsidRPr="00F15DBD">
        <w:rPr>
          <w:lang w:val="pt-PT"/>
        </w:rPr>
        <w:t>Lim</w:t>
      </w:r>
      <w:r w:rsidR="00D8280A" w:rsidRPr="00F15DBD">
        <w:rPr>
          <w:lang w:val="pt-PT"/>
        </w:rPr>
        <w:t>itação da Alocação Inicial de RAM</w:t>
      </w:r>
    </w:p>
    <w:p w14:paraId="65DA38C6" w14:textId="4DA37B74" w:rsidR="005048E4" w:rsidRPr="00F15DBD" w:rsidRDefault="00212AF6" w:rsidP="005048E4">
      <w:pPr>
        <w:pStyle w:val="Heading1"/>
        <w:rPr>
          <w:b w:val="0"/>
          <w:color w:val="auto"/>
          <w:sz w:val="22"/>
          <w:szCs w:val="22"/>
          <w:lang w:val="pt-PT"/>
        </w:rPr>
      </w:pPr>
      <w:bookmarkStart w:id="61" w:name="_sqyw64" w:colFirst="0" w:colLast="0"/>
      <w:bookmarkEnd w:id="61"/>
      <w:r w:rsidRPr="00F15DBD">
        <w:rPr>
          <w:b w:val="0"/>
          <w:color w:val="auto"/>
          <w:sz w:val="22"/>
          <w:szCs w:val="22"/>
          <w:lang w:val="pt-PT"/>
        </w:rPr>
        <w:t>A EOS</w:t>
      </w:r>
      <w:r w:rsidR="005048E4" w:rsidRPr="00F15DBD">
        <w:rPr>
          <w:b w:val="0"/>
          <w:color w:val="auto"/>
          <w:sz w:val="22"/>
          <w:szCs w:val="22"/>
          <w:lang w:val="pt-PT"/>
        </w:rPr>
        <w:t xml:space="preserve"> foi lançad</w:t>
      </w:r>
      <w:r w:rsidRPr="00F15DBD">
        <w:rPr>
          <w:b w:val="0"/>
          <w:color w:val="auto"/>
          <w:sz w:val="22"/>
          <w:szCs w:val="22"/>
          <w:lang w:val="pt-PT"/>
        </w:rPr>
        <w:t>a</w:t>
      </w:r>
      <w:r w:rsidR="005048E4" w:rsidRPr="00F15DBD">
        <w:rPr>
          <w:b w:val="0"/>
          <w:color w:val="auto"/>
          <w:sz w:val="22"/>
          <w:szCs w:val="22"/>
          <w:lang w:val="pt-PT"/>
        </w:rPr>
        <w:t xml:space="preserve"> com 64GB de RAM alocados à sua </w:t>
      </w:r>
      <w:r w:rsidRPr="00F15DBD">
        <w:rPr>
          <w:b w:val="0"/>
          <w:color w:val="auto"/>
          <w:sz w:val="22"/>
          <w:szCs w:val="22"/>
          <w:lang w:val="pt-PT"/>
        </w:rPr>
        <w:t>mainnet</w:t>
      </w:r>
      <w:r w:rsidR="005048E4" w:rsidRPr="00F15DBD">
        <w:rPr>
          <w:b w:val="0"/>
          <w:color w:val="auto"/>
          <w:sz w:val="22"/>
          <w:szCs w:val="22"/>
          <w:lang w:val="pt-PT"/>
        </w:rPr>
        <w:t xml:space="preserve">. Este número é muito, muito superior ao requerido por qualquer DApp na rede. Para os especuladores, isto representa uma enorme oportunidade </w:t>
      </w:r>
      <w:r w:rsidR="001946BC">
        <w:rPr>
          <w:b w:val="0"/>
          <w:color w:val="auto"/>
          <w:sz w:val="22"/>
          <w:szCs w:val="22"/>
          <w:lang w:val="pt-PT"/>
        </w:rPr>
        <w:t>para adquirir um</w:t>
      </w:r>
      <w:r w:rsidR="005048E4" w:rsidRPr="00F15DBD">
        <w:rPr>
          <w:b w:val="0"/>
          <w:color w:val="auto"/>
          <w:sz w:val="22"/>
          <w:szCs w:val="22"/>
          <w:lang w:val="pt-PT"/>
        </w:rPr>
        <w:t xml:space="preserve"> recurso escasso, a um preço muito reduzido. Eventualmente, essa RAM será valiosa. Esta "captura de RAM" levará a uma elevada especulação e a um ciclo de expansão e colapso contrários à estabilidade da rede e capazes de tornar a implantação de DApps um desafio </w:t>
      </w:r>
      <w:r w:rsidR="001946BC">
        <w:rPr>
          <w:b w:val="0"/>
          <w:color w:val="auto"/>
          <w:sz w:val="22"/>
          <w:szCs w:val="22"/>
          <w:lang w:val="pt-PT"/>
        </w:rPr>
        <w:t>em termos de custo</w:t>
      </w:r>
      <w:r w:rsidR="005048E4" w:rsidRPr="00F15DBD">
        <w:rPr>
          <w:b w:val="0"/>
          <w:color w:val="auto"/>
          <w:sz w:val="22"/>
          <w:szCs w:val="22"/>
          <w:lang w:val="pt-PT"/>
        </w:rPr>
        <w:t>. Isto é visto por desenvolvedores sérios como uma objeção contra a rede EOS e poderá servir para manter os pequenos inovadores afastados d</w:t>
      </w:r>
      <w:r w:rsidRPr="00F15DBD">
        <w:rPr>
          <w:b w:val="0"/>
          <w:color w:val="auto"/>
          <w:sz w:val="22"/>
          <w:szCs w:val="22"/>
          <w:lang w:val="pt-PT"/>
        </w:rPr>
        <w:t>a EOS</w:t>
      </w:r>
      <w:r w:rsidR="005048E4" w:rsidRPr="00F15DBD">
        <w:rPr>
          <w:b w:val="0"/>
          <w:color w:val="auto"/>
          <w:sz w:val="22"/>
          <w:szCs w:val="22"/>
          <w:lang w:val="pt-PT"/>
        </w:rPr>
        <w:t xml:space="preserve"> devido aos preços.</w:t>
      </w:r>
    </w:p>
    <w:p w14:paraId="19A32134" w14:textId="4B313A85" w:rsidR="005048E4" w:rsidRPr="00F15DBD" w:rsidRDefault="005048E4" w:rsidP="005048E4">
      <w:pPr>
        <w:pStyle w:val="Heading1"/>
        <w:rPr>
          <w:b w:val="0"/>
          <w:color w:val="auto"/>
          <w:sz w:val="22"/>
          <w:szCs w:val="22"/>
          <w:lang w:val="pt-PT"/>
        </w:rPr>
      </w:pPr>
      <w:r w:rsidRPr="00F15DBD">
        <w:rPr>
          <w:b w:val="0"/>
          <w:color w:val="auto"/>
          <w:sz w:val="22"/>
          <w:szCs w:val="22"/>
          <w:lang w:val="pt-PT"/>
        </w:rPr>
        <w:t>Para incentivar os desenvolvedores e evitar flutuações de preços, a rede Telos será lançada com 4</w:t>
      </w:r>
      <w:r w:rsidR="00733F3D">
        <w:rPr>
          <w:b w:val="0"/>
          <w:color w:val="auto"/>
          <w:sz w:val="22"/>
          <w:szCs w:val="22"/>
          <w:lang w:val="pt-PT"/>
        </w:rPr>
        <w:t xml:space="preserve"> </w:t>
      </w:r>
      <w:r w:rsidRPr="00F15DBD">
        <w:rPr>
          <w:b w:val="0"/>
          <w:color w:val="auto"/>
          <w:sz w:val="22"/>
          <w:szCs w:val="22"/>
          <w:lang w:val="pt-PT"/>
        </w:rPr>
        <w:t>GB de RAM. Apesar de este valor parecer reduzido, será mais do que suficiente para suportar quaisquer airdrops ou DApps reais no sistema. O número baixo serve de incentivo à não especulação sobre a RAM Telos, dado que poderá ser adicionada nova RAM a qualquer momento, reduzindo os valores elevados obtidos por via da especulação existente.</w:t>
      </w:r>
    </w:p>
    <w:p w14:paraId="41E363DC" w14:textId="646BE0FC" w:rsidR="003314F0" w:rsidRPr="00F15DBD" w:rsidRDefault="00D8280A" w:rsidP="005048E4">
      <w:pPr>
        <w:pStyle w:val="Heading1"/>
        <w:rPr>
          <w:lang w:val="pt-PT"/>
        </w:rPr>
      </w:pPr>
      <w:r w:rsidRPr="00F15DBD">
        <w:rPr>
          <w:lang w:val="pt-PT"/>
        </w:rPr>
        <w:t>Aumento da RAM Disponibilizada em Função da Utilização da Rede</w:t>
      </w:r>
    </w:p>
    <w:p w14:paraId="3FB13B4E" w14:textId="2DDA882A" w:rsidR="003314F0" w:rsidRPr="00F15DBD" w:rsidRDefault="005048E4" w:rsidP="005048E4">
      <w:pPr>
        <w:rPr>
          <w:lang w:val="pt-PT"/>
        </w:rPr>
      </w:pPr>
      <w:r w:rsidRPr="00F15DBD">
        <w:rPr>
          <w:lang w:val="pt-PT"/>
        </w:rPr>
        <w:t xml:space="preserve">A </w:t>
      </w:r>
      <w:r w:rsidR="00212AF6" w:rsidRPr="00F15DBD">
        <w:rPr>
          <w:lang w:val="pt-PT"/>
        </w:rPr>
        <w:t>mainnet</w:t>
      </w:r>
      <w:r w:rsidRPr="00F15DBD">
        <w:rPr>
          <w:lang w:val="pt-PT"/>
        </w:rPr>
        <w:t xml:space="preserve"> EOS encontra-se a debater como e quando alterar a quantidade de RAM fornecida. Aumentar a RAM disponível reduzirá temporariamente o preço, mas acabará piorando a especulação, pois existirá menos RAM, em potencial, para lançar no futuro. A rede Telos disponibilizará nova RAM à medida que os índices de utilização o justificarem. A proposta inicial neste sentido é de que quando mais de 50% da RAM da rede estiver consistentemente em uso durante um determinado período, será fornecida nova </w:t>
      </w:r>
      <w:r w:rsidRPr="00F15DBD">
        <w:rPr>
          <w:lang w:val="pt-PT"/>
        </w:rPr>
        <w:lastRenderedPageBreak/>
        <w:t>RAM. Isso ligará a disponibilização de nova RAM ao crescimento da rede. Em última análise, os produtores de blocos determinarão a oferta de RAM da rede através da ação "setram".</w:t>
      </w:r>
    </w:p>
    <w:p w14:paraId="0D3D046B" w14:textId="3D85423E" w:rsidR="003314F0" w:rsidRPr="00F15DBD" w:rsidRDefault="00D8280A">
      <w:pPr>
        <w:pStyle w:val="Heading1"/>
        <w:rPr>
          <w:lang w:val="pt-PT"/>
        </w:rPr>
      </w:pPr>
      <w:bookmarkStart w:id="62" w:name="_3cqmetx" w:colFirst="0" w:colLast="0"/>
      <w:bookmarkEnd w:id="62"/>
      <w:r w:rsidRPr="00F15DBD">
        <w:rPr>
          <w:lang w:val="pt-PT"/>
        </w:rPr>
        <w:t>Incentivo à Fundação Telos para Ajudar a Estabilizar as Flutuações de Preços</w:t>
      </w:r>
    </w:p>
    <w:p w14:paraId="21B3DCEB" w14:textId="6B2CCEED" w:rsidR="009A7DEC" w:rsidRPr="00F15DBD" w:rsidRDefault="009A7DEC" w:rsidP="009A7DEC">
      <w:pPr>
        <w:rPr>
          <w:lang w:val="pt-PT"/>
        </w:rPr>
      </w:pPr>
      <w:r w:rsidRPr="00F15DBD">
        <w:rPr>
          <w:lang w:val="pt-PT"/>
        </w:rPr>
        <w:t>A Fundação Telos é um órgão não dirigente com governança independente. Seu objetivo é promover o crescimento da rede através de subvenções. A Fundação possui uma dotação para essas subvenções, que também poderá servir como método para ajudar a desencorajar a especulação de RAM.</w:t>
      </w:r>
    </w:p>
    <w:p w14:paraId="00506254" w14:textId="5E42AF0B" w:rsidR="009A7DEC" w:rsidRPr="00F15DBD" w:rsidRDefault="009A7DEC" w:rsidP="009A7DEC">
      <w:pPr>
        <w:rPr>
          <w:lang w:val="pt-PT"/>
        </w:rPr>
      </w:pPr>
      <w:r w:rsidRPr="00F15DBD">
        <w:rPr>
          <w:lang w:val="pt-PT"/>
        </w:rPr>
        <w:t xml:space="preserve">A Fundação Telos publicará orientações regulares sobre os preços que considerará razoáveis para a RAM Telos, consoante a opinião profissional de especialistas contratados pela Fundação para definir o preço de referência publicado. Quando o preço efetivo da RAM na rede for inferior a este preço de referência, a Fundação Telos poderá comprar RAM. Quando o preço for maior, poderá vender. Esta abordagem, que se destina a ajudar a estabilizar os preços, tem, naturalmente, os seus limites, mas espera-se que ajude a desencorajar </w:t>
      </w:r>
      <w:r w:rsidR="009A0FDD">
        <w:rPr>
          <w:lang w:val="pt-PT"/>
        </w:rPr>
        <w:t>o</w:t>
      </w:r>
      <w:r w:rsidR="009A0FDD" w:rsidRPr="00F15DBD">
        <w:rPr>
          <w:lang w:val="pt-PT"/>
        </w:rPr>
        <w:t xml:space="preserve"> </w:t>
      </w:r>
      <w:r w:rsidR="009A0FDD">
        <w:rPr>
          <w:lang w:val="pt-PT"/>
        </w:rPr>
        <w:t>superfaturamento</w:t>
      </w:r>
      <w:r w:rsidRPr="00F15DBD">
        <w:rPr>
          <w:lang w:val="pt-PT"/>
        </w:rPr>
        <w:t>. Adicionalmente, a Fundação Telos poderá optar por vender ou alugar RAM aos desenvolvedores ao preço de referência publicado (independentemente do preço atual) para encorajar alguns desenvolvedores a investir no sistema. Os preços de referência serão publicados pela Fundação Telos junto com aconselhamento dirigido aos produtores de blocos sobre quando adicionar mais memória RAM ao sistema. Contudo, a decisão sobre fazê-lo ou não será exclusivamente dos produtores de blocos. Quaisquer profissionais contratados pela Fundação Telos para definir os preços da RAM serão proibidos de negociar RAM Telos em suas próprias contas.</w:t>
      </w:r>
    </w:p>
    <w:p w14:paraId="25D73FF9" w14:textId="1DFFA99D" w:rsidR="003314F0" w:rsidRPr="00F15DBD" w:rsidRDefault="009A7DEC" w:rsidP="009A7DEC">
      <w:pPr>
        <w:rPr>
          <w:lang w:val="pt-PT"/>
        </w:rPr>
      </w:pPr>
      <w:r w:rsidRPr="00F15DBD">
        <w:rPr>
          <w:lang w:val="pt-PT"/>
        </w:rPr>
        <w:t>Para garantir que os pequenos inovadores não são deixados de fora por incapacidade financeira, a Fundação Telos emitirá também algumas subvenções sob a forma de RAM, dirigidas a esses desenvolvedores. Nesses casos, favorecerá os DApps de código aberto.</w:t>
      </w:r>
    </w:p>
    <w:p w14:paraId="4DBDE8A8" w14:textId="77777777" w:rsidR="003314F0" w:rsidRPr="00F15DBD" w:rsidRDefault="003314F0">
      <w:pPr>
        <w:rPr>
          <w:lang w:val="pt-PT"/>
        </w:rPr>
      </w:pPr>
    </w:p>
    <w:p w14:paraId="09934D86" w14:textId="77777777" w:rsidR="003314F0" w:rsidRPr="00F15DBD" w:rsidRDefault="003314F0">
      <w:pPr>
        <w:rPr>
          <w:lang w:val="pt-PT"/>
        </w:rPr>
      </w:pPr>
    </w:p>
    <w:p w14:paraId="7311D502" w14:textId="77777777" w:rsidR="003314F0" w:rsidRPr="00F15DBD" w:rsidRDefault="003314F0">
      <w:pPr>
        <w:rPr>
          <w:lang w:val="pt-PT"/>
        </w:rPr>
      </w:pPr>
    </w:p>
    <w:p w14:paraId="0E25AAEF" w14:textId="77777777" w:rsidR="003314F0" w:rsidRPr="00F15DBD" w:rsidRDefault="003314F0">
      <w:pPr>
        <w:tabs>
          <w:tab w:val="left" w:pos="6918"/>
        </w:tabs>
        <w:rPr>
          <w:lang w:val="pt-PT"/>
        </w:rPr>
      </w:pPr>
    </w:p>
    <w:p w14:paraId="561B5A61"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726726FB" w14:textId="3F42256B" w:rsidR="003314F0" w:rsidRPr="00F15DBD" w:rsidRDefault="008C57E5">
      <w:pPr>
        <w:pStyle w:val="Title"/>
        <w:contextualSpacing w:val="0"/>
        <w:jc w:val="center"/>
        <w:rPr>
          <w:lang w:val="pt-PT"/>
        </w:rPr>
      </w:pPr>
      <w:bookmarkStart w:id="63" w:name="_1rvwp1q" w:colFirst="0" w:colLast="0"/>
      <w:bookmarkEnd w:id="63"/>
      <w:r w:rsidRPr="00F15DBD">
        <w:rPr>
          <w:lang w:val="pt-PT"/>
        </w:rPr>
        <w:lastRenderedPageBreak/>
        <w:t xml:space="preserve">Processo de Apresentação de Solicitações </w:t>
      </w:r>
      <w:r w:rsidR="009A0FDD">
        <w:rPr>
          <w:lang w:val="pt-PT"/>
        </w:rPr>
        <w:t>à</w:t>
      </w:r>
      <w:r w:rsidRPr="00F15DBD">
        <w:rPr>
          <w:lang w:val="pt-PT"/>
        </w:rPr>
        <w:t xml:space="preserve"> </w:t>
      </w:r>
      <w:r w:rsidR="00850D25" w:rsidRPr="00F15DBD">
        <w:rPr>
          <w:lang w:val="pt-PT"/>
        </w:rPr>
        <w:t>Exchanges</w:t>
      </w:r>
    </w:p>
    <w:p w14:paraId="7A4F7306" w14:textId="77777777" w:rsidR="003314F0" w:rsidRPr="00F15DBD" w:rsidRDefault="003314F0">
      <w:pPr>
        <w:rPr>
          <w:lang w:val="pt-PT"/>
        </w:rPr>
      </w:pPr>
    </w:p>
    <w:p w14:paraId="518AEC6E" w14:textId="5121FC34" w:rsidR="00BB70B6" w:rsidRPr="00F15DBD" w:rsidRDefault="00BB70B6" w:rsidP="00BB70B6">
      <w:pPr>
        <w:pStyle w:val="Heading1"/>
        <w:rPr>
          <w:b w:val="0"/>
          <w:color w:val="auto"/>
          <w:sz w:val="22"/>
          <w:szCs w:val="22"/>
          <w:lang w:val="pt-PT"/>
        </w:rPr>
      </w:pPr>
      <w:bookmarkStart w:id="64" w:name="_4bvk7pj" w:colFirst="0" w:colLast="0"/>
      <w:bookmarkEnd w:id="64"/>
      <w:r w:rsidRPr="00F15DBD">
        <w:rPr>
          <w:b w:val="0"/>
          <w:color w:val="auto"/>
          <w:sz w:val="22"/>
          <w:szCs w:val="22"/>
          <w:lang w:val="pt-PT"/>
        </w:rPr>
        <w:t xml:space="preserve">Os Produtores de Blocos Nomeados Publicamente (ABPs) criaram o seguinte processo para permitir que as </w:t>
      </w:r>
      <w:r w:rsidR="00850D25" w:rsidRPr="00F15DBD">
        <w:rPr>
          <w:b w:val="0"/>
          <w:color w:val="auto"/>
          <w:sz w:val="22"/>
          <w:szCs w:val="22"/>
          <w:lang w:val="pt-PT"/>
        </w:rPr>
        <w:t>exchanges</w:t>
      </w:r>
      <w:r w:rsidRPr="00F15DBD">
        <w:rPr>
          <w:b w:val="0"/>
          <w:color w:val="auto"/>
          <w:sz w:val="22"/>
          <w:szCs w:val="22"/>
          <w:lang w:val="pt-PT"/>
        </w:rPr>
        <w:t xml:space="preserve"> que listaram EOS n</w:t>
      </w:r>
      <w:r w:rsidR="00850D25" w:rsidRPr="00F15DBD">
        <w:rPr>
          <w:b w:val="0"/>
          <w:color w:val="auto"/>
          <w:sz w:val="22"/>
          <w:szCs w:val="22"/>
          <w:lang w:val="pt-PT"/>
        </w:rPr>
        <w:t>a altura</w:t>
      </w:r>
      <w:r w:rsidRPr="00F15DBD">
        <w:rPr>
          <w:b w:val="0"/>
          <w:color w:val="auto"/>
          <w:sz w:val="22"/>
          <w:szCs w:val="22"/>
          <w:lang w:val="pt-PT"/>
        </w:rPr>
        <w:t xml:space="preserve"> do snapshot solicitem que seus endereços Telos sejam financiados através da criação de novos tokens TLOS em quantidade suficiente para garantir o fornecimento de tokens TLOS aos proprietários de EOS na altura do snapshot (1:1 até 40,000 TLOS por cliente). Os ABPs Telos concordam em criar tokens para cada </w:t>
      </w:r>
      <w:r w:rsidR="00850D25" w:rsidRPr="00F15DBD">
        <w:rPr>
          <w:b w:val="0"/>
          <w:color w:val="auto"/>
          <w:sz w:val="22"/>
          <w:szCs w:val="22"/>
          <w:lang w:val="pt-PT"/>
        </w:rPr>
        <w:t>exchange</w:t>
      </w:r>
      <w:r w:rsidRPr="00F15DBD">
        <w:rPr>
          <w:b w:val="0"/>
          <w:color w:val="auto"/>
          <w:sz w:val="22"/>
          <w:szCs w:val="22"/>
          <w:lang w:val="pt-PT"/>
        </w:rPr>
        <w:t xml:space="preserve"> que completar o processo.</w:t>
      </w:r>
    </w:p>
    <w:p w14:paraId="1ADB97DC" w14:textId="67A24D57" w:rsidR="00BB70B6" w:rsidRPr="00F15DBD" w:rsidRDefault="00BB70B6" w:rsidP="00BB70B6">
      <w:pPr>
        <w:pStyle w:val="Heading1"/>
        <w:rPr>
          <w:b w:val="0"/>
          <w:color w:val="auto"/>
          <w:sz w:val="22"/>
          <w:szCs w:val="22"/>
          <w:lang w:val="pt-PT"/>
        </w:rPr>
      </w:pPr>
      <w:r w:rsidRPr="00F15DBD">
        <w:rPr>
          <w:b w:val="0"/>
          <w:color w:val="auto"/>
          <w:sz w:val="22"/>
          <w:szCs w:val="22"/>
          <w:lang w:val="pt-PT"/>
        </w:rPr>
        <w:t xml:space="preserve"> A intenção do projeto Telos é fornecer TLOS a todos os detentores de tokens EOS no momento do snapshot EOS (até 40,000 por endereço ou cliente de </w:t>
      </w:r>
      <w:r w:rsidR="00850D25" w:rsidRPr="00F15DBD">
        <w:rPr>
          <w:b w:val="0"/>
          <w:color w:val="auto"/>
          <w:sz w:val="22"/>
          <w:szCs w:val="22"/>
          <w:lang w:val="pt-PT"/>
        </w:rPr>
        <w:t>exchange</w:t>
      </w:r>
      <w:r w:rsidRPr="00F15DBD">
        <w:rPr>
          <w:b w:val="0"/>
          <w:color w:val="auto"/>
          <w:sz w:val="22"/>
          <w:szCs w:val="22"/>
          <w:lang w:val="pt-PT"/>
        </w:rPr>
        <w:t xml:space="preserve">). Os ABPs Telos incentivam os futuros produtores de blocos Telos a honrar esta intenção e a criar os tokens necessários para cada </w:t>
      </w:r>
      <w:r w:rsidR="00850D25" w:rsidRPr="00F15DBD">
        <w:rPr>
          <w:b w:val="0"/>
          <w:color w:val="auto"/>
          <w:sz w:val="22"/>
          <w:szCs w:val="22"/>
          <w:lang w:val="pt-PT"/>
        </w:rPr>
        <w:t>exchange</w:t>
      </w:r>
      <w:r w:rsidRPr="00F15DBD">
        <w:rPr>
          <w:b w:val="0"/>
          <w:color w:val="auto"/>
          <w:sz w:val="22"/>
          <w:szCs w:val="22"/>
          <w:lang w:val="pt-PT"/>
        </w:rPr>
        <w:t xml:space="preserve"> que siga o processo de solicitação. No entanto, é importante observar que a rede Telos é descentralizada e não possui proprietários, gerentes ou </w:t>
      </w:r>
      <w:r w:rsidR="009A0FDD">
        <w:rPr>
          <w:b w:val="0"/>
          <w:color w:val="auto"/>
          <w:sz w:val="22"/>
          <w:szCs w:val="22"/>
          <w:lang w:val="pt-PT"/>
        </w:rPr>
        <w:t xml:space="preserve">agentes </w:t>
      </w:r>
      <w:r w:rsidRPr="00F15DBD">
        <w:rPr>
          <w:b w:val="0"/>
          <w:color w:val="auto"/>
          <w:sz w:val="22"/>
          <w:szCs w:val="22"/>
          <w:lang w:val="pt-PT"/>
        </w:rPr>
        <w:t xml:space="preserve">fiduciários, nem qualquer sistema de governança à exceção dos votos dos produtores de blocos, eleitos pelos detentores de tokens. Os futuros produtores de blocos são encorajados, mas não obrigados a cumprir qualquer intenção declarada pelos ABPs. Assim, os ABPs que lançarem a rede Telos apenas deterão controle total para processar solicitações de </w:t>
      </w:r>
      <w:r w:rsidR="00850D25" w:rsidRPr="00F15DBD">
        <w:rPr>
          <w:b w:val="0"/>
          <w:color w:val="auto"/>
          <w:sz w:val="22"/>
          <w:szCs w:val="22"/>
          <w:lang w:val="pt-PT"/>
        </w:rPr>
        <w:t>exchanges</w:t>
      </w:r>
      <w:r w:rsidRPr="00F15DBD">
        <w:rPr>
          <w:b w:val="0"/>
          <w:color w:val="auto"/>
          <w:sz w:val="22"/>
          <w:szCs w:val="22"/>
          <w:lang w:val="pt-PT"/>
        </w:rPr>
        <w:t xml:space="preserve"> durante o período decorrido entre o lançamento e a ativação. Após a ativação, a decisão de criar ou não novos tokens para qualquer </w:t>
      </w:r>
      <w:r w:rsidR="00850D25" w:rsidRPr="00F15DBD">
        <w:rPr>
          <w:b w:val="0"/>
          <w:color w:val="auto"/>
          <w:sz w:val="22"/>
          <w:szCs w:val="22"/>
          <w:lang w:val="pt-PT"/>
        </w:rPr>
        <w:t>exchange</w:t>
      </w:r>
      <w:r w:rsidRPr="00F15DBD">
        <w:rPr>
          <w:b w:val="0"/>
          <w:color w:val="auto"/>
          <w:sz w:val="22"/>
          <w:szCs w:val="22"/>
          <w:lang w:val="pt-PT"/>
        </w:rPr>
        <w:t xml:space="preserve"> que o tenha solicitado será tomada pelo voto de 15 dos 21 produtores de blocos eleitos na altura.</w:t>
      </w:r>
    </w:p>
    <w:p w14:paraId="0CCBABE9" w14:textId="26A9D63D" w:rsidR="00BB70B6" w:rsidRPr="00F15DBD" w:rsidRDefault="00BB70B6" w:rsidP="00BB70B6">
      <w:pPr>
        <w:pStyle w:val="Heading1"/>
        <w:rPr>
          <w:b w:val="0"/>
          <w:color w:val="auto"/>
          <w:sz w:val="22"/>
          <w:szCs w:val="22"/>
          <w:lang w:val="pt-PT"/>
        </w:rPr>
      </w:pPr>
      <w:r w:rsidRPr="00F15DBD">
        <w:rPr>
          <w:b w:val="0"/>
          <w:color w:val="auto"/>
          <w:sz w:val="22"/>
          <w:szCs w:val="22"/>
          <w:lang w:val="pt-PT"/>
        </w:rPr>
        <w:t xml:space="preserve">Os ABPs da Telos estabeleceram um grupo de trabalho de proximidade com as </w:t>
      </w:r>
      <w:r w:rsidR="00850D25" w:rsidRPr="00F15DBD">
        <w:rPr>
          <w:b w:val="0"/>
          <w:color w:val="auto"/>
          <w:sz w:val="22"/>
          <w:szCs w:val="22"/>
          <w:lang w:val="pt-PT"/>
        </w:rPr>
        <w:t>exchanges</w:t>
      </w:r>
      <w:r w:rsidRPr="00F15DBD">
        <w:rPr>
          <w:b w:val="0"/>
          <w:color w:val="auto"/>
          <w:sz w:val="22"/>
          <w:szCs w:val="22"/>
          <w:lang w:val="pt-PT"/>
        </w:rPr>
        <w:t xml:space="preserve"> para contatar todas as </w:t>
      </w:r>
      <w:r w:rsidR="00850D25" w:rsidRPr="00F15DBD">
        <w:rPr>
          <w:b w:val="0"/>
          <w:color w:val="auto"/>
          <w:sz w:val="22"/>
          <w:szCs w:val="22"/>
          <w:lang w:val="pt-PT"/>
        </w:rPr>
        <w:t>exchanges</w:t>
      </w:r>
      <w:r w:rsidRPr="00F15DBD">
        <w:rPr>
          <w:b w:val="0"/>
          <w:color w:val="auto"/>
          <w:sz w:val="22"/>
          <w:szCs w:val="22"/>
          <w:lang w:val="pt-PT"/>
        </w:rPr>
        <w:t xml:space="preserve"> EOS e ajudar a orientá-las durante o período de lançamento. É importante reforçar que a criação de tokens TLOS para a satisfação de solicitações de </w:t>
      </w:r>
      <w:r w:rsidR="00850D25" w:rsidRPr="00F15DBD">
        <w:rPr>
          <w:b w:val="0"/>
          <w:color w:val="auto"/>
          <w:sz w:val="22"/>
          <w:szCs w:val="22"/>
          <w:lang w:val="pt-PT"/>
        </w:rPr>
        <w:t>exchanges</w:t>
      </w:r>
      <w:r w:rsidRPr="00F15DBD">
        <w:rPr>
          <w:b w:val="0"/>
          <w:color w:val="auto"/>
          <w:sz w:val="22"/>
          <w:szCs w:val="22"/>
          <w:lang w:val="pt-PT"/>
        </w:rPr>
        <w:t xml:space="preserve"> apenas é garantido durante o período de lançamento da Telos.</w:t>
      </w:r>
    </w:p>
    <w:p w14:paraId="6EB4E3AF" w14:textId="534DADDA" w:rsidR="003314F0" w:rsidRPr="00F15DBD" w:rsidRDefault="008C57E5" w:rsidP="00BB70B6">
      <w:pPr>
        <w:pStyle w:val="Heading1"/>
        <w:rPr>
          <w:lang w:val="pt-PT"/>
        </w:rPr>
      </w:pPr>
      <w:r w:rsidRPr="00F15DBD">
        <w:rPr>
          <w:lang w:val="pt-PT"/>
        </w:rPr>
        <w:t xml:space="preserve">Processo de Solicitação para a Criação de Tokens </w:t>
      </w:r>
      <w:r w:rsidR="00226E4E" w:rsidRPr="00F15DBD">
        <w:rPr>
          <w:lang w:val="pt-PT"/>
        </w:rPr>
        <w:t xml:space="preserve">TLOS </w:t>
      </w:r>
      <w:r w:rsidRPr="00F15DBD">
        <w:rPr>
          <w:lang w:val="pt-PT"/>
        </w:rPr>
        <w:t xml:space="preserve">por Parte de </w:t>
      </w:r>
      <w:r w:rsidR="00850D25" w:rsidRPr="00F15DBD">
        <w:rPr>
          <w:lang w:val="pt-PT"/>
        </w:rPr>
        <w:t>Exchanges</w:t>
      </w:r>
    </w:p>
    <w:p w14:paraId="2C8F9F18" w14:textId="587DE9C8"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A </w:t>
      </w:r>
      <w:r w:rsidR="009C479F">
        <w:rPr>
          <w:color w:val="000000"/>
          <w:lang w:val="pt-PT"/>
        </w:rPr>
        <w:t>E</w:t>
      </w:r>
      <w:r w:rsidR="00850D25" w:rsidRPr="00F15DBD">
        <w:rPr>
          <w:color w:val="000000"/>
          <w:lang w:val="pt-PT"/>
        </w:rPr>
        <w:t>xchange</w:t>
      </w:r>
      <w:r w:rsidRPr="00F15DBD">
        <w:rPr>
          <w:color w:val="000000"/>
          <w:lang w:val="pt-PT"/>
        </w:rPr>
        <w:t xml:space="preserve"> e o Grupo de Trabalho de Proximidade Telos com as </w:t>
      </w:r>
      <w:r w:rsidR="00850D25" w:rsidRPr="00F15DBD">
        <w:rPr>
          <w:color w:val="000000"/>
          <w:lang w:val="pt-PT"/>
        </w:rPr>
        <w:t>Exchanges</w:t>
      </w:r>
      <w:r w:rsidRPr="00F15DBD">
        <w:rPr>
          <w:color w:val="000000"/>
          <w:lang w:val="pt-PT"/>
        </w:rPr>
        <w:t xml:space="preserve"> (Telos Exchange Outreach Working Group, TEOWG) iniciam o contato. Cada um designa um representante para este caso. Fundos de investimento, carteiras on-line e instituições similares que possuam tokens EOS de vários proprietários poderão também fazer uso deste processo.</w:t>
      </w:r>
    </w:p>
    <w:p w14:paraId="4D7EBCCE" w14:textId="77777777" w:rsidR="0071110F" w:rsidRPr="00F15DBD" w:rsidRDefault="0071110F" w:rsidP="0071110F">
      <w:pPr>
        <w:pBdr>
          <w:top w:val="nil"/>
          <w:left w:val="nil"/>
          <w:bottom w:val="nil"/>
          <w:right w:val="nil"/>
          <w:between w:val="nil"/>
        </w:pBdr>
        <w:spacing w:after="0"/>
        <w:contextualSpacing/>
        <w:rPr>
          <w:color w:val="000000"/>
          <w:lang w:val="pt-PT"/>
        </w:rPr>
      </w:pPr>
    </w:p>
    <w:p w14:paraId="4C166F55" w14:textId="717E7C10" w:rsidR="0071110F" w:rsidRPr="00F15DBD" w:rsidRDefault="0071110F" w:rsidP="0071110F">
      <w:pPr>
        <w:pStyle w:val="ListParagraph"/>
        <w:numPr>
          <w:ilvl w:val="0"/>
          <w:numId w:val="15"/>
        </w:numPr>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assina uma carta de intenção onde afirma pretender listar os tokens TLOS e fornecê-los aos seus detentores de tokens EOS, conforme registrado no momento do snapshot EOS, com um limite de 40,000 tokens TLOS por conta. Esta carta documentará os termos da impressão de </w:t>
      </w:r>
      <w:r w:rsidRPr="00F15DBD">
        <w:rPr>
          <w:color w:val="000000"/>
          <w:lang w:val="pt-PT"/>
        </w:rPr>
        <w:lastRenderedPageBreak/>
        <w:t xml:space="preserve">novos tokens, entre os quais se incluirá o de que a </w:t>
      </w:r>
      <w:r w:rsidR="00850D25" w:rsidRPr="00F15DBD">
        <w:rPr>
          <w:color w:val="000000"/>
          <w:lang w:val="pt-PT"/>
        </w:rPr>
        <w:t>exchange</w:t>
      </w:r>
      <w:r w:rsidRPr="00F15DBD">
        <w:rPr>
          <w:color w:val="000000"/>
          <w:lang w:val="pt-PT"/>
        </w:rPr>
        <w:t xml:space="preserve"> concordará em não atuar como um produtor de blocos nem votar em tokens de que não for beneficiária. (isto é, nunca votar a partir dos endereços que detiver na qualidade de </w:t>
      </w:r>
      <w:r w:rsidR="00850D25" w:rsidRPr="00F15DBD">
        <w:rPr>
          <w:color w:val="000000"/>
          <w:lang w:val="pt-PT"/>
        </w:rPr>
        <w:t>exchange</w:t>
      </w:r>
      <w:r w:rsidRPr="00F15DBD">
        <w:rPr>
          <w:color w:val="000000"/>
          <w:lang w:val="pt-PT"/>
        </w:rPr>
        <w:t xml:space="preserve">). A </w:t>
      </w:r>
      <w:r w:rsidR="00850D25" w:rsidRPr="00F15DBD">
        <w:rPr>
          <w:color w:val="000000"/>
          <w:lang w:val="pt-PT"/>
        </w:rPr>
        <w:t>exchange</w:t>
      </w:r>
      <w:r w:rsidRPr="00F15DBD">
        <w:rPr>
          <w:color w:val="000000"/>
          <w:lang w:val="pt-PT"/>
        </w:rPr>
        <w:t xml:space="preserve"> e/ou a rede Telos </w:t>
      </w:r>
      <w:r w:rsidR="00CD6DD6">
        <w:rPr>
          <w:color w:val="000000"/>
          <w:lang w:val="pt-PT"/>
        </w:rPr>
        <w:t>deverão tornar público</w:t>
      </w:r>
      <w:r w:rsidRPr="00F15DBD">
        <w:rPr>
          <w:color w:val="000000"/>
          <w:lang w:val="pt-PT"/>
        </w:rPr>
        <w:t xml:space="preserve"> este desenvolvimento.</w:t>
      </w:r>
    </w:p>
    <w:p w14:paraId="06BB85CC" w14:textId="7B2BF6DF"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fornece a identificação de todos os endereços de que era proprietária no momento do snapshot, juntamente com as respetivas provas criptográficas de propriedade e uma declaração de que não existem outros endereços sob seu controle</w:t>
      </w:r>
      <w:r w:rsidR="00226E4E" w:rsidRPr="00F15DBD">
        <w:rPr>
          <w:color w:val="000000"/>
          <w:lang w:val="pt-PT"/>
        </w:rPr>
        <w:t>.</w:t>
      </w:r>
      <w:r w:rsidR="00226E4E" w:rsidRPr="00F15DBD">
        <w:rPr>
          <w:color w:val="000000"/>
          <w:lang w:val="pt-PT"/>
        </w:rPr>
        <w:br/>
      </w:r>
    </w:p>
    <w:p w14:paraId="6308A186" w14:textId="15DFC553"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O TEOWG fornece uma cópia do</w:t>
      </w:r>
      <w:r w:rsidR="00CD6DD6">
        <w:rPr>
          <w:color w:val="000000"/>
          <w:lang w:val="pt-PT"/>
        </w:rPr>
        <w:t>s</w:t>
      </w:r>
      <w:r w:rsidRPr="00F15DBD">
        <w:rPr>
          <w:color w:val="000000"/>
          <w:lang w:val="pt-PT"/>
        </w:rPr>
        <w:t xml:space="preserve"> </w:t>
      </w:r>
      <w:r w:rsidR="00CD6DD6">
        <w:rPr>
          <w:color w:val="000000"/>
          <w:lang w:val="pt-PT"/>
        </w:rPr>
        <w:t>nós da rede</w:t>
      </w:r>
      <w:r w:rsidR="00CD6DD6" w:rsidRPr="00F15DBD">
        <w:rPr>
          <w:color w:val="000000"/>
          <w:lang w:val="pt-PT"/>
        </w:rPr>
        <w:t xml:space="preserve"> </w:t>
      </w:r>
      <w:r w:rsidRPr="00F15DBD">
        <w:rPr>
          <w:color w:val="000000"/>
          <w:lang w:val="pt-PT"/>
        </w:rPr>
        <w:t xml:space="preserve">Telos e </w:t>
      </w:r>
      <w:r w:rsidR="00CD6DD6">
        <w:rPr>
          <w:color w:val="000000"/>
          <w:lang w:val="pt-PT"/>
        </w:rPr>
        <w:t xml:space="preserve">softwares de </w:t>
      </w:r>
      <w:r w:rsidRPr="00F15DBD">
        <w:rPr>
          <w:color w:val="000000"/>
          <w:lang w:val="pt-PT"/>
        </w:rPr>
        <w:t xml:space="preserve">clientes, junto com qualquer suporte adicional necessário para </w:t>
      </w:r>
      <w:r w:rsidR="00CD6DD6">
        <w:rPr>
          <w:color w:val="000000"/>
          <w:lang w:val="pt-PT"/>
        </w:rPr>
        <w:t>a implementação</w:t>
      </w:r>
      <w:r w:rsidR="00226E4E" w:rsidRPr="00F15DBD">
        <w:rPr>
          <w:color w:val="000000"/>
          <w:lang w:val="pt-PT"/>
        </w:rPr>
        <w:t>.</w:t>
      </w:r>
    </w:p>
    <w:p w14:paraId="5D297748" w14:textId="77777777" w:rsidR="003314F0" w:rsidRPr="00F15DBD" w:rsidRDefault="003314F0">
      <w:pPr>
        <w:pBdr>
          <w:top w:val="nil"/>
          <w:left w:val="nil"/>
          <w:bottom w:val="nil"/>
          <w:right w:val="nil"/>
          <w:between w:val="nil"/>
        </w:pBdr>
        <w:spacing w:after="0"/>
        <w:ind w:left="720" w:hanging="720"/>
        <w:rPr>
          <w:color w:val="000000"/>
          <w:lang w:val="pt-PT"/>
        </w:rPr>
      </w:pPr>
    </w:p>
    <w:p w14:paraId="1AD1EAB0" w14:textId="18340501"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fornece uma lista anonimizada de valores das contas no momento do snapshot EOS sob a forma de um arquivo CSV ou similar.</w:t>
      </w:r>
      <w:r w:rsidR="00226E4E" w:rsidRPr="00F15DBD">
        <w:rPr>
          <w:color w:val="000000"/>
          <w:lang w:val="pt-PT"/>
        </w:rPr>
        <w:br/>
      </w:r>
    </w:p>
    <w:p w14:paraId="02251A23" w14:textId="404F45C9"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O TEOWG examina a lista de contas fornecidas pela </w:t>
      </w:r>
      <w:r w:rsidR="00850D25" w:rsidRPr="00F15DBD">
        <w:rPr>
          <w:color w:val="000000"/>
          <w:lang w:val="pt-PT"/>
        </w:rPr>
        <w:t>exchange</w:t>
      </w:r>
      <w:r w:rsidRPr="00F15DBD">
        <w:rPr>
          <w:color w:val="000000"/>
          <w:lang w:val="pt-PT"/>
        </w:rPr>
        <w:t xml:space="preserve"> e limita as posses de todas as contas a 40,000 tokens TLOS.</w:t>
      </w:r>
      <w:r w:rsidR="00226E4E" w:rsidRPr="00F15DBD">
        <w:rPr>
          <w:color w:val="000000"/>
          <w:lang w:val="pt-PT"/>
        </w:rPr>
        <w:br/>
      </w:r>
    </w:p>
    <w:p w14:paraId="64686D08" w14:textId="0A2E1B14"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e o TEOWG chegam a acordo sobre o valor total dos tokens a serem criados e os endereços (</w:t>
      </w:r>
      <w:r w:rsidR="00CD6DD6">
        <w:rPr>
          <w:color w:val="000000"/>
          <w:lang w:val="pt-PT"/>
        </w:rPr>
        <w:t>dentre</w:t>
      </w:r>
      <w:r w:rsidRPr="00F15DBD">
        <w:rPr>
          <w:color w:val="000000"/>
          <w:lang w:val="pt-PT"/>
        </w:rPr>
        <w:t xml:space="preserve"> os apresentados pela </w:t>
      </w:r>
      <w:r w:rsidR="00850D25" w:rsidRPr="00F15DBD">
        <w:rPr>
          <w:color w:val="000000"/>
          <w:lang w:val="pt-PT"/>
        </w:rPr>
        <w:t>exchange</w:t>
      </w:r>
      <w:r w:rsidR="00CD6DD6">
        <w:rPr>
          <w:color w:val="000000"/>
          <w:lang w:val="pt-PT"/>
        </w:rPr>
        <w:t xml:space="preserve"> e</w:t>
      </w:r>
      <w:r w:rsidRPr="00F15DBD">
        <w:rPr>
          <w:color w:val="000000"/>
          <w:lang w:val="pt-PT"/>
        </w:rPr>
        <w:t xml:space="preserve"> já identificados) para onde serão enviados</w:t>
      </w:r>
      <w:r w:rsidR="00226E4E" w:rsidRPr="00F15DBD">
        <w:rPr>
          <w:color w:val="000000"/>
          <w:lang w:val="pt-PT"/>
        </w:rPr>
        <w:t>.</w:t>
      </w:r>
      <w:r w:rsidR="00226E4E" w:rsidRPr="00F15DBD">
        <w:rPr>
          <w:color w:val="000000"/>
          <w:lang w:val="pt-PT"/>
        </w:rPr>
        <w:br/>
      </w:r>
    </w:p>
    <w:p w14:paraId="152BAE38" w14:textId="795ACC98"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anuncia publicamente a sua lista futura de tokens TLOS e sua distribuição entre os proprietários de EOS, com data de lançamento. (Isto poderá já ter ocorrido antes; caso contrário, terá de ser feito nesta altura).</w:t>
      </w:r>
      <w:r w:rsidR="00226E4E" w:rsidRPr="00F15DBD">
        <w:rPr>
          <w:color w:val="000000"/>
          <w:lang w:val="pt-PT"/>
        </w:rPr>
        <w:br/>
      </w:r>
    </w:p>
    <w:p w14:paraId="47C74A73" w14:textId="2D5294D3"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O TEOWG fornece a solicitação da </w:t>
      </w:r>
      <w:r w:rsidR="00850D25" w:rsidRPr="00F15DBD">
        <w:rPr>
          <w:color w:val="000000"/>
          <w:lang w:val="pt-PT"/>
        </w:rPr>
        <w:t>exchange</w:t>
      </w:r>
      <w:r w:rsidRPr="00F15DBD">
        <w:rPr>
          <w:color w:val="000000"/>
          <w:lang w:val="pt-PT"/>
        </w:rPr>
        <w:t xml:space="preserve">, juntamente com documentação, aos ABPs Telos, para revisão. Os ABPs Telos coordenarão o agendamento da criação dos tokens TLOS com o cronograma de lançamento da </w:t>
      </w:r>
      <w:r w:rsidR="00850D25" w:rsidRPr="00F15DBD">
        <w:rPr>
          <w:color w:val="000000"/>
          <w:lang w:val="pt-PT"/>
        </w:rPr>
        <w:t>exchange</w:t>
      </w:r>
      <w:r w:rsidR="00226E4E" w:rsidRPr="00F15DBD">
        <w:rPr>
          <w:color w:val="000000"/>
          <w:lang w:val="pt-PT"/>
        </w:rPr>
        <w:t>.</w:t>
      </w:r>
      <w:r w:rsidR="00226E4E" w:rsidRPr="00F15DBD">
        <w:rPr>
          <w:color w:val="000000"/>
          <w:lang w:val="pt-PT"/>
        </w:rPr>
        <w:br/>
      </w:r>
    </w:p>
    <w:p w14:paraId="437FE8C8" w14:textId="25D18471" w:rsidR="003314F0" w:rsidRPr="00F15DBD" w:rsidRDefault="0071110F" w:rsidP="0071110F">
      <w:pPr>
        <w:numPr>
          <w:ilvl w:val="0"/>
          <w:numId w:val="15"/>
        </w:numPr>
        <w:pBdr>
          <w:top w:val="nil"/>
          <w:left w:val="nil"/>
          <w:bottom w:val="nil"/>
          <w:right w:val="nil"/>
          <w:between w:val="nil"/>
        </w:pBdr>
        <w:spacing w:after="0"/>
        <w:contextualSpacing/>
        <w:rPr>
          <w:color w:val="000000"/>
          <w:lang w:val="pt-PT"/>
        </w:rPr>
      </w:pPr>
      <w:r w:rsidRPr="00F15DBD">
        <w:rPr>
          <w:color w:val="000000"/>
          <w:lang w:val="pt-PT"/>
        </w:rPr>
        <w:t xml:space="preserve">Os ABPs Telos votam a criação de tokens. O contrato Ricardiano desta transação requer que a bolsa aceite os termos de não votar a partir dos endereços indicados nem operar um candidato a produtor de blocos, e distribuir todos os tokens TLOS </w:t>
      </w:r>
      <w:r w:rsidR="00CD6DD6">
        <w:rPr>
          <w:color w:val="000000"/>
          <w:lang w:val="pt-PT"/>
        </w:rPr>
        <w:t>para</w:t>
      </w:r>
      <w:r w:rsidR="00CD6DD6" w:rsidRPr="00F15DBD">
        <w:rPr>
          <w:color w:val="000000"/>
          <w:lang w:val="pt-PT"/>
        </w:rPr>
        <w:t xml:space="preserve"> </w:t>
      </w:r>
      <w:r w:rsidRPr="00F15DBD">
        <w:rPr>
          <w:color w:val="000000"/>
          <w:lang w:val="pt-PT"/>
        </w:rPr>
        <w:t>seus clientes, conforme constante do acordo</w:t>
      </w:r>
      <w:r w:rsidR="00226E4E" w:rsidRPr="00F15DBD">
        <w:rPr>
          <w:color w:val="000000"/>
          <w:lang w:val="pt-PT"/>
        </w:rPr>
        <w:t>.</w:t>
      </w:r>
      <w:r w:rsidR="00226E4E" w:rsidRPr="00F15DBD">
        <w:rPr>
          <w:color w:val="000000"/>
          <w:lang w:val="pt-PT"/>
        </w:rPr>
        <w:br/>
      </w:r>
    </w:p>
    <w:p w14:paraId="1D1213AE" w14:textId="77F060CB" w:rsidR="003314F0" w:rsidRPr="00F15DBD" w:rsidRDefault="0071110F" w:rsidP="0071110F">
      <w:pPr>
        <w:numPr>
          <w:ilvl w:val="0"/>
          <w:numId w:val="15"/>
        </w:numPr>
        <w:pBdr>
          <w:top w:val="nil"/>
          <w:left w:val="nil"/>
          <w:bottom w:val="nil"/>
          <w:right w:val="nil"/>
          <w:between w:val="nil"/>
        </w:pBdr>
        <w:contextualSpacing/>
        <w:rPr>
          <w:color w:val="000000"/>
          <w:lang w:val="pt-PT"/>
        </w:rPr>
      </w:pPr>
      <w:r w:rsidRPr="00F15DBD">
        <w:rPr>
          <w:color w:val="000000"/>
          <w:lang w:val="pt-PT"/>
        </w:rPr>
        <w:t xml:space="preserve">A </w:t>
      </w:r>
      <w:r w:rsidR="00850D25" w:rsidRPr="00F15DBD">
        <w:rPr>
          <w:color w:val="000000"/>
          <w:lang w:val="pt-PT"/>
        </w:rPr>
        <w:t>exchange</w:t>
      </w:r>
      <w:r w:rsidRPr="00F15DBD">
        <w:rPr>
          <w:color w:val="000000"/>
          <w:lang w:val="pt-PT"/>
        </w:rPr>
        <w:t xml:space="preserve"> permite a negociação de TLOS</w:t>
      </w:r>
      <w:r w:rsidR="00226E4E" w:rsidRPr="00F15DBD">
        <w:rPr>
          <w:color w:val="000000"/>
          <w:lang w:val="pt-PT"/>
        </w:rPr>
        <w:t>.</w:t>
      </w:r>
    </w:p>
    <w:p w14:paraId="5989B793" w14:textId="77777777" w:rsidR="003314F0" w:rsidRPr="00F15DBD" w:rsidRDefault="003314F0">
      <w:pPr>
        <w:rPr>
          <w:lang w:val="pt-PT"/>
        </w:rPr>
      </w:pPr>
    </w:p>
    <w:p w14:paraId="1354798B" w14:textId="77777777" w:rsidR="003314F0" w:rsidRPr="00F15DBD" w:rsidRDefault="003314F0">
      <w:pPr>
        <w:rPr>
          <w:lang w:val="pt-PT"/>
        </w:rPr>
      </w:pPr>
    </w:p>
    <w:p w14:paraId="2AC775A1" w14:textId="77777777" w:rsidR="003314F0" w:rsidRPr="00F15DBD" w:rsidRDefault="003314F0">
      <w:pPr>
        <w:tabs>
          <w:tab w:val="left" w:pos="6918"/>
        </w:tabs>
        <w:rPr>
          <w:lang w:val="pt-PT"/>
        </w:rPr>
      </w:pPr>
    </w:p>
    <w:p w14:paraId="40F87ACE" w14:textId="77777777" w:rsidR="003314F0" w:rsidRPr="00F15DBD" w:rsidRDefault="00226E4E">
      <w:pPr>
        <w:widowControl w:val="0"/>
        <w:pBdr>
          <w:top w:val="nil"/>
          <w:left w:val="nil"/>
          <w:bottom w:val="nil"/>
          <w:right w:val="nil"/>
          <w:between w:val="nil"/>
        </w:pBdr>
        <w:spacing w:after="0"/>
        <w:rPr>
          <w:lang w:val="pt-PT"/>
        </w:rPr>
        <w:sectPr w:rsidR="003314F0" w:rsidRPr="00F15DBD">
          <w:type w:val="continuous"/>
          <w:pgSz w:w="12240" w:h="15840"/>
          <w:pgMar w:top="1440" w:right="1440" w:bottom="1440" w:left="1440" w:header="720" w:footer="720" w:gutter="0"/>
          <w:cols w:space="720"/>
        </w:sectPr>
      </w:pPr>
      <w:r w:rsidRPr="00F15DBD">
        <w:rPr>
          <w:lang w:val="pt-PT"/>
        </w:rPr>
        <w:br w:type="page"/>
      </w:r>
    </w:p>
    <w:p w14:paraId="178BF818" w14:textId="75D356B4" w:rsidR="003314F0" w:rsidRPr="00F15DBD" w:rsidRDefault="0010334D">
      <w:pPr>
        <w:pStyle w:val="Title"/>
        <w:contextualSpacing w:val="0"/>
        <w:jc w:val="center"/>
        <w:rPr>
          <w:lang w:val="pt-PT"/>
        </w:rPr>
      </w:pPr>
      <w:bookmarkStart w:id="65" w:name="_2r0uhxc" w:colFirst="0" w:colLast="0"/>
      <w:bookmarkEnd w:id="65"/>
      <w:r w:rsidRPr="00F15DBD">
        <w:rPr>
          <w:lang w:val="pt-PT"/>
        </w:rPr>
        <w:lastRenderedPageBreak/>
        <w:t>A Telos é Um Valor Mobiliário</w:t>
      </w:r>
      <w:r w:rsidR="00226E4E" w:rsidRPr="00F15DBD">
        <w:rPr>
          <w:lang w:val="pt-PT"/>
        </w:rPr>
        <w:t>?</w:t>
      </w:r>
    </w:p>
    <w:p w14:paraId="6FB98097" w14:textId="77777777" w:rsidR="003314F0" w:rsidRPr="00F15DBD" w:rsidRDefault="003314F0">
      <w:pPr>
        <w:rPr>
          <w:lang w:val="pt-PT"/>
        </w:rPr>
      </w:pPr>
    </w:p>
    <w:p w14:paraId="2A0CFBFB" w14:textId="38C5951E" w:rsidR="00F8088B" w:rsidRPr="00F15DBD" w:rsidRDefault="00F8088B" w:rsidP="00F8088B">
      <w:pPr>
        <w:rPr>
          <w:lang w:val="pt-PT"/>
        </w:rPr>
      </w:pPr>
      <w:r w:rsidRPr="00F15DBD">
        <w:rPr>
          <w:lang w:val="pt-PT"/>
        </w:rPr>
        <w:t>Em última análise, determinar se os tokens TLOS da Telos são ou não considerados valores mobiliários — e, portanto, sujeitos a regulamentação — caberá à agência que aplica a lei respe</w:t>
      </w:r>
      <w:r w:rsidR="00A43E79">
        <w:rPr>
          <w:lang w:val="pt-PT"/>
        </w:rPr>
        <w:t>c</w:t>
      </w:r>
      <w:r w:rsidRPr="00F15DBD">
        <w:rPr>
          <w:lang w:val="pt-PT"/>
        </w:rPr>
        <w:t xml:space="preserve">tiva em cada país. No entanto, a </w:t>
      </w:r>
      <w:r w:rsidR="008C074A" w:rsidRPr="00F15DBD">
        <w:rPr>
          <w:lang w:val="pt-PT"/>
        </w:rPr>
        <w:t xml:space="preserve">Comissão de Títulos e </w:t>
      </w:r>
      <w:r w:rsidR="00A43E79">
        <w:rPr>
          <w:lang w:val="pt-PT"/>
        </w:rPr>
        <w:t xml:space="preserve">Valores Mobiliários </w:t>
      </w:r>
      <w:r w:rsidR="00A43E79" w:rsidRPr="00F15DBD">
        <w:rPr>
          <w:lang w:val="pt-PT"/>
        </w:rPr>
        <w:t xml:space="preserve"> </w:t>
      </w:r>
      <w:r w:rsidR="008C074A" w:rsidRPr="00F15DBD">
        <w:rPr>
          <w:lang w:val="pt-PT"/>
        </w:rPr>
        <w:t xml:space="preserve">dos Estados Unidos </w:t>
      </w:r>
      <w:r w:rsidRPr="00F15DBD">
        <w:rPr>
          <w:lang w:val="pt-PT"/>
        </w:rPr>
        <w:t xml:space="preserve">(US Securities Exchange Commission) é conhecida por estabelecer precedentes nesta área e as suas declarações recentes sobre esta questão são </w:t>
      </w:r>
      <w:r w:rsidR="00A43E79">
        <w:rPr>
          <w:lang w:val="pt-PT"/>
        </w:rPr>
        <w:t>bastante</w:t>
      </w:r>
      <w:r w:rsidR="00A43E79" w:rsidRPr="00F15DBD">
        <w:rPr>
          <w:lang w:val="pt-PT"/>
        </w:rPr>
        <w:t xml:space="preserve"> </w:t>
      </w:r>
      <w:r w:rsidRPr="00F15DBD">
        <w:rPr>
          <w:lang w:val="pt-PT"/>
        </w:rPr>
        <w:t>encorajadoras.</w:t>
      </w:r>
    </w:p>
    <w:p w14:paraId="2A46DD4C" w14:textId="5942EA49" w:rsidR="003314F0" w:rsidRPr="00F15DBD" w:rsidRDefault="00F8088B" w:rsidP="00F8088B">
      <w:pPr>
        <w:rPr>
          <w:lang w:val="pt-PT"/>
        </w:rPr>
      </w:pPr>
      <w:r w:rsidRPr="00F15DBD">
        <w:rPr>
          <w:lang w:val="pt-PT"/>
        </w:rPr>
        <w:t>Em 7 de maio de 2018, William Hinman, diretor de finanças corporativas da SEC, discursou no Yahoo Finance All Markets Summit e procurou clarificar em que condições uma moeda ou um token poderiam ser considerados um valor mobiliário. Emergiram do seu discurso dois conceitos basilares. Primeiro, um valor mobiliário é em grande parte determinado pela natureza da sua oferta ao público — como foi vendido, que representações foram feitas, etc. O segundo ponto chave de Hinman foi que uma moeda ou token inicialmente vendido de uma forma tal que o fizesse ser visto como um valor mobiliário poderia eventualmente ser vendido de uma forma tal que não fosse considerado um valor mobiliário, com base na descentralização e na ausência de controle por parte de uma entidade centralizada. Hinman concluiu:</w:t>
      </w:r>
    </w:p>
    <w:p w14:paraId="7722DC3E" w14:textId="77777777" w:rsidR="00F8088B" w:rsidRPr="00F15DBD" w:rsidRDefault="00F8088B" w:rsidP="00F8088B">
      <w:pPr>
        <w:rPr>
          <w:lang w:val="pt-PT"/>
        </w:rPr>
      </w:pPr>
    </w:p>
    <w:p w14:paraId="7BA47C41" w14:textId="59FD8800" w:rsidR="003314F0" w:rsidRPr="00F15DBD" w:rsidRDefault="00226E4E" w:rsidP="00F8088B">
      <w:pPr>
        <w:rPr>
          <w:b/>
          <w:i/>
          <w:color w:val="E84C22"/>
          <w:lang w:val="pt-PT"/>
        </w:rPr>
      </w:pPr>
      <w:r w:rsidRPr="00F15DBD">
        <w:rPr>
          <w:b/>
          <w:i/>
          <w:color w:val="E84C22"/>
          <w:lang w:val="pt-PT"/>
        </w:rPr>
        <w:t>“</w:t>
      </w:r>
      <w:r w:rsidR="00F8088B" w:rsidRPr="00F15DBD">
        <w:rPr>
          <w:b/>
          <w:i/>
          <w:color w:val="E84C22"/>
          <w:lang w:val="pt-PT"/>
        </w:rPr>
        <w:t>Com base na minha compreensão do atual estado do ether, da rede Ethereum e de sua estrutura descentralizada, as atuais ofertas e vendas de ether não são transações de valores mobiliários"</w:t>
      </w:r>
    </w:p>
    <w:p w14:paraId="6E573C11" w14:textId="77777777" w:rsidR="00F8088B" w:rsidRPr="00F15DBD" w:rsidRDefault="00F8088B" w:rsidP="00F8088B">
      <w:pPr>
        <w:rPr>
          <w:b/>
          <w:i/>
          <w:color w:val="E84C22"/>
          <w:lang w:val="pt-PT"/>
        </w:rPr>
      </w:pPr>
    </w:p>
    <w:p w14:paraId="3D9B00F4" w14:textId="741ACFDB" w:rsidR="00F8088B" w:rsidRPr="00F15DBD" w:rsidRDefault="00F8088B" w:rsidP="00F8088B">
      <w:pPr>
        <w:rPr>
          <w:lang w:val="pt-PT"/>
        </w:rPr>
      </w:pPr>
      <w:r w:rsidRPr="00F15DBD">
        <w:rPr>
          <w:lang w:val="pt-PT"/>
        </w:rPr>
        <w:t>Com base em ambos estes pontos, nós, os ABPs da Telos, empenhamo-nos em lançar esta rede útil, confiando nas declarações do Diretor Hinman de que, tal como o Ethereum não é um valor mobiliário devido à sua natureza descentralizada, também o TLOS não seria considerado como tal, pois é ainda mais descentralizado que o Ethereum. Adicionalmente, a Telos nunca colocou quaisquer tokens à venda ou aceitou qualquer dinheiro de investidores.</w:t>
      </w:r>
    </w:p>
    <w:p w14:paraId="1EF7C891" w14:textId="2E299AA1" w:rsidR="00F8088B" w:rsidRPr="00F15DBD" w:rsidRDefault="00F8088B" w:rsidP="00F8088B">
      <w:pPr>
        <w:rPr>
          <w:lang w:val="pt-PT"/>
        </w:rPr>
      </w:pPr>
      <w:r w:rsidRPr="00F15DBD">
        <w:rPr>
          <w:lang w:val="pt-PT"/>
        </w:rPr>
        <w:t>Acreditamos que, com base na determinação do Sr. Hinman e da SEC dos EUA, o token TLOS não deverá ser visto como um valor mobiliário por dois motivos importantes:</w:t>
      </w:r>
    </w:p>
    <w:p w14:paraId="409C3EBE" w14:textId="0EF67BB0" w:rsidR="000A7176" w:rsidRPr="00F15DBD" w:rsidRDefault="00F8088B" w:rsidP="00F8088B">
      <w:pPr>
        <w:rPr>
          <w:lang w:val="pt-PT"/>
        </w:rPr>
      </w:pPr>
      <w:r w:rsidRPr="00F15DBD">
        <w:rPr>
          <w:lang w:val="pt-PT"/>
        </w:rPr>
        <w:t xml:space="preserve">Primeiro, o TLOS nunca foi oferecido em nenhum tipo de ICO. O TLOS é um token inteiramente novo que será criado </w:t>
      </w:r>
      <w:r w:rsidR="00A43E79">
        <w:rPr>
          <w:lang w:val="pt-PT"/>
        </w:rPr>
        <w:t>no momento</w:t>
      </w:r>
      <w:r w:rsidR="00A43E79" w:rsidRPr="00F15DBD">
        <w:rPr>
          <w:lang w:val="pt-PT"/>
        </w:rPr>
        <w:t xml:space="preserve"> </w:t>
      </w:r>
      <w:r w:rsidRPr="00F15DBD">
        <w:rPr>
          <w:lang w:val="pt-PT"/>
        </w:rPr>
        <w:t xml:space="preserve">do lançamento da </w:t>
      </w:r>
      <w:r w:rsidR="00212AF6" w:rsidRPr="00F15DBD">
        <w:rPr>
          <w:lang w:val="pt-PT"/>
        </w:rPr>
        <w:t>mainnet</w:t>
      </w:r>
      <w:r w:rsidRPr="00F15DBD">
        <w:rPr>
          <w:lang w:val="pt-PT"/>
        </w:rPr>
        <w:t xml:space="preserve"> Telos. A rede Telos está recriando um snapshot </w:t>
      </w:r>
      <w:r w:rsidR="00850D25" w:rsidRPr="00F15DBD">
        <w:rPr>
          <w:lang w:val="pt-PT"/>
        </w:rPr>
        <w:t xml:space="preserve">de </w:t>
      </w:r>
      <w:r w:rsidRPr="00F15DBD">
        <w:rPr>
          <w:lang w:val="pt-PT"/>
        </w:rPr>
        <w:t>propriedade modificado da venda de tokens EOS como forma de recompensar aqueles que pagaram para ter o software de código aberto EOSIO criado pela Block.one. Para ser claro, todos os recursos contribuídos para esta ICO foram para a Block.one, nenhum para a rede Telos. O software EOSIO é de código aberto e cópia livre. Os ABPs da Telos decidiram recompensar os apoiantes d</w:t>
      </w:r>
      <w:r w:rsidR="00212AF6" w:rsidRPr="00F15DBD">
        <w:rPr>
          <w:lang w:val="pt-PT"/>
        </w:rPr>
        <w:t>a EOS</w:t>
      </w:r>
      <w:r w:rsidRPr="00F15DBD">
        <w:rPr>
          <w:lang w:val="pt-PT"/>
        </w:rPr>
        <w:t xml:space="preserve"> através da concessão de tokens correspondentes às suas compras n</w:t>
      </w:r>
      <w:r w:rsidR="00212AF6" w:rsidRPr="00F15DBD">
        <w:rPr>
          <w:lang w:val="pt-PT"/>
        </w:rPr>
        <w:t>a EOS</w:t>
      </w:r>
      <w:r w:rsidRPr="00F15DBD">
        <w:rPr>
          <w:lang w:val="pt-PT"/>
        </w:rPr>
        <w:t xml:space="preserve">, até um valor máximo por endereço </w:t>
      </w:r>
      <w:r w:rsidRPr="00F15DBD">
        <w:rPr>
          <w:lang w:val="pt-PT"/>
        </w:rPr>
        <w:lastRenderedPageBreak/>
        <w:t xml:space="preserve">limitado, mas não possui qualquer afiliação com </w:t>
      </w:r>
      <w:r w:rsidR="00212AF6" w:rsidRPr="00F15DBD">
        <w:rPr>
          <w:lang w:val="pt-PT"/>
        </w:rPr>
        <w:t>a EOS</w:t>
      </w:r>
      <w:r w:rsidRPr="00F15DBD">
        <w:rPr>
          <w:lang w:val="pt-PT"/>
        </w:rPr>
        <w:t xml:space="preserve"> ou a Block.one. A Telos não vendeu nada, pelo que é difícil concluir que alguma vez tenha oferecido um valor mobiliário.</w:t>
      </w:r>
    </w:p>
    <w:p w14:paraId="58266837" w14:textId="20F3D5F9" w:rsidR="000A7176" w:rsidRPr="00F15DBD" w:rsidRDefault="000A7176" w:rsidP="000A7176">
      <w:pPr>
        <w:rPr>
          <w:lang w:val="pt-PT"/>
        </w:rPr>
      </w:pPr>
      <w:r w:rsidRPr="00F15DBD">
        <w:rPr>
          <w:lang w:val="pt-PT"/>
        </w:rPr>
        <w:t xml:space="preserve">Segundo, mesmo que alguma vez se concluísse os tokens TLOS </w:t>
      </w:r>
      <w:r w:rsidR="00846F6A" w:rsidRPr="00F15DBD">
        <w:rPr>
          <w:lang w:val="pt-PT"/>
        </w:rPr>
        <w:t>se</w:t>
      </w:r>
      <w:r w:rsidR="00846F6A">
        <w:rPr>
          <w:lang w:val="pt-PT"/>
        </w:rPr>
        <w:t>jam</w:t>
      </w:r>
      <w:r w:rsidR="00846F6A" w:rsidRPr="00F15DBD">
        <w:rPr>
          <w:lang w:val="pt-PT"/>
        </w:rPr>
        <w:t xml:space="preserve"> </w:t>
      </w:r>
      <w:r w:rsidRPr="00F15DBD">
        <w:rPr>
          <w:lang w:val="pt-PT"/>
        </w:rPr>
        <w:t>um valor mobiliário, apesar de nunca terem sido vendidos ou postos à venda, a questão é tornada irrelevante pela natureza inteiramente descentralizada da rede Telos. A Telos não possui proprietários, gerentes ou</w:t>
      </w:r>
      <w:r w:rsidR="00846F6A">
        <w:rPr>
          <w:lang w:val="pt-PT"/>
        </w:rPr>
        <w:t xml:space="preserve"> agentes</w:t>
      </w:r>
      <w:r w:rsidRPr="00F15DBD">
        <w:rPr>
          <w:lang w:val="pt-PT"/>
        </w:rPr>
        <w:t xml:space="preserve"> fiduciários. A rede é administrada por uma rede independente de operadores de nós de validação, chamados produtores de blocos, que são continuamente eleitos através de voto por contrato inteligente dos detentores de tokens TLOS. A propriedade dos tokens TLOS é uma das mais uniformemente distribuídas e descentralizadas de todas as criptomoedas. Não há evidências de que uma única entidade possa controlar sequer 0,5% da rede Telos.</w:t>
      </w:r>
    </w:p>
    <w:p w14:paraId="40A4799E" w14:textId="53C6978A" w:rsidR="000A7176" w:rsidRPr="00F15DBD" w:rsidRDefault="000A7176" w:rsidP="000A7176">
      <w:pPr>
        <w:rPr>
          <w:lang w:val="pt-PT"/>
        </w:rPr>
      </w:pPr>
      <w:r w:rsidRPr="00F15DBD">
        <w:rPr>
          <w:lang w:val="pt-PT"/>
        </w:rPr>
        <w:t xml:space="preserve">A rede Telos será inicialmente lançada por produtores de blocos nomeados (ABPs) que iniciarão o lançamento da rede e receberão tokens TLOS pelos seus esforços. Uma entidade designada como Fundação Telos receberá tokens TLOS para poder atribuir subvenções a funções necessárias para a rede. No momento em que esses tokens TLOS forem concedidos a essas entidades e aos detentores de tokens TLOS, estes tokens não possuirão valor nominal, uma vez que derivam o seu valor, seja do preço de troca (de momento, ainda não se encontram listados para negociação em nenhuma </w:t>
      </w:r>
      <w:r w:rsidR="00850D25" w:rsidRPr="00F15DBD">
        <w:rPr>
          <w:lang w:val="pt-PT"/>
        </w:rPr>
        <w:t>exchange</w:t>
      </w:r>
      <w:r w:rsidRPr="00F15DBD">
        <w:rPr>
          <w:lang w:val="pt-PT"/>
        </w:rPr>
        <w:t xml:space="preserve"> no mundo) seja do valor da rede (de momento, a rede ainda não foi lançada nem pode realizar transações).</w:t>
      </w:r>
    </w:p>
    <w:p w14:paraId="5AD40B33" w14:textId="3AC6E402" w:rsidR="000A7176" w:rsidRPr="00F15DBD" w:rsidRDefault="000A7176" w:rsidP="000A7176">
      <w:pPr>
        <w:rPr>
          <w:lang w:val="pt-PT"/>
        </w:rPr>
      </w:pPr>
      <w:r w:rsidRPr="00F15DBD">
        <w:rPr>
          <w:lang w:val="pt-PT"/>
        </w:rPr>
        <w:t>Antes de a rede Telos ficar ativa e aberta a transações, todos os 6 ABPs renunciarão aos seus privilégios e cederão os seus lugares aos 21 produtores de blocos eleitos pela votação de, pelo menos, 15% de todos os detentores de tokens TLOS. Os tokens TLOS apenas adquirirão valor se os produtores de blocos eleitos pelos detentores de tokens, em conjunto com os esforços dos próprios membros, criarem uma rede funcional e valiosa.</w:t>
      </w:r>
    </w:p>
    <w:p w14:paraId="0EF32FBE" w14:textId="2E39854D" w:rsidR="000A7176" w:rsidRPr="00F15DBD" w:rsidRDefault="000A7176" w:rsidP="000A7176">
      <w:pPr>
        <w:rPr>
          <w:lang w:val="pt-PT"/>
        </w:rPr>
      </w:pPr>
      <w:r w:rsidRPr="00F15DBD">
        <w:rPr>
          <w:lang w:val="pt-PT"/>
        </w:rPr>
        <w:t>Enquanto ABPs, entendemos que, com base nos comentários do Sr. Hinman, publicados no site da SEC, os tokens TLOS não são valores mobiliários</w:t>
      </w:r>
      <w:r w:rsidR="00846F6A">
        <w:rPr>
          <w:lang w:val="pt-PT"/>
        </w:rPr>
        <w:t>. E</w:t>
      </w:r>
      <w:r w:rsidRPr="00F15DBD">
        <w:rPr>
          <w:lang w:val="pt-PT"/>
        </w:rPr>
        <w:t xml:space="preserve"> que a nossa emissão destes tokens de propriedade destituídos de valor, em uma rede totalmente descentralizada, não corresponde a uma oferta de valores mobiliários.</w:t>
      </w:r>
    </w:p>
    <w:p w14:paraId="0B25A287" w14:textId="22F7CB6D" w:rsidR="003314F0" w:rsidRPr="00F15DBD" w:rsidRDefault="000A7176" w:rsidP="002954DE">
      <w:pPr>
        <w:rPr>
          <w:lang w:val="pt-PT"/>
        </w:rPr>
      </w:pPr>
      <w:r w:rsidRPr="00F15DBD">
        <w:rPr>
          <w:lang w:val="pt-PT"/>
        </w:rPr>
        <w:t>Os ABPs não são advogados e isto não deverá ser interpretado como aconselhamento jurídico. Francamente, esta é uma lei profundamente instável. No entanto, as declarações do diretor Hinman são claras e foram publicadas no site da SEC, o que quer dizer que são oficialmente sancionadas. Com base nesta definição, parece difícil considerar o TLOS um valor mobiliário, de acordo com a definição da SEC dos EUA.</w:t>
      </w:r>
    </w:p>
    <w:p w14:paraId="41B3BAED" w14:textId="45646C6D" w:rsidR="003314F0" w:rsidRPr="00F15DBD" w:rsidRDefault="008C074A" w:rsidP="008C074A">
      <w:pPr>
        <w:pBdr>
          <w:top w:val="single" w:sz="24" w:space="1" w:color="000000"/>
          <w:left w:val="single" w:sz="24" w:space="4" w:color="000000"/>
          <w:bottom w:val="single" w:sz="24" w:space="1" w:color="000000"/>
          <w:right w:val="single" w:sz="24" w:space="4" w:color="000000"/>
        </w:pBdr>
        <w:tabs>
          <w:tab w:val="left" w:pos="6918"/>
        </w:tabs>
        <w:jc w:val="both"/>
        <w:rPr>
          <w:b/>
          <w:lang w:val="pt-PT"/>
        </w:rPr>
        <w:sectPr w:rsidR="003314F0" w:rsidRPr="00F15DBD">
          <w:type w:val="continuous"/>
          <w:pgSz w:w="12240" w:h="15840"/>
          <w:pgMar w:top="1440" w:right="1440" w:bottom="1440" w:left="1440" w:header="720" w:footer="720" w:gutter="0"/>
          <w:cols w:space="720"/>
        </w:sectPr>
      </w:pPr>
      <w:r w:rsidRPr="00F15DBD">
        <w:rPr>
          <w:b/>
          <w:lang w:val="pt-PT"/>
        </w:rPr>
        <w:t>NOTA</w:t>
      </w:r>
      <w:r w:rsidR="00226E4E" w:rsidRPr="00F15DBD">
        <w:rPr>
          <w:b/>
          <w:lang w:val="pt-PT"/>
        </w:rPr>
        <w:t xml:space="preserve">: </w:t>
      </w:r>
      <w:r w:rsidRPr="00F15DBD">
        <w:rPr>
          <w:b/>
          <w:lang w:val="pt-PT"/>
        </w:rPr>
        <w:t xml:space="preserve">ISTO NÃO CONSTITUI ACONSELHAMENTO JURÍDICO OU DE VALORES MOBILIÁRIOS. É APENAS A NOSSA INTERPRETAÇÃO DE DECLARAÇÕES PUBLICADAS PELA COMISSÃO DE TÍTULOS E </w:t>
      </w:r>
      <w:r w:rsidR="00846F6A">
        <w:rPr>
          <w:b/>
          <w:lang w:val="pt-PT"/>
        </w:rPr>
        <w:t>VALORES MOBILIÁRIOS</w:t>
      </w:r>
      <w:r w:rsidR="00846F6A" w:rsidRPr="00F15DBD">
        <w:rPr>
          <w:b/>
          <w:lang w:val="pt-PT"/>
        </w:rPr>
        <w:t xml:space="preserve"> </w:t>
      </w:r>
      <w:r w:rsidRPr="00F15DBD">
        <w:rPr>
          <w:b/>
          <w:lang w:val="pt-PT"/>
        </w:rPr>
        <w:t xml:space="preserve">DOS EUA, NA MEDIDA EM QUE PODERÃO SER APLICÁVEIS A TOKENS TLOS. PROCURE O CONSELHO DOS SEUS PRÓPRIOS CONSULTORES PROFISSIONAIS COM BASE NAS SUAS NECESSIDADES E JURISDIÇÃO. </w:t>
      </w:r>
      <w:r w:rsidR="00226E4E" w:rsidRPr="00F15DBD">
        <w:rPr>
          <w:lang w:val="pt-PT"/>
        </w:rPr>
        <w:br w:type="page"/>
      </w:r>
    </w:p>
    <w:p w14:paraId="2716F542" w14:textId="3C22A352" w:rsidR="003314F0" w:rsidRPr="00F15DBD" w:rsidRDefault="008C074A">
      <w:pPr>
        <w:pStyle w:val="Title"/>
        <w:contextualSpacing w:val="0"/>
        <w:jc w:val="center"/>
        <w:rPr>
          <w:lang w:val="pt-PT"/>
        </w:rPr>
      </w:pPr>
      <w:bookmarkStart w:id="66" w:name="_1664s55" w:colFirst="0" w:colLast="0"/>
      <w:bookmarkEnd w:id="66"/>
      <w:r w:rsidRPr="00F15DBD">
        <w:rPr>
          <w:lang w:val="pt-PT"/>
        </w:rPr>
        <w:lastRenderedPageBreak/>
        <w:t>Perguntas Frequentes (</w:t>
      </w:r>
      <w:r w:rsidR="00226E4E" w:rsidRPr="00F15DBD">
        <w:rPr>
          <w:lang w:val="pt-PT"/>
        </w:rPr>
        <w:t>FAQ</w:t>
      </w:r>
      <w:r w:rsidRPr="00F15DBD">
        <w:rPr>
          <w:lang w:val="pt-PT"/>
        </w:rPr>
        <w:t>) Telos</w:t>
      </w:r>
    </w:p>
    <w:p w14:paraId="36CBB2AE" w14:textId="77777777" w:rsidR="003314F0" w:rsidRPr="00F15DBD" w:rsidRDefault="003314F0">
      <w:pPr>
        <w:rPr>
          <w:lang w:val="pt-PT"/>
        </w:rPr>
      </w:pPr>
    </w:p>
    <w:p w14:paraId="3F927E8C" w14:textId="3DAFE826" w:rsidR="003314F0" w:rsidRPr="00F15DBD" w:rsidRDefault="007A126B">
      <w:pPr>
        <w:rPr>
          <w:b/>
          <w:lang w:val="pt-PT"/>
        </w:rPr>
      </w:pPr>
      <w:r w:rsidRPr="00F15DBD">
        <w:rPr>
          <w:b/>
          <w:lang w:val="pt-PT"/>
        </w:rPr>
        <w:t>P</w:t>
      </w:r>
      <w:r w:rsidR="00226E4E" w:rsidRPr="00F15DBD">
        <w:rPr>
          <w:b/>
          <w:lang w:val="pt-PT"/>
        </w:rPr>
        <w:t xml:space="preserve">: </w:t>
      </w:r>
      <w:r w:rsidRPr="00F15DBD">
        <w:rPr>
          <w:b/>
          <w:lang w:val="pt-PT"/>
        </w:rPr>
        <w:t>O que é a T</w:t>
      </w:r>
      <w:r w:rsidR="00226E4E" w:rsidRPr="00F15DBD">
        <w:rPr>
          <w:b/>
          <w:lang w:val="pt-PT"/>
        </w:rPr>
        <w:t>elos?</w:t>
      </w:r>
    </w:p>
    <w:p w14:paraId="720DA9AE" w14:textId="5DB0EF76" w:rsidR="003314F0" w:rsidRPr="00F15DBD" w:rsidRDefault="007A126B">
      <w:pPr>
        <w:rPr>
          <w:lang w:val="pt-PT"/>
        </w:rPr>
      </w:pPr>
      <w:r w:rsidRPr="00F15DBD">
        <w:rPr>
          <w:lang w:val="pt-PT"/>
        </w:rPr>
        <w:t>R</w:t>
      </w:r>
      <w:r w:rsidR="00226E4E" w:rsidRPr="00F15DBD">
        <w:rPr>
          <w:lang w:val="pt-PT"/>
        </w:rPr>
        <w:t xml:space="preserve">: </w:t>
      </w:r>
      <w:r w:rsidRPr="00F15DBD">
        <w:rPr>
          <w:lang w:val="pt-PT"/>
        </w:rPr>
        <w:t xml:space="preserve">A </w:t>
      </w:r>
      <w:r w:rsidR="00226E4E" w:rsidRPr="00F15DBD">
        <w:rPr>
          <w:lang w:val="pt-PT"/>
        </w:rPr>
        <w:t xml:space="preserve">Telos </w:t>
      </w:r>
      <w:r w:rsidRPr="00F15DBD">
        <w:rPr>
          <w:lang w:val="pt-PT"/>
        </w:rPr>
        <w:t xml:space="preserve">é uma nova rede </w:t>
      </w:r>
      <w:r w:rsidR="00226E4E" w:rsidRPr="00F15DBD">
        <w:rPr>
          <w:lang w:val="pt-PT"/>
        </w:rPr>
        <w:t>blockchain</w:t>
      </w:r>
      <w:r w:rsidRPr="00F15DBD">
        <w:rPr>
          <w:lang w:val="pt-PT"/>
        </w:rPr>
        <w:t>, baseada em software EOSIO</w:t>
      </w:r>
      <w:r w:rsidR="00226E4E" w:rsidRPr="00F15DBD">
        <w:rPr>
          <w:lang w:val="pt-PT"/>
        </w:rPr>
        <w:t>.</w:t>
      </w:r>
    </w:p>
    <w:p w14:paraId="11337CD6" w14:textId="77777777" w:rsidR="003314F0" w:rsidRPr="00F15DBD" w:rsidRDefault="003314F0">
      <w:pPr>
        <w:rPr>
          <w:lang w:val="pt-PT"/>
        </w:rPr>
      </w:pPr>
    </w:p>
    <w:p w14:paraId="7F48E4B2" w14:textId="3B7167B7" w:rsidR="003314F0" w:rsidRPr="00F15DBD" w:rsidRDefault="007A126B">
      <w:pPr>
        <w:rPr>
          <w:b/>
          <w:lang w:val="pt-PT"/>
        </w:rPr>
      </w:pPr>
      <w:r w:rsidRPr="00F15DBD">
        <w:rPr>
          <w:b/>
          <w:lang w:val="pt-PT"/>
        </w:rPr>
        <w:t>P</w:t>
      </w:r>
      <w:r w:rsidR="00226E4E" w:rsidRPr="00F15DBD">
        <w:rPr>
          <w:b/>
          <w:lang w:val="pt-PT"/>
        </w:rPr>
        <w:t xml:space="preserve">: </w:t>
      </w:r>
      <w:r w:rsidRPr="00F15DBD">
        <w:rPr>
          <w:b/>
          <w:lang w:val="pt-PT"/>
        </w:rPr>
        <w:t xml:space="preserve">Qual é a diferença entre </w:t>
      </w:r>
      <w:r w:rsidR="00212AF6" w:rsidRPr="00F15DBD">
        <w:rPr>
          <w:b/>
          <w:lang w:val="pt-PT"/>
        </w:rPr>
        <w:t>a EOS</w:t>
      </w:r>
      <w:r w:rsidRPr="00F15DBD">
        <w:rPr>
          <w:b/>
          <w:lang w:val="pt-PT"/>
        </w:rPr>
        <w:t xml:space="preserve"> e a Telos</w:t>
      </w:r>
      <w:r w:rsidR="00226E4E" w:rsidRPr="00F15DBD">
        <w:rPr>
          <w:b/>
          <w:lang w:val="pt-PT"/>
        </w:rPr>
        <w:t>?</w:t>
      </w:r>
    </w:p>
    <w:p w14:paraId="2A7A8164" w14:textId="699482CA" w:rsidR="003314F0" w:rsidRPr="00F15DBD" w:rsidRDefault="007A126B">
      <w:pPr>
        <w:rPr>
          <w:lang w:val="pt-PT"/>
        </w:rPr>
      </w:pPr>
      <w:r w:rsidRPr="00F15DBD">
        <w:rPr>
          <w:lang w:val="pt-PT"/>
        </w:rPr>
        <w:t xml:space="preserve">R: Tanto </w:t>
      </w:r>
      <w:r w:rsidR="00212AF6" w:rsidRPr="00F15DBD">
        <w:rPr>
          <w:lang w:val="pt-PT"/>
        </w:rPr>
        <w:t>a EOS</w:t>
      </w:r>
      <w:r w:rsidRPr="00F15DBD">
        <w:rPr>
          <w:lang w:val="pt-PT"/>
        </w:rPr>
        <w:t xml:space="preserve"> como a Telos são redes que executam o software EOSIO. Qualquer contrato inteligente executável em um sistema deverá funcionar igualmente bem no outro. A Telos modificou o </w:t>
      </w:r>
      <w:r w:rsidR="00850D25" w:rsidRPr="00F15DBD">
        <w:rPr>
          <w:lang w:val="pt-PT"/>
        </w:rPr>
        <w:t xml:space="preserve">EOS genesis </w:t>
      </w:r>
      <w:r w:rsidRPr="00F15DBD">
        <w:rPr>
          <w:lang w:val="pt-PT"/>
        </w:rPr>
        <w:t>snapshot, junto com algumas regras, de modo a tornar a rede mais responsável para a maioria dos detentores de tokens, mais atrativa para os desenvolvedores de DApps e, em geral, para correr de forma mais responsiva e sustentável</w:t>
      </w:r>
      <w:r w:rsidR="00226E4E" w:rsidRPr="00F15DBD">
        <w:rPr>
          <w:lang w:val="pt-PT"/>
        </w:rPr>
        <w:t>.</w:t>
      </w:r>
    </w:p>
    <w:p w14:paraId="38C2B591" w14:textId="77777777" w:rsidR="003314F0" w:rsidRPr="00F15DBD" w:rsidRDefault="003314F0">
      <w:pPr>
        <w:rPr>
          <w:lang w:val="pt-PT"/>
        </w:rPr>
      </w:pPr>
    </w:p>
    <w:p w14:paraId="20BC4628" w14:textId="7FCDDBCB" w:rsidR="003314F0" w:rsidRPr="00F15DBD" w:rsidRDefault="007A126B">
      <w:pPr>
        <w:rPr>
          <w:b/>
          <w:lang w:val="pt-PT"/>
        </w:rPr>
      </w:pPr>
      <w:r w:rsidRPr="00F15DBD">
        <w:rPr>
          <w:b/>
          <w:lang w:val="pt-PT"/>
        </w:rPr>
        <w:t>P</w:t>
      </w:r>
      <w:r w:rsidR="00226E4E" w:rsidRPr="00F15DBD">
        <w:rPr>
          <w:b/>
          <w:lang w:val="pt-PT"/>
        </w:rPr>
        <w:t xml:space="preserve">: </w:t>
      </w:r>
      <w:r w:rsidRPr="00F15DBD">
        <w:rPr>
          <w:b/>
          <w:lang w:val="pt-PT"/>
        </w:rPr>
        <w:t>O que é TLOS</w:t>
      </w:r>
      <w:r w:rsidR="00226E4E" w:rsidRPr="00F15DBD">
        <w:rPr>
          <w:b/>
          <w:lang w:val="pt-PT"/>
        </w:rPr>
        <w:t>?</w:t>
      </w:r>
    </w:p>
    <w:p w14:paraId="71DC3522" w14:textId="741CEEE4" w:rsidR="003314F0" w:rsidRPr="00F15DBD" w:rsidRDefault="007A126B">
      <w:pPr>
        <w:rPr>
          <w:lang w:val="pt-PT"/>
        </w:rPr>
      </w:pPr>
      <w:r w:rsidRPr="00F15DBD">
        <w:rPr>
          <w:lang w:val="pt-PT"/>
        </w:rPr>
        <w:t>R</w:t>
      </w:r>
      <w:r w:rsidR="00226E4E" w:rsidRPr="00F15DBD">
        <w:rPr>
          <w:lang w:val="pt-PT"/>
        </w:rPr>
        <w:t xml:space="preserve">: TLOS </w:t>
      </w:r>
      <w:r w:rsidR="002212A9" w:rsidRPr="00F15DBD">
        <w:rPr>
          <w:lang w:val="pt-PT"/>
        </w:rPr>
        <w:t>é o nome do token que reflete a propriedade na rede Telos</w:t>
      </w:r>
      <w:r w:rsidR="00226E4E" w:rsidRPr="00F15DBD">
        <w:rPr>
          <w:lang w:val="pt-PT"/>
        </w:rPr>
        <w:t xml:space="preserve">. </w:t>
      </w:r>
      <w:r w:rsidR="002212A9" w:rsidRPr="00F15DBD">
        <w:rPr>
          <w:lang w:val="pt-PT"/>
        </w:rPr>
        <w:t xml:space="preserve">Um token </w:t>
      </w:r>
      <w:r w:rsidR="00226E4E" w:rsidRPr="00F15DBD">
        <w:rPr>
          <w:lang w:val="pt-PT"/>
        </w:rPr>
        <w:t xml:space="preserve">TLOS </w:t>
      </w:r>
      <w:r w:rsidR="002212A9" w:rsidRPr="00F15DBD">
        <w:rPr>
          <w:lang w:val="pt-PT"/>
        </w:rPr>
        <w:t>é como um token</w:t>
      </w:r>
      <w:r w:rsidR="00226E4E" w:rsidRPr="00F15DBD">
        <w:rPr>
          <w:lang w:val="pt-PT"/>
        </w:rPr>
        <w:t xml:space="preserve"> EOS</w:t>
      </w:r>
      <w:r w:rsidR="002212A9" w:rsidRPr="00F15DBD">
        <w:rPr>
          <w:lang w:val="pt-PT"/>
        </w:rPr>
        <w:t xml:space="preserve">, com a exceção de que existirão cerca de 3X menos tokens </w:t>
      </w:r>
      <w:r w:rsidR="00226E4E" w:rsidRPr="00F15DBD">
        <w:rPr>
          <w:lang w:val="pt-PT"/>
        </w:rPr>
        <w:t xml:space="preserve">TLOS </w:t>
      </w:r>
      <w:r w:rsidR="002212A9" w:rsidRPr="00F15DBD">
        <w:rPr>
          <w:lang w:val="pt-PT"/>
        </w:rPr>
        <w:t xml:space="preserve">que </w:t>
      </w:r>
      <w:r w:rsidR="00226E4E" w:rsidRPr="00F15DBD">
        <w:rPr>
          <w:lang w:val="pt-PT"/>
        </w:rPr>
        <w:t>EOS.</w:t>
      </w:r>
    </w:p>
    <w:p w14:paraId="27EF59EE" w14:textId="77777777" w:rsidR="003314F0" w:rsidRPr="00F15DBD" w:rsidRDefault="003314F0">
      <w:pPr>
        <w:rPr>
          <w:lang w:val="pt-PT"/>
        </w:rPr>
      </w:pPr>
    </w:p>
    <w:p w14:paraId="2459CD9D" w14:textId="304F5E01" w:rsidR="003314F0" w:rsidRPr="00F15DBD" w:rsidRDefault="007A126B">
      <w:pPr>
        <w:rPr>
          <w:b/>
          <w:lang w:val="pt-PT"/>
        </w:rPr>
      </w:pPr>
      <w:r w:rsidRPr="00F15DBD">
        <w:rPr>
          <w:b/>
          <w:lang w:val="pt-PT"/>
        </w:rPr>
        <w:t>P</w:t>
      </w:r>
      <w:r w:rsidR="00226E4E" w:rsidRPr="00F15DBD">
        <w:rPr>
          <w:b/>
          <w:lang w:val="pt-PT"/>
        </w:rPr>
        <w:t xml:space="preserve">: </w:t>
      </w:r>
      <w:r w:rsidR="00FF1FE7" w:rsidRPr="00F15DBD">
        <w:rPr>
          <w:b/>
          <w:lang w:val="pt-PT"/>
        </w:rPr>
        <w:t>Se eu tiver comprado tokens EOS, obterei TLOS</w:t>
      </w:r>
      <w:r w:rsidR="00226E4E" w:rsidRPr="00F15DBD">
        <w:rPr>
          <w:b/>
          <w:lang w:val="pt-PT"/>
        </w:rPr>
        <w:t>?</w:t>
      </w:r>
    </w:p>
    <w:p w14:paraId="2431C4D2" w14:textId="38A06990" w:rsidR="003314F0" w:rsidRPr="00F15DBD" w:rsidRDefault="007A126B">
      <w:pPr>
        <w:rPr>
          <w:lang w:val="pt-PT"/>
        </w:rPr>
      </w:pPr>
      <w:r w:rsidRPr="00F15DBD">
        <w:rPr>
          <w:lang w:val="pt-PT"/>
        </w:rPr>
        <w:t>R</w:t>
      </w:r>
      <w:r w:rsidR="00226E4E" w:rsidRPr="00F15DBD">
        <w:rPr>
          <w:lang w:val="pt-PT"/>
        </w:rPr>
        <w:t xml:space="preserve">: </w:t>
      </w:r>
      <w:r w:rsidR="00FF1FE7" w:rsidRPr="00F15DBD">
        <w:rPr>
          <w:lang w:val="pt-PT"/>
        </w:rPr>
        <w:t>Sim, se comprou e registrou EOS, então seus tokens</w:t>
      </w:r>
      <w:r w:rsidR="00226E4E" w:rsidRPr="00F15DBD">
        <w:rPr>
          <w:lang w:val="pt-PT"/>
        </w:rPr>
        <w:t xml:space="preserve"> TLOS </w:t>
      </w:r>
      <w:r w:rsidR="00FF1FE7" w:rsidRPr="00F15DBD">
        <w:rPr>
          <w:lang w:val="pt-PT"/>
        </w:rPr>
        <w:t xml:space="preserve">estarão disponíveis para votação no lançamento da </w:t>
      </w:r>
      <w:r w:rsidR="00212AF6" w:rsidRPr="00F15DBD">
        <w:rPr>
          <w:lang w:val="pt-PT"/>
        </w:rPr>
        <w:t>mainnet</w:t>
      </w:r>
      <w:r w:rsidR="00FF1FE7" w:rsidRPr="00F15DBD">
        <w:rPr>
          <w:lang w:val="pt-PT"/>
        </w:rPr>
        <w:t xml:space="preserve"> e para transferência ou participação assim que a ativação da </w:t>
      </w:r>
      <w:r w:rsidR="00212AF6" w:rsidRPr="00F15DBD">
        <w:rPr>
          <w:lang w:val="pt-PT"/>
        </w:rPr>
        <w:t>mainnet</w:t>
      </w:r>
      <w:r w:rsidR="00FF1FE7" w:rsidRPr="00F15DBD">
        <w:rPr>
          <w:lang w:val="pt-PT"/>
        </w:rPr>
        <w:t xml:space="preserve"> atinja um consenso de 15%</w:t>
      </w:r>
      <w:r w:rsidR="00226E4E" w:rsidRPr="00F15DBD">
        <w:rPr>
          <w:lang w:val="pt-PT"/>
        </w:rPr>
        <w:t xml:space="preserve"> – </w:t>
      </w:r>
      <w:r w:rsidR="00FF1FE7" w:rsidRPr="00F15DBD">
        <w:rPr>
          <w:lang w:val="pt-PT"/>
        </w:rPr>
        <w:t xml:space="preserve">até </w:t>
      </w:r>
      <w:r w:rsidR="00226E4E" w:rsidRPr="00F15DBD">
        <w:rPr>
          <w:lang w:val="pt-PT"/>
        </w:rPr>
        <w:t>40,000 TLOS p</w:t>
      </w:r>
      <w:r w:rsidR="00FF1FE7" w:rsidRPr="00F15DBD">
        <w:rPr>
          <w:lang w:val="pt-PT"/>
        </w:rPr>
        <w:t>or endereço</w:t>
      </w:r>
      <w:r w:rsidR="00226E4E" w:rsidRPr="00F15DBD">
        <w:rPr>
          <w:lang w:val="pt-PT"/>
        </w:rPr>
        <w:t xml:space="preserve">. </w:t>
      </w:r>
      <w:r w:rsidR="00FF1FE7" w:rsidRPr="00F15DBD">
        <w:rPr>
          <w:lang w:val="pt-PT"/>
        </w:rPr>
        <w:t xml:space="preserve">Se seus tokens estão numa </w:t>
      </w:r>
      <w:r w:rsidR="00850D25" w:rsidRPr="00F15DBD">
        <w:rPr>
          <w:lang w:val="pt-PT"/>
        </w:rPr>
        <w:t>exchange</w:t>
      </w:r>
      <w:r w:rsidR="00FF1FE7" w:rsidRPr="00F15DBD">
        <w:rPr>
          <w:lang w:val="pt-PT"/>
        </w:rPr>
        <w:t xml:space="preserve">, esta deve concordar </w:t>
      </w:r>
      <w:r w:rsidR="00052BCA">
        <w:rPr>
          <w:lang w:val="pt-PT"/>
        </w:rPr>
        <w:t>em</w:t>
      </w:r>
      <w:r w:rsidR="00052BCA" w:rsidRPr="00F15DBD">
        <w:rPr>
          <w:lang w:val="pt-PT"/>
        </w:rPr>
        <w:t xml:space="preserve"> </w:t>
      </w:r>
      <w:r w:rsidR="00FF1FE7" w:rsidRPr="00F15DBD">
        <w:rPr>
          <w:lang w:val="pt-PT"/>
        </w:rPr>
        <w:t xml:space="preserve">listar </w:t>
      </w:r>
      <w:r w:rsidR="00226E4E" w:rsidRPr="00F15DBD">
        <w:rPr>
          <w:lang w:val="pt-PT"/>
        </w:rPr>
        <w:t xml:space="preserve">TLOS </w:t>
      </w:r>
      <w:r w:rsidR="00FF1FE7" w:rsidRPr="00F15DBD">
        <w:rPr>
          <w:lang w:val="pt-PT"/>
        </w:rPr>
        <w:t xml:space="preserve">e distribuir </w:t>
      </w:r>
      <w:r w:rsidR="00226E4E" w:rsidRPr="00F15DBD">
        <w:rPr>
          <w:lang w:val="pt-PT"/>
        </w:rPr>
        <w:t xml:space="preserve">tokens </w:t>
      </w:r>
      <w:r w:rsidR="00FF1FE7" w:rsidRPr="00F15DBD">
        <w:rPr>
          <w:lang w:val="pt-PT"/>
        </w:rPr>
        <w:t>aos seus detentores para que você possa receber os seus.</w:t>
      </w:r>
    </w:p>
    <w:p w14:paraId="24587C64" w14:textId="77777777" w:rsidR="003314F0" w:rsidRPr="00F15DBD" w:rsidRDefault="003314F0">
      <w:pPr>
        <w:rPr>
          <w:lang w:val="pt-PT"/>
        </w:rPr>
      </w:pPr>
    </w:p>
    <w:p w14:paraId="71A8C278" w14:textId="06DF8508" w:rsidR="003314F0" w:rsidRPr="00F15DBD" w:rsidRDefault="007A126B">
      <w:pPr>
        <w:rPr>
          <w:b/>
          <w:lang w:val="pt-PT"/>
        </w:rPr>
      </w:pPr>
      <w:r w:rsidRPr="00F15DBD">
        <w:rPr>
          <w:b/>
          <w:lang w:val="pt-PT"/>
        </w:rPr>
        <w:t>P</w:t>
      </w:r>
      <w:r w:rsidR="00226E4E" w:rsidRPr="00F15DBD">
        <w:rPr>
          <w:b/>
          <w:lang w:val="pt-PT"/>
        </w:rPr>
        <w:t xml:space="preserve">: </w:t>
      </w:r>
      <w:r w:rsidR="00FF1FE7" w:rsidRPr="00F15DBD">
        <w:rPr>
          <w:b/>
          <w:lang w:val="pt-PT"/>
        </w:rPr>
        <w:t>Vocês estão tirando os tokens EOS das pessoas</w:t>
      </w:r>
      <w:r w:rsidR="00226E4E" w:rsidRPr="00F15DBD">
        <w:rPr>
          <w:b/>
          <w:lang w:val="pt-PT"/>
        </w:rPr>
        <w:t>?</w:t>
      </w:r>
    </w:p>
    <w:p w14:paraId="723973FF" w14:textId="5082903F" w:rsidR="003314F0" w:rsidRPr="00F15DBD" w:rsidRDefault="007A126B">
      <w:pPr>
        <w:rPr>
          <w:lang w:val="pt-PT"/>
        </w:rPr>
      </w:pPr>
      <w:r w:rsidRPr="00F15DBD">
        <w:rPr>
          <w:lang w:val="pt-PT"/>
        </w:rPr>
        <w:t>R</w:t>
      </w:r>
      <w:r w:rsidR="00226E4E" w:rsidRPr="00F15DBD">
        <w:rPr>
          <w:lang w:val="pt-PT"/>
        </w:rPr>
        <w:t xml:space="preserve">: </w:t>
      </w:r>
      <w:r w:rsidR="00212AF6" w:rsidRPr="00F15DBD">
        <w:rPr>
          <w:lang w:val="pt-PT"/>
        </w:rPr>
        <w:t>Não. Os detentores de EOS manterão exatamente o mesmo número de tokens EOS que tinham na respetiva rede. Isso é o que eles compraram da Block.one. A Telos é um novo projeto, baseado na rede EOS. O código-fonte da EOS é aberto e está disponível gratuitamente para bifurcação. Decidimos fornecer um número igual de tokens TLOS a cada detentor de tokens EOS no genesis snapshot, mas limitando os valores a 40,000 TLOS por endereço de gênese. Isto significa que não haverá baleias criadas a partir da gênese da Telos, embora a quantidade máxima de tokens admitidos em qualquer conta passe a ser ilimitada após o lançamento da rede</w:t>
      </w:r>
      <w:r w:rsidR="00226E4E" w:rsidRPr="00F15DBD">
        <w:rPr>
          <w:lang w:val="pt-PT"/>
        </w:rPr>
        <w:t xml:space="preserve">. </w:t>
      </w:r>
    </w:p>
    <w:p w14:paraId="2123E7F6" w14:textId="77777777" w:rsidR="003314F0" w:rsidRPr="00F15DBD" w:rsidRDefault="003314F0">
      <w:pPr>
        <w:rPr>
          <w:b/>
          <w:lang w:val="pt-PT"/>
        </w:rPr>
      </w:pPr>
    </w:p>
    <w:p w14:paraId="7986989D" w14:textId="77777777" w:rsidR="003314F0" w:rsidRPr="00F15DBD" w:rsidRDefault="003314F0">
      <w:pPr>
        <w:rPr>
          <w:b/>
          <w:lang w:val="pt-PT"/>
        </w:rPr>
      </w:pPr>
    </w:p>
    <w:p w14:paraId="3B99AD7B" w14:textId="315CB986" w:rsidR="003314F0" w:rsidRPr="00F15DBD" w:rsidRDefault="007A126B">
      <w:pPr>
        <w:rPr>
          <w:b/>
          <w:lang w:val="pt-PT"/>
        </w:rPr>
      </w:pPr>
      <w:r w:rsidRPr="00F15DBD">
        <w:rPr>
          <w:b/>
          <w:lang w:val="pt-PT"/>
        </w:rPr>
        <w:t>P</w:t>
      </w:r>
      <w:r w:rsidR="00212AF6" w:rsidRPr="00F15DBD">
        <w:rPr>
          <w:b/>
          <w:lang w:val="pt-PT"/>
        </w:rPr>
        <w:t>: A Telos é um airdrop?</w:t>
      </w:r>
    </w:p>
    <w:p w14:paraId="11A117A3" w14:textId="0171A4C4" w:rsidR="003314F0" w:rsidRPr="00F15DBD" w:rsidRDefault="007A126B">
      <w:pPr>
        <w:rPr>
          <w:lang w:val="pt-PT"/>
        </w:rPr>
      </w:pPr>
      <w:r w:rsidRPr="00F15DBD">
        <w:rPr>
          <w:lang w:val="pt-PT"/>
        </w:rPr>
        <w:t>R</w:t>
      </w:r>
      <w:r w:rsidR="00226E4E" w:rsidRPr="00F15DBD">
        <w:rPr>
          <w:lang w:val="pt-PT"/>
        </w:rPr>
        <w:t xml:space="preserve">: </w:t>
      </w:r>
      <w:r w:rsidR="00E22426" w:rsidRPr="00F15DBD">
        <w:rPr>
          <w:lang w:val="pt-PT"/>
        </w:rPr>
        <w:t>A Telos é uma rede completamente nova que usa o mesmo sistema operacional EOSIO que a mainnet EOS, com algumas pequenas modificações. Não é um airdrop. No entanto, a distribuição dos tokens TLOS é semelhante à de um airdrop, na medida em que qualquer detentor de tokens EOS receberá novos tokens TLOS em seus endereços, com base em nosso algoritmo de distribuição de tokens genesis</w:t>
      </w:r>
      <w:r w:rsidR="00226E4E" w:rsidRPr="00F15DBD">
        <w:rPr>
          <w:lang w:val="pt-PT"/>
        </w:rPr>
        <w:t xml:space="preserve">. </w:t>
      </w:r>
    </w:p>
    <w:p w14:paraId="6C14746C" w14:textId="77777777" w:rsidR="003314F0" w:rsidRPr="00F15DBD" w:rsidRDefault="003314F0">
      <w:pPr>
        <w:rPr>
          <w:lang w:val="pt-PT"/>
        </w:rPr>
      </w:pPr>
    </w:p>
    <w:p w14:paraId="67C33384" w14:textId="01737A9A" w:rsidR="003314F0" w:rsidRPr="00F15DBD" w:rsidRDefault="007A126B">
      <w:pPr>
        <w:rPr>
          <w:b/>
          <w:lang w:val="pt-PT"/>
        </w:rPr>
      </w:pPr>
      <w:r w:rsidRPr="00F15DBD">
        <w:rPr>
          <w:b/>
          <w:lang w:val="pt-PT"/>
        </w:rPr>
        <w:t>P</w:t>
      </w:r>
      <w:r w:rsidR="00226E4E" w:rsidRPr="00F15DBD">
        <w:rPr>
          <w:b/>
          <w:lang w:val="pt-PT"/>
        </w:rPr>
        <w:t xml:space="preserve">: </w:t>
      </w:r>
      <w:r w:rsidR="00E22426" w:rsidRPr="00F15DBD">
        <w:rPr>
          <w:b/>
          <w:lang w:val="pt-PT"/>
        </w:rPr>
        <w:t>O que representa exatamente o algoritmo de distribuição de tokens genesis da Telos?</w:t>
      </w:r>
    </w:p>
    <w:p w14:paraId="469C3887" w14:textId="2560F8CB" w:rsidR="003314F0" w:rsidRPr="00F15DBD" w:rsidRDefault="007A126B">
      <w:pPr>
        <w:rPr>
          <w:lang w:val="pt-PT"/>
        </w:rPr>
      </w:pPr>
      <w:r w:rsidRPr="00F15DBD">
        <w:rPr>
          <w:lang w:val="pt-PT"/>
        </w:rPr>
        <w:t>R</w:t>
      </w:r>
      <w:r w:rsidR="00226E4E" w:rsidRPr="00F15DBD">
        <w:rPr>
          <w:lang w:val="pt-PT"/>
        </w:rPr>
        <w:t xml:space="preserve">: </w:t>
      </w:r>
      <w:r w:rsidR="00E22426" w:rsidRPr="00F15DBD">
        <w:rPr>
          <w:lang w:val="pt-PT"/>
        </w:rPr>
        <w:t>Simplesmente, que todos os endereços de gênese da Telos receberão o mesmo número de tokens existentes nos endereços EOS correspondentes, registados no genesis snapshot — até um máximo de 40,000 tokens. À exceção de alguns casos especiais: Endereços comprovadamente roubados, alvos de phishing ou de registo incorreto, privando assim dos tokens seus legítimos proprietários, serão restaurados para novos endereços controlados por seus legítimos proprietários; e novos tokens de gênese serão criados para compensar os colaboradores do Grupo de Lançamento Telos (Telos Launch Group) e membros da comunidade que estão promovendo a rede, e para estabelecer a Fundação Telos.</w:t>
      </w:r>
    </w:p>
    <w:p w14:paraId="72316A42" w14:textId="77777777" w:rsidR="003314F0" w:rsidRPr="00F15DBD" w:rsidRDefault="003314F0">
      <w:pPr>
        <w:rPr>
          <w:lang w:val="pt-PT"/>
        </w:rPr>
      </w:pPr>
    </w:p>
    <w:p w14:paraId="6CC6504C" w14:textId="1530F541" w:rsidR="003314F0" w:rsidRPr="00F15DBD" w:rsidRDefault="007A126B">
      <w:pPr>
        <w:rPr>
          <w:b/>
          <w:lang w:val="pt-PT"/>
        </w:rPr>
      </w:pPr>
      <w:r w:rsidRPr="00F15DBD">
        <w:rPr>
          <w:b/>
          <w:lang w:val="pt-PT"/>
        </w:rPr>
        <w:t>P</w:t>
      </w:r>
      <w:r w:rsidR="00226E4E" w:rsidRPr="00F15DBD">
        <w:rPr>
          <w:b/>
          <w:lang w:val="pt-PT"/>
        </w:rPr>
        <w:t xml:space="preserve">: </w:t>
      </w:r>
      <w:r w:rsidR="00E22426" w:rsidRPr="00F15DBD">
        <w:rPr>
          <w:b/>
          <w:lang w:val="pt-PT"/>
        </w:rPr>
        <w:t>Se vocês limitarem todas as contas, como poderão os detentores de EOS obter TLOS das exchanges?</w:t>
      </w:r>
    </w:p>
    <w:p w14:paraId="0F036A39" w14:textId="35C0EE0B" w:rsidR="003314F0" w:rsidRPr="00F15DBD" w:rsidRDefault="007A126B">
      <w:pPr>
        <w:rPr>
          <w:lang w:val="pt-PT"/>
        </w:rPr>
      </w:pPr>
      <w:r w:rsidRPr="00F15DBD">
        <w:rPr>
          <w:lang w:val="pt-PT"/>
        </w:rPr>
        <w:t>R</w:t>
      </w:r>
      <w:r w:rsidR="00226E4E" w:rsidRPr="00F15DBD">
        <w:rPr>
          <w:lang w:val="pt-PT"/>
        </w:rPr>
        <w:t xml:space="preserve">: </w:t>
      </w:r>
      <w:r w:rsidR="00E22426" w:rsidRPr="00F15DBD">
        <w:rPr>
          <w:lang w:val="pt-PT"/>
        </w:rPr>
        <w:t>Os produtores de blocos TLOS têm a capacidade de criar novos tokens por meio de uma votação de 2/3+1. Os 6 ABPs concordam em criar novos tokens que serão distribuídos por qualquer exchange que possa mostrar a sua propriedade EOS no snapshot e que concorde com: listar o TLOS; não votar na conta da exchange; e solicitar e distribuir moedas apenas suficientes para que todos os detentores de EOS no momento do snapshot recebam as suas moedas, limitadas a 40,000 por conta. Os ABPs terão implementado um processo para que as exchanges possam solicitar-lhes a criação de tokens TLOS e prometem cumprir com todos os pedidos válidos. (Conseguir isto requerirá o voto de 5 dos 6 produtores de blocos.) Uma vez ativada a rede Telos e validada pelos produtores de blocos eleitos, será necessário um voto de 15 dos 21 produtores de blocos para criar novos tokens destinados às exchanges</w:t>
      </w:r>
      <w:r w:rsidR="00226E4E" w:rsidRPr="00F15DBD">
        <w:rPr>
          <w:lang w:val="pt-PT"/>
        </w:rPr>
        <w:t xml:space="preserve">. </w:t>
      </w:r>
    </w:p>
    <w:p w14:paraId="110ED4DE" w14:textId="77777777" w:rsidR="003314F0" w:rsidRPr="00F15DBD" w:rsidRDefault="003314F0">
      <w:pPr>
        <w:rPr>
          <w:lang w:val="pt-PT"/>
        </w:rPr>
      </w:pPr>
    </w:p>
    <w:p w14:paraId="0108F90E" w14:textId="7CFE9C97" w:rsidR="003314F0" w:rsidRPr="00F15DBD" w:rsidRDefault="007A126B">
      <w:pPr>
        <w:rPr>
          <w:b/>
          <w:lang w:val="pt-PT"/>
        </w:rPr>
      </w:pPr>
      <w:r w:rsidRPr="00F15DBD">
        <w:rPr>
          <w:b/>
          <w:lang w:val="pt-PT"/>
        </w:rPr>
        <w:t>P</w:t>
      </w:r>
      <w:r w:rsidR="00226E4E" w:rsidRPr="00F15DBD">
        <w:rPr>
          <w:b/>
          <w:lang w:val="pt-PT"/>
        </w:rPr>
        <w:t xml:space="preserve">: </w:t>
      </w:r>
      <w:r w:rsidR="00285F14" w:rsidRPr="00F15DBD">
        <w:rPr>
          <w:b/>
          <w:lang w:val="pt-PT"/>
        </w:rPr>
        <w:t>Por</w:t>
      </w:r>
      <w:r w:rsidR="00052BCA">
        <w:rPr>
          <w:b/>
          <w:lang w:val="pt-PT"/>
        </w:rPr>
        <w:t xml:space="preserve"> </w:t>
      </w:r>
      <w:r w:rsidR="00285F14" w:rsidRPr="00F15DBD">
        <w:rPr>
          <w:b/>
          <w:lang w:val="pt-PT"/>
        </w:rPr>
        <w:t>qu</w:t>
      </w:r>
      <w:r w:rsidR="00052BCA">
        <w:rPr>
          <w:b/>
          <w:lang w:val="pt-PT"/>
        </w:rPr>
        <w:t>e</w:t>
      </w:r>
      <w:r w:rsidR="00285F14" w:rsidRPr="00F15DBD">
        <w:rPr>
          <w:b/>
          <w:lang w:val="pt-PT"/>
        </w:rPr>
        <w:t xml:space="preserve"> limitar os endereços de gênese a </w:t>
      </w:r>
      <w:r w:rsidR="00226E4E" w:rsidRPr="00F15DBD">
        <w:rPr>
          <w:b/>
          <w:lang w:val="pt-PT"/>
        </w:rPr>
        <w:t>40,000 TLOS?</w:t>
      </w:r>
    </w:p>
    <w:p w14:paraId="5A9F2C7B" w14:textId="2AFD1ED7" w:rsidR="003314F0" w:rsidRPr="00F15DBD" w:rsidRDefault="007A126B">
      <w:pPr>
        <w:rPr>
          <w:b/>
          <w:lang w:val="pt-PT"/>
        </w:rPr>
      </w:pPr>
      <w:r w:rsidRPr="00F15DBD">
        <w:rPr>
          <w:lang w:val="pt-PT"/>
        </w:rPr>
        <w:t>R</w:t>
      </w:r>
      <w:r w:rsidR="00226E4E" w:rsidRPr="00F15DBD">
        <w:rPr>
          <w:lang w:val="pt-PT"/>
        </w:rPr>
        <w:t xml:space="preserve">: </w:t>
      </w:r>
      <w:r w:rsidR="00285F14" w:rsidRPr="00F15DBD">
        <w:rPr>
          <w:lang w:val="pt-PT"/>
        </w:rPr>
        <w:t xml:space="preserve">Os maiores de 1,050 endereços EOS controlam cerca de 90% dos tokens EOS e, assim, dominam completamente a seleção de produtores de blocos, as suas votações e, em última análise, toda a rede. Isso torna o sistema perigosamente centralizado. Ao limitar os endereços de gênese a 40,000 TLOS — aproximadamente o 90º percentil de propriedade — a rede Telos será um dos blockchains principais </w:t>
      </w:r>
      <w:r w:rsidR="00285F14" w:rsidRPr="00F15DBD">
        <w:rPr>
          <w:lang w:val="pt-PT"/>
        </w:rPr>
        <w:lastRenderedPageBreak/>
        <w:t>mais uniformemente distribuídos. 162,930 endereços terão exatamente a mesma quantidade de TLOS que tinham de EOS. A oferta total de tokens TLOS será reduzida até aproximadamente 200-400,000,000 tokens TLOS, dependendo de quantas exchanges solicitarem a recriação das suas carteiras.</w:t>
      </w:r>
    </w:p>
    <w:p w14:paraId="277A5B61" w14:textId="77777777" w:rsidR="003314F0" w:rsidRPr="00F15DBD" w:rsidRDefault="003314F0">
      <w:pPr>
        <w:rPr>
          <w:b/>
          <w:lang w:val="pt-PT"/>
        </w:rPr>
      </w:pPr>
    </w:p>
    <w:p w14:paraId="1C1052E9" w14:textId="37044AB9" w:rsidR="003314F0" w:rsidRPr="00F15DBD" w:rsidRDefault="007A126B">
      <w:pPr>
        <w:rPr>
          <w:b/>
          <w:lang w:val="pt-PT"/>
        </w:rPr>
      </w:pPr>
      <w:r w:rsidRPr="00F15DBD">
        <w:rPr>
          <w:b/>
          <w:lang w:val="pt-PT"/>
        </w:rPr>
        <w:t>P</w:t>
      </w:r>
      <w:r w:rsidR="00226E4E" w:rsidRPr="00F15DBD">
        <w:rPr>
          <w:b/>
          <w:lang w:val="pt-PT"/>
        </w:rPr>
        <w:t xml:space="preserve">: </w:t>
      </w:r>
      <w:r w:rsidR="007931DE" w:rsidRPr="00F15DBD">
        <w:rPr>
          <w:b/>
          <w:lang w:val="pt-PT"/>
        </w:rPr>
        <w:t xml:space="preserve">Os endereços Telos poderão abrigar mais de </w:t>
      </w:r>
      <w:r w:rsidR="00226E4E" w:rsidRPr="00F15DBD">
        <w:rPr>
          <w:b/>
          <w:lang w:val="pt-PT"/>
        </w:rPr>
        <w:t>40,000 TLOS?</w:t>
      </w:r>
    </w:p>
    <w:p w14:paraId="394970BD" w14:textId="4F9A8AA3" w:rsidR="003314F0" w:rsidRPr="00F15DBD" w:rsidRDefault="007A126B">
      <w:pPr>
        <w:rPr>
          <w:lang w:val="pt-PT"/>
        </w:rPr>
      </w:pPr>
      <w:r w:rsidRPr="00F15DBD">
        <w:rPr>
          <w:lang w:val="pt-PT"/>
        </w:rPr>
        <w:t>R</w:t>
      </w:r>
      <w:r w:rsidR="00226E4E" w:rsidRPr="00F15DBD">
        <w:rPr>
          <w:lang w:val="pt-PT"/>
        </w:rPr>
        <w:t xml:space="preserve">: </w:t>
      </w:r>
      <w:r w:rsidR="007931DE" w:rsidRPr="00F15DBD">
        <w:rPr>
          <w:lang w:val="pt-PT"/>
        </w:rPr>
        <w:t>Sim</w:t>
      </w:r>
      <w:r w:rsidR="00226E4E" w:rsidRPr="00F15DBD">
        <w:rPr>
          <w:lang w:val="pt-PT"/>
        </w:rPr>
        <w:t xml:space="preserve">. </w:t>
      </w:r>
      <w:r w:rsidR="007931DE" w:rsidRPr="00F15DBD">
        <w:rPr>
          <w:lang w:val="pt-PT"/>
        </w:rPr>
        <w:t xml:space="preserve">O limite de </w:t>
      </w:r>
      <w:r w:rsidR="00226E4E" w:rsidRPr="00F15DBD">
        <w:rPr>
          <w:lang w:val="pt-PT"/>
        </w:rPr>
        <w:t xml:space="preserve">40,000 TLOS </w:t>
      </w:r>
      <w:r w:rsidR="007931DE" w:rsidRPr="00F15DBD">
        <w:rPr>
          <w:lang w:val="pt-PT"/>
        </w:rPr>
        <w:t>apenas se aplica à gênese da rede. Posteriormente, os endereços poderão conter qualquer quantidade de T</w:t>
      </w:r>
      <w:r w:rsidR="00226E4E" w:rsidRPr="00F15DBD">
        <w:rPr>
          <w:lang w:val="pt-PT"/>
        </w:rPr>
        <w:t>LOS.</w:t>
      </w:r>
    </w:p>
    <w:p w14:paraId="5176D00F" w14:textId="77777777" w:rsidR="003314F0" w:rsidRPr="00F15DBD" w:rsidRDefault="003314F0">
      <w:pPr>
        <w:rPr>
          <w:lang w:val="pt-PT"/>
        </w:rPr>
      </w:pPr>
    </w:p>
    <w:p w14:paraId="5618C1A4" w14:textId="00B29C7D" w:rsidR="003314F0" w:rsidRPr="00F15DBD" w:rsidRDefault="007A126B">
      <w:pPr>
        <w:rPr>
          <w:b/>
          <w:lang w:val="pt-PT"/>
        </w:rPr>
      </w:pPr>
      <w:r w:rsidRPr="00F15DBD">
        <w:rPr>
          <w:b/>
          <w:lang w:val="pt-PT"/>
        </w:rPr>
        <w:t>P</w:t>
      </w:r>
      <w:r w:rsidR="00226E4E" w:rsidRPr="00F15DBD">
        <w:rPr>
          <w:b/>
          <w:lang w:val="pt-PT"/>
        </w:rPr>
        <w:t xml:space="preserve">: </w:t>
      </w:r>
      <w:r w:rsidR="007931DE" w:rsidRPr="00F15DBD">
        <w:rPr>
          <w:b/>
          <w:lang w:val="pt-PT"/>
        </w:rPr>
        <w:t xml:space="preserve">Vocês continuarão a requerer o voto de </w:t>
      </w:r>
      <w:r w:rsidR="00226E4E" w:rsidRPr="00F15DBD">
        <w:rPr>
          <w:b/>
          <w:lang w:val="pt-PT"/>
        </w:rPr>
        <w:t xml:space="preserve">15% </w:t>
      </w:r>
      <w:r w:rsidR="007931DE" w:rsidRPr="00F15DBD">
        <w:rPr>
          <w:b/>
          <w:lang w:val="pt-PT"/>
        </w:rPr>
        <w:t>dos detentores de tokens</w:t>
      </w:r>
      <w:r w:rsidR="00226E4E" w:rsidRPr="00F15DBD">
        <w:rPr>
          <w:b/>
          <w:lang w:val="pt-PT"/>
        </w:rPr>
        <w:t xml:space="preserve"> TLOS </w:t>
      </w:r>
      <w:r w:rsidR="007931DE" w:rsidRPr="00F15DBD">
        <w:rPr>
          <w:b/>
          <w:lang w:val="pt-PT"/>
        </w:rPr>
        <w:t>para lançarem a mainnet</w:t>
      </w:r>
      <w:r w:rsidR="00226E4E" w:rsidRPr="00F15DBD">
        <w:rPr>
          <w:b/>
          <w:lang w:val="pt-PT"/>
        </w:rPr>
        <w:t>?</w:t>
      </w:r>
    </w:p>
    <w:p w14:paraId="4FA8A821" w14:textId="304CD57F" w:rsidR="007931DE" w:rsidRPr="00F15DBD" w:rsidRDefault="007A126B" w:rsidP="007931DE">
      <w:pPr>
        <w:rPr>
          <w:lang w:val="pt-PT"/>
        </w:rPr>
      </w:pPr>
      <w:r w:rsidRPr="00F15DBD">
        <w:rPr>
          <w:lang w:val="pt-PT"/>
        </w:rPr>
        <w:t>R</w:t>
      </w:r>
      <w:r w:rsidR="00226E4E" w:rsidRPr="00F15DBD">
        <w:rPr>
          <w:lang w:val="pt-PT"/>
        </w:rPr>
        <w:t xml:space="preserve">: </w:t>
      </w:r>
      <w:r w:rsidR="007931DE" w:rsidRPr="00F15DBD">
        <w:rPr>
          <w:lang w:val="pt-PT"/>
        </w:rPr>
        <w:t xml:space="preserve">Sim. Contudo, com os </w:t>
      </w:r>
      <w:r w:rsidR="00F1594C">
        <w:rPr>
          <w:lang w:val="pt-PT"/>
        </w:rPr>
        <w:t xml:space="preserve">tokens </w:t>
      </w:r>
      <w:r w:rsidR="007931DE" w:rsidRPr="00F15DBD">
        <w:rPr>
          <w:lang w:val="pt-PT"/>
        </w:rPr>
        <w:t>da Fundação Telos permanentemente excluídos das votações e os demais limitados ao valor indicado na questão anterior</w:t>
      </w:r>
      <w:r w:rsidR="00226E4E" w:rsidRPr="00F15DBD">
        <w:rPr>
          <w:lang w:val="pt-PT"/>
        </w:rPr>
        <w:t xml:space="preserve">, </w:t>
      </w:r>
      <w:r w:rsidR="007931DE" w:rsidRPr="00F15DBD">
        <w:rPr>
          <w:lang w:val="pt-PT"/>
        </w:rPr>
        <w:t>o número total de votos necessário para aprovar o lançamento irá diminuir</w:t>
      </w:r>
      <w:r w:rsidR="00226E4E" w:rsidRPr="00F15DBD">
        <w:rPr>
          <w:lang w:val="pt-PT"/>
        </w:rPr>
        <w:t xml:space="preserve">. </w:t>
      </w:r>
      <w:r w:rsidR="007931DE" w:rsidRPr="00F15DBD">
        <w:rPr>
          <w:lang w:val="pt-PT"/>
        </w:rPr>
        <w:t xml:space="preserve">Isto irá representar uma amostra muito mais ampla de </w:t>
      </w:r>
      <w:r w:rsidR="00A44FD5" w:rsidRPr="00F15DBD">
        <w:rPr>
          <w:lang w:val="pt-PT"/>
        </w:rPr>
        <w:t>detentores individuais</w:t>
      </w:r>
      <w:r w:rsidR="007931DE" w:rsidRPr="00F15DBD">
        <w:rPr>
          <w:lang w:val="pt-PT"/>
        </w:rPr>
        <w:t xml:space="preserve"> de tokens TLOS.</w:t>
      </w:r>
    </w:p>
    <w:p w14:paraId="63C78870" w14:textId="59ACA7A7" w:rsidR="003314F0" w:rsidRPr="00F15DBD" w:rsidRDefault="003314F0">
      <w:pPr>
        <w:rPr>
          <w:lang w:val="pt-PT"/>
        </w:rPr>
      </w:pPr>
    </w:p>
    <w:p w14:paraId="78CA2BF1" w14:textId="3FB0B10F" w:rsidR="003314F0" w:rsidRPr="00F15DBD" w:rsidRDefault="007A126B">
      <w:pPr>
        <w:rPr>
          <w:b/>
          <w:lang w:val="pt-PT"/>
        </w:rPr>
      </w:pPr>
      <w:r w:rsidRPr="00F15DBD">
        <w:rPr>
          <w:b/>
          <w:lang w:val="pt-PT"/>
        </w:rPr>
        <w:t>P</w:t>
      </w:r>
      <w:r w:rsidR="00226E4E" w:rsidRPr="00F15DBD">
        <w:rPr>
          <w:b/>
          <w:lang w:val="pt-PT"/>
        </w:rPr>
        <w:t xml:space="preserve">: </w:t>
      </w:r>
      <w:r w:rsidR="007931DE" w:rsidRPr="00F15DBD">
        <w:rPr>
          <w:b/>
          <w:lang w:val="pt-PT"/>
        </w:rPr>
        <w:t>Qual é a diferença entre o lançamento e a ativação da mainnet Telos?</w:t>
      </w:r>
    </w:p>
    <w:p w14:paraId="72A1F71A" w14:textId="7CE92307" w:rsidR="003314F0" w:rsidRPr="00F15DBD" w:rsidRDefault="007A126B">
      <w:pPr>
        <w:rPr>
          <w:lang w:val="pt-PT"/>
        </w:rPr>
      </w:pPr>
      <w:r w:rsidRPr="00F15DBD">
        <w:rPr>
          <w:lang w:val="pt-PT"/>
        </w:rPr>
        <w:t>R</w:t>
      </w:r>
      <w:r w:rsidR="00226E4E" w:rsidRPr="00F15DBD">
        <w:rPr>
          <w:lang w:val="pt-PT"/>
        </w:rPr>
        <w:t xml:space="preserve">: </w:t>
      </w:r>
      <w:r w:rsidR="00710A37" w:rsidRPr="00F15DBD">
        <w:rPr>
          <w:lang w:val="pt-PT"/>
        </w:rPr>
        <w:t>O lançamento da mainnet Telos é o processo que</w:t>
      </w:r>
      <w:r w:rsidR="00857880" w:rsidRPr="00F15DBD">
        <w:rPr>
          <w:lang w:val="pt-PT"/>
        </w:rPr>
        <w:t xml:space="preserve"> </w:t>
      </w:r>
      <w:r w:rsidR="00710A37" w:rsidRPr="00F15DBD">
        <w:rPr>
          <w:lang w:val="pt-PT"/>
        </w:rPr>
        <w:t xml:space="preserve">marca o início da execução da rede Telos, para permitir que seja realizada a votação dos produtores de blocos e para a validação da rede. A ativação é o ponto em que os detentores de TLOS podem começar a transferir ou controlar seus tokens de quaisquer outras formas que não apenas a votação. A ativação começará 24 horas depois </w:t>
      </w:r>
      <w:r w:rsidR="00F1594C">
        <w:rPr>
          <w:lang w:val="pt-PT"/>
        </w:rPr>
        <w:t>que</w:t>
      </w:r>
      <w:r w:rsidR="00F1594C" w:rsidRPr="00F15DBD">
        <w:rPr>
          <w:lang w:val="pt-PT"/>
        </w:rPr>
        <w:t xml:space="preserve"> </w:t>
      </w:r>
      <w:r w:rsidR="00710A37" w:rsidRPr="00F15DBD">
        <w:rPr>
          <w:lang w:val="pt-PT"/>
        </w:rPr>
        <w:t xml:space="preserve">15% dos detentores de tokens TLOS elegíveis para votar </w:t>
      </w:r>
      <w:r w:rsidR="00F1594C">
        <w:rPr>
          <w:lang w:val="pt-PT"/>
        </w:rPr>
        <w:t>tenham</w:t>
      </w:r>
      <w:r w:rsidR="00F1594C" w:rsidRPr="00F15DBD">
        <w:rPr>
          <w:lang w:val="pt-PT"/>
        </w:rPr>
        <w:t xml:space="preserve"> </w:t>
      </w:r>
      <w:r w:rsidR="00710A37" w:rsidRPr="00F15DBD">
        <w:rPr>
          <w:lang w:val="pt-PT"/>
        </w:rPr>
        <w:t xml:space="preserve">votado nos produtores de blocos e ativação da mainnet, bem como de </w:t>
      </w:r>
      <w:r w:rsidR="00F1594C" w:rsidRPr="00F15DBD">
        <w:rPr>
          <w:lang w:val="pt-PT"/>
        </w:rPr>
        <w:t>exist</w:t>
      </w:r>
      <w:r w:rsidR="00F1594C">
        <w:rPr>
          <w:lang w:val="pt-PT"/>
        </w:rPr>
        <w:t>am</w:t>
      </w:r>
      <w:r w:rsidR="00710A37" w:rsidRPr="00F15DBD">
        <w:rPr>
          <w:lang w:val="pt-PT"/>
        </w:rPr>
        <w:t>, pelo menos, 40 candidatos a produtores de blocos que cumpram os requisitos mínimos definidos.</w:t>
      </w:r>
    </w:p>
    <w:p w14:paraId="6E5AC6D4" w14:textId="77777777" w:rsidR="00710A37" w:rsidRPr="00F15DBD" w:rsidRDefault="00710A37">
      <w:pPr>
        <w:rPr>
          <w:lang w:val="pt-PT"/>
        </w:rPr>
      </w:pPr>
    </w:p>
    <w:p w14:paraId="4A91A2BF" w14:textId="16F1C253" w:rsidR="003314F0" w:rsidRPr="00F15DBD" w:rsidRDefault="007A126B">
      <w:pPr>
        <w:rPr>
          <w:b/>
          <w:lang w:val="pt-PT"/>
        </w:rPr>
      </w:pPr>
      <w:r w:rsidRPr="00F15DBD">
        <w:rPr>
          <w:b/>
          <w:lang w:val="pt-PT"/>
        </w:rPr>
        <w:t>P</w:t>
      </w:r>
      <w:r w:rsidR="00226E4E" w:rsidRPr="00F15DBD">
        <w:rPr>
          <w:b/>
          <w:lang w:val="pt-PT"/>
        </w:rPr>
        <w:t xml:space="preserve">: </w:t>
      </w:r>
      <w:r w:rsidR="00F51839" w:rsidRPr="00F15DBD">
        <w:rPr>
          <w:b/>
          <w:lang w:val="pt-PT"/>
        </w:rPr>
        <w:t xml:space="preserve">Se os endereços de exchanges não podem votar, irão os meus tokens </w:t>
      </w:r>
      <w:r w:rsidR="00226E4E" w:rsidRPr="00F15DBD">
        <w:rPr>
          <w:b/>
          <w:lang w:val="pt-PT"/>
        </w:rPr>
        <w:t xml:space="preserve">TLOS </w:t>
      </w:r>
      <w:r w:rsidR="00F51839" w:rsidRPr="00F15DBD">
        <w:rPr>
          <w:b/>
          <w:lang w:val="pt-PT"/>
        </w:rPr>
        <w:t xml:space="preserve">contar para efeitos de voto caso se encontrem, </w:t>
      </w:r>
      <w:r w:rsidR="00F1594C">
        <w:rPr>
          <w:b/>
          <w:lang w:val="pt-PT"/>
        </w:rPr>
        <w:t>no</w:t>
      </w:r>
      <w:r w:rsidR="00F1594C" w:rsidRPr="00F15DBD">
        <w:rPr>
          <w:b/>
          <w:lang w:val="pt-PT"/>
        </w:rPr>
        <w:t xml:space="preserve"> </w:t>
      </w:r>
      <w:r w:rsidR="00F51839" w:rsidRPr="00F15DBD">
        <w:rPr>
          <w:b/>
          <w:lang w:val="pt-PT"/>
        </w:rPr>
        <w:t>momento, numa exchange</w:t>
      </w:r>
      <w:r w:rsidR="00226E4E" w:rsidRPr="00F15DBD">
        <w:rPr>
          <w:b/>
          <w:lang w:val="pt-PT"/>
        </w:rPr>
        <w:t>?</w:t>
      </w:r>
    </w:p>
    <w:p w14:paraId="501D4E6E" w14:textId="6F4AF697" w:rsidR="003314F0" w:rsidRPr="00F15DBD" w:rsidRDefault="007A126B">
      <w:pPr>
        <w:rPr>
          <w:lang w:val="pt-PT"/>
        </w:rPr>
      </w:pPr>
      <w:r w:rsidRPr="00F15DBD">
        <w:rPr>
          <w:lang w:val="pt-PT"/>
        </w:rPr>
        <w:t>R</w:t>
      </w:r>
      <w:r w:rsidR="00226E4E" w:rsidRPr="00F15DBD">
        <w:rPr>
          <w:lang w:val="pt-PT"/>
        </w:rPr>
        <w:t xml:space="preserve">: </w:t>
      </w:r>
      <w:r w:rsidR="00F51839" w:rsidRPr="00F15DBD">
        <w:rPr>
          <w:lang w:val="pt-PT"/>
        </w:rPr>
        <w:t>Você poderá votar os seus tokens assim que eles tiverem sido retirados da exchange e se encontrarem no seu endereço Telos. Detentores individuais não podem votar seus tokens enquanto estes se encontrarem em exchanges. Impedir as contas de exchanges de votar garante que as exchanges não votam com tokens dos seus clientes, o que é contrário às regras da Telos</w:t>
      </w:r>
      <w:r w:rsidR="00226E4E" w:rsidRPr="00F15DBD">
        <w:rPr>
          <w:lang w:val="pt-PT"/>
        </w:rPr>
        <w:t>.</w:t>
      </w:r>
    </w:p>
    <w:p w14:paraId="0F56B206" w14:textId="77777777" w:rsidR="003314F0" w:rsidRPr="00F15DBD" w:rsidRDefault="003314F0">
      <w:pPr>
        <w:rPr>
          <w:lang w:val="pt-PT"/>
        </w:rPr>
      </w:pPr>
    </w:p>
    <w:p w14:paraId="0BF83E6A" w14:textId="277A39A7" w:rsidR="003314F0" w:rsidRPr="00F15DBD" w:rsidRDefault="007A126B">
      <w:pPr>
        <w:rPr>
          <w:b/>
          <w:lang w:val="pt-PT"/>
        </w:rPr>
      </w:pPr>
      <w:r w:rsidRPr="00F15DBD">
        <w:rPr>
          <w:b/>
          <w:lang w:val="pt-PT"/>
        </w:rPr>
        <w:t>P</w:t>
      </w:r>
      <w:r w:rsidR="00226E4E" w:rsidRPr="00F15DBD">
        <w:rPr>
          <w:b/>
          <w:lang w:val="pt-PT"/>
        </w:rPr>
        <w:t xml:space="preserve">: </w:t>
      </w:r>
      <w:r w:rsidR="00F51839" w:rsidRPr="00F15DBD">
        <w:rPr>
          <w:b/>
          <w:lang w:val="pt-PT"/>
        </w:rPr>
        <w:t>Irá isto prejudicar a rede EOS</w:t>
      </w:r>
      <w:r w:rsidR="00226E4E" w:rsidRPr="00F15DBD">
        <w:rPr>
          <w:b/>
          <w:lang w:val="pt-PT"/>
        </w:rPr>
        <w:t>?</w:t>
      </w:r>
    </w:p>
    <w:p w14:paraId="4D7F1EC1" w14:textId="16088558" w:rsidR="003314F0" w:rsidRPr="00F15DBD" w:rsidRDefault="007A126B">
      <w:pPr>
        <w:rPr>
          <w:lang w:val="pt-PT"/>
        </w:rPr>
      </w:pPr>
      <w:r w:rsidRPr="00F15DBD">
        <w:rPr>
          <w:lang w:val="pt-PT"/>
        </w:rPr>
        <w:lastRenderedPageBreak/>
        <w:t>R</w:t>
      </w:r>
      <w:r w:rsidR="00226E4E" w:rsidRPr="00F15DBD">
        <w:rPr>
          <w:lang w:val="pt-PT"/>
        </w:rPr>
        <w:t xml:space="preserve">: </w:t>
      </w:r>
      <w:r w:rsidR="00F51839" w:rsidRPr="00F15DBD">
        <w:rPr>
          <w:lang w:val="pt-PT"/>
        </w:rPr>
        <w:t>A rede EOS será bem-sucedida ou falhar</w:t>
      </w:r>
      <w:r w:rsidR="00172470" w:rsidRPr="00F15DBD">
        <w:rPr>
          <w:lang w:val="pt-PT"/>
        </w:rPr>
        <w:t>á</w:t>
      </w:r>
      <w:r w:rsidR="00F51839" w:rsidRPr="00F15DBD">
        <w:rPr>
          <w:lang w:val="pt-PT"/>
        </w:rPr>
        <w:t xml:space="preserve"> em função dos seus próprios méritos. Esperamos que seja bem-sucedida, pois estamos todos profundamente envolvidos neste projeto. No entanto, a mainnet EOS revelou problemas que serão difíceis de resolver no blockchain da EOS. As "baleias" mostraram que, por norma, apenas votam nos seus produtores de blocos afiliados e chegam a viciar o sistema de recompensas para prejudicar outros produtores de blocos — o que também poderá ser esperado quando surgirem as propostas de trabalhadores. A rede EOS está sob o controle de algumas contas de "baleias". Nós oferecemos uma nova abordagem onde todos os detentores de tokens são importantes. A Telos espera ainda fornecer um testbed para novas ideias que possam eventualmente ser adotadas pela mainnet EOS. Desta forma, esperamos vir a fortalecer a EOS</w:t>
      </w:r>
      <w:r w:rsidR="00226E4E" w:rsidRPr="00F15DBD">
        <w:rPr>
          <w:lang w:val="pt-PT"/>
        </w:rPr>
        <w:t>.</w:t>
      </w:r>
    </w:p>
    <w:p w14:paraId="20CBBF70" w14:textId="77777777" w:rsidR="003314F0" w:rsidRPr="00F15DBD" w:rsidRDefault="003314F0">
      <w:pPr>
        <w:rPr>
          <w:lang w:val="pt-PT"/>
        </w:rPr>
      </w:pPr>
    </w:p>
    <w:p w14:paraId="437BDFB0" w14:textId="77777777" w:rsidR="003314F0" w:rsidRPr="00F15DBD" w:rsidRDefault="003314F0">
      <w:pPr>
        <w:rPr>
          <w:lang w:val="pt-PT"/>
        </w:rPr>
      </w:pPr>
    </w:p>
    <w:p w14:paraId="02413F07" w14:textId="53B8AA84" w:rsidR="003314F0" w:rsidRPr="00F15DBD" w:rsidRDefault="007A126B">
      <w:pPr>
        <w:rPr>
          <w:b/>
          <w:lang w:val="pt-PT"/>
        </w:rPr>
      </w:pPr>
      <w:r w:rsidRPr="00F15DBD">
        <w:rPr>
          <w:b/>
          <w:lang w:val="pt-PT"/>
        </w:rPr>
        <w:t>P</w:t>
      </w:r>
      <w:r w:rsidR="00226E4E" w:rsidRPr="00F15DBD">
        <w:rPr>
          <w:b/>
          <w:lang w:val="pt-PT"/>
        </w:rPr>
        <w:t xml:space="preserve">: </w:t>
      </w:r>
      <w:r w:rsidR="00172470" w:rsidRPr="00F15DBD">
        <w:rPr>
          <w:b/>
          <w:lang w:val="pt-PT"/>
        </w:rPr>
        <w:t xml:space="preserve">Se estas mudanças podem resolver os problemas da rede, porque não </w:t>
      </w:r>
      <w:r w:rsidR="00C250FD">
        <w:rPr>
          <w:b/>
          <w:lang w:val="pt-PT"/>
        </w:rPr>
        <w:t>são</w:t>
      </w:r>
      <w:r w:rsidR="00C250FD" w:rsidRPr="00F15DBD">
        <w:rPr>
          <w:b/>
          <w:lang w:val="pt-PT"/>
        </w:rPr>
        <w:t xml:space="preserve"> </w:t>
      </w:r>
      <w:r w:rsidR="00172470" w:rsidRPr="00F15DBD">
        <w:rPr>
          <w:b/>
          <w:lang w:val="pt-PT"/>
        </w:rPr>
        <w:t>implementa</w:t>
      </w:r>
      <w:r w:rsidR="00C250FD">
        <w:rPr>
          <w:b/>
          <w:lang w:val="pt-PT"/>
        </w:rPr>
        <w:t>s</w:t>
      </w:r>
      <w:r w:rsidR="00172470" w:rsidRPr="00F15DBD">
        <w:rPr>
          <w:b/>
          <w:lang w:val="pt-PT"/>
        </w:rPr>
        <w:t xml:space="preserve"> a EOS?</w:t>
      </w:r>
    </w:p>
    <w:p w14:paraId="6CA598D7" w14:textId="00AF0DD5" w:rsidR="003314F0" w:rsidRPr="00F15DBD" w:rsidRDefault="007A126B">
      <w:pPr>
        <w:rPr>
          <w:lang w:val="pt-PT"/>
        </w:rPr>
      </w:pPr>
      <w:r w:rsidRPr="00F15DBD">
        <w:rPr>
          <w:lang w:val="pt-PT"/>
        </w:rPr>
        <w:t>R</w:t>
      </w:r>
      <w:r w:rsidR="00226E4E" w:rsidRPr="00F15DBD">
        <w:rPr>
          <w:lang w:val="pt-PT"/>
        </w:rPr>
        <w:t xml:space="preserve">: </w:t>
      </w:r>
      <w:r w:rsidR="00172470" w:rsidRPr="00F15DBD">
        <w:rPr>
          <w:lang w:val="pt-PT"/>
        </w:rPr>
        <w:t>A Block.one vendeu tokens EOS na sua tokensale. Eles aceitaram dinheiro em troca de tokens e fizeram certas representações. Eles não podem alterar facilmente os resultados de sua venda —  especialmente reduzindo o número de tokens de seus maiores colaboradores, que é realmente a principal mudança necessária no sentido de corrigir o sistema. A Telos é um sistema completamente novo, que nunca aceitou dinheiro nem fez promessas a ninguém. Pretendemos construir uma rede usando o software EOS de código aberto (que todos ajudámos a pagar) para criar uma rede totalmente nova e que melhor represente o verdadeiro propósito da EOS.</w:t>
      </w:r>
    </w:p>
    <w:p w14:paraId="56B26065" w14:textId="77777777" w:rsidR="00172470" w:rsidRPr="00F15DBD" w:rsidRDefault="00172470">
      <w:pPr>
        <w:rPr>
          <w:lang w:val="pt-PT"/>
        </w:rPr>
      </w:pPr>
    </w:p>
    <w:p w14:paraId="27E56093" w14:textId="3849BEE0" w:rsidR="003314F0" w:rsidRPr="00F15DBD" w:rsidRDefault="007A126B">
      <w:pPr>
        <w:rPr>
          <w:b/>
          <w:lang w:val="pt-PT"/>
        </w:rPr>
      </w:pPr>
      <w:r w:rsidRPr="00F15DBD">
        <w:rPr>
          <w:b/>
          <w:lang w:val="pt-PT"/>
        </w:rPr>
        <w:t>P</w:t>
      </w:r>
      <w:r w:rsidR="00226E4E" w:rsidRPr="00F15DBD">
        <w:rPr>
          <w:b/>
          <w:lang w:val="pt-PT"/>
        </w:rPr>
        <w:t xml:space="preserve">: </w:t>
      </w:r>
      <w:r w:rsidR="00A22053" w:rsidRPr="00F15DBD">
        <w:rPr>
          <w:b/>
          <w:lang w:val="pt-PT"/>
        </w:rPr>
        <w:t>Posso comprar e vender tokens TLOS</w:t>
      </w:r>
      <w:r w:rsidR="00226E4E" w:rsidRPr="00F15DBD">
        <w:rPr>
          <w:b/>
          <w:lang w:val="pt-PT"/>
        </w:rPr>
        <w:t xml:space="preserve">? </w:t>
      </w:r>
      <w:r w:rsidR="00A22053" w:rsidRPr="00F15DBD">
        <w:rPr>
          <w:b/>
          <w:lang w:val="pt-PT"/>
        </w:rPr>
        <w:t xml:space="preserve">Qual é o seu valor? </w:t>
      </w:r>
    </w:p>
    <w:p w14:paraId="25B6B39B" w14:textId="0680107D" w:rsidR="003314F0" w:rsidRPr="00F15DBD" w:rsidRDefault="007A126B">
      <w:pPr>
        <w:rPr>
          <w:lang w:val="pt-PT"/>
        </w:rPr>
      </w:pPr>
      <w:r w:rsidRPr="00F15DBD">
        <w:rPr>
          <w:lang w:val="pt-PT"/>
        </w:rPr>
        <w:t>R</w:t>
      </w:r>
      <w:r w:rsidR="00226E4E" w:rsidRPr="00F15DBD">
        <w:rPr>
          <w:lang w:val="pt-PT"/>
        </w:rPr>
        <w:t xml:space="preserve">: </w:t>
      </w:r>
      <w:r w:rsidR="00A22053" w:rsidRPr="00F15DBD">
        <w:rPr>
          <w:lang w:val="pt-PT"/>
        </w:rPr>
        <w:t>Os tokens TLOS não adquirirão valor até que a mainnet Telos seja lançada e eles possam ser negociados. Em termos práticos, o TLOS ganhará valor real quando as exchanges os aceitarem para serem negociados contra outras criptomoedas. Esperamos que isso aconteça, uma vez que os clientes das exchanges exigirão o acesso aos seus tokens. Os requisitos técnicos para listar TLOS serão idênticos aos da EOS, pelo que não esperamos grande resistência nesse aspeto. Assim que os tokens sejam negociados livremente nas exchanges, encontrarão seu valor com base na oferta e na demanda. A oferta de tokens TLOS será entre um quinto e um terço da EOS, e a rede Telos deverá ser tão boa ou melhor que a EOS. A Telos também não incluirá quaisquer endereços "baleia", normalmente responsáveis pela manipulação de preços em outras moedas.</w:t>
      </w:r>
    </w:p>
    <w:p w14:paraId="6D1510BB" w14:textId="77777777" w:rsidR="003314F0" w:rsidRPr="00F15DBD" w:rsidRDefault="003314F0">
      <w:pPr>
        <w:rPr>
          <w:lang w:val="pt-PT"/>
        </w:rPr>
      </w:pPr>
    </w:p>
    <w:p w14:paraId="5C2FC474" w14:textId="0F1C5CDD" w:rsidR="003314F0" w:rsidRPr="00F15DBD" w:rsidRDefault="007A126B">
      <w:pPr>
        <w:rPr>
          <w:b/>
          <w:lang w:val="pt-PT"/>
        </w:rPr>
      </w:pPr>
      <w:r w:rsidRPr="00F15DBD">
        <w:rPr>
          <w:b/>
          <w:lang w:val="pt-PT"/>
        </w:rPr>
        <w:t>P</w:t>
      </w:r>
      <w:r w:rsidR="00226E4E" w:rsidRPr="00F15DBD">
        <w:rPr>
          <w:b/>
          <w:lang w:val="pt-PT"/>
        </w:rPr>
        <w:t xml:space="preserve">: </w:t>
      </w:r>
      <w:r w:rsidR="00A22053" w:rsidRPr="00F15DBD">
        <w:rPr>
          <w:b/>
          <w:lang w:val="pt-PT"/>
        </w:rPr>
        <w:t>Vocês estão vendendo tokens TLOS</w:t>
      </w:r>
      <w:r w:rsidR="00226E4E" w:rsidRPr="00F15DBD">
        <w:rPr>
          <w:b/>
          <w:lang w:val="pt-PT"/>
        </w:rPr>
        <w:t>?</w:t>
      </w:r>
      <w:r w:rsidR="00226E4E" w:rsidRPr="00F15DBD">
        <w:rPr>
          <w:noProof/>
          <w:lang w:val="pt-BR" w:eastAsia="pt-BR"/>
        </w:rPr>
        <mc:AlternateContent>
          <mc:Choice Requires="wps">
            <w:drawing>
              <wp:anchor distT="0" distB="0" distL="114300" distR="114300" simplePos="0" relativeHeight="251657216" behindDoc="0" locked="0" layoutInCell="1" hidden="0" allowOverlap="1" wp14:anchorId="47BE4AA5" wp14:editId="63620B94">
                <wp:simplePos x="0" y="0"/>
                <wp:positionH relativeFrom="margin">
                  <wp:posOffset>-787399</wp:posOffset>
                </wp:positionH>
                <wp:positionV relativeFrom="paragraph">
                  <wp:posOffset>330200</wp:posOffset>
                </wp:positionV>
                <wp:extent cx="680085" cy="222885"/>
                <wp:effectExtent l="0" t="0" r="0" b="0"/>
                <wp:wrapNone/>
                <wp:docPr id="1" name="Rectangle 1"/>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8B74C8" w14:textId="77777777" w:rsidR="006E53E5" w:rsidRDefault="006E53E5">
                            <w:pPr>
                              <w:spacing w:line="275" w:lineRule="auto"/>
                              <w:textDirection w:val="btLr"/>
                            </w:pPr>
                            <w:r>
                              <w:rPr>
                                <w:b/>
                                <w:color w:val="FF8427"/>
                                <w:sz w:val="16"/>
                              </w:rPr>
                              <w:t>Rev’d D 1.</w:t>
                            </w:r>
                          </w:p>
                        </w:txbxContent>
                      </wps:txbx>
                      <wps:bodyPr spcFirstLastPara="1" wrap="square" lIns="91425" tIns="45700" rIns="91425" bIns="45700" anchor="t" anchorCtr="0"/>
                    </wps:wsp>
                  </a:graphicData>
                </a:graphic>
              </wp:anchor>
            </w:drawing>
          </mc:Choice>
          <mc:Fallback>
            <w:pict>
              <v:rect w14:anchorId="47BE4AA5" id="Rectangle 1" o:spid="_x0000_s1031" style="position:absolute;margin-left:-62pt;margin-top:26pt;width:53.55pt;height:17.5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" fillcolor="white [3201]">
                <v:stroke startarrowwidth="narrow" startarrowlength="short" endarrowwidth="narrow" endarrowlength="short" joinstyle="round"/>
                <v:textbox inset="2.53958mm,1.2694mm,2.53958mm,1.2694mm">
                  <w:txbxContent>
                    <w:p w14:paraId="688B74C8" w14:textId="77777777" w:rsidR="006E53E5" w:rsidRDefault="006E53E5">
                      <w:pPr>
                        <w:spacing w:line="275" w:lineRule="auto"/>
                        <w:textDirection w:val="btLr"/>
                      </w:pPr>
                      <w:r>
                        <w:rPr>
                          <w:b/>
                          <w:color w:val="FF8427"/>
                          <w:sz w:val="16"/>
                        </w:rPr>
                        <w:t>Rev’d D 1.</w:t>
                      </w:r>
                    </w:p>
                  </w:txbxContent>
                </v:textbox>
                <w10:wrap anchorx="margin"/>
              </v:rect>
            </w:pict>
          </mc:Fallback>
        </mc:AlternateContent>
      </w:r>
    </w:p>
    <w:p w14:paraId="2F906CFC" w14:textId="14B26231" w:rsidR="003314F0" w:rsidRPr="00F15DBD" w:rsidRDefault="007A126B">
      <w:pPr>
        <w:rPr>
          <w:lang w:val="pt-PT"/>
        </w:rPr>
      </w:pPr>
      <w:r w:rsidRPr="00F15DBD">
        <w:rPr>
          <w:lang w:val="pt-PT"/>
        </w:rPr>
        <w:t>R</w:t>
      </w:r>
      <w:r w:rsidR="00226E4E" w:rsidRPr="00F15DBD">
        <w:rPr>
          <w:lang w:val="pt-PT"/>
        </w:rPr>
        <w:t xml:space="preserve">: </w:t>
      </w:r>
      <w:r w:rsidR="00A22053" w:rsidRPr="00F15DBD">
        <w:rPr>
          <w:lang w:val="pt-PT"/>
        </w:rPr>
        <w:t xml:space="preserve">Nós não estamos vendendo qualquer token TLOS. Usaremos o EOS Snapshot do Eos com as seguintes alterações: 1) Limitação de todos os endereços a 40,000; 2) Criação de um processo para que os endereços de exchanges possam solicitar aos BPs que criem tokens TLOS para seus proprietários do EOS </w:t>
      </w:r>
      <w:r w:rsidR="00A22053" w:rsidRPr="00F15DBD">
        <w:rPr>
          <w:lang w:val="pt-PT"/>
        </w:rPr>
        <w:lastRenderedPageBreak/>
        <w:t>snapshot em troca de listarem e distribuírem tokens TLOS (até 40,000 por detentor de conta); 3) Fornecer novas chaves públicas aos detentores de tokens EOS que possam provar o roubo ou regist</w:t>
      </w:r>
      <w:r w:rsidR="00C250FD">
        <w:rPr>
          <w:lang w:val="pt-PT"/>
        </w:rPr>
        <w:t>r</w:t>
      </w:r>
      <w:r w:rsidR="00A22053" w:rsidRPr="00F15DBD">
        <w:rPr>
          <w:lang w:val="pt-PT"/>
        </w:rPr>
        <w:t xml:space="preserve">o incorreto de seus tokens; 4) Adicionar 6 milhões de novos tokens para formar um Fundo Comum de Recompensas dos Fundadores da Telos, 1 milhão de novos tokens para formar um Fundo Comum de Recompensas da Comunidade Telos, e 6 milhões de tokens TLOS para a Fundação Telos, para que esta possa subvencionar necessidades da rede que não podem ser financiadas de outra forma. Atualmente, estes tokens não têm valor e só o ganharão valor se o Grupo de Lançamento e a Fundação Telos conseguirem criar uma rede valiosa. A Fundação Telos </w:t>
      </w:r>
      <w:r w:rsidR="00F52085" w:rsidRPr="00F15DBD">
        <w:rPr>
          <w:lang w:val="pt-PT"/>
        </w:rPr>
        <w:t>compromete-se</w:t>
      </w:r>
      <w:r w:rsidR="00A22053" w:rsidRPr="00F15DBD">
        <w:rPr>
          <w:lang w:val="pt-PT"/>
        </w:rPr>
        <w:t xml:space="preserve"> a nunca votar em seus tokens</w:t>
      </w:r>
      <w:r w:rsidR="00226E4E" w:rsidRPr="00F15DBD">
        <w:rPr>
          <w:lang w:val="pt-PT"/>
        </w:rPr>
        <w:t>.</w:t>
      </w:r>
    </w:p>
    <w:p w14:paraId="52B1C707" w14:textId="77777777" w:rsidR="003314F0" w:rsidRPr="00F15DBD" w:rsidRDefault="003314F0">
      <w:pPr>
        <w:rPr>
          <w:lang w:val="pt-PT"/>
        </w:rPr>
      </w:pPr>
    </w:p>
    <w:p w14:paraId="092D3C53" w14:textId="157EEC52" w:rsidR="003314F0" w:rsidRPr="00F15DBD" w:rsidRDefault="007A126B">
      <w:pPr>
        <w:rPr>
          <w:b/>
          <w:lang w:val="pt-PT"/>
        </w:rPr>
      </w:pPr>
      <w:r w:rsidRPr="00F15DBD">
        <w:rPr>
          <w:b/>
          <w:lang w:val="pt-PT"/>
        </w:rPr>
        <w:t>P</w:t>
      </w:r>
      <w:r w:rsidR="00226E4E" w:rsidRPr="00F15DBD">
        <w:rPr>
          <w:b/>
          <w:lang w:val="pt-PT"/>
        </w:rPr>
        <w:t xml:space="preserve">: </w:t>
      </w:r>
      <w:r w:rsidR="00830B01" w:rsidRPr="00F15DBD">
        <w:rPr>
          <w:b/>
          <w:lang w:val="pt-PT"/>
        </w:rPr>
        <w:t>Quem são vocês e porque estão lançando a Telos</w:t>
      </w:r>
      <w:r w:rsidR="00226E4E" w:rsidRPr="00F15DBD">
        <w:rPr>
          <w:b/>
          <w:lang w:val="pt-PT"/>
        </w:rPr>
        <w:t>?</w:t>
      </w:r>
    </w:p>
    <w:p w14:paraId="0E0C10DC" w14:textId="62E6FAB2" w:rsidR="003314F0" w:rsidRPr="00F15DBD" w:rsidRDefault="007A126B">
      <w:pPr>
        <w:rPr>
          <w:lang w:val="pt-PT"/>
        </w:rPr>
      </w:pPr>
      <w:r w:rsidRPr="00F15DBD">
        <w:rPr>
          <w:lang w:val="pt-PT"/>
        </w:rPr>
        <w:t>R</w:t>
      </w:r>
      <w:r w:rsidR="00226E4E" w:rsidRPr="00F15DBD">
        <w:rPr>
          <w:lang w:val="pt-PT"/>
        </w:rPr>
        <w:t xml:space="preserve">: </w:t>
      </w:r>
      <w:r w:rsidR="00830B01" w:rsidRPr="00F15DBD">
        <w:rPr>
          <w:lang w:val="pt-PT"/>
        </w:rPr>
        <w:t xml:space="preserve">Nós somos um grupo de candidatos a produtores de blocos EOS que contribuíram para o sistema, </w:t>
      </w:r>
      <w:r w:rsidR="00C250FD">
        <w:rPr>
          <w:lang w:val="pt-PT"/>
        </w:rPr>
        <w:t>executamos testes de</w:t>
      </w:r>
      <w:r w:rsidR="00C250FD" w:rsidRPr="00F15DBD">
        <w:rPr>
          <w:lang w:val="pt-PT"/>
        </w:rPr>
        <w:t xml:space="preserve"> </w:t>
      </w:r>
      <w:r w:rsidR="00830B01" w:rsidRPr="00F15DBD">
        <w:rPr>
          <w:lang w:val="pt-PT"/>
        </w:rPr>
        <w:t>rede, e tom</w:t>
      </w:r>
      <w:r w:rsidR="00C250FD">
        <w:rPr>
          <w:lang w:val="pt-PT"/>
        </w:rPr>
        <w:t>a</w:t>
      </w:r>
      <w:r w:rsidR="00830B01" w:rsidRPr="00F15DBD">
        <w:rPr>
          <w:lang w:val="pt-PT"/>
        </w:rPr>
        <w:t>mos parte no Grupo de Lançamento da Mainnet EOS, que votou o lançamento da rede por unanimidade</w:t>
      </w:r>
      <w:r w:rsidR="00226E4E" w:rsidRPr="00F15DBD">
        <w:rPr>
          <w:lang w:val="pt-PT"/>
        </w:rPr>
        <w:t xml:space="preserve">. </w:t>
      </w:r>
      <w:r w:rsidR="00830B01" w:rsidRPr="00F15DBD">
        <w:rPr>
          <w:lang w:val="pt-PT"/>
        </w:rPr>
        <w:t xml:space="preserve">Nós acreditamos que o EOS é promissor, mas ficamos preocupados com o fato de o sistema atual ser profundamente imperfeito graças ao poder esmagador dos detentores de enormes quantidades de tokens EOS. Esperamos que o EOS possa superar esse problema, mas, entretanto, </w:t>
      </w:r>
      <w:r w:rsidR="00A44FD5" w:rsidRPr="00F15DBD">
        <w:rPr>
          <w:lang w:val="pt-PT"/>
        </w:rPr>
        <w:t>queremos</w:t>
      </w:r>
      <w:r w:rsidR="00830B01" w:rsidRPr="00F15DBD">
        <w:rPr>
          <w:lang w:val="pt-PT"/>
        </w:rPr>
        <w:t xml:space="preserve"> lançar uma nova rede, mais descentralizada, usando a tecnologia EOS.</w:t>
      </w:r>
    </w:p>
    <w:p w14:paraId="10DC933B" w14:textId="77777777" w:rsidR="00830B01" w:rsidRPr="00F15DBD" w:rsidRDefault="00830B01">
      <w:pPr>
        <w:rPr>
          <w:lang w:val="pt-PT"/>
        </w:rPr>
      </w:pPr>
    </w:p>
    <w:p w14:paraId="7FEF801D" w14:textId="5AFBDCD3" w:rsidR="003314F0" w:rsidRPr="00F15DBD" w:rsidRDefault="007A126B">
      <w:pPr>
        <w:rPr>
          <w:b/>
          <w:lang w:val="pt-PT"/>
        </w:rPr>
      </w:pPr>
      <w:r w:rsidRPr="00F15DBD">
        <w:rPr>
          <w:b/>
          <w:lang w:val="pt-PT"/>
        </w:rPr>
        <w:t>P</w:t>
      </w:r>
      <w:r w:rsidR="00830B01" w:rsidRPr="00F15DBD">
        <w:rPr>
          <w:b/>
          <w:lang w:val="pt-PT"/>
        </w:rPr>
        <w:t>: Poderão os produtores de blocos EOS ser também produtores de blocos Telos</w:t>
      </w:r>
      <w:r w:rsidR="00226E4E" w:rsidRPr="00F15DBD">
        <w:rPr>
          <w:b/>
          <w:lang w:val="pt-PT"/>
        </w:rPr>
        <w:t>?</w:t>
      </w:r>
    </w:p>
    <w:p w14:paraId="4964CD25" w14:textId="628F21BE" w:rsidR="003314F0" w:rsidRPr="00F15DBD" w:rsidRDefault="00830B01">
      <w:pPr>
        <w:rPr>
          <w:lang w:val="pt-PT"/>
        </w:rPr>
      </w:pPr>
      <w:r w:rsidRPr="00F15DBD">
        <w:rPr>
          <w:lang w:val="pt-PT"/>
        </w:rPr>
        <w:t xml:space="preserve">R: Certamente! E esperamos que sejam, pois sabem como rodar bem os nós EOSIO. Qualquer um que atenda aos requisitos mínimos definidos para os produtores de blocos Telos pode </w:t>
      </w:r>
      <w:r w:rsidR="00A44FD5" w:rsidRPr="00F15DBD">
        <w:rPr>
          <w:lang w:val="pt-PT"/>
        </w:rPr>
        <w:t xml:space="preserve">se </w:t>
      </w:r>
      <w:r w:rsidRPr="00F15DBD">
        <w:rPr>
          <w:lang w:val="pt-PT"/>
        </w:rPr>
        <w:t>auto-propor para votação.</w:t>
      </w:r>
    </w:p>
    <w:p w14:paraId="44391163" w14:textId="77777777" w:rsidR="00830B01" w:rsidRPr="00F15DBD" w:rsidRDefault="00830B01">
      <w:pPr>
        <w:rPr>
          <w:lang w:val="pt-PT"/>
        </w:rPr>
      </w:pPr>
    </w:p>
    <w:p w14:paraId="3B1EF13D" w14:textId="11716D1D" w:rsidR="003314F0" w:rsidRPr="00F15DBD" w:rsidRDefault="007A126B">
      <w:pPr>
        <w:rPr>
          <w:b/>
          <w:lang w:val="pt-PT"/>
        </w:rPr>
      </w:pPr>
      <w:r w:rsidRPr="00F15DBD">
        <w:rPr>
          <w:b/>
          <w:lang w:val="pt-PT"/>
        </w:rPr>
        <w:t>P</w:t>
      </w:r>
      <w:r w:rsidR="00226E4E" w:rsidRPr="00F15DBD">
        <w:rPr>
          <w:b/>
          <w:lang w:val="pt-PT"/>
        </w:rPr>
        <w:t xml:space="preserve">: </w:t>
      </w:r>
      <w:r w:rsidR="00830B01" w:rsidRPr="00F15DBD">
        <w:rPr>
          <w:b/>
          <w:lang w:val="pt-PT"/>
        </w:rPr>
        <w:t>Os desenvolvedores poderão tornar seu código proprietário?</w:t>
      </w:r>
    </w:p>
    <w:p w14:paraId="2D19811C" w14:textId="522C597A" w:rsidR="003314F0" w:rsidRPr="00F15DBD" w:rsidRDefault="007A126B">
      <w:pPr>
        <w:rPr>
          <w:lang w:val="pt-PT"/>
        </w:rPr>
      </w:pPr>
      <w:r w:rsidRPr="00F15DBD">
        <w:rPr>
          <w:lang w:val="pt-PT"/>
        </w:rPr>
        <w:t>R</w:t>
      </w:r>
      <w:r w:rsidR="00226E4E" w:rsidRPr="00F15DBD">
        <w:rPr>
          <w:lang w:val="pt-PT"/>
        </w:rPr>
        <w:t xml:space="preserve">: </w:t>
      </w:r>
      <w:r w:rsidR="006321A9" w:rsidRPr="00F15DBD">
        <w:rPr>
          <w:lang w:val="pt-PT"/>
        </w:rPr>
        <w:t>Sim. Se o desenvolvedor não tiver aceit</w:t>
      </w:r>
      <w:r w:rsidR="00AA2F6D">
        <w:rPr>
          <w:lang w:val="pt-PT"/>
        </w:rPr>
        <w:t>o</w:t>
      </w:r>
      <w:r w:rsidR="006321A9" w:rsidRPr="00F15DBD">
        <w:rPr>
          <w:lang w:val="pt-PT"/>
        </w:rPr>
        <w:t xml:space="preserve"> remuneração como produtor de blocos, revisor de código ou destinatário de proposta de trabalhadores nos últimos seis meses, ele poderá designar como proprietário o seu código original num DApp. Qualquer código fonte aberto sobre o qual esse DApp seja construído continuará também sendo de código aberto, evidentemente. Em contrapartida, todos os contratos inteligentes executados na rede EOS têm de ser de código aberto, de acordo com a Constituição EOS.</w:t>
      </w:r>
    </w:p>
    <w:p w14:paraId="467AE1BE" w14:textId="77777777" w:rsidR="003314F0" w:rsidRPr="00F15DBD" w:rsidRDefault="003314F0">
      <w:pPr>
        <w:rPr>
          <w:lang w:val="pt-PT"/>
        </w:rPr>
      </w:pPr>
    </w:p>
    <w:p w14:paraId="7333164E" w14:textId="1FA51859" w:rsidR="003314F0" w:rsidRPr="00F15DBD" w:rsidRDefault="007A126B">
      <w:pPr>
        <w:rPr>
          <w:b/>
          <w:lang w:val="pt-PT"/>
        </w:rPr>
      </w:pPr>
      <w:r w:rsidRPr="00F15DBD">
        <w:rPr>
          <w:b/>
          <w:lang w:val="pt-PT"/>
        </w:rPr>
        <w:t>P</w:t>
      </w:r>
      <w:r w:rsidR="00226E4E" w:rsidRPr="00F15DBD">
        <w:rPr>
          <w:b/>
          <w:lang w:val="pt-PT"/>
        </w:rPr>
        <w:t xml:space="preserve">: </w:t>
      </w:r>
      <w:r w:rsidR="006321A9" w:rsidRPr="00F15DBD">
        <w:rPr>
          <w:b/>
          <w:lang w:val="pt-PT"/>
        </w:rPr>
        <w:t xml:space="preserve">E se os usuários da Telos não quiserem usar software proprietário no </w:t>
      </w:r>
      <w:r w:rsidR="00226E4E" w:rsidRPr="00F15DBD">
        <w:rPr>
          <w:b/>
          <w:lang w:val="pt-PT"/>
        </w:rPr>
        <w:t>blockchain?</w:t>
      </w:r>
    </w:p>
    <w:p w14:paraId="09EB97D7" w14:textId="0A717CDC" w:rsidR="003314F0" w:rsidRPr="00F15DBD" w:rsidRDefault="007A126B">
      <w:pPr>
        <w:rPr>
          <w:lang w:val="pt-PT"/>
        </w:rPr>
      </w:pPr>
      <w:r w:rsidRPr="00F15DBD">
        <w:rPr>
          <w:lang w:val="pt-PT"/>
        </w:rPr>
        <w:lastRenderedPageBreak/>
        <w:t>R</w:t>
      </w:r>
      <w:r w:rsidR="00226E4E" w:rsidRPr="00F15DBD">
        <w:rPr>
          <w:lang w:val="pt-PT"/>
        </w:rPr>
        <w:t xml:space="preserve">: </w:t>
      </w:r>
      <w:r w:rsidR="006321A9" w:rsidRPr="00F15DBD">
        <w:rPr>
          <w:lang w:val="pt-PT"/>
        </w:rPr>
        <w:t>Cada contrato inteligente designará se porções do seu código são proprietárias</w:t>
      </w:r>
      <w:r w:rsidR="00226E4E" w:rsidRPr="00F15DBD">
        <w:rPr>
          <w:lang w:val="pt-PT"/>
        </w:rPr>
        <w:t xml:space="preserve">. </w:t>
      </w:r>
      <w:r w:rsidR="006321A9" w:rsidRPr="00F15DBD">
        <w:rPr>
          <w:lang w:val="pt-PT"/>
        </w:rPr>
        <w:t xml:space="preserve">Os membros da </w:t>
      </w:r>
      <w:r w:rsidR="00226E4E" w:rsidRPr="00F15DBD">
        <w:rPr>
          <w:lang w:val="pt-PT"/>
        </w:rPr>
        <w:t>Telos</w:t>
      </w:r>
      <w:r w:rsidR="006321A9" w:rsidRPr="00F15DBD">
        <w:rPr>
          <w:lang w:val="pt-PT"/>
        </w:rPr>
        <w:t xml:space="preserve"> poderão escolher se pretendem trabalhar com contratos inteligentes proprietários ou se preferem contratos de código aberto</w:t>
      </w:r>
      <w:r w:rsidR="00226E4E" w:rsidRPr="00F15DBD">
        <w:rPr>
          <w:lang w:val="pt-PT"/>
        </w:rPr>
        <w:t>.</w:t>
      </w:r>
    </w:p>
    <w:p w14:paraId="4B1C4039" w14:textId="77777777" w:rsidR="006321A9" w:rsidRPr="00F15DBD" w:rsidRDefault="006321A9">
      <w:pPr>
        <w:rPr>
          <w:lang w:val="pt-PT"/>
        </w:rPr>
      </w:pPr>
    </w:p>
    <w:p w14:paraId="055B245C" w14:textId="0C697835" w:rsidR="003314F0" w:rsidRPr="00F15DBD" w:rsidRDefault="007A126B">
      <w:pPr>
        <w:rPr>
          <w:b/>
          <w:lang w:val="pt-PT"/>
        </w:rPr>
      </w:pPr>
      <w:r w:rsidRPr="00F15DBD">
        <w:rPr>
          <w:b/>
          <w:lang w:val="pt-PT"/>
        </w:rPr>
        <w:t>P</w:t>
      </w:r>
      <w:r w:rsidR="00226E4E" w:rsidRPr="00F15DBD">
        <w:rPr>
          <w:b/>
          <w:lang w:val="pt-PT"/>
        </w:rPr>
        <w:t xml:space="preserve">: </w:t>
      </w:r>
      <w:r w:rsidR="00A44FD5" w:rsidRPr="00F15DBD">
        <w:rPr>
          <w:b/>
          <w:lang w:val="pt-PT"/>
        </w:rPr>
        <w:t>Quando ocorrerá o lançamento da mainnet Telos?</w:t>
      </w:r>
    </w:p>
    <w:p w14:paraId="6BB141EA" w14:textId="4B85BB88" w:rsidR="00F15DBD" w:rsidRPr="00F15DBD" w:rsidRDefault="007A126B" w:rsidP="00F15DBD">
      <w:pPr>
        <w:rPr>
          <w:lang w:val="pt-PT"/>
        </w:rPr>
      </w:pPr>
      <w:r w:rsidRPr="00F15DBD">
        <w:rPr>
          <w:lang w:val="pt-PT"/>
        </w:rPr>
        <w:t>R</w:t>
      </w:r>
      <w:r w:rsidR="00226E4E" w:rsidRPr="00F15DBD">
        <w:rPr>
          <w:lang w:val="pt-PT"/>
        </w:rPr>
        <w:t xml:space="preserve">: </w:t>
      </w:r>
    </w:p>
    <w:p w14:paraId="29B9CA85" w14:textId="1B1D5D0B" w:rsidR="00CE2540" w:rsidRPr="00F15DBD" w:rsidRDefault="00F15DBD" w:rsidP="00F15DBD">
      <w:pPr>
        <w:rPr>
          <w:lang w:val="pt-PT"/>
        </w:rPr>
      </w:pPr>
      <w:r w:rsidRPr="00F15DBD">
        <w:rPr>
          <w:lang w:val="pt-PT"/>
        </w:rPr>
        <w:t xml:space="preserve">O Grupo de Lançamento Telos realizará uma série de votações de "sim/não" a respeito do lançamento da mainnet Telos a partir de 28 de setembro de 2018. Para votar "sim", cada Colaborador precisará concordar que uma série de elementos prometidos (por exemplo arbitragem, governança, ratificação, para além de todos os requisitos técnicos) já se encontram estabelecidos o suficiente para que seja possível lançar uma rede completa e bem-sucedida. Uma vez alcançada uma maioria de votos "sim", a rede será lançada pelos ABPs até receber os votos de 15% dos detentores de tokens TLOS, elegíveis para votar, bem como de existirem, pelo menos, 40 candidatos a produtores de blocos que cumpram os requisitos mínimos definidos. Nesta altura, os ABPs renunciarão a quaisquer poderes especiais e, 24 horas depois, a rede principal Telos será ativada para efetuar transações. Em outras palavras, esperamos uma onda de apoio, tanto dos detentores originais de tokens EOS como de um grupo altamente qualificado de </w:t>
      </w:r>
      <w:r w:rsidR="00733F3D" w:rsidRPr="00F15DBD">
        <w:rPr>
          <w:lang w:val="pt-PT"/>
        </w:rPr>
        <w:t>candidatos</w:t>
      </w:r>
      <w:r w:rsidRPr="00F15DBD">
        <w:rPr>
          <w:lang w:val="pt-PT"/>
        </w:rPr>
        <w:t xml:space="preserve"> a produtores de blocos. Acreditamos que isso apontará um verdadeiro mandato para a rede Telos.</w:t>
      </w:r>
      <w:r w:rsidR="00226E4E" w:rsidRPr="00F15DBD">
        <w:rPr>
          <w:lang w:val="pt-PT"/>
        </w:rPr>
        <w:t xml:space="preserve"> </w:t>
      </w:r>
    </w:p>
    <w:p w14:paraId="2E518D28" w14:textId="77777777" w:rsidR="00CE2540" w:rsidRPr="00F15DBD" w:rsidRDefault="00CE2540">
      <w:pPr>
        <w:rPr>
          <w:lang w:val="pt-PT"/>
        </w:rPr>
      </w:pPr>
    </w:p>
    <w:p w14:paraId="19C9C4ED" w14:textId="09E3218F" w:rsidR="003314F0" w:rsidRPr="00F15DBD" w:rsidRDefault="007A126B">
      <w:pPr>
        <w:rPr>
          <w:b/>
          <w:lang w:val="pt-PT"/>
        </w:rPr>
      </w:pPr>
      <w:r w:rsidRPr="00F15DBD">
        <w:rPr>
          <w:b/>
          <w:lang w:val="pt-PT"/>
        </w:rPr>
        <w:t>P</w:t>
      </w:r>
      <w:r w:rsidR="00A44FD5" w:rsidRPr="00F15DBD">
        <w:rPr>
          <w:b/>
          <w:lang w:val="pt-PT"/>
        </w:rPr>
        <w:t>: Como são remunerados os produtores de blocos Telos</w:t>
      </w:r>
      <w:r w:rsidR="00226E4E" w:rsidRPr="00F15DBD">
        <w:rPr>
          <w:b/>
          <w:lang w:val="pt-PT"/>
        </w:rPr>
        <w:t>?</w:t>
      </w:r>
    </w:p>
    <w:p w14:paraId="6C946906" w14:textId="3ECFA7BD" w:rsidR="003314F0" w:rsidRPr="00F15DBD" w:rsidRDefault="007A126B">
      <w:pPr>
        <w:rPr>
          <w:lang w:val="pt-PT"/>
        </w:rPr>
      </w:pPr>
      <w:r w:rsidRPr="00F15DBD">
        <w:rPr>
          <w:lang w:val="pt-PT"/>
        </w:rPr>
        <w:t xml:space="preserve">R: </w:t>
      </w:r>
      <w:r w:rsidR="00A44FD5" w:rsidRPr="00F15DBD">
        <w:rPr>
          <w:lang w:val="pt-PT"/>
        </w:rPr>
        <w:t xml:space="preserve">A </w:t>
      </w:r>
      <w:r w:rsidR="00226E4E" w:rsidRPr="00F15DBD">
        <w:rPr>
          <w:lang w:val="pt-PT"/>
        </w:rPr>
        <w:t>Telos</w:t>
      </w:r>
      <w:r w:rsidR="00A44FD5" w:rsidRPr="00F15DBD">
        <w:rPr>
          <w:lang w:val="pt-PT"/>
        </w:rPr>
        <w:t xml:space="preserve"> contará com 21 produtores de blocos ativos e até 30 suplentes, partilhando entre si </w:t>
      </w:r>
      <w:r w:rsidR="00226E4E" w:rsidRPr="00F15DBD">
        <w:rPr>
          <w:lang w:val="pt-PT"/>
        </w:rPr>
        <w:t xml:space="preserve">1% </w:t>
      </w:r>
      <w:r w:rsidR="00A44FD5" w:rsidRPr="00F15DBD">
        <w:rPr>
          <w:lang w:val="pt-PT"/>
        </w:rPr>
        <w:t>da inflação do TLOS</w:t>
      </w:r>
      <w:r w:rsidR="00226E4E" w:rsidRPr="00F15DBD">
        <w:rPr>
          <w:lang w:val="pt-PT"/>
        </w:rPr>
        <w:t xml:space="preserve">. </w:t>
      </w:r>
      <w:r w:rsidR="00A44FD5" w:rsidRPr="00F15DBD">
        <w:rPr>
          <w:lang w:val="pt-PT"/>
        </w:rPr>
        <w:t xml:space="preserve">Cada produtor de blocos ativo será remunerado pela mesma tarifa plana e cada suplente receberá metade dessa tarifa. Todos experimentarão deduções ao montante pago em virtude de </w:t>
      </w:r>
      <w:r w:rsidR="001266D5">
        <w:rPr>
          <w:lang w:val="pt-PT"/>
        </w:rPr>
        <w:t xml:space="preserve">blocos </w:t>
      </w:r>
      <w:r w:rsidR="00A44FD5" w:rsidRPr="00F15DBD">
        <w:rPr>
          <w:lang w:val="pt-PT"/>
        </w:rPr>
        <w:t>perdidos</w:t>
      </w:r>
      <w:r w:rsidR="00226E4E" w:rsidRPr="00F15DBD">
        <w:rPr>
          <w:lang w:val="pt-PT"/>
        </w:rPr>
        <w:t xml:space="preserve">. </w:t>
      </w:r>
    </w:p>
    <w:p w14:paraId="148DFC79" w14:textId="77777777" w:rsidR="003314F0" w:rsidRPr="00F15DBD" w:rsidRDefault="003314F0">
      <w:pPr>
        <w:rPr>
          <w:b/>
          <w:lang w:val="pt-PT"/>
        </w:rPr>
      </w:pPr>
    </w:p>
    <w:p w14:paraId="261B7A03" w14:textId="627EC48B" w:rsidR="003314F0" w:rsidRPr="00F15DBD" w:rsidRDefault="007A126B">
      <w:pPr>
        <w:rPr>
          <w:b/>
          <w:lang w:val="pt-PT"/>
        </w:rPr>
      </w:pPr>
      <w:r w:rsidRPr="00F15DBD">
        <w:rPr>
          <w:b/>
          <w:lang w:val="pt-PT"/>
        </w:rPr>
        <w:t>P</w:t>
      </w:r>
      <w:r w:rsidR="00226E4E" w:rsidRPr="00F15DBD">
        <w:rPr>
          <w:b/>
          <w:lang w:val="pt-PT"/>
        </w:rPr>
        <w:t xml:space="preserve">: </w:t>
      </w:r>
      <w:r w:rsidR="006321A9" w:rsidRPr="00F15DBD">
        <w:rPr>
          <w:b/>
          <w:lang w:val="pt-PT"/>
        </w:rPr>
        <w:t>A equipa que está lançando a Telos será remunerada pelo seu serviço</w:t>
      </w:r>
      <w:r w:rsidR="00226E4E" w:rsidRPr="00F15DBD">
        <w:rPr>
          <w:b/>
          <w:lang w:val="pt-PT"/>
        </w:rPr>
        <w:t>?</w:t>
      </w:r>
      <w:r w:rsidR="00226E4E" w:rsidRPr="00F15DBD">
        <w:rPr>
          <w:noProof/>
          <w:lang w:val="pt-BR" w:eastAsia="pt-BR"/>
        </w:rPr>
        <mc:AlternateContent>
          <mc:Choice Requires="wps">
            <w:drawing>
              <wp:anchor distT="0" distB="0" distL="114300" distR="114300" simplePos="0" relativeHeight="251659264" behindDoc="0" locked="0" layoutInCell="1" hidden="0" allowOverlap="1" wp14:anchorId="100F8977" wp14:editId="43632327">
                <wp:simplePos x="0" y="0"/>
                <wp:positionH relativeFrom="margin">
                  <wp:posOffset>-761999</wp:posOffset>
                </wp:positionH>
                <wp:positionV relativeFrom="paragraph">
                  <wp:posOffset>317500</wp:posOffset>
                </wp:positionV>
                <wp:extent cx="680085" cy="222885"/>
                <wp:effectExtent l="0" t="0" r="0" b="0"/>
                <wp:wrapNone/>
                <wp:docPr id="6" name="Rectangle 6"/>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6E7D0F75" w14:textId="77777777" w:rsidR="006E53E5" w:rsidRDefault="006E53E5">
                            <w:pPr>
                              <w:spacing w:line="275" w:lineRule="auto"/>
                              <w:textDirection w:val="btLr"/>
                            </w:pPr>
                            <w:r>
                              <w:rPr>
                                <w:b/>
                                <w:color w:val="FF8427"/>
                                <w:sz w:val="16"/>
                              </w:rPr>
                              <w:t>Rev’d D 1.1</w:t>
                            </w:r>
                          </w:p>
                        </w:txbxContent>
                      </wps:txbx>
                      <wps:bodyPr spcFirstLastPara="1" wrap="square" lIns="91425" tIns="45700" rIns="91425" bIns="45700" anchor="t" anchorCtr="0"/>
                    </wps:wsp>
                  </a:graphicData>
                </a:graphic>
              </wp:anchor>
            </w:drawing>
          </mc:Choice>
          <mc:Fallback>
            <w:pict>
              <v:rect w14:anchorId="100F8977" id="Rectangle 6" o:spid="_x0000_s1032" style="position:absolute;margin-left:-60pt;margin-top:25pt;width:53.55pt;height:17.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" fillcolor="white [3201]">
                <v:stroke startarrowwidth="narrow" startarrowlength="short" endarrowwidth="narrow" endarrowlength="short" joinstyle="round"/>
                <v:textbox inset="2.53958mm,1.2694mm,2.53958mm,1.2694mm">
                  <w:txbxContent>
                    <w:p w14:paraId="6E7D0F75" w14:textId="77777777" w:rsidR="006E53E5" w:rsidRDefault="006E53E5">
                      <w:pPr>
                        <w:spacing w:line="275" w:lineRule="auto"/>
                        <w:textDirection w:val="btLr"/>
                      </w:pPr>
                      <w:r>
                        <w:rPr>
                          <w:b/>
                          <w:color w:val="FF8427"/>
                          <w:sz w:val="16"/>
                        </w:rPr>
                        <w:t>Rev’d D 1.1</w:t>
                      </w:r>
                    </w:p>
                  </w:txbxContent>
                </v:textbox>
                <w10:wrap anchorx="margin"/>
              </v:rect>
            </w:pict>
          </mc:Fallback>
        </mc:AlternateContent>
      </w:r>
    </w:p>
    <w:p w14:paraId="07248695" w14:textId="3F62D0C2" w:rsidR="003314F0" w:rsidRPr="00F15DBD" w:rsidRDefault="007A126B">
      <w:pPr>
        <w:rPr>
          <w:lang w:val="pt-PT"/>
        </w:rPr>
      </w:pPr>
      <w:r w:rsidRPr="00F15DBD">
        <w:rPr>
          <w:lang w:val="pt-PT"/>
        </w:rPr>
        <w:t>R</w:t>
      </w:r>
      <w:r w:rsidR="00226E4E" w:rsidRPr="00F15DBD">
        <w:rPr>
          <w:lang w:val="pt-PT"/>
        </w:rPr>
        <w:t xml:space="preserve">: </w:t>
      </w:r>
      <w:r w:rsidR="006321A9" w:rsidRPr="00F15DBD">
        <w:rPr>
          <w:lang w:val="pt-PT"/>
        </w:rPr>
        <w:t xml:space="preserve">O lançamento da rede Telos é um empreendimento caro e demorado. As pessoas que estão lançando a Telos incluem produtores de blocos, desenvolvedores, profissionais de marketing de mídia social, árbitros e outros, trabalhando em conjunto, de maneira amplamente descentralizada. Os membros do Grupo de Lançamento Telos serão compensados no arquivo de gênese TLOS. </w:t>
      </w:r>
      <w:r w:rsidR="00A44FD5" w:rsidRPr="00F15DBD">
        <w:rPr>
          <w:lang w:val="pt-PT"/>
        </w:rPr>
        <w:t>Será</w:t>
      </w:r>
      <w:r w:rsidR="006321A9" w:rsidRPr="00F15DBD">
        <w:rPr>
          <w:lang w:val="pt-PT"/>
        </w:rPr>
        <w:t xml:space="preserve"> criado um Fundo Comum de Recompensas dos Fundadores da Telos (TFRP) no arquivo de gênese da Telos, contendo 6 milhões de TLOS (cerca de 1,8% da oferta monetária). Esse fundo será distribuído pelos membros do Grupo de Lançamento Telos –  um grupo de membresia aberta, estabelecido para criar e lançar a rede Telos – com base nas tarefas executadas pelos membros. O método exato de distribuição do TFRP ainda está </w:t>
      </w:r>
      <w:r w:rsidR="001266D5" w:rsidRPr="001266D5">
        <w:rPr>
          <w:lang w:val="pt-PT"/>
        </w:rPr>
        <w:t>para ser determinado</w:t>
      </w:r>
      <w:r w:rsidR="006321A9" w:rsidRPr="00F15DBD">
        <w:rPr>
          <w:lang w:val="pt-PT"/>
        </w:rPr>
        <w:t>, mas será formalizado antes do lançamento da rede.</w:t>
      </w:r>
    </w:p>
    <w:p w14:paraId="1F4BAC2A" w14:textId="77777777" w:rsidR="003314F0" w:rsidRPr="00F15DBD" w:rsidRDefault="003314F0">
      <w:pPr>
        <w:rPr>
          <w:lang w:val="pt-PT"/>
        </w:rPr>
      </w:pPr>
    </w:p>
    <w:p w14:paraId="35189D47" w14:textId="716BB7C5" w:rsidR="003314F0" w:rsidRPr="00F15DBD" w:rsidRDefault="007A126B">
      <w:pPr>
        <w:rPr>
          <w:b/>
          <w:lang w:val="pt-PT"/>
        </w:rPr>
      </w:pPr>
      <w:r w:rsidRPr="00F15DBD">
        <w:rPr>
          <w:b/>
          <w:lang w:val="pt-PT"/>
        </w:rPr>
        <w:t>P</w:t>
      </w:r>
      <w:r w:rsidR="00226E4E" w:rsidRPr="00F15DBD">
        <w:rPr>
          <w:b/>
          <w:lang w:val="pt-PT"/>
        </w:rPr>
        <w:t>:</w:t>
      </w:r>
      <w:r w:rsidR="00172470" w:rsidRPr="00F15DBD">
        <w:rPr>
          <w:b/>
          <w:lang w:val="pt-PT"/>
        </w:rPr>
        <w:t xml:space="preserve"> Vocês afirmam que não existirão "baleias" na Telos, mas não irão os beneficiários do </w:t>
      </w:r>
      <w:r w:rsidR="00226E4E" w:rsidRPr="00F15DBD">
        <w:rPr>
          <w:b/>
          <w:lang w:val="pt-PT"/>
        </w:rPr>
        <w:t>TFRP</w:t>
      </w:r>
      <w:r w:rsidR="00172470" w:rsidRPr="00F15DBD">
        <w:rPr>
          <w:b/>
          <w:lang w:val="pt-PT"/>
        </w:rPr>
        <w:t xml:space="preserve"> e a Fundação Telos tornar-se "baleias"?</w:t>
      </w:r>
    </w:p>
    <w:p w14:paraId="6BBA6614" w14:textId="1A55844E" w:rsidR="003314F0" w:rsidRPr="00F15DBD" w:rsidRDefault="007A126B">
      <w:pPr>
        <w:rPr>
          <w:lang w:val="pt-PT"/>
        </w:rPr>
      </w:pPr>
      <w:r w:rsidRPr="00F15DBD">
        <w:rPr>
          <w:lang w:val="pt-PT"/>
        </w:rPr>
        <w:t>R</w:t>
      </w:r>
      <w:r w:rsidR="00226E4E" w:rsidRPr="00F15DBD">
        <w:rPr>
          <w:lang w:val="pt-PT"/>
        </w:rPr>
        <w:t xml:space="preserve">: </w:t>
      </w:r>
      <w:r w:rsidR="00A22053" w:rsidRPr="00F15DBD">
        <w:rPr>
          <w:lang w:val="pt-PT"/>
        </w:rPr>
        <w:t>A Fundação Telos nunca votará seus tokens. Os fundos do TFRP serão amplamente distribuídos entre os colaboradores, de uma forma a ser determinada em breve. As distribuições de um determinado montante serão desbloqueadas uniformemente ao longo de um período de 3 anos, de forma similar a como os tokens da Block.one são adquiridos. Nenhum beneficiário da TFRP poderá se auto-votar no ranking de produtores de blocos sem a ajuda de muitos detentores de tokens TLOS</w:t>
      </w:r>
      <w:r w:rsidR="00226E4E" w:rsidRPr="00F15DBD">
        <w:rPr>
          <w:lang w:val="pt-PT"/>
        </w:rPr>
        <w:t>.</w:t>
      </w:r>
      <w:r w:rsidR="00226E4E" w:rsidRPr="00F15DBD">
        <w:rPr>
          <w:noProof/>
          <w:lang w:val="pt-BR" w:eastAsia="pt-BR"/>
        </w:rPr>
        <mc:AlternateContent>
          <mc:Choice Requires="wps">
            <w:drawing>
              <wp:anchor distT="0" distB="0" distL="114300" distR="114300" simplePos="0" relativeHeight="251668480" behindDoc="0" locked="0" layoutInCell="1" hidden="0" allowOverlap="1" wp14:anchorId="48E0C943" wp14:editId="06787350">
                <wp:simplePos x="0" y="0"/>
                <wp:positionH relativeFrom="margin">
                  <wp:posOffset>-774699</wp:posOffset>
                </wp:positionH>
                <wp:positionV relativeFrom="paragraph">
                  <wp:posOffset>0</wp:posOffset>
                </wp:positionV>
                <wp:extent cx="680085" cy="222885"/>
                <wp:effectExtent l="0" t="0" r="0" b="0"/>
                <wp:wrapNone/>
                <wp:docPr id="2" name="Rectangle 2"/>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3FAB036B" w14:textId="77777777" w:rsidR="006E53E5" w:rsidRDefault="006E53E5">
                            <w:pPr>
                              <w:spacing w:line="275" w:lineRule="auto"/>
                              <w:textDirection w:val="btLr"/>
                            </w:pPr>
                            <w:r>
                              <w:rPr>
                                <w:b/>
                                <w:color w:val="FF8427"/>
                                <w:sz w:val="16"/>
                              </w:rPr>
                              <w:t>Rev’d D 1.1</w:t>
                            </w:r>
                          </w:p>
                        </w:txbxContent>
                      </wps:txbx>
                      <wps:bodyPr spcFirstLastPara="1" wrap="square" lIns="91425" tIns="45700" rIns="91425" bIns="45700" anchor="t" anchorCtr="0"/>
                    </wps:wsp>
                  </a:graphicData>
                </a:graphic>
              </wp:anchor>
            </w:drawing>
          </mc:Choice>
          <mc:Fallback>
            <w:pict>
              <v:rect w14:anchorId="48E0C943" id="Rectangle 2" o:spid="_x0000_s1033" style="position:absolute;margin-left:-61pt;margin-top:0;width:53.55pt;height:17.5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" fillcolor="white [3201]">
                <v:stroke startarrowwidth="narrow" startarrowlength="short" endarrowwidth="narrow" endarrowlength="short" joinstyle="round"/>
                <v:textbox inset="2.53958mm,1.2694mm,2.53958mm,1.2694mm">
                  <w:txbxContent>
                    <w:p w14:paraId="3FAB036B" w14:textId="77777777" w:rsidR="006E53E5" w:rsidRDefault="006E53E5">
                      <w:pPr>
                        <w:spacing w:line="275" w:lineRule="auto"/>
                        <w:textDirection w:val="btLr"/>
                      </w:pPr>
                      <w:r>
                        <w:rPr>
                          <w:b/>
                          <w:color w:val="FF8427"/>
                          <w:sz w:val="16"/>
                        </w:rPr>
                        <w:t>Rev’d D 1.1</w:t>
                      </w:r>
                    </w:p>
                  </w:txbxContent>
                </v:textbox>
                <w10:wrap anchorx="margin"/>
              </v:rect>
            </w:pict>
          </mc:Fallback>
        </mc:AlternateContent>
      </w:r>
    </w:p>
    <w:p w14:paraId="5DC15DCE" w14:textId="77777777" w:rsidR="00A22053" w:rsidRPr="00F15DBD" w:rsidRDefault="00A22053">
      <w:pPr>
        <w:rPr>
          <w:lang w:val="pt-PT"/>
        </w:rPr>
      </w:pPr>
    </w:p>
    <w:p w14:paraId="68EAEEBF" w14:textId="560DAF36" w:rsidR="003314F0" w:rsidRPr="00F15DBD" w:rsidRDefault="007A126B">
      <w:pPr>
        <w:rPr>
          <w:b/>
          <w:lang w:val="pt-PT"/>
        </w:rPr>
      </w:pPr>
      <w:r w:rsidRPr="00F15DBD">
        <w:rPr>
          <w:b/>
          <w:lang w:val="pt-PT"/>
        </w:rPr>
        <w:t>P</w:t>
      </w:r>
      <w:r w:rsidR="00226E4E" w:rsidRPr="00F15DBD">
        <w:rPr>
          <w:b/>
          <w:lang w:val="pt-PT"/>
        </w:rPr>
        <w:t xml:space="preserve">: </w:t>
      </w:r>
      <w:r w:rsidR="00285F14" w:rsidRPr="00F15DBD">
        <w:rPr>
          <w:b/>
          <w:lang w:val="pt-PT"/>
        </w:rPr>
        <w:t xml:space="preserve">Porque estão os membros do </w:t>
      </w:r>
      <w:r w:rsidR="00226E4E" w:rsidRPr="00F15DBD">
        <w:rPr>
          <w:b/>
          <w:lang w:val="pt-PT"/>
        </w:rPr>
        <w:t xml:space="preserve">TLG </w:t>
      </w:r>
      <w:r w:rsidR="00285F14" w:rsidRPr="00F15DBD">
        <w:rPr>
          <w:b/>
          <w:lang w:val="pt-PT"/>
        </w:rPr>
        <w:t>a ser compensados</w:t>
      </w:r>
      <w:r w:rsidR="00226E4E" w:rsidRPr="00F15DBD">
        <w:rPr>
          <w:b/>
          <w:lang w:val="pt-PT"/>
        </w:rPr>
        <w:t>?</w:t>
      </w:r>
      <w:r w:rsidR="00226E4E" w:rsidRPr="00F15DBD">
        <w:rPr>
          <w:noProof/>
          <w:lang w:val="pt-BR" w:eastAsia="pt-BR"/>
        </w:rPr>
        <mc:AlternateContent>
          <mc:Choice Requires="wps">
            <w:drawing>
              <wp:anchor distT="0" distB="0" distL="114300" distR="114300" simplePos="0" relativeHeight="251670528" behindDoc="0" locked="0" layoutInCell="1" hidden="0" allowOverlap="1" wp14:anchorId="7C3EF9F5" wp14:editId="55EC700B">
                <wp:simplePos x="0" y="0"/>
                <wp:positionH relativeFrom="margin">
                  <wp:posOffset>-787399</wp:posOffset>
                </wp:positionH>
                <wp:positionV relativeFrom="paragraph">
                  <wp:posOffset>317500</wp:posOffset>
                </wp:positionV>
                <wp:extent cx="680085" cy="222885"/>
                <wp:effectExtent l="0" t="0" r="0" b="0"/>
                <wp:wrapNone/>
                <wp:docPr id="7" name="Rectangle 7"/>
                <wp:cNvGraphicFramePr/>
                <a:graphic xmlns:a="http://schemas.openxmlformats.org/drawingml/2006/main">
                  <a:graphicData uri="http://schemas.microsoft.com/office/word/2010/wordprocessingShape">
                    <wps:wsp>
                      <wps:cNvSpPr/>
                      <wps:spPr>
                        <a:xfrm>
                          <a:off x="5010720" y="3673320"/>
                          <a:ext cx="670560" cy="21336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AE6148" w14:textId="77777777" w:rsidR="006E53E5" w:rsidRDefault="006E53E5">
                            <w:pPr>
                              <w:spacing w:line="275" w:lineRule="auto"/>
                              <w:textDirection w:val="btLr"/>
                            </w:pPr>
                            <w:r>
                              <w:rPr>
                                <w:b/>
                                <w:color w:val="FF8427"/>
                                <w:sz w:val="16"/>
                              </w:rPr>
                              <w:t>Rev’d D 1.1</w:t>
                            </w:r>
                          </w:p>
                        </w:txbxContent>
                      </wps:txbx>
                      <wps:bodyPr spcFirstLastPara="1" wrap="square" lIns="91425" tIns="45700" rIns="91425" bIns="45700" anchor="t" anchorCtr="0"/>
                    </wps:wsp>
                  </a:graphicData>
                </a:graphic>
              </wp:anchor>
            </w:drawing>
          </mc:Choice>
          <mc:Fallback>
            <w:pict>
              <v:rect w14:anchorId="7C3EF9F5" id="Rectangle 7" o:spid="_x0000_s1034" style="position:absolute;margin-left:-62pt;margin-top:25pt;width:53.55pt;height:17.5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" fillcolor="white [3201]">
                <v:stroke startarrowwidth="narrow" startarrowlength="short" endarrowwidth="narrow" endarrowlength="short" joinstyle="round"/>
                <v:textbox inset="2.53958mm,1.2694mm,2.53958mm,1.2694mm">
                  <w:txbxContent>
                    <w:p w14:paraId="3AAE6148" w14:textId="77777777" w:rsidR="006E53E5" w:rsidRDefault="006E53E5">
                      <w:pPr>
                        <w:spacing w:line="275" w:lineRule="auto"/>
                        <w:textDirection w:val="btLr"/>
                      </w:pPr>
                      <w:r>
                        <w:rPr>
                          <w:b/>
                          <w:color w:val="FF8427"/>
                          <w:sz w:val="16"/>
                        </w:rPr>
                        <w:t>Rev’d D 1.1</w:t>
                      </w:r>
                    </w:p>
                  </w:txbxContent>
                </v:textbox>
                <w10:wrap anchorx="margin"/>
              </v:rect>
            </w:pict>
          </mc:Fallback>
        </mc:AlternateContent>
      </w:r>
    </w:p>
    <w:p w14:paraId="071900CC" w14:textId="4CEF66D0" w:rsidR="003314F0" w:rsidRPr="00F15DBD" w:rsidRDefault="007A126B">
      <w:pPr>
        <w:rPr>
          <w:lang w:val="pt-PT"/>
        </w:rPr>
      </w:pPr>
      <w:r w:rsidRPr="00F15DBD">
        <w:rPr>
          <w:lang w:val="pt-PT"/>
        </w:rPr>
        <w:t>R</w:t>
      </w:r>
      <w:r w:rsidR="00226E4E" w:rsidRPr="00F15DBD">
        <w:rPr>
          <w:lang w:val="pt-PT"/>
        </w:rPr>
        <w:t xml:space="preserve">: </w:t>
      </w:r>
      <w:r w:rsidR="00285F14" w:rsidRPr="00F15DBD">
        <w:rPr>
          <w:lang w:val="pt-PT"/>
        </w:rPr>
        <w:t xml:space="preserve">Os membros do Grupo de Lançamento Telos (Telos Launch Group) estão assumindo um papel central na criação e lançamento da rede. Eles estão suportando os custos e contribuindo com o esforço para dar vida à rede. Para compensar seu trabalho e custear as despesas em que estão incorrendo, </w:t>
      </w:r>
      <w:r w:rsidR="00A201C5">
        <w:rPr>
          <w:lang w:val="pt-PT"/>
        </w:rPr>
        <w:t>serão</w:t>
      </w:r>
      <w:r w:rsidR="00285F14" w:rsidRPr="00F15DBD">
        <w:rPr>
          <w:lang w:val="pt-PT"/>
        </w:rPr>
        <w:t xml:space="preserve"> concedidos</w:t>
      </w:r>
      <w:r w:rsidR="00A201C5">
        <w:rPr>
          <w:lang w:val="pt-PT"/>
        </w:rPr>
        <w:t xml:space="preserve"> à eles</w:t>
      </w:r>
      <w:r w:rsidR="00285F14" w:rsidRPr="00F15DBD">
        <w:rPr>
          <w:lang w:val="pt-PT"/>
        </w:rPr>
        <w:t xml:space="preserve"> novos tokens de gênese no blockchain Telos, distribuídos do Fundo Comum de Recompensas dos Fundadores da Telos. Esses tokens são de valor zero na sua gênese e só valorizarão se o TLG, a Fundação Telos e os demais participantes conseguirem lançar uma rede valiosa. Essa abordagem está em linha com os programas de recompensas que são comuns nos lançamentos de criptomoedas. O montante total da compensação para os vários fundadores/beneficiários é ~1,8% da oferta esperada de tokens Telos, um número baixo face ao habitualmente verificado nos projetos de criptomoeda onde são necessárias grandes quantidades de trabalho e nenhum financiamento tenha sido solicitado.</w:t>
      </w:r>
    </w:p>
    <w:p w14:paraId="654035B3" w14:textId="77777777" w:rsidR="003314F0" w:rsidRPr="00F15DBD" w:rsidRDefault="003314F0">
      <w:pPr>
        <w:rPr>
          <w:lang w:val="pt-PT"/>
        </w:rPr>
      </w:pPr>
    </w:p>
    <w:p w14:paraId="6B58F894" w14:textId="6B4DEA37" w:rsidR="003314F0" w:rsidRPr="00F15DBD" w:rsidRDefault="007A126B">
      <w:pPr>
        <w:rPr>
          <w:b/>
          <w:lang w:val="pt-PT"/>
        </w:rPr>
      </w:pPr>
      <w:r w:rsidRPr="00F15DBD">
        <w:rPr>
          <w:b/>
          <w:lang w:val="pt-PT"/>
        </w:rPr>
        <w:t>P</w:t>
      </w:r>
      <w:r w:rsidR="00226E4E" w:rsidRPr="00F15DBD">
        <w:rPr>
          <w:b/>
          <w:lang w:val="pt-PT"/>
        </w:rPr>
        <w:t xml:space="preserve">: </w:t>
      </w:r>
      <w:r w:rsidR="00E22426" w:rsidRPr="00F15DBD">
        <w:rPr>
          <w:b/>
          <w:lang w:val="pt-PT"/>
        </w:rPr>
        <w:t>O que é a Fundação Telos</w:t>
      </w:r>
      <w:r w:rsidR="00226E4E" w:rsidRPr="00F15DBD">
        <w:rPr>
          <w:b/>
          <w:lang w:val="pt-PT"/>
        </w:rPr>
        <w:t>?</w:t>
      </w:r>
    </w:p>
    <w:p w14:paraId="522C0EEB" w14:textId="17480638" w:rsidR="00CE2540" w:rsidRPr="00F15DBD" w:rsidRDefault="007A126B" w:rsidP="00CE2540">
      <w:pPr>
        <w:rPr>
          <w:lang w:val="pt-PT"/>
        </w:rPr>
      </w:pPr>
      <w:r w:rsidRPr="00F15DBD">
        <w:rPr>
          <w:lang w:val="pt-PT"/>
        </w:rPr>
        <w:t>R</w:t>
      </w:r>
      <w:r w:rsidR="00226E4E" w:rsidRPr="00F15DBD">
        <w:rPr>
          <w:lang w:val="pt-PT"/>
        </w:rPr>
        <w:t xml:space="preserve">: </w:t>
      </w:r>
      <w:r w:rsidR="00CE2540" w:rsidRPr="00F15DBD">
        <w:rPr>
          <w:lang w:val="pt-PT"/>
        </w:rPr>
        <w:t xml:space="preserve">A Fundação Telos é o braço promocional da Rede Telos. Antes do lançamento da mainnet Telos, a Fundação Telos organizará os esforços técnicos, </w:t>
      </w:r>
      <w:r w:rsidR="00A201C5">
        <w:rPr>
          <w:lang w:val="pt-PT"/>
        </w:rPr>
        <w:t>de informação</w:t>
      </w:r>
      <w:r w:rsidR="00A201C5" w:rsidRPr="00F15DBD">
        <w:rPr>
          <w:lang w:val="pt-PT"/>
        </w:rPr>
        <w:t xml:space="preserve"> </w:t>
      </w:r>
      <w:r w:rsidR="00CE2540" w:rsidRPr="00F15DBD">
        <w:rPr>
          <w:lang w:val="pt-PT"/>
        </w:rPr>
        <w:t>e de marketing necessários para fazer avançar a rede Telos. A Fundação Telos administrará o arquivo de gênese da Telos, sujeito à validação dos ABPs. Imediatamente após o lançamento da rede, a Fundação Telos cederá a sua autoridade aos ABPs, que serão governados pela Constituição Telos e pelas regras de votação.</w:t>
      </w:r>
    </w:p>
    <w:p w14:paraId="19ADC36C" w14:textId="305D7EA2" w:rsidR="00CE2540" w:rsidRPr="00F15DBD" w:rsidRDefault="00CE2540" w:rsidP="00CE2540">
      <w:pPr>
        <w:rPr>
          <w:lang w:val="pt-PT"/>
        </w:rPr>
      </w:pPr>
      <w:r w:rsidRPr="00F15DBD">
        <w:rPr>
          <w:lang w:val="pt-PT"/>
        </w:rPr>
        <w:t xml:space="preserve">Após o lançamento da mainnet, a Fundação Telos funcionará como um órgão independente de promoção e financiamento para a rede Telos. A sua função será financiar projetos não selecionados para propostas de trabalhadores ou que ainda não podem ser financiados devido a inexistência de uma quantidade adequada de fundos. (Em particular no princípio de vida da rede). A Fundação Telos poderá solicitar fundos de propostas de trabalhadores para reembolsar os fundos dispersados, uma vez que o objetivo é criar um fundo permanente que não seja esgotado. Procurará ainda estabilizar os preços da RAM, publicando regularmente um preço de referência e comprando abaixo desse preço, vendendo </w:t>
      </w:r>
      <w:r w:rsidRPr="00F15DBD">
        <w:rPr>
          <w:lang w:val="pt-PT"/>
        </w:rPr>
        <w:lastRenderedPageBreak/>
        <w:t>acima dele, e oferecendo RAM para venda ou aluguer a desenvolvedores de boa fé que desejam desenvolver seus produtos na rede.</w:t>
      </w:r>
    </w:p>
    <w:p w14:paraId="365CFDCE" w14:textId="19D74AF9" w:rsidR="003314F0" w:rsidRPr="00F15DBD" w:rsidRDefault="00CE2540" w:rsidP="00CE2540">
      <w:pPr>
        <w:rPr>
          <w:lang w:val="pt-PT"/>
        </w:rPr>
      </w:pPr>
      <w:r w:rsidRPr="00F15DBD">
        <w:rPr>
          <w:lang w:val="pt-PT"/>
        </w:rPr>
        <w:t>A Fundação Telos é uma organização descentralizada que vota em seus próprios problemas através de contrato inteligente. Ela não executa nem busca qualquer posição de governança oficial e permanecerá neutra relativamente a candidatos e propostas de produtores de blocos. Os endereços que são propriedade da Fundação Telos jamais votarão</w:t>
      </w:r>
      <w:r w:rsidR="00226E4E" w:rsidRPr="00F15DBD">
        <w:rPr>
          <w:lang w:val="pt-PT"/>
        </w:rPr>
        <w:t>.</w:t>
      </w:r>
    </w:p>
    <w:sectPr w:rsidR="003314F0" w:rsidRPr="00F15DB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0C21" w14:textId="77777777" w:rsidR="00080E07" w:rsidRDefault="00080E07">
      <w:pPr>
        <w:spacing w:after="0" w:line="240" w:lineRule="auto"/>
      </w:pPr>
      <w:r>
        <w:separator/>
      </w:r>
    </w:p>
  </w:endnote>
  <w:endnote w:type="continuationSeparator" w:id="0">
    <w:p w14:paraId="72E0A297" w14:textId="77777777" w:rsidR="00080E07" w:rsidRDefault="0008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E8AE" w14:textId="77777777" w:rsidR="006E53E5" w:rsidRDefault="006E53E5">
    <w:pPr>
      <w:pBdr>
        <w:top w:val="nil"/>
        <w:left w:val="nil"/>
        <w:bottom w:val="nil"/>
        <w:right w:val="nil"/>
        <w:between w:val="nil"/>
      </w:pBdr>
      <w:tabs>
        <w:tab w:val="center" w:pos="4680"/>
        <w:tab w:val="right" w:pos="9360"/>
      </w:tabs>
      <w:spacing w:after="0" w:line="240" w:lineRule="auto"/>
      <w:jc w:val="center"/>
      <w:rPr>
        <w:color w:val="000000"/>
      </w:rPr>
    </w:pPr>
  </w:p>
  <w:p w14:paraId="5D1258DD" w14:textId="77777777" w:rsidR="006E53E5" w:rsidRDefault="006E53E5">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A64B1" w14:textId="5E7640D1" w:rsidR="006E53E5" w:rsidRDefault="006E53E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13B35">
      <w:rPr>
        <w:noProof/>
        <w:color w:val="000000"/>
      </w:rPr>
      <w:t>38</w:t>
    </w:r>
    <w:r>
      <w:rPr>
        <w:color w:val="000000"/>
      </w:rPr>
      <w:fldChar w:fldCharType="end"/>
    </w:r>
  </w:p>
  <w:p w14:paraId="4D7597AB" w14:textId="77777777" w:rsidR="006E53E5" w:rsidRDefault="006E53E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1665" w14:textId="77777777" w:rsidR="00080E07" w:rsidRDefault="00080E07">
      <w:pPr>
        <w:spacing w:after="0" w:line="240" w:lineRule="auto"/>
      </w:pPr>
      <w:r>
        <w:separator/>
      </w:r>
    </w:p>
  </w:footnote>
  <w:footnote w:type="continuationSeparator" w:id="0">
    <w:p w14:paraId="7B06E924" w14:textId="77777777" w:rsidR="00080E07" w:rsidRDefault="00080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447"/>
    <w:multiLevelType w:val="multilevel"/>
    <w:tmpl w:val="247C0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43E13"/>
    <w:multiLevelType w:val="multilevel"/>
    <w:tmpl w:val="308AA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74281F"/>
    <w:multiLevelType w:val="multilevel"/>
    <w:tmpl w:val="EBC8E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DE72FD"/>
    <w:multiLevelType w:val="multilevel"/>
    <w:tmpl w:val="4CF6E4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A17C98"/>
    <w:multiLevelType w:val="multilevel"/>
    <w:tmpl w:val="3942E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310CC3"/>
    <w:multiLevelType w:val="multilevel"/>
    <w:tmpl w:val="A5B20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FE45DE"/>
    <w:multiLevelType w:val="multilevel"/>
    <w:tmpl w:val="40AA0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5A52DE"/>
    <w:multiLevelType w:val="multilevel"/>
    <w:tmpl w:val="8AC6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5D574E"/>
    <w:multiLevelType w:val="multilevel"/>
    <w:tmpl w:val="31607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C8C587E"/>
    <w:multiLevelType w:val="multilevel"/>
    <w:tmpl w:val="58285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A979D9"/>
    <w:multiLevelType w:val="multilevel"/>
    <w:tmpl w:val="86167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A9226F"/>
    <w:multiLevelType w:val="multilevel"/>
    <w:tmpl w:val="6DA24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4A0480"/>
    <w:multiLevelType w:val="multilevel"/>
    <w:tmpl w:val="82E86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8892C67"/>
    <w:multiLevelType w:val="multilevel"/>
    <w:tmpl w:val="2D86F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93907D6"/>
    <w:multiLevelType w:val="multilevel"/>
    <w:tmpl w:val="9A763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EE54B3"/>
    <w:multiLevelType w:val="multilevel"/>
    <w:tmpl w:val="20026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6E4A2F"/>
    <w:multiLevelType w:val="multilevel"/>
    <w:tmpl w:val="64AA239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9"/>
  </w:num>
  <w:num w:numId="4">
    <w:abstractNumId w:val="12"/>
  </w:num>
  <w:num w:numId="5">
    <w:abstractNumId w:val="7"/>
  </w:num>
  <w:num w:numId="6">
    <w:abstractNumId w:val="1"/>
  </w:num>
  <w:num w:numId="7">
    <w:abstractNumId w:val="16"/>
  </w:num>
  <w:num w:numId="8">
    <w:abstractNumId w:val="11"/>
  </w:num>
  <w:num w:numId="9">
    <w:abstractNumId w:val="15"/>
  </w:num>
  <w:num w:numId="10">
    <w:abstractNumId w:val="0"/>
  </w:num>
  <w:num w:numId="11">
    <w:abstractNumId w:val="4"/>
  </w:num>
  <w:num w:numId="12">
    <w:abstractNumId w:val="13"/>
  </w:num>
  <w:num w:numId="13">
    <w:abstractNumId w:val="10"/>
  </w:num>
  <w:num w:numId="14">
    <w:abstractNumId w:val="5"/>
  </w:num>
  <w:num w:numId="15">
    <w:abstractNumId w:val="1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F0"/>
    <w:rsid w:val="000260BA"/>
    <w:rsid w:val="0004565E"/>
    <w:rsid w:val="00052BCA"/>
    <w:rsid w:val="00074EDA"/>
    <w:rsid w:val="00080E07"/>
    <w:rsid w:val="00083B90"/>
    <w:rsid w:val="00090791"/>
    <w:rsid w:val="0009574A"/>
    <w:rsid w:val="000A6D57"/>
    <w:rsid w:val="000A7176"/>
    <w:rsid w:val="000C2418"/>
    <w:rsid w:val="000C3484"/>
    <w:rsid w:val="000D2C71"/>
    <w:rsid w:val="000D7F4A"/>
    <w:rsid w:val="000E35E2"/>
    <w:rsid w:val="000F6B25"/>
    <w:rsid w:val="000F7183"/>
    <w:rsid w:val="0010334D"/>
    <w:rsid w:val="0012649E"/>
    <w:rsid w:val="001266D5"/>
    <w:rsid w:val="0013250C"/>
    <w:rsid w:val="001450AE"/>
    <w:rsid w:val="0014619D"/>
    <w:rsid w:val="00154F32"/>
    <w:rsid w:val="00172470"/>
    <w:rsid w:val="001946BC"/>
    <w:rsid w:val="00197353"/>
    <w:rsid w:val="001B5593"/>
    <w:rsid w:val="001C0980"/>
    <w:rsid w:val="00201646"/>
    <w:rsid w:val="00212AF6"/>
    <w:rsid w:val="00215C36"/>
    <w:rsid w:val="002212A9"/>
    <w:rsid w:val="002243F1"/>
    <w:rsid w:val="00226E4E"/>
    <w:rsid w:val="00235CBF"/>
    <w:rsid w:val="0024557B"/>
    <w:rsid w:val="00253889"/>
    <w:rsid w:val="002662FC"/>
    <w:rsid w:val="0027127F"/>
    <w:rsid w:val="00285F14"/>
    <w:rsid w:val="002935B0"/>
    <w:rsid w:val="002954DE"/>
    <w:rsid w:val="00297D8C"/>
    <w:rsid w:val="002A6DF5"/>
    <w:rsid w:val="002D2724"/>
    <w:rsid w:val="002E0451"/>
    <w:rsid w:val="002E12FA"/>
    <w:rsid w:val="002E1902"/>
    <w:rsid w:val="003006C8"/>
    <w:rsid w:val="00327DA7"/>
    <w:rsid w:val="003314F0"/>
    <w:rsid w:val="00333231"/>
    <w:rsid w:val="00353C2E"/>
    <w:rsid w:val="00357D72"/>
    <w:rsid w:val="003658DD"/>
    <w:rsid w:val="00370369"/>
    <w:rsid w:val="003A0451"/>
    <w:rsid w:val="003A1C85"/>
    <w:rsid w:val="003B0B74"/>
    <w:rsid w:val="003B179D"/>
    <w:rsid w:val="003E15DB"/>
    <w:rsid w:val="003E271F"/>
    <w:rsid w:val="003E4C18"/>
    <w:rsid w:val="003F5363"/>
    <w:rsid w:val="00410FEB"/>
    <w:rsid w:val="00436D22"/>
    <w:rsid w:val="00463209"/>
    <w:rsid w:val="00475C3D"/>
    <w:rsid w:val="0048764C"/>
    <w:rsid w:val="0049046F"/>
    <w:rsid w:val="004C1E05"/>
    <w:rsid w:val="004C3594"/>
    <w:rsid w:val="004C39A3"/>
    <w:rsid w:val="004D2489"/>
    <w:rsid w:val="004E5385"/>
    <w:rsid w:val="004F576E"/>
    <w:rsid w:val="004F6B18"/>
    <w:rsid w:val="005048E4"/>
    <w:rsid w:val="00534E12"/>
    <w:rsid w:val="00553AF5"/>
    <w:rsid w:val="00567F4E"/>
    <w:rsid w:val="00586B1C"/>
    <w:rsid w:val="005959F0"/>
    <w:rsid w:val="005A70DE"/>
    <w:rsid w:val="005C33EF"/>
    <w:rsid w:val="005C71B9"/>
    <w:rsid w:val="005D0E7C"/>
    <w:rsid w:val="005F208D"/>
    <w:rsid w:val="00603DC2"/>
    <w:rsid w:val="006055EB"/>
    <w:rsid w:val="006321A9"/>
    <w:rsid w:val="00644E40"/>
    <w:rsid w:val="006924CE"/>
    <w:rsid w:val="006B0C24"/>
    <w:rsid w:val="006C0E84"/>
    <w:rsid w:val="006C32B4"/>
    <w:rsid w:val="006E11C1"/>
    <w:rsid w:val="006E3426"/>
    <w:rsid w:val="006E53E5"/>
    <w:rsid w:val="00710A37"/>
    <w:rsid w:val="0071110F"/>
    <w:rsid w:val="00713030"/>
    <w:rsid w:val="0071411C"/>
    <w:rsid w:val="0072670F"/>
    <w:rsid w:val="00733F3D"/>
    <w:rsid w:val="00743B23"/>
    <w:rsid w:val="00745103"/>
    <w:rsid w:val="00767864"/>
    <w:rsid w:val="00775759"/>
    <w:rsid w:val="007931DE"/>
    <w:rsid w:val="0079797F"/>
    <w:rsid w:val="007A126B"/>
    <w:rsid w:val="007B5419"/>
    <w:rsid w:val="007F7525"/>
    <w:rsid w:val="00814AAE"/>
    <w:rsid w:val="00815E77"/>
    <w:rsid w:val="00821066"/>
    <w:rsid w:val="00830B01"/>
    <w:rsid w:val="0083454D"/>
    <w:rsid w:val="00846F6A"/>
    <w:rsid w:val="00850D25"/>
    <w:rsid w:val="0085207B"/>
    <w:rsid w:val="00852D05"/>
    <w:rsid w:val="00853FB6"/>
    <w:rsid w:val="00857880"/>
    <w:rsid w:val="008774A8"/>
    <w:rsid w:val="00877839"/>
    <w:rsid w:val="00880684"/>
    <w:rsid w:val="008819FC"/>
    <w:rsid w:val="0089033F"/>
    <w:rsid w:val="008A5988"/>
    <w:rsid w:val="008C074A"/>
    <w:rsid w:val="008C57E5"/>
    <w:rsid w:val="008E1030"/>
    <w:rsid w:val="009046B1"/>
    <w:rsid w:val="00913B35"/>
    <w:rsid w:val="00922F33"/>
    <w:rsid w:val="009413C3"/>
    <w:rsid w:val="009437C6"/>
    <w:rsid w:val="0095371F"/>
    <w:rsid w:val="00961D78"/>
    <w:rsid w:val="00994EC1"/>
    <w:rsid w:val="009A0C68"/>
    <w:rsid w:val="009A0FDD"/>
    <w:rsid w:val="009A3FB7"/>
    <w:rsid w:val="009A587D"/>
    <w:rsid w:val="009A7DEC"/>
    <w:rsid w:val="009C2CA6"/>
    <w:rsid w:val="009C479F"/>
    <w:rsid w:val="009C5693"/>
    <w:rsid w:val="009D131D"/>
    <w:rsid w:val="00A14B9F"/>
    <w:rsid w:val="00A1535F"/>
    <w:rsid w:val="00A15DA2"/>
    <w:rsid w:val="00A17222"/>
    <w:rsid w:val="00A201C5"/>
    <w:rsid w:val="00A22053"/>
    <w:rsid w:val="00A237A5"/>
    <w:rsid w:val="00A43E79"/>
    <w:rsid w:val="00A44FD5"/>
    <w:rsid w:val="00A568C6"/>
    <w:rsid w:val="00A77856"/>
    <w:rsid w:val="00A87343"/>
    <w:rsid w:val="00AA2F6D"/>
    <w:rsid w:val="00AA5340"/>
    <w:rsid w:val="00AA5B4A"/>
    <w:rsid w:val="00AB4648"/>
    <w:rsid w:val="00AC5490"/>
    <w:rsid w:val="00AF2448"/>
    <w:rsid w:val="00B05223"/>
    <w:rsid w:val="00B30ABB"/>
    <w:rsid w:val="00B33B49"/>
    <w:rsid w:val="00B3663E"/>
    <w:rsid w:val="00B40440"/>
    <w:rsid w:val="00B42968"/>
    <w:rsid w:val="00B4348C"/>
    <w:rsid w:val="00B61ABB"/>
    <w:rsid w:val="00B6594F"/>
    <w:rsid w:val="00B7253F"/>
    <w:rsid w:val="00BA0BF7"/>
    <w:rsid w:val="00BA4C26"/>
    <w:rsid w:val="00BA5FDE"/>
    <w:rsid w:val="00BB70B6"/>
    <w:rsid w:val="00BD72B8"/>
    <w:rsid w:val="00BF4699"/>
    <w:rsid w:val="00C02077"/>
    <w:rsid w:val="00C06D7E"/>
    <w:rsid w:val="00C075EF"/>
    <w:rsid w:val="00C14926"/>
    <w:rsid w:val="00C240AB"/>
    <w:rsid w:val="00C250FD"/>
    <w:rsid w:val="00C31C63"/>
    <w:rsid w:val="00C35E81"/>
    <w:rsid w:val="00C42A8F"/>
    <w:rsid w:val="00C43D37"/>
    <w:rsid w:val="00C4702C"/>
    <w:rsid w:val="00C47622"/>
    <w:rsid w:val="00C5320B"/>
    <w:rsid w:val="00C6173D"/>
    <w:rsid w:val="00C66BEC"/>
    <w:rsid w:val="00C80687"/>
    <w:rsid w:val="00C82B2F"/>
    <w:rsid w:val="00CD621E"/>
    <w:rsid w:val="00CD6DD6"/>
    <w:rsid w:val="00CE06E0"/>
    <w:rsid w:val="00CE2540"/>
    <w:rsid w:val="00D2038D"/>
    <w:rsid w:val="00D3776D"/>
    <w:rsid w:val="00D459D4"/>
    <w:rsid w:val="00D5443F"/>
    <w:rsid w:val="00D75D35"/>
    <w:rsid w:val="00D7765E"/>
    <w:rsid w:val="00D77F1A"/>
    <w:rsid w:val="00D8280A"/>
    <w:rsid w:val="00D905EE"/>
    <w:rsid w:val="00D90C58"/>
    <w:rsid w:val="00DB3F1F"/>
    <w:rsid w:val="00DC05E6"/>
    <w:rsid w:val="00DC76B6"/>
    <w:rsid w:val="00DE119E"/>
    <w:rsid w:val="00DE7FB8"/>
    <w:rsid w:val="00E005DF"/>
    <w:rsid w:val="00E10F68"/>
    <w:rsid w:val="00E11718"/>
    <w:rsid w:val="00E22426"/>
    <w:rsid w:val="00E600BE"/>
    <w:rsid w:val="00E7557C"/>
    <w:rsid w:val="00E836D9"/>
    <w:rsid w:val="00E975C5"/>
    <w:rsid w:val="00E97670"/>
    <w:rsid w:val="00EB2E2C"/>
    <w:rsid w:val="00ED4779"/>
    <w:rsid w:val="00ED740B"/>
    <w:rsid w:val="00EE38AF"/>
    <w:rsid w:val="00EE5FB3"/>
    <w:rsid w:val="00EE7E58"/>
    <w:rsid w:val="00F1594C"/>
    <w:rsid w:val="00F15DBD"/>
    <w:rsid w:val="00F51839"/>
    <w:rsid w:val="00F52085"/>
    <w:rsid w:val="00F8088B"/>
    <w:rsid w:val="00F81679"/>
    <w:rsid w:val="00F911EC"/>
    <w:rsid w:val="00F92B75"/>
    <w:rsid w:val="00F9572A"/>
    <w:rsid w:val="00FD2E66"/>
    <w:rsid w:val="00FD3E89"/>
    <w:rsid w:val="00FF1FE7"/>
    <w:rsid w:val="00FF3AB1"/>
    <w:rsid w:val="00FF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BFEE"/>
  <w15:docId w15:val="{AC5EBED9-7EF4-4F39-9FFF-8441B487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B43512"/>
      <w:sz w:val="28"/>
      <w:szCs w:val="28"/>
    </w:rPr>
  </w:style>
  <w:style w:type="paragraph" w:styleId="Heading2">
    <w:name w:val="heading 2"/>
    <w:basedOn w:val="Normal"/>
    <w:next w:val="Normal"/>
    <w:uiPriority w:val="9"/>
    <w:unhideWhenUsed/>
    <w:qFormat/>
    <w:pPr>
      <w:keepNext/>
      <w:keepLines/>
      <w:spacing w:before="200" w:after="0"/>
      <w:outlineLvl w:val="1"/>
    </w:pPr>
    <w:rPr>
      <w:b/>
      <w:color w:val="E84C22"/>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E84C22"/>
    </w:rPr>
  </w:style>
  <w:style w:type="paragraph" w:styleId="Heading4">
    <w:name w:val="heading 4"/>
    <w:basedOn w:val="Normal"/>
    <w:next w:val="Normal"/>
    <w:uiPriority w:val="9"/>
    <w:semiHidden/>
    <w:unhideWhenUsed/>
    <w:qFormat/>
    <w:pPr>
      <w:keepNext/>
      <w:keepLines/>
      <w:spacing w:before="200" w:after="0"/>
      <w:outlineLvl w:val="3"/>
    </w:pPr>
    <w:rPr>
      <w:b/>
      <w:i/>
      <w:color w:val="E84C22"/>
    </w:rPr>
  </w:style>
  <w:style w:type="paragraph" w:styleId="Heading5">
    <w:name w:val="heading 5"/>
    <w:basedOn w:val="Normal"/>
    <w:next w:val="Normal"/>
    <w:uiPriority w:val="9"/>
    <w:semiHidden/>
    <w:unhideWhenUsed/>
    <w:qFormat/>
    <w:pPr>
      <w:keepNext/>
      <w:keepLines/>
      <w:spacing w:before="200" w:after="0"/>
      <w:outlineLvl w:val="4"/>
    </w:pPr>
    <w:rPr>
      <w:color w:val="77230C"/>
    </w:rPr>
  </w:style>
  <w:style w:type="paragraph" w:styleId="Heading6">
    <w:name w:val="heading 6"/>
    <w:basedOn w:val="Normal"/>
    <w:next w:val="Normal"/>
    <w:uiPriority w:val="9"/>
    <w:semiHidden/>
    <w:unhideWhenUsed/>
    <w:qFormat/>
    <w:pPr>
      <w:keepNext/>
      <w:keepLines/>
      <w:spacing w:before="200" w:after="0"/>
      <w:outlineLvl w:val="5"/>
    </w:pPr>
    <w:rPr>
      <w:i/>
      <w:color w:val="77230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E84C22"/>
      </w:pBdr>
      <w:spacing w:after="300" w:line="240" w:lineRule="auto"/>
      <w:contextualSpacing/>
    </w:pPr>
    <w:rPr>
      <w:color w:val="3B3B34"/>
      <w:sz w:val="52"/>
      <w:szCs w:val="52"/>
    </w:rPr>
  </w:style>
  <w:style w:type="paragraph" w:styleId="Subtitle">
    <w:name w:val="Subtitle"/>
    <w:basedOn w:val="Normal"/>
    <w:next w:val="Normal"/>
    <w:uiPriority w:val="11"/>
    <w:qFormat/>
    <w:rPr>
      <w:i/>
      <w:color w:val="E84C22"/>
      <w:sz w:val="24"/>
      <w:szCs w:val="24"/>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0BE"/>
    <w:rPr>
      <w:rFonts w:ascii="Segoe UI" w:hAnsi="Segoe UI" w:cs="Segoe UI"/>
      <w:sz w:val="18"/>
      <w:szCs w:val="18"/>
    </w:rPr>
  </w:style>
  <w:style w:type="paragraph" w:styleId="Revision">
    <w:name w:val="Revision"/>
    <w:hidden/>
    <w:uiPriority w:val="99"/>
    <w:semiHidden/>
    <w:rsid w:val="00E600BE"/>
    <w:pPr>
      <w:spacing w:after="0" w:line="240" w:lineRule="auto"/>
    </w:pPr>
  </w:style>
  <w:style w:type="paragraph" w:styleId="TOC1">
    <w:name w:val="toc 1"/>
    <w:basedOn w:val="Normal"/>
    <w:next w:val="Normal"/>
    <w:autoRedefine/>
    <w:uiPriority w:val="39"/>
    <w:unhideWhenUsed/>
    <w:rsid w:val="00EE7E58"/>
    <w:pPr>
      <w:spacing w:after="100"/>
    </w:pPr>
  </w:style>
  <w:style w:type="paragraph" w:styleId="TOC2">
    <w:name w:val="toc 2"/>
    <w:basedOn w:val="Normal"/>
    <w:next w:val="Normal"/>
    <w:autoRedefine/>
    <w:uiPriority w:val="39"/>
    <w:unhideWhenUsed/>
    <w:rsid w:val="00EE7E58"/>
    <w:pPr>
      <w:spacing w:after="100"/>
      <w:ind w:left="220"/>
    </w:pPr>
  </w:style>
  <w:style w:type="character" w:styleId="Hyperlink">
    <w:name w:val="Hyperlink"/>
    <w:basedOn w:val="DefaultParagraphFont"/>
    <w:uiPriority w:val="99"/>
    <w:unhideWhenUsed/>
    <w:rsid w:val="00EE7E58"/>
    <w:rPr>
      <w:color w:val="0000FF" w:themeColor="hyperlink"/>
      <w:u w:val="single"/>
    </w:rPr>
  </w:style>
  <w:style w:type="paragraph" w:styleId="NoSpacing">
    <w:name w:val="No Spacing"/>
    <w:uiPriority w:val="1"/>
    <w:qFormat/>
    <w:rsid w:val="00D77F1A"/>
    <w:pPr>
      <w:spacing w:after="0" w:line="240" w:lineRule="auto"/>
    </w:pPr>
  </w:style>
  <w:style w:type="paragraph" w:styleId="ListParagraph">
    <w:name w:val="List Paragraph"/>
    <w:basedOn w:val="Normal"/>
    <w:uiPriority w:val="34"/>
    <w:qFormat/>
    <w:rsid w:val="0071110F"/>
    <w:pPr>
      <w:ind w:left="720"/>
      <w:contextualSpacing/>
    </w:pPr>
  </w:style>
  <w:style w:type="paragraph" w:styleId="Header">
    <w:name w:val="header"/>
    <w:basedOn w:val="Normal"/>
    <w:link w:val="HeaderChar"/>
    <w:uiPriority w:val="99"/>
    <w:unhideWhenUsed/>
    <w:rsid w:val="007111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110F"/>
  </w:style>
  <w:style w:type="paragraph" w:styleId="Footer">
    <w:name w:val="footer"/>
    <w:basedOn w:val="Normal"/>
    <w:link w:val="FooterChar"/>
    <w:uiPriority w:val="99"/>
    <w:unhideWhenUsed/>
    <w:rsid w:val="007111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1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github.com/Telos-Foundation/tips/blob/master/TelosOperatingAgreement.m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eisscryptocurrencyratings.com/news/we-still-love-eos-but-its-centralization-is-a-case-of-bad-breadth-94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14727</Words>
  <Characters>83949</Characters>
  <Application>Microsoft Office Word</Application>
  <DocSecurity>0</DocSecurity>
  <Lines>699</Lines>
  <Paragraphs>196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Pimenta</dc:creator>
  <cp:lastModifiedBy>Joost Voordouw</cp:lastModifiedBy>
  <cp:revision>2</cp:revision>
  <dcterms:created xsi:type="dcterms:W3CDTF">2018-11-20T17:43:00Z</dcterms:created>
  <dcterms:modified xsi:type="dcterms:W3CDTF">2018-11-20T17:43:00Z</dcterms:modified>
</cp:coreProperties>
</file>