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여기 요청하신 대로 5개의 다지선다형 질문과 각 커뮤니티의 예상 답변을 한국어로 작성했습니다: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의혹에서 가장 큰 책임이 있는 사람은 누구라고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김만배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유동규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 수사에 대해 어떻게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철저히 수사해야 한다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 공작이다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중요하지 않다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의혹이 대선 결과에 미칠 영향은 어느 정도일 것 같습니까?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클 것이다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있을 것이다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없을 것이다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없을 것이다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 관련 언론 보도를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객관적이고 공정하다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편파적이고 불공정하다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과장되어 있다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해결을 위해 가장 필요한 것은 무엇이라고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특별검사 수사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국정조사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 후보의 해명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더 이상 언급하지 않는 것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