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주식시장에서의 양도세 문제에 대해 어떻게 생각하시나요?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이미 해결된 문제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즉각 개선해야 한다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정부의 정책에 믿음을 둔다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전혀 모르겠다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세금 문제와 관련해 후보가 가장 먼저 해야 할 일은 무엇인가요?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부동산 세금 인하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소득세 조정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법인세 개편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세금 관련 논란 해소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부동산 시장의 적정 가격에 대해 어떻게 생각하나요?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현재 가격이 적당하다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지나치게 비싸다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아직도 저평가되어 있다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지역별로 다르다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정부의 증시 부양 정책에 대해 어떤 입장이십니까?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지지한다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효과가 의문이다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더 많은 정보가 필요하다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반대한다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세종의 투표율이 낮은 이유는 무엇이라고 생각하십니까?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경제적 무관심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인구 구성 문제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정치적 무관심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특별한 이유 없음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