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with answers reflecting the different community perspectives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가장 큰 약점은 무엇인가요?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대장동 의혹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김건희 논란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안보 정책 부족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토론 능력 부족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대선에서 가장 중요한 이슈는 무엇일까요?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경제 회복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코로나19 대응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안보/외교 정책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안철수 후보의 역할은 무엇이라고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지지율 상승에 도움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지지율 상승에 도움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제3지대 형성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선거에 큰 영향 없음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사전투표 결과가 본 선거에 미칠 영향은?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윤석열에게 유리할 것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이재명에게 유리할 것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 없을 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어려움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이번 대선 결과가 향후 한국 정치에 미칠 영향은?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보수 정권 장기 집권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진보 정권 재창출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양당 체제 붕괴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큰 변화 없음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