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with answers from the 3 Korean online communities, based on the comments provided: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후보의 가장 시급한 공약은 무엇이라고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여가부 폐지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부동산 정책 개선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대북 강경책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경제 활성화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이번 대선에서 가장 큰 변수는 무엇이라고 보십니까?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안철수의 단일화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사전투표율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20대 남성 표심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여론조사 신뢰도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정권교체가 이루어진다면 가장 먼저 해결해야 할 문제는?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부정부패 척결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경제 회복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대북 정책 전환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코로나19 대응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이번 선거에서 가장 우려되는 점은 무엇입니까?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부정선거 가능성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네거티브 선거운동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지역감정 조장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후보 자질 논란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정권교체 후 가장 기대되는 변화는 무엇입니까?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검찰 개혁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언론 자유 확대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부동산 시장 안정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대기업 규제 완화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