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with answers reflecting the perspectives of the different online communities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이번 대선에서 가장 중요한 이슈는 무엇인가요?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 정책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부동산 정책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여성 정책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코로나19 대응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윤석열 후보의 가장 큰 장점은 무엇인가요?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검찰 경력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 신인으로서의 신선함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강한 보수 성향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안철수와의 단일화 성공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 후보에 대한 가장 큰 우려사항은 무엇인가요?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형수 욕설 논란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대장동 개발 의혹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기축통화 발언 논란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조폭 연루 의혹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이번 선거에서 가장 큰 변수는 무엇일까요?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20대 남성 표심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 후보의 행보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사전투표 결과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호남 지역 투표율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선거 이후 정치권에서 가장 필요한 것은 무엇인가요?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여야 간 협력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강력한 개혁 추진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부정부패 척결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활성화 정책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