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on the topic of 후보(또는 가족)의 비리 with answers from the different Korean online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가족 비리 의혹에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심각한 문제이며 철저히 조사해야 한다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의혹은 있지만 과장된 면이 있다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정치공작일 뿐이다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관심없다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대장동 의혹에 대한 귀하의 입장은?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명백한 비리이며 후보 자격이 없다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의혹은 있지만 결정적 증거는 없다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정치공작이며 무고하다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후보 가족 비리 의혹이 선거에 미치는 영향은?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크다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있다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거의 없다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없다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후보 비리 의혹 보도에 대한 언론의 태도는?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공정하다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대체로 공정한 편이다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편파적인 면이 있다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편파적이다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후보 비리 의혹 수사에 대한 검찰의 태도는?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적극적이다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대체로 적절하다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소극적인 편이다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부적절하다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