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C6E256" w14:textId="77777777" w:rsidR="0014520E" w:rsidRPr="00E413C7" w:rsidRDefault="0014520E" w:rsidP="0014520E">
      <w:pPr>
        <w:spacing w:after="0" w:line="240" w:lineRule="auto"/>
        <w:rPr>
          <w:rFonts w:ascii="Times New Roman" w:hAnsi="Times New Roman" w:cs="Times New Roman"/>
        </w:rPr>
      </w:pPr>
    </w:p>
    <w:p w14:paraId="59FCEAC0" w14:textId="1CF80DB8" w:rsidR="0014520E" w:rsidRPr="00E413C7" w:rsidRDefault="0014520E" w:rsidP="0014520E">
      <w:pPr>
        <w:spacing w:after="0" w:line="240" w:lineRule="auto"/>
        <w:jc w:val="center"/>
        <w:rPr>
          <w:rFonts w:ascii="Times New Roman" w:hAnsi="Times New Roman" w:cs="Times New Roman"/>
          <w:b/>
          <w:bCs/>
          <w:sz w:val="32"/>
          <w:szCs w:val="32"/>
        </w:rPr>
      </w:pPr>
      <w:r w:rsidRPr="00E413C7">
        <w:rPr>
          <w:rFonts w:ascii="Times New Roman" w:hAnsi="Times New Roman" w:cs="Times New Roman"/>
          <w:b/>
          <w:bCs/>
          <w:sz w:val="32"/>
          <w:szCs w:val="32"/>
        </w:rPr>
        <w:t>Part 1.4 Closure and Lexical Scope</w:t>
      </w:r>
    </w:p>
    <w:p w14:paraId="06B33BE1" w14:textId="77777777" w:rsidR="0014520E" w:rsidRPr="00E413C7" w:rsidRDefault="0014520E" w:rsidP="0014520E">
      <w:pPr>
        <w:spacing w:after="0" w:line="240" w:lineRule="auto"/>
        <w:rPr>
          <w:rFonts w:ascii="Times New Roman" w:hAnsi="Times New Roman" w:cs="Times New Roman"/>
        </w:rPr>
      </w:pPr>
    </w:p>
    <w:p w14:paraId="5A06A956" w14:textId="13F21316" w:rsidR="0014520E" w:rsidRPr="00E413C7" w:rsidRDefault="0090285D" w:rsidP="0090285D">
      <w:pPr>
        <w:pStyle w:val="ListParagraph"/>
        <w:numPr>
          <w:ilvl w:val="0"/>
          <w:numId w:val="2"/>
        </w:numPr>
        <w:spacing w:after="0" w:line="240" w:lineRule="auto"/>
        <w:rPr>
          <w:rFonts w:ascii="Times New Roman" w:hAnsi="Times New Roman" w:cs="Times New Roman"/>
          <w:b/>
          <w:bCs/>
          <w:sz w:val="28"/>
          <w:szCs w:val="28"/>
        </w:rPr>
      </w:pPr>
      <w:r w:rsidRPr="00E413C7">
        <w:rPr>
          <w:rFonts w:ascii="Times New Roman" w:hAnsi="Times New Roman" w:cs="Times New Roman"/>
          <w:b/>
          <w:bCs/>
          <w:sz w:val="28"/>
          <w:szCs w:val="28"/>
        </w:rPr>
        <w:t>Introduction to Closure and Lexical Scope</w:t>
      </w:r>
    </w:p>
    <w:p w14:paraId="767D395F" w14:textId="77777777" w:rsidR="0090285D" w:rsidRPr="00E413C7" w:rsidRDefault="0090285D" w:rsidP="0090285D">
      <w:pPr>
        <w:spacing w:after="0" w:line="240" w:lineRule="auto"/>
        <w:rPr>
          <w:rFonts w:ascii="Times New Roman" w:hAnsi="Times New Roman" w:cs="Times New Roman"/>
          <w:b/>
          <w:bCs/>
          <w:sz w:val="28"/>
          <w:szCs w:val="28"/>
        </w:rPr>
      </w:pPr>
    </w:p>
    <w:p w14:paraId="66C53B58" w14:textId="3726273F" w:rsidR="0090285D" w:rsidRPr="00E413C7" w:rsidRDefault="0090285D" w:rsidP="0090285D">
      <w:pPr>
        <w:pStyle w:val="ListParagraph"/>
        <w:numPr>
          <w:ilvl w:val="1"/>
          <w:numId w:val="2"/>
        </w:numPr>
        <w:spacing w:after="0" w:line="240" w:lineRule="auto"/>
        <w:rPr>
          <w:rFonts w:ascii="Times New Roman" w:hAnsi="Times New Roman" w:cs="Times New Roman"/>
          <w:b/>
          <w:bCs/>
        </w:rPr>
      </w:pPr>
      <w:r w:rsidRPr="00E413C7">
        <w:rPr>
          <w:rFonts w:ascii="Times New Roman" w:hAnsi="Times New Roman" w:cs="Times New Roman"/>
          <w:b/>
          <w:bCs/>
        </w:rPr>
        <w:t>Closures</w:t>
      </w:r>
    </w:p>
    <w:p w14:paraId="505D3AD5" w14:textId="77777777" w:rsidR="0090285D" w:rsidRPr="00E413C7" w:rsidRDefault="0090285D" w:rsidP="0090285D">
      <w:pPr>
        <w:pStyle w:val="whitespace-pre-wrap"/>
      </w:pPr>
      <w:r w:rsidRPr="00E413C7">
        <w:t>A closure is a combination of a function together with references to its surrounding state (the lexical environment). Closures give a function access to all the variables of its lexical environment, even when the function is executed outside that environment. In other words, a closure "closes over" the variables from the environment in which it was defined.</w:t>
      </w:r>
    </w:p>
    <w:p w14:paraId="65BABEDA" w14:textId="49229FE7" w:rsidR="0090285D" w:rsidRPr="00E413C7" w:rsidRDefault="0090285D" w:rsidP="0090285D">
      <w:pPr>
        <w:pStyle w:val="whitespace-pre-wrap"/>
      </w:pPr>
      <w:r w:rsidRPr="00E413C7">
        <w:t>Formally, a closure can be represented as a pair:</w:t>
      </w:r>
    </w:p>
    <w:p w14:paraId="703BD70C" w14:textId="77777777" w:rsidR="0090285D" w:rsidRPr="0090285D" w:rsidRDefault="0090285D" w:rsidP="0090285D">
      <w:pPr>
        <w:pStyle w:val="whitespace-pre-wrap"/>
        <w:numPr>
          <w:ilvl w:val="0"/>
          <w:numId w:val="3"/>
        </w:numPr>
      </w:pPr>
      <w:r w:rsidRPr="0090285D">
        <w:t xml:space="preserve">The function </w:t>
      </w:r>
      <w:proofErr w:type="gramStart"/>
      <w:r w:rsidRPr="0090285D">
        <w:t>code</w:t>
      </w:r>
      <w:proofErr w:type="gramEnd"/>
      <w:r w:rsidRPr="0090285D">
        <w:t xml:space="preserve"> itself (with its parameters and body)</w:t>
      </w:r>
    </w:p>
    <w:p w14:paraId="42B5E83C" w14:textId="77777777" w:rsidR="0090285D" w:rsidRPr="0090285D" w:rsidRDefault="0090285D" w:rsidP="0090285D">
      <w:pPr>
        <w:pStyle w:val="whitespace-pre-wrap"/>
        <w:numPr>
          <w:ilvl w:val="0"/>
          <w:numId w:val="3"/>
        </w:numPr>
      </w:pPr>
      <w:r w:rsidRPr="0090285D">
        <w:t>The environment that was in effect when the function was defined</w:t>
      </w:r>
    </w:p>
    <w:p w14:paraId="579B2FD2" w14:textId="77777777" w:rsidR="0090285D" w:rsidRPr="00E413C7" w:rsidRDefault="0090285D" w:rsidP="0090285D">
      <w:pPr>
        <w:pStyle w:val="whitespace-pre-wrap"/>
      </w:pPr>
      <w:r w:rsidRPr="0090285D">
        <w:t>This combination allows the function to remember and access its lexical environment even when invoked outside that environment.</w:t>
      </w:r>
    </w:p>
    <w:p w14:paraId="72927460" w14:textId="1236C132" w:rsidR="0090285D" w:rsidRPr="00E413C7" w:rsidRDefault="0090285D" w:rsidP="0090285D">
      <w:pPr>
        <w:pStyle w:val="whitespace-pre-wrap"/>
        <w:numPr>
          <w:ilvl w:val="1"/>
          <w:numId w:val="2"/>
        </w:numPr>
        <w:rPr>
          <w:b/>
          <w:bCs/>
        </w:rPr>
      </w:pPr>
      <w:r w:rsidRPr="00E413C7">
        <w:rPr>
          <w:b/>
          <w:bCs/>
        </w:rPr>
        <w:t>Lexical Scope</w:t>
      </w:r>
    </w:p>
    <w:p w14:paraId="00CDC643" w14:textId="77777777" w:rsidR="0090285D" w:rsidRPr="0090285D" w:rsidRDefault="0090285D" w:rsidP="0090285D">
      <w:pPr>
        <w:pStyle w:val="whitespace-pre-wrap"/>
      </w:pPr>
      <w:r w:rsidRPr="0090285D">
        <w:t>Lexical scope (also known as static scope) is a variable resolution strategy where the scope of a variable is determined by its position in the source code. In a language with lexical scoping:</w:t>
      </w:r>
    </w:p>
    <w:p w14:paraId="713BB0D5" w14:textId="77777777" w:rsidR="0090285D" w:rsidRPr="0090285D" w:rsidRDefault="0090285D" w:rsidP="0090285D">
      <w:pPr>
        <w:pStyle w:val="whitespace-pre-wrap"/>
        <w:numPr>
          <w:ilvl w:val="0"/>
          <w:numId w:val="4"/>
        </w:numPr>
      </w:pPr>
      <w:r w:rsidRPr="0090285D">
        <w:t>A variable's scope begins at the point where it is declared</w:t>
      </w:r>
    </w:p>
    <w:p w14:paraId="19FBD9F0" w14:textId="77777777" w:rsidR="0090285D" w:rsidRPr="0090285D" w:rsidRDefault="0090285D" w:rsidP="0090285D">
      <w:pPr>
        <w:pStyle w:val="whitespace-pre-wrap"/>
        <w:numPr>
          <w:ilvl w:val="0"/>
          <w:numId w:val="4"/>
        </w:numPr>
      </w:pPr>
      <w:r w:rsidRPr="0090285D">
        <w:t>The scope extends to all nested blocks within its declaring block</w:t>
      </w:r>
    </w:p>
    <w:p w14:paraId="6DE48342" w14:textId="77777777" w:rsidR="0090285D" w:rsidRPr="0090285D" w:rsidRDefault="0090285D" w:rsidP="0090285D">
      <w:pPr>
        <w:pStyle w:val="whitespace-pre-wrap"/>
        <w:numPr>
          <w:ilvl w:val="0"/>
          <w:numId w:val="4"/>
        </w:numPr>
      </w:pPr>
      <w:r w:rsidRPr="0090285D">
        <w:t>Variable references are resolved by searching the current block and progressively outward through enclosing blocks</w:t>
      </w:r>
    </w:p>
    <w:p w14:paraId="728C6838" w14:textId="5AE067A9" w:rsidR="0090285D" w:rsidRPr="0090285D" w:rsidRDefault="0090285D" w:rsidP="0090285D">
      <w:pPr>
        <w:pStyle w:val="whitespace-pre-wrap"/>
      </w:pPr>
      <w:r w:rsidRPr="0090285D">
        <w:t xml:space="preserve">This </w:t>
      </w:r>
      <w:r w:rsidRPr="00E413C7">
        <w:t>contrasts with</w:t>
      </w:r>
      <w:r w:rsidRPr="0090285D">
        <w:t xml:space="preserve"> dynamic scope, where variable references are resolved based on the calling context rather than the defining context.</w:t>
      </w:r>
    </w:p>
    <w:p w14:paraId="77A82A60" w14:textId="36DE022C" w:rsidR="00524A61" w:rsidRPr="00E413C7" w:rsidRDefault="0090285D" w:rsidP="00524A61">
      <w:pPr>
        <w:pStyle w:val="whitespace-pre-wrap"/>
        <w:numPr>
          <w:ilvl w:val="0"/>
          <w:numId w:val="2"/>
        </w:numPr>
        <w:rPr>
          <w:b/>
          <w:bCs/>
          <w:sz w:val="28"/>
          <w:szCs w:val="28"/>
        </w:rPr>
      </w:pPr>
      <w:r w:rsidRPr="00E413C7">
        <w:rPr>
          <w:b/>
          <w:bCs/>
          <w:sz w:val="28"/>
          <w:szCs w:val="28"/>
        </w:rPr>
        <w:t>The Stack-Like Structure of Environment</w:t>
      </w:r>
      <w:r w:rsidR="00524A61" w:rsidRPr="00E413C7">
        <w:rPr>
          <w:b/>
          <w:bCs/>
          <w:sz w:val="28"/>
          <w:szCs w:val="28"/>
        </w:rPr>
        <w:t>s</w:t>
      </w:r>
    </w:p>
    <w:p w14:paraId="42B9B4CD" w14:textId="48E9F3F4" w:rsidR="00524A61" w:rsidRPr="00E413C7" w:rsidRDefault="00524A61" w:rsidP="00524A61">
      <w:pPr>
        <w:pStyle w:val="whitespace-pre-wrap"/>
        <w:rPr>
          <w:b/>
          <w:bCs/>
        </w:rPr>
      </w:pPr>
      <w:r w:rsidRPr="00E413C7">
        <w:rPr>
          <w:b/>
          <w:bCs/>
        </w:rPr>
        <w:t>2.1 Environment as a Stack</w:t>
      </w:r>
    </w:p>
    <w:p w14:paraId="4ABB4F4E" w14:textId="77777777" w:rsidR="00C54167" w:rsidRPr="00E413C7" w:rsidRDefault="00524A61" w:rsidP="0090285D">
      <w:pPr>
        <w:pStyle w:val="whitespace-pre-wrap"/>
      </w:pPr>
      <w:r w:rsidRPr="00E413C7">
        <w:t>In our TLS interpreter, environments are implemented as tables that behave like a stack</w:t>
      </w:r>
      <w:r w:rsidR="00C54167" w:rsidRPr="00E413C7">
        <w:t>:</w:t>
      </w:r>
    </w:p>
    <w:p w14:paraId="0AFCED66" w14:textId="60DC8205" w:rsidR="00C54167" w:rsidRPr="00E413C7" w:rsidRDefault="00C54167" w:rsidP="00524A61">
      <w:pPr>
        <w:pStyle w:val="whitespace-pre-wrap"/>
      </w:pPr>
      <w:r w:rsidRPr="00E413C7">
        <w:t xml:space="preserve">The environment begins as an empty list. When new frames are created using the new-entry function, they are added to the front of the environment using </w:t>
      </w:r>
      <w:r w:rsidRPr="00E413C7">
        <w:rPr>
          <w:i/>
          <w:iCs/>
        </w:rPr>
        <w:t>extend-table</w:t>
      </w:r>
      <w:r w:rsidRPr="00E413C7">
        <w:t>, which effectively pushes a new frame onto the environment stack. Each frame is a list of (</w:t>
      </w:r>
      <w:proofErr w:type="gramStart"/>
      <w:r w:rsidRPr="00E413C7">
        <w:t>variable .</w:t>
      </w:r>
      <w:proofErr w:type="gramEnd"/>
      <w:r w:rsidRPr="00E413C7">
        <w:t xml:space="preserve"> value) pairs, constructed using the </w:t>
      </w:r>
      <w:r w:rsidRPr="00E413C7">
        <w:rPr>
          <w:i/>
          <w:iCs/>
        </w:rPr>
        <w:t>build-pair</w:t>
      </w:r>
      <w:r w:rsidRPr="00E413C7">
        <w:t xml:space="preserve"> function. This structure supports nested scopes and lexical scoping during evaluation.</w:t>
      </w:r>
    </w:p>
    <w:p w14:paraId="6822BC69" w14:textId="77777777" w:rsidR="00C54167" w:rsidRPr="00E413C7" w:rsidRDefault="00C54167" w:rsidP="00524A61">
      <w:pPr>
        <w:pStyle w:val="whitespace-pre-wrap"/>
      </w:pPr>
      <w:r w:rsidRPr="00E413C7">
        <w:lastRenderedPageBreak/>
        <w:t>Each time the interpreter enters a new scope (e.g., when evaluating the body of a lambda expression), a new frame is pushed onto the environment stack. When that scope is exited, the frame is no longer used, effectively mimicking a stack pop as evaluation returns to the enclosing environment.</w:t>
      </w:r>
    </w:p>
    <w:p w14:paraId="61F2F5B2" w14:textId="6308EAC0" w:rsidR="00524A61" w:rsidRPr="00524A61" w:rsidRDefault="00524A61" w:rsidP="00524A61">
      <w:pPr>
        <w:pStyle w:val="whitespace-pre-wrap"/>
      </w:pPr>
      <w:r w:rsidRPr="00524A61">
        <w:t>The environment stack has these critical properties:</w:t>
      </w:r>
    </w:p>
    <w:p w14:paraId="40C893B7" w14:textId="17A3013B" w:rsidR="00524A61" w:rsidRPr="00524A61" w:rsidRDefault="00524A61" w:rsidP="00524A61">
      <w:pPr>
        <w:pStyle w:val="whitespace-pre-wrap"/>
        <w:numPr>
          <w:ilvl w:val="0"/>
          <w:numId w:val="5"/>
        </w:numPr>
      </w:pPr>
      <w:r w:rsidRPr="00524A61">
        <w:rPr>
          <w:b/>
          <w:bCs/>
        </w:rPr>
        <w:t>LIFO (Last-In-First-Out) behavior</w:t>
      </w:r>
      <w:r w:rsidRPr="00524A61">
        <w:t>: The most recently defined variables are found first</w:t>
      </w:r>
      <w:r w:rsidR="00C54167" w:rsidRPr="00E413C7">
        <w:t>.</w:t>
      </w:r>
    </w:p>
    <w:p w14:paraId="69D7BC74" w14:textId="6372FC4A" w:rsidR="00524A61" w:rsidRPr="00524A61" w:rsidRDefault="00524A61" w:rsidP="00524A61">
      <w:pPr>
        <w:pStyle w:val="whitespace-pre-wrap"/>
        <w:numPr>
          <w:ilvl w:val="0"/>
          <w:numId w:val="5"/>
        </w:numPr>
      </w:pPr>
      <w:r w:rsidRPr="00524A61">
        <w:rPr>
          <w:b/>
          <w:bCs/>
        </w:rPr>
        <w:t>Shadowing</w:t>
      </w:r>
      <w:r w:rsidRPr="00524A61">
        <w:t>: Inner scope variables with the same name hide (shadow) outer scope variables</w:t>
      </w:r>
      <w:r w:rsidR="00C54167" w:rsidRPr="00E413C7">
        <w:t>.</w:t>
      </w:r>
    </w:p>
    <w:p w14:paraId="14659A57" w14:textId="4D458424" w:rsidR="00524A61" w:rsidRPr="00524A61" w:rsidRDefault="00524A61" w:rsidP="00524A61">
      <w:pPr>
        <w:pStyle w:val="whitespace-pre-wrap"/>
        <w:numPr>
          <w:ilvl w:val="0"/>
          <w:numId w:val="5"/>
        </w:numPr>
      </w:pPr>
      <w:r w:rsidRPr="00524A61">
        <w:rPr>
          <w:b/>
          <w:bCs/>
        </w:rPr>
        <w:t>Persistence</w:t>
      </w:r>
      <w:r w:rsidRPr="00524A61">
        <w:t>: Outer environments remain unchanged when inner environments are created</w:t>
      </w:r>
      <w:r w:rsidR="00C54167" w:rsidRPr="00E413C7">
        <w:t>.</w:t>
      </w:r>
    </w:p>
    <w:p w14:paraId="2CABABEB" w14:textId="5D63CC27" w:rsidR="00524A61" w:rsidRPr="0090285D" w:rsidRDefault="00524A61" w:rsidP="0090285D">
      <w:pPr>
        <w:pStyle w:val="whitespace-pre-wrap"/>
      </w:pPr>
      <w:r w:rsidRPr="00524A61">
        <w:t>This stack-like implementation is what enables lexical scoping, as it preserves the hierarchical relationship between nested scopes.</w:t>
      </w:r>
    </w:p>
    <w:p w14:paraId="526D5316" w14:textId="2E715DB5" w:rsidR="0090285D" w:rsidRPr="00E413C7" w:rsidRDefault="00C54167" w:rsidP="0090285D">
      <w:pPr>
        <w:pStyle w:val="whitespace-pre-wrap"/>
        <w:rPr>
          <w:b/>
          <w:bCs/>
        </w:rPr>
      </w:pPr>
      <w:r w:rsidRPr="00E413C7">
        <w:rPr>
          <w:b/>
          <w:bCs/>
        </w:rPr>
        <w:t>2.2 Variable Lookup in the Stack</w:t>
      </w:r>
    </w:p>
    <w:p w14:paraId="0E5D431E" w14:textId="77777777" w:rsidR="00FD3880" w:rsidRPr="00E413C7" w:rsidRDefault="00FD3880" w:rsidP="00FD3880">
      <w:pPr>
        <w:spacing w:after="0" w:line="240" w:lineRule="auto"/>
        <w:rPr>
          <w:rFonts w:ascii="Times New Roman" w:eastAsia="Times New Roman" w:hAnsi="Times New Roman" w:cs="Times New Roman"/>
          <w:kern w:val="0"/>
          <w14:ligatures w14:val="none"/>
        </w:rPr>
      </w:pPr>
      <w:r w:rsidRPr="00FD3880">
        <w:rPr>
          <w:rFonts w:ascii="Times New Roman" w:eastAsia="Times New Roman" w:hAnsi="Times New Roman" w:cs="Times New Roman"/>
          <w:kern w:val="0"/>
          <w14:ligatures w14:val="none"/>
        </w:rPr>
        <w:t xml:space="preserve">Variable lookup in our interpreter navigates the stack-like environment structure using the </w:t>
      </w:r>
      <w:r w:rsidRPr="00FD3880">
        <w:rPr>
          <w:rFonts w:ascii="Times New Roman" w:eastAsia="Times New Roman" w:hAnsi="Times New Roman" w:cs="Times New Roman"/>
          <w:i/>
          <w:iCs/>
          <w:kern w:val="0"/>
          <w14:ligatures w14:val="none"/>
        </w:rPr>
        <w:t>lookup-in-table</w:t>
      </w:r>
      <w:r w:rsidRPr="00FD3880">
        <w:rPr>
          <w:rFonts w:ascii="Times New Roman" w:eastAsia="Times New Roman" w:hAnsi="Times New Roman" w:cs="Times New Roman"/>
          <w:kern w:val="0"/>
          <w14:ligatures w14:val="none"/>
        </w:rPr>
        <w:t xml:space="preserve"> function.</w:t>
      </w:r>
    </w:p>
    <w:p w14:paraId="1A12F6D2" w14:textId="77777777" w:rsidR="00FD3880" w:rsidRPr="00FD3880" w:rsidRDefault="00FD3880" w:rsidP="00FD3880">
      <w:pPr>
        <w:spacing w:after="0" w:line="240" w:lineRule="auto"/>
        <w:rPr>
          <w:rFonts w:ascii="Times New Roman" w:eastAsia="Times New Roman" w:hAnsi="Times New Roman" w:cs="Times New Roman"/>
          <w:kern w:val="0"/>
          <w14:ligatures w14:val="none"/>
        </w:rPr>
      </w:pPr>
    </w:p>
    <w:p w14:paraId="2AE484E1" w14:textId="77777777" w:rsidR="00FD3880" w:rsidRPr="00FD3880" w:rsidRDefault="00FD3880" w:rsidP="00FD3880">
      <w:pPr>
        <w:spacing w:after="0" w:line="240" w:lineRule="auto"/>
        <w:rPr>
          <w:rFonts w:ascii="Times New Roman" w:eastAsia="Times New Roman" w:hAnsi="Times New Roman" w:cs="Times New Roman"/>
          <w:kern w:val="0"/>
          <w14:ligatures w14:val="none"/>
        </w:rPr>
      </w:pPr>
      <w:r w:rsidRPr="00FD3880">
        <w:rPr>
          <w:rFonts w:ascii="Times New Roman" w:eastAsia="Times New Roman" w:hAnsi="Times New Roman" w:cs="Times New Roman"/>
          <w:kern w:val="0"/>
          <w14:ligatures w14:val="none"/>
        </w:rPr>
        <w:t>This function operates as follows:</w:t>
      </w:r>
    </w:p>
    <w:p w14:paraId="1BCA814F" w14:textId="77777777" w:rsidR="00FD3880" w:rsidRPr="00E413C7" w:rsidRDefault="00FD3880" w:rsidP="00FD3880">
      <w:pPr>
        <w:pStyle w:val="ListParagraph"/>
        <w:numPr>
          <w:ilvl w:val="0"/>
          <w:numId w:val="8"/>
        </w:numPr>
        <w:spacing w:after="0" w:line="240" w:lineRule="auto"/>
        <w:rPr>
          <w:rFonts w:ascii="Times New Roman" w:eastAsia="Times New Roman" w:hAnsi="Times New Roman" w:cs="Times New Roman"/>
          <w:kern w:val="0"/>
          <w14:ligatures w14:val="none"/>
        </w:rPr>
      </w:pPr>
      <w:r w:rsidRPr="00E413C7">
        <w:rPr>
          <w:rFonts w:ascii="Times New Roman" w:eastAsia="Times New Roman" w:hAnsi="Times New Roman" w:cs="Times New Roman"/>
          <w:kern w:val="0"/>
          <w14:ligatures w14:val="none"/>
        </w:rPr>
        <w:t>It first checks the top frame, which represents the most recent (innermost) scope.</w:t>
      </w:r>
    </w:p>
    <w:p w14:paraId="42CF77CF" w14:textId="77777777" w:rsidR="00FD3880" w:rsidRPr="00E413C7" w:rsidRDefault="00FD3880" w:rsidP="00FD3880">
      <w:pPr>
        <w:pStyle w:val="ListParagraph"/>
        <w:numPr>
          <w:ilvl w:val="0"/>
          <w:numId w:val="8"/>
        </w:numPr>
        <w:spacing w:after="0" w:line="240" w:lineRule="auto"/>
        <w:rPr>
          <w:rFonts w:ascii="Times New Roman" w:eastAsia="Times New Roman" w:hAnsi="Times New Roman" w:cs="Times New Roman"/>
          <w:kern w:val="0"/>
          <w14:ligatures w14:val="none"/>
        </w:rPr>
      </w:pPr>
      <w:r w:rsidRPr="00E413C7">
        <w:rPr>
          <w:rFonts w:ascii="Times New Roman" w:eastAsia="Times New Roman" w:hAnsi="Times New Roman" w:cs="Times New Roman"/>
          <w:kern w:val="0"/>
          <w14:ligatures w14:val="none"/>
        </w:rPr>
        <w:t>If the variable is not found in that frame, it recursively searches deeper in the environment stack, moving through older (outer) scopes.</w:t>
      </w:r>
    </w:p>
    <w:p w14:paraId="2C341E50" w14:textId="77777777" w:rsidR="00FD3880" w:rsidRPr="00E413C7" w:rsidRDefault="00FD3880" w:rsidP="00FD3880">
      <w:pPr>
        <w:pStyle w:val="ListParagraph"/>
        <w:numPr>
          <w:ilvl w:val="0"/>
          <w:numId w:val="8"/>
        </w:numPr>
        <w:spacing w:after="0" w:line="240" w:lineRule="auto"/>
        <w:rPr>
          <w:rFonts w:ascii="Times New Roman" w:eastAsia="Times New Roman" w:hAnsi="Times New Roman" w:cs="Times New Roman"/>
          <w:kern w:val="0"/>
          <w14:ligatures w14:val="none"/>
        </w:rPr>
      </w:pPr>
      <w:r w:rsidRPr="00E413C7">
        <w:rPr>
          <w:rFonts w:ascii="Times New Roman" w:eastAsia="Times New Roman" w:hAnsi="Times New Roman" w:cs="Times New Roman"/>
          <w:kern w:val="0"/>
          <w14:ligatures w14:val="none"/>
        </w:rPr>
        <w:t>If the entire stack is exhausted without finding the variable, it calls table-f, typically resulting in an "unbound variable" error.</w:t>
      </w:r>
    </w:p>
    <w:p w14:paraId="0A24A0DF" w14:textId="77777777" w:rsidR="00FD3880" w:rsidRPr="00FD3880" w:rsidRDefault="00FD3880" w:rsidP="00FD3880">
      <w:pPr>
        <w:spacing w:after="0" w:line="240" w:lineRule="auto"/>
        <w:ind w:left="360"/>
        <w:rPr>
          <w:rFonts w:ascii="Times New Roman" w:eastAsia="Times New Roman" w:hAnsi="Times New Roman" w:cs="Times New Roman"/>
          <w:kern w:val="0"/>
          <w14:ligatures w14:val="none"/>
        </w:rPr>
      </w:pPr>
    </w:p>
    <w:p w14:paraId="667B9BEE" w14:textId="77777777" w:rsidR="00FD3880" w:rsidRPr="00FD3880" w:rsidRDefault="00FD3880" w:rsidP="00FD3880">
      <w:pPr>
        <w:spacing w:after="0" w:line="240" w:lineRule="auto"/>
        <w:rPr>
          <w:rFonts w:ascii="Times New Roman" w:eastAsia="Times New Roman" w:hAnsi="Times New Roman" w:cs="Times New Roman"/>
          <w:kern w:val="0"/>
          <w14:ligatures w14:val="none"/>
        </w:rPr>
      </w:pPr>
      <w:r w:rsidRPr="00FD3880">
        <w:rPr>
          <w:rFonts w:ascii="Times New Roman" w:eastAsia="Times New Roman" w:hAnsi="Times New Roman" w:cs="Times New Roman"/>
          <w:kern w:val="0"/>
          <w14:ligatures w14:val="none"/>
        </w:rPr>
        <w:t>This recursive stack traversal mirrors the behavior of lexical scoping, in which variable resolution starts from the innermost scope and moves outward to enclosing environments.</w:t>
      </w:r>
    </w:p>
    <w:p w14:paraId="60643E4C" w14:textId="77777777" w:rsidR="0090285D" w:rsidRPr="00E413C7" w:rsidRDefault="0090285D" w:rsidP="0090285D">
      <w:pPr>
        <w:spacing w:after="0" w:line="240" w:lineRule="auto"/>
        <w:rPr>
          <w:rFonts w:ascii="Times New Roman" w:hAnsi="Times New Roman" w:cs="Times New Roman"/>
        </w:rPr>
      </w:pPr>
    </w:p>
    <w:p w14:paraId="6C00F927" w14:textId="75E3AA53" w:rsidR="00FD3880" w:rsidRPr="00E413C7" w:rsidRDefault="00FD3880" w:rsidP="00FD3880">
      <w:pPr>
        <w:spacing w:after="0" w:line="240" w:lineRule="auto"/>
        <w:rPr>
          <w:rFonts w:ascii="Times New Roman" w:hAnsi="Times New Roman" w:cs="Times New Roman"/>
          <w:b/>
          <w:bCs/>
          <w:sz w:val="28"/>
          <w:szCs w:val="28"/>
        </w:rPr>
      </w:pPr>
      <w:r w:rsidRPr="00E413C7">
        <w:rPr>
          <w:rFonts w:ascii="Times New Roman" w:hAnsi="Times New Roman" w:cs="Times New Roman"/>
          <w:b/>
          <w:bCs/>
          <w:sz w:val="28"/>
          <w:szCs w:val="28"/>
        </w:rPr>
        <w:t>3. Implementation of Closures Using the Stack</w:t>
      </w:r>
    </w:p>
    <w:p w14:paraId="5A9ADAB2" w14:textId="77777777" w:rsidR="00FD3880" w:rsidRPr="00E413C7" w:rsidRDefault="00FD3880" w:rsidP="00FD3880">
      <w:pPr>
        <w:rPr>
          <w:rFonts w:ascii="Times New Roman" w:hAnsi="Times New Roman" w:cs="Times New Roman"/>
        </w:rPr>
      </w:pPr>
    </w:p>
    <w:p w14:paraId="52BC3BE8" w14:textId="77777777" w:rsidR="00E413C7" w:rsidRPr="00E413C7" w:rsidRDefault="00E413C7" w:rsidP="00E413C7">
      <w:pPr>
        <w:rPr>
          <w:rFonts w:ascii="Times New Roman" w:hAnsi="Times New Roman" w:cs="Times New Roman"/>
          <w:b/>
          <w:bCs/>
        </w:rPr>
      </w:pPr>
      <w:r w:rsidRPr="00E413C7">
        <w:rPr>
          <w:rFonts w:ascii="Times New Roman" w:hAnsi="Times New Roman" w:cs="Times New Roman"/>
          <w:b/>
          <w:bCs/>
        </w:rPr>
        <w:t xml:space="preserve">3.1 </w:t>
      </w:r>
      <w:r w:rsidR="00FD3880" w:rsidRPr="00E413C7">
        <w:rPr>
          <w:rFonts w:ascii="Times New Roman" w:hAnsi="Times New Roman" w:cs="Times New Roman"/>
          <w:b/>
          <w:bCs/>
        </w:rPr>
        <w:t>Capturing the Stack</w:t>
      </w:r>
    </w:p>
    <w:p w14:paraId="1C543A34" w14:textId="6E99C6B5" w:rsidR="000271C5" w:rsidRDefault="00E413C7" w:rsidP="000271C5">
      <w:pPr>
        <w:rPr>
          <w:rFonts w:ascii="Times New Roman" w:hAnsi="Times New Roman" w:cs="Times New Roman"/>
        </w:rPr>
      </w:pPr>
      <w:r w:rsidRPr="00E413C7">
        <w:rPr>
          <w:rFonts w:ascii="Times New Roman" w:hAnsi="Times New Roman" w:cs="Times New Roman"/>
        </w:rPr>
        <w:t xml:space="preserve">When a lambda expression is evaluated, the interpreter does not immediately execute its body. </w:t>
      </w:r>
      <w:r w:rsidR="000271C5" w:rsidRPr="000271C5">
        <w:rPr>
          <w:rFonts w:ascii="Times New Roman" w:hAnsi="Times New Roman" w:cs="Times New Roman"/>
        </w:rPr>
        <w:t xml:space="preserve">Instead, it calls </w:t>
      </w:r>
      <w:r w:rsidR="000271C5">
        <w:rPr>
          <w:rFonts w:ascii="Times New Roman" w:hAnsi="Times New Roman" w:cs="Times New Roman"/>
        </w:rPr>
        <w:t xml:space="preserve">the </w:t>
      </w:r>
      <w:r w:rsidR="000271C5" w:rsidRPr="000271C5">
        <w:rPr>
          <w:rFonts w:ascii="Times New Roman" w:hAnsi="Times New Roman" w:cs="Times New Roman"/>
          <w:i/>
          <w:iCs/>
        </w:rPr>
        <w:t>*lambda</w:t>
      </w:r>
      <w:r w:rsidR="000271C5">
        <w:rPr>
          <w:rFonts w:ascii="Times New Roman" w:hAnsi="Times New Roman" w:cs="Times New Roman"/>
        </w:rPr>
        <w:t xml:space="preserve"> function, which is</w:t>
      </w:r>
      <w:r w:rsidR="000271C5" w:rsidRPr="000271C5">
        <w:rPr>
          <w:rFonts w:ascii="Times New Roman" w:hAnsi="Times New Roman" w:cs="Times New Roman"/>
        </w:rPr>
        <w:t xml:space="preserve"> responsible for handling lambda expressions. This function creates a closure, which is a compound object that packages together two things:</w:t>
      </w:r>
    </w:p>
    <w:p w14:paraId="48986A6A" w14:textId="726809FE" w:rsidR="00E413C7" w:rsidRPr="000271C5" w:rsidRDefault="00E413C7" w:rsidP="000271C5">
      <w:pPr>
        <w:pStyle w:val="ListParagraph"/>
        <w:numPr>
          <w:ilvl w:val="0"/>
          <w:numId w:val="10"/>
        </w:numPr>
        <w:rPr>
          <w:rFonts w:ascii="Times New Roman" w:hAnsi="Times New Roman" w:cs="Times New Roman"/>
        </w:rPr>
      </w:pPr>
      <w:r w:rsidRPr="000271C5">
        <w:rPr>
          <w:rFonts w:ascii="Times New Roman" w:hAnsi="Times New Roman" w:cs="Times New Roman"/>
        </w:rPr>
        <w:t>The lambda expression itself (its parameter list and body), and</w:t>
      </w:r>
    </w:p>
    <w:p w14:paraId="1A37350F" w14:textId="794BCB0A" w:rsidR="00E413C7" w:rsidRPr="00E413C7" w:rsidRDefault="00E413C7" w:rsidP="00E413C7">
      <w:pPr>
        <w:pStyle w:val="ListParagraph"/>
        <w:numPr>
          <w:ilvl w:val="0"/>
          <w:numId w:val="10"/>
        </w:numPr>
        <w:rPr>
          <w:rFonts w:ascii="Times New Roman" w:hAnsi="Times New Roman" w:cs="Times New Roman"/>
        </w:rPr>
      </w:pPr>
      <w:r w:rsidRPr="00E413C7">
        <w:rPr>
          <w:rFonts w:ascii="Times New Roman" w:hAnsi="Times New Roman" w:cs="Times New Roman"/>
        </w:rPr>
        <w:t>The environment at the time of definition, i.e., the current environment stack.</w:t>
      </w:r>
    </w:p>
    <w:p w14:paraId="52FB3E0A" w14:textId="77777777" w:rsidR="00E413C7" w:rsidRPr="00E413C7" w:rsidRDefault="00E413C7" w:rsidP="00E413C7">
      <w:pPr>
        <w:rPr>
          <w:rFonts w:ascii="Times New Roman" w:hAnsi="Times New Roman" w:cs="Times New Roman"/>
        </w:rPr>
      </w:pPr>
      <w:r w:rsidRPr="00E413C7">
        <w:rPr>
          <w:rFonts w:ascii="Times New Roman" w:hAnsi="Times New Roman" w:cs="Times New Roman"/>
        </w:rPr>
        <w:t>This captured environment represents the lexical context in which the lambda was defined. By saving this stack snapshot, the closure can later evaluate its body with the correct variable bindings, even if it’s applied in a different scope.</w:t>
      </w:r>
    </w:p>
    <w:p w14:paraId="43373EBD" w14:textId="389BD289" w:rsidR="00E413C7" w:rsidRPr="00E413C7" w:rsidRDefault="00E413C7" w:rsidP="00E413C7">
      <w:pPr>
        <w:rPr>
          <w:rFonts w:ascii="Times New Roman" w:hAnsi="Times New Roman" w:cs="Times New Roman"/>
        </w:rPr>
      </w:pPr>
      <w:r w:rsidRPr="00E413C7">
        <w:rPr>
          <w:rFonts w:ascii="Times New Roman" w:hAnsi="Times New Roman" w:cs="Times New Roman"/>
        </w:rPr>
        <w:lastRenderedPageBreak/>
        <w:t>Capturing the environment in this way is essential for lexical scoping, variables in the closure body are resolved based on where the function was defined, not where it was called.</w:t>
      </w:r>
    </w:p>
    <w:p w14:paraId="67505FAF" w14:textId="56494FEC" w:rsidR="00FD3880" w:rsidRPr="00E413C7" w:rsidRDefault="00FD3880" w:rsidP="00FD3880">
      <w:pPr>
        <w:rPr>
          <w:rFonts w:ascii="Times New Roman" w:hAnsi="Times New Roman" w:cs="Times New Roman"/>
          <w:b/>
          <w:bCs/>
        </w:rPr>
      </w:pPr>
      <w:r w:rsidRPr="00E413C7">
        <w:rPr>
          <w:rFonts w:ascii="Times New Roman" w:hAnsi="Times New Roman" w:cs="Times New Roman"/>
          <w:b/>
          <w:bCs/>
        </w:rPr>
        <w:t>3.2 Extending the Stack During Application</w:t>
      </w:r>
    </w:p>
    <w:p w14:paraId="41B3B50F" w14:textId="77777777" w:rsidR="0012113F" w:rsidRPr="0012113F" w:rsidRDefault="0012113F" w:rsidP="0012113F">
      <w:pPr>
        <w:rPr>
          <w:rFonts w:ascii="Times New Roman" w:hAnsi="Times New Roman" w:cs="Times New Roman"/>
        </w:rPr>
      </w:pPr>
      <w:r w:rsidRPr="0012113F">
        <w:rPr>
          <w:rFonts w:ascii="Times New Roman" w:hAnsi="Times New Roman" w:cs="Times New Roman"/>
        </w:rPr>
        <w:t xml:space="preserve">When a closure is applied, the interpreter uses the </w:t>
      </w:r>
      <w:proofErr w:type="spellStart"/>
      <w:r w:rsidRPr="0012113F">
        <w:rPr>
          <w:rFonts w:ascii="Times New Roman" w:hAnsi="Times New Roman" w:cs="Times New Roman"/>
          <w:i/>
          <w:iCs/>
        </w:rPr>
        <w:t>tlsi</w:t>
      </w:r>
      <w:proofErr w:type="spellEnd"/>
      <w:r w:rsidRPr="0012113F">
        <w:rPr>
          <w:rFonts w:ascii="Times New Roman" w:hAnsi="Times New Roman" w:cs="Times New Roman"/>
          <w:i/>
          <w:iCs/>
        </w:rPr>
        <w:t>-apply-closure</w:t>
      </w:r>
      <w:r w:rsidRPr="0012113F">
        <w:rPr>
          <w:rFonts w:ascii="Times New Roman" w:hAnsi="Times New Roman" w:cs="Times New Roman"/>
        </w:rPr>
        <w:t xml:space="preserve"> function to evaluate the function body. This involves extending the closure’s captured environment stack with new bindings for the parameters.</w:t>
      </w:r>
    </w:p>
    <w:p w14:paraId="2635D74B" w14:textId="77777777" w:rsidR="0012113F" w:rsidRPr="0012113F" w:rsidRDefault="0012113F" w:rsidP="0012113F">
      <w:pPr>
        <w:rPr>
          <w:rFonts w:ascii="Times New Roman" w:hAnsi="Times New Roman" w:cs="Times New Roman"/>
        </w:rPr>
      </w:pPr>
      <w:r w:rsidRPr="0012113F">
        <w:rPr>
          <w:rFonts w:ascii="Times New Roman" w:hAnsi="Times New Roman" w:cs="Times New Roman"/>
        </w:rPr>
        <w:t>This operation works in three steps:</w:t>
      </w:r>
    </w:p>
    <w:p w14:paraId="7A911FB9" w14:textId="77777777" w:rsidR="0012113F" w:rsidRPr="0012113F" w:rsidRDefault="0012113F" w:rsidP="0012113F">
      <w:pPr>
        <w:numPr>
          <w:ilvl w:val="0"/>
          <w:numId w:val="12"/>
        </w:numPr>
        <w:rPr>
          <w:rFonts w:ascii="Times New Roman" w:hAnsi="Times New Roman" w:cs="Times New Roman"/>
        </w:rPr>
      </w:pPr>
      <w:r w:rsidRPr="0012113F">
        <w:rPr>
          <w:rFonts w:ascii="Times New Roman" w:hAnsi="Times New Roman" w:cs="Times New Roman"/>
        </w:rPr>
        <w:t xml:space="preserve">It creates a new frame that binds the closure’s parameters to the provided arguments using </w:t>
      </w:r>
      <w:proofErr w:type="gramStart"/>
      <w:r w:rsidRPr="0012113F">
        <w:rPr>
          <w:rFonts w:ascii="Times New Roman" w:hAnsi="Times New Roman" w:cs="Times New Roman"/>
        </w:rPr>
        <w:t>new-entry</w:t>
      </w:r>
      <w:proofErr w:type="gramEnd"/>
      <w:r w:rsidRPr="0012113F">
        <w:rPr>
          <w:rFonts w:ascii="Times New Roman" w:hAnsi="Times New Roman" w:cs="Times New Roman"/>
        </w:rPr>
        <w:t>.</w:t>
      </w:r>
    </w:p>
    <w:p w14:paraId="2C7B075A" w14:textId="77777777" w:rsidR="0012113F" w:rsidRPr="0012113F" w:rsidRDefault="0012113F" w:rsidP="0012113F">
      <w:pPr>
        <w:numPr>
          <w:ilvl w:val="0"/>
          <w:numId w:val="12"/>
        </w:numPr>
        <w:rPr>
          <w:rFonts w:ascii="Times New Roman" w:hAnsi="Times New Roman" w:cs="Times New Roman"/>
        </w:rPr>
      </w:pPr>
      <w:r w:rsidRPr="0012113F">
        <w:rPr>
          <w:rFonts w:ascii="Times New Roman" w:hAnsi="Times New Roman" w:cs="Times New Roman"/>
        </w:rPr>
        <w:t>It pushes this frame onto the front of the closure's captured environment using extend-table, creating a new extended environment stack.</w:t>
      </w:r>
    </w:p>
    <w:p w14:paraId="06D5C703" w14:textId="77777777" w:rsidR="0012113F" w:rsidRPr="0012113F" w:rsidRDefault="0012113F" w:rsidP="0012113F">
      <w:pPr>
        <w:numPr>
          <w:ilvl w:val="0"/>
          <w:numId w:val="12"/>
        </w:numPr>
        <w:rPr>
          <w:rFonts w:ascii="Times New Roman" w:hAnsi="Times New Roman" w:cs="Times New Roman"/>
        </w:rPr>
      </w:pPr>
      <w:r w:rsidRPr="0012113F">
        <w:rPr>
          <w:rFonts w:ascii="Times New Roman" w:hAnsi="Times New Roman" w:cs="Times New Roman"/>
        </w:rPr>
        <w:t>It evaluates the closure’s body using this extended stack, not the caller's environment.</w:t>
      </w:r>
    </w:p>
    <w:p w14:paraId="52408439" w14:textId="52EA0BBD" w:rsidR="0012113F" w:rsidRDefault="0012113F" w:rsidP="0012113F">
      <w:pPr>
        <w:rPr>
          <w:rFonts w:ascii="Times New Roman" w:hAnsi="Times New Roman" w:cs="Times New Roman"/>
        </w:rPr>
      </w:pPr>
      <w:r w:rsidRPr="0012113F">
        <w:rPr>
          <w:rFonts w:ascii="Times New Roman" w:hAnsi="Times New Roman" w:cs="Times New Roman"/>
        </w:rPr>
        <w:t>The important thing here is that the closure carries its own lexical environment, and that is what's extended and used during application, not the environment from the call site. This is the heart of lexical scoping: functions evaluate in the context where they were defined, not where they were called.</w:t>
      </w:r>
    </w:p>
    <w:p w14:paraId="300E2D32" w14:textId="77777777" w:rsidR="0012113F" w:rsidRPr="0012113F" w:rsidRDefault="0012113F" w:rsidP="0012113F">
      <w:pPr>
        <w:rPr>
          <w:rFonts w:ascii="Times New Roman" w:hAnsi="Times New Roman" w:cs="Times New Roman"/>
          <w:b/>
          <w:bCs/>
        </w:rPr>
      </w:pPr>
    </w:p>
    <w:p w14:paraId="3C318128" w14:textId="1362506E" w:rsidR="0012113F" w:rsidRDefault="0012113F" w:rsidP="0012113F">
      <w:pPr>
        <w:rPr>
          <w:rFonts w:ascii="Times New Roman" w:hAnsi="Times New Roman" w:cs="Times New Roman"/>
          <w:b/>
          <w:bCs/>
          <w:sz w:val="28"/>
          <w:szCs w:val="28"/>
        </w:rPr>
      </w:pPr>
      <w:r w:rsidRPr="0012113F">
        <w:rPr>
          <w:rFonts w:ascii="Times New Roman" w:hAnsi="Times New Roman" w:cs="Times New Roman"/>
          <w:b/>
          <w:bCs/>
          <w:sz w:val="28"/>
          <w:szCs w:val="28"/>
        </w:rPr>
        <w:t>Examples</w:t>
      </w:r>
    </w:p>
    <w:p w14:paraId="02CFC1EC" w14:textId="6EFF58B6" w:rsidR="0012113F" w:rsidRPr="0012113F" w:rsidRDefault="0012113F" w:rsidP="0012113F">
      <w:pPr>
        <w:rPr>
          <w:rFonts w:ascii="Times New Roman" w:hAnsi="Times New Roman" w:cs="Times New Roman"/>
          <w:b/>
          <w:bCs/>
        </w:rPr>
      </w:pPr>
      <w:r w:rsidRPr="0012113F">
        <w:rPr>
          <w:rFonts w:ascii="Times New Roman" w:hAnsi="Times New Roman" w:cs="Times New Roman"/>
          <w:b/>
          <w:bCs/>
        </w:rPr>
        <w:t xml:space="preserve">Example 1: Nested Scope </w:t>
      </w:r>
    </w:p>
    <w:p w14:paraId="14796556" w14:textId="77777777" w:rsidR="0012113F" w:rsidRPr="0012113F" w:rsidRDefault="0012113F" w:rsidP="0012113F">
      <w:pPr>
        <w:rPr>
          <w:rFonts w:ascii="Times New Roman" w:hAnsi="Times New Roman" w:cs="Times New Roman"/>
        </w:rPr>
      </w:pPr>
      <w:r w:rsidRPr="0012113F">
        <w:rPr>
          <w:rFonts w:ascii="Times New Roman" w:hAnsi="Times New Roman" w:cs="Times New Roman"/>
        </w:rPr>
        <w:t>(</w:t>
      </w:r>
      <w:proofErr w:type="gramStart"/>
      <w:r w:rsidRPr="0012113F">
        <w:rPr>
          <w:rFonts w:ascii="Times New Roman" w:hAnsi="Times New Roman" w:cs="Times New Roman"/>
        </w:rPr>
        <w:t>value '(</w:t>
      </w:r>
      <w:proofErr w:type="gramEnd"/>
      <w:r w:rsidRPr="0012113F">
        <w:rPr>
          <w:rFonts w:ascii="Times New Roman" w:hAnsi="Times New Roman" w:cs="Times New Roman"/>
        </w:rPr>
        <w:t>(lambda (x)</w:t>
      </w:r>
    </w:p>
    <w:p w14:paraId="103149E5" w14:textId="77777777" w:rsidR="0012113F" w:rsidRPr="0012113F" w:rsidRDefault="0012113F" w:rsidP="0012113F">
      <w:pPr>
        <w:rPr>
          <w:rFonts w:ascii="Times New Roman" w:hAnsi="Times New Roman" w:cs="Times New Roman"/>
        </w:rPr>
      </w:pPr>
      <w:r w:rsidRPr="0012113F">
        <w:rPr>
          <w:rFonts w:ascii="Times New Roman" w:hAnsi="Times New Roman" w:cs="Times New Roman"/>
        </w:rPr>
        <w:t xml:space="preserve">           ((lambda (y)</w:t>
      </w:r>
    </w:p>
    <w:p w14:paraId="4DEC8BC4" w14:textId="77777777" w:rsidR="0012113F" w:rsidRPr="0012113F" w:rsidRDefault="0012113F" w:rsidP="0012113F">
      <w:pPr>
        <w:rPr>
          <w:rFonts w:ascii="Times New Roman" w:hAnsi="Times New Roman" w:cs="Times New Roman"/>
        </w:rPr>
      </w:pPr>
      <w:r w:rsidRPr="0012113F">
        <w:rPr>
          <w:rFonts w:ascii="Times New Roman" w:hAnsi="Times New Roman" w:cs="Times New Roman"/>
        </w:rPr>
        <w:t xml:space="preserve">              x)</w:t>
      </w:r>
      <w:proofErr w:type="gramStart"/>
      <w:r w:rsidRPr="0012113F">
        <w:rPr>
          <w:rFonts w:ascii="Times New Roman" w:hAnsi="Times New Roman" w:cs="Times New Roman"/>
        </w:rPr>
        <w:t xml:space="preserve">  ;</w:t>
      </w:r>
      <w:proofErr w:type="gramEnd"/>
      <w:r w:rsidRPr="0012113F">
        <w:rPr>
          <w:rFonts w:ascii="Times New Roman" w:hAnsi="Times New Roman" w:cs="Times New Roman"/>
        </w:rPr>
        <w:t xml:space="preserve"> x refers to outer scope</w:t>
      </w:r>
    </w:p>
    <w:p w14:paraId="06BAB32D" w14:textId="77777777" w:rsidR="0012113F" w:rsidRPr="0012113F" w:rsidRDefault="0012113F" w:rsidP="0012113F">
      <w:pPr>
        <w:rPr>
          <w:rFonts w:ascii="Times New Roman" w:hAnsi="Times New Roman" w:cs="Times New Roman"/>
        </w:rPr>
      </w:pPr>
      <w:r w:rsidRPr="0012113F">
        <w:rPr>
          <w:rFonts w:ascii="Times New Roman" w:hAnsi="Times New Roman" w:cs="Times New Roman"/>
        </w:rPr>
        <w:t xml:space="preserve">            10))</w:t>
      </w:r>
    </w:p>
    <w:p w14:paraId="73A5404C" w14:textId="25A09521" w:rsidR="0012113F" w:rsidRDefault="0012113F" w:rsidP="0012113F">
      <w:pPr>
        <w:rPr>
          <w:rFonts w:ascii="Times New Roman" w:hAnsi="Times New Roman" w:cs="Times New Roman"/>
        </w:rPr>
      </w:pPr>
      <w:r w:rsidRPr="0012113F">
        <w:rPr>
          <w:rFonts w:ascii="Times New Roman" w:hAnsi="Times New Roman" w:cs="Times New Roman"/>
        </w:rPr>
        <w:t xml:space="preserve">         5)</w:t>
      </w:r>
      <w:proofErr w:type="gramStart"/>
      <w:r w:rsidRPr="0012113F">
        <w:rPr>
          <w:rFonts w:ascii="Times New Roman" w:hAnsi="Times New Roman" w:cs="Times New Roman"/>
        </w:rPr>
        <w:t>)  ;</w:t>
      </w:r>
      <w:proofErr w:type="gramEnd"/>
      <w:r w:rsidRPr="0012113F">
        <w:rPr>
          <w:rFonts w:ascii="Times New Roman" w:hAnsi="Times New Roman" w:cs="Times New Roman"/>
        </w:rPr>
        <w:t xml:space="preserve"> Returns 5</w:t>
      </w:r>
    </w:p>
    <w:p w14:paraId="6C536C68" w14:textId="542F887C" w:rsidR="0012113F" w:rsidRPr="0012113F" w:rsidRDefault="0012113F" w:rsidP="0012113F">
      <w:pPr>
        <w:rPr>
          <w:rFonts w:ascii="Times New Roman" w:hAnsi="Times New Roman" w:cs="Times New Roman"/>
          <w:b/>
          <w:bCs/>
        </w:rPr>
      </w:pPr>
      <w:r w:rsidRPr="0012113F">
        <w:rPr>
          <w:rFonts w:ascii="Times New Roman" w:hAnsi="Times New Roman" w:cs="Times New Roman"/>
          <w:b/>
          <w:bCs/>
        </w:rPr>
        <w:t xml:space="preserve">Example </w:t>
      </w:r>
      <w:r>
        <w:rPr>
          <w:rFonts w:ascii="Times New Roman" w:hAnsi="Times New Roman" w:cs="Times New Roman"/>
          <w:b/>
          <w:bCs/>
        </w:rPr>
        <w:t>2</w:t>
      </w:r>
      <w:r w:rsidRPr="0012113F">
        <w:rPr>
          <w:rFonts w:ascii="Times New Roman" w:hAnsi="Times New Roman" w:cs="Times New Roman"/>
          <w:b/>
          <w:bCs/>
        </w:rPr>
        <w:t>: Closure Capture</w:t>
      </w:r>
    </w:p>
    <w:p w14:paraId="4881F9DE" w14:textId="77777777" w:rsidR="0012113F" w:rsidRPr="0012113F" w:rsidRDefault="0012113F" w:rsidP="0012113F">
      <w:pPr>
        <w:rPr>
          <w:rFonts w:ascii="Times New Roman" w:hAnsi="Times New Roman" w:cs="Times New Roman"/>
        </w:rPr>
      </w:pPr>
      <w:r w:rsidRPr="0012113F">
        <w:rPr>
          <w:rFonts w:ascii="Times New Roman" w:hAnsi="Times New Roman" w:cs="Times New Roman"/>
        </w:rPr>
        <w:t>(</w:t>
      </w:r>
      <w:proofErr w:type="gramStart"/>
      <w:r w:rsidRPr="0012113F">
        <w:rPr>
          <w:rFonts w:ascii="Times New Roman" w:hAnsi="Times New Roman" w:cs="Times New Roman"/>
        </w:rPr>
        <w:t>value '(</w:t>
      </w:r>
      <w:proofErr w:type="gramEnd"/>
      <w:r w:rsidRPr="0012113F">
        <w:rPr>
          <w:rFonts w:ascii="Times New Roman" w:hAnsi="Times New Roman" w:cs="Times New Roman"/>
        </w:rPr>
        <w:t>(lambda (x)</w:t>
      </w:r>
    </w:p>
    <w:p w14:paraId="3D5B8EC4" w14:textId="77777777" w:rsidR="0012113F" w:rsidRPr="0012113F" w:rsidRDefault="0012113F" w:rsidP="0012113F">
      <w:pPr>
        <w:rPr>
          <w:rFonts w:ascii="Times New Roman" w:hAnsi="Times New Roman" w:cs="Times New Roman"/>
        </w:rPr>
      </w:pPr>
      <w:r w:rsidRPr="0012113F">
        <w:rPr>
          <w:rFonts w:ascii="Times New Roman" w:hAnsi="Times New Roman" w:cs="Times New Roman"/>
        </w:rPr>
        <w:t xml:space="preserve">           ((lambda (f)</w:t>
      </w:r>
    </w:p>
    <w:p w14:paraId="7C80DC3A" w14:textId="77777777" w:rsidR="0012113F" w:rsidRPr="0012113F" w:rsidRDefault="0012113F" w:rsidP="0012113F">
      <w:pPr>
        <w:rPr>
          <w:rFonts w:ascii="Times New Roman" w:hAnsi="Times New Roman" w:cs="Times New Roman"/>
        </w:rPr>
      </w:pPr>
      <w:r w:rsidRPr="0012113F">
        <w:rPr>
          <w:rFonts w:ascii="Times New Roman" w:hAnsi="Times New Roman" w:cs="Times New Roman"/>
        </w:rPr>
        <w:t xml:space="preserve">             (f))</w:t>
      </w:r>
    </w:p>
    <w:p w14:paraId="768D93E7" w14:textId="77777777" w:rsidR="0012113F" w:rsidRPr="0012113F" w:rsidRDefault="0012113F" w:rsidP="0012113F">
      <w:pPr>
        <w:rPr>
          <w:rFonts w:ascii="Times New Roman" w:hAnsi="Times New Roman" w:cs="Times New Roman"/>
        </w:rPr>
      </w:pPr>
      <w:r w:rsidRPr="0012113F">
        <w:rPr>
          <w:rFonts w:ascii="Times New Roman" w:hAnsi="Times New Roman" w:cs="Times New Roman"/>
        </w:rPr>
        <w:t xml:space="preserve">            (lambda () x)</w:t>
      </w:r>
      <w:proofErr w:type="gramStart"/>
      <w:r w:rsidRPr="0012113F">
        <w:rPr>
          <w:rFonts w:ascii="Times New Roman" w:hAnsi="Times New Roman" w:cs="Times New Roman"/>
        </w:rPr>
        <w:t>))  ;</w:t>
      </w:r>
      <w:proofErr w:type="gramEnd"/>
      <w:r w:rsidRPr="0012113F">
        <w:rPr>
          <w:rFonts w:ascii="Times New Roman" w:hAnsi="Times New Roman" w:cs="Times New Roman"/>
        </w:rPr>
        <w:t xml:space="preserve"> Closure captures x=5</w:t>
      </w:r>
    </w:p>
    <w:p w14:paraId="079B4FDC" w14:textId="092DA296" w:rsidR="0012113F" w:rsidRPr="0012113F" w:rsidRDefault="0012113F" w:rsidP="0012113F">
      <w:pPr>
        <w:rPr>
          <w:rFonts w:ascii="Times New Roman" w:hAnsi="Times New Roman" w:cs="Times New Roman"/>
        </w:rPr>
      </w:pPr>
      <w:r w:rsidRPr="0012113F">
        <w:rPr>
          <w:rFonts w:ascii="Times New Roman" w:hAnsi="Times New Roman" w:cs="Times New Roman"/>
        </w:rPr>
        <w:t xml:space="preserve">         5))</w:t>
      </w:r>
      <w:r>
        <w:rPr>
          <w:rFonts w:ascii="Times New Roman" w:hAnsi="Times New Roman" w:cs="Times New Roman"/>
        </w:rPr>
        <w:t xml:space="preserve"> </w:t>
      </w:r>
      <w:proofErr w:type="gramStart"/>
      <w:r>
        <w:rPr>
          <w:rFonts w:ascii="Times New Roman" w:hAnsi="Times New Roman" w:cs="Times New Roman"/>
        </w:rPr>
        <w:t xml:space="preserve">  ;</w:t>
      </w:r>
      <w:proofErr w:type="gramEnd"/>
      <w:r>
        <w:rPr>
          <w:rFonts w:ascii="Times New Roman" w:hAnsi="Times New Roman" w:cs="Times New Roman"/>
        </w:rPr>
        <w:t xml:space="preserve"> Returns 5</w:t>
      </w:r>
    </w:p>
    <w:p w14:paraId="6B15FA45" w14:textId="388079EE" w:rsidR="0012113F" w:rsidRPr="0012113F" w:rsidRDefault="0012113F" w:rsidP="0012113F">
      <w:pPr>
        <w:rPr>
          <w:rFonts w:ascii="Times New Roman" w:hAnsi="Times New Roman" w:cs="Times New Roman"/>
          <w:b/>
          <w:bCs/>
        </w:rPr>
      </w:pPr>
      <w:r w:rsidRPr="0012113F">
        <w:rPr>
          <w:rFonts w:ascii="Times New Roman" w:hAnsi="Times New Roman" w:cs="Times New Roman"/>
          <w:b/>
          <w:bCs/>
        </w:rPr>
        <w:lastRenderedPageBreak/>
        <w:t xml:space="preserve">Example </w:t>
      </w:r>
      <w:r w:rsidR="00A74F68">
        <w:rPr>
          <w:rFonts w:ascii="Times New Roman" w:hAnsi="Times New Roman" w:cs="Times New Roman"/>
          <w:b/>
          <w:bCs/>
        </w:rPr>
        <w:t>3</w:t>
      </w:r>
      <w:r w:rsidRPr="0012113F">
        <w:rPr>
          <w:rFonts w:ascii="Times New Roman" w:hAnsi="Times New Roman" w:cs="Times New Roman"/>
          <w:b/>
          <w:bCs/>
        </w:rPr>
        <w:t xml:space="preserve">: </w:t>
      </w:r>
      <w:r w:rsidR="00A74F68">
        <w:rPr>
          <w:rFonts w:ascii="Times New Roman" w:hAnsi="Times New Roman" w:cs="Times New Roman"/>
          <w:b/>
          <w:bCs/>
        </w:rPr>
        <w:t>Shadowing</w:t>
      </w:r>
    </w:p>
    <w:p w14:paraId="1A92BA21" w14:textId="77777777" w:rsidR="00A74F68" w:rsidRPr="00A74F68" w:rsidRDefault="00A74F68" w:rsidP="00A74F68">
      <w:pPr>
        <w:rPr>
          <w:rFonts w:ascii="Times New Roman" w:hAnsi="Times New Roman" w:cs="Times New Roman"/>
        </w:rPr>
      </w:pPr>
      <w:r w:rsidRPr="00A74F68">
        <w:rPr>
          <w:rFonts w:ascii="Times New Roman" w:hAnsi="Times New Roman" w:cs="Times New Roman"/>
        </w:rPr>
        <w:t>(</w:t>
      </w:r>
      <w:proofErr w:type="gramStart"/>
      <w:r w:rsidRPr="00A74F68">
        <w:rPr>
          <w:rFonts w:ascii="Times New Roman" w:hAnsi="Times New Roman" w:cs="Times New Roman"/>
        </w:rPr>
        <w:t>value '(</w:t>
      </w:r>
      <w:proofErr w:type="gramEnd"/>
      <w:r w:rsidRPr="00A74F68">
        <w:rPr>
          <w:rFonts w:ascii="Times New Roman" w:hAnsi="Times New Roman" w:cs="Times New Roman"/>
        </w:rPr>
        <w:t>(lambda (x)</w:t>
      </w:r>
    </w:p>
    <w:p w14:paraId="09FB3C57" w14:textId="77777777" w:rsidR="00A74F68" w:rsidRPr="00A74F68" w:rsidRDefault="00A74F68" w:rsidP="00A74F68">
      <w:pPr>
        <w:rPr>
          <w:rFonts w:ascii="Times New Roman" w:hAnsi="Times New Roman" w:cs="Times New Roman"/>
        </w:rPr>
      </w:pPr>
      <w:r w:rsidRPr="00A74F68">
        <w:rPr>
          <w:rFonts w:ascii="Times New Roman" w:hAnsi="Times New Roman" w:cs="Times New Roman"/>
        </w:rPr>
        <w:t xml:space="preserve">           ((lambda (x)</w:t>
      </w:r>
    </w:p>
    <w:p w14:paraId="06467980" w14:textId="77777777" w:rsidR="00A74F68" w:rsidRPr="00A74F68" w:rsidRDefault="00A74F68" w:rsidP="00A74F68">
      <w:pPr>
        <w:rPr>
          <w:rFonts w:ascii="Times New Roman" w:hAnsi="Times New Roman" w:cs="Times New Roman"/>
        </w:rPr>
      </w:pPr>
      <w:r w:rsidRPr="00A74F68">
        <w:rPr>
          <w:rFonts w:ascii="Times New Roman" w:hAnsi="Times New Roman" w:cs="Times New Roman"/>
        </w:rPr>
        <w:t xml:space="preserve">              x)</w:t>
      </w:r>
      <w:proofErr w:type="gramStart"/>
      <w:r w:rsidRPr="00A74F68">
        <w:rPr>
          <w:rFonts w:ascii="Times New Roman" w:hAnsi="Times New Roman" w:cs="Times New Roman"/>
        </w:rPr>
        <w:t xml:space="preserve">  ;</w:t>
      </w:r>
      <w:proofErr w:type="gramEnd"/>
      <w:r w:rsidRPr="00A74F68">
        <w:rPr>
          <w:rFonts w:ascii="Times New Roman" w:hAnsi="Times New Roman" w:cs="Times New Roman"/>
        </w:rPr>
        <w:t xml:space="preserve"> Inner x shadows outer x, Returns 10</w:t>
      </w:r>
    </w:p>
    <w:p w14:paraId="58AFD733" w14:textId="77777777" w:rsidR="00A74F68" w:rsidRPr="00A74F68" w:rsidRDefault="00A74F68" w:rsidP="00A74F68">
      <w:pPr>
        <w:rPr>
          <w:rFonts w:ascii="Times New Roman" w:hAnsi="Times New Roman" w:cs="Times New Roman"/>
        </w:rPr>
      </w:pPr>
      <w:r w:rsidRPr="00A74F68">
        <w:rPr>
          <w:rFonts w:ascii="Times New Roman" w:hAnsi="Times New Roman" w:cs="Times New Roman"/>
        </w:rPr>
        <w:t xml:space="preserve">            10))</w:t>
      </w:r>
    </w:p>
    <w:p w14:paraId="645EF14A" w14:textId="6CDFA61A" w:rsidR="0012113F" w:rsidRDefault="00A74F68" w:rsidP="00A74F68">
      <w:pPr>
        <w:rPr>
          <w:rFonts w:ascii="Times New Roman" w:hAnsi="Times New Roman" w:cs="Times New Roman"/>
        </w:rPr>
      </w:pPr>
      <w:r w:rsidRPr="00A74F68">
        <w:rPr>
          <w:rFonts w:ascii="Times New Roman" w:hAnsi="Times New Roman" w:cs="Times New Roman"/>
        </w:rPr>
        <w:t xml:space="preserve">         5))</w:t>
      </w:r>
    </w:p>
    <w:p w14:paraId="06D00AF7" w14:textId="77777777" w:rsidR="00A74F68" w:rsidRDefault="00A74F68" w:rsidP="00A74F68">
      <w:pPr>
        <w:rPr>
          <w:rFonts w:ascii="Times New Roman" w:hAnsi="Times New Roman" w:cs="Times New Roman"/>
        </w:rPr>
      </w:pPr>
    </w:p>
    <w:p w14:paraId="439ADCD7" w14:textId="4A210CAF" w:rsidR="00A74F68" w:rsidRPr="00A74F68" w:rsidRDefault="00A74F68" w:rsidP="00A74F68">
      <w:pPr>
        <w:rPr>
          <w:rFonts w:ascii="Times New Roman" w:hAnsi="Times New Roman" w:cs="Times New Roman"/>
          <w:b/>
          <w:bCs/>
        </w:rPr>
      </w:pPr>
      <w:r w:rsidRPr="00A74F68">
        <w:rPr>
          <w:rFonts w:ascii="Times New Roman" w:hAnsi="Times New Roman" w:cs="Times New Roman"/>
          <w:b/>
          <w:bCs/>
        </w:rPr>
        <w:t>Example 4:</w:t>
      </w:r>
    </w:p>
    <w:p w14:paraId="31F3A187" w14:textId="77777777" w:rsidR="00A74F68" w:rsidRPr="00A74F68" w:rsidRDefault="00A74F68" w:rsidP="00A74F68">
      <w:pPr>
        <w:rPr>
          <w:rFonts w:ascii="Times New Roman" w:hAnsi="Times New Roman" w:cs="Times New Roman"/>
        </w:rPr>
      </w:pPr>
      <w:r w:rsidRPr="00A74F68">
        <w:rPr>
          <w:rFonts w:ascii="Times New Roman" w:hAnsi="Times New Roman" w:cs="Times New Roman"/>
        </w:rPr>
        <w:t>(</w:t>
      </w:r>
      <w:proofErr w:type="gramStart"/>
      <w:r w:rsidRPr="00A74F68">
        <w:rPr>
          <w:rFonts w:ascii="Times New Roman" w:hAnsi="Times New Roman" w:cs="Times New Roman"/>
        </w:rPr>
        <w:t>value '(</w:t>
      </w:r>
      <w:proofErr w:type="gramEnd"/>
      <w:r w:rsidRPr="00A74F68">
        <w:rPr>
          <w:rFonts w:ascii="Times New Roman" w:hAnsi="Times New Roman" w:cs="Times New Roman"/>
        </w:rPr>
        <w:t>(lambda (x)</w:t>
      </w:r>
    </w:p>
    <w:p w14:paraId="6A887DB9" w14:textId="77777777" w:rsidR="00A74F68" w:rsidRPr="00A74F68" w:rsidRDefault="00A74F68" w:rsidP="00A74F68">
      <w:pPr>
        <w:rPr>
          <w:rFonts w:ascii="Times New Roman" w:hAnsi="Times New Roman" w:cs="Times New Roman"/>
        </w:rPr>
      </w:pPr>
      <w:r w:rsidRPr="00A74F68">
        <w:rPr>
          <w:rFonts w:ascii="Times New Roman" w:hAnsi="Times New Roman" w:cs="Times New Roman"/>
        </w:rPr>
        <w:t xml:space="preserve">           ((lambda (f)</w:t>
      </w:r>
    </w:p>
    <w:p w14:paraId="114C1F91" w14:textId="77777777" w:rsidR="00A74F68" w:rsidRPr="00A74F68" w:rsidRDefault="00A74F68" w:rsidP="00A74F68">
      <w:pPr>
        <w:rPr>
          <w:rFonts w:ascii="Times New Roman" w:hAnsi="Times New Roman" w:cs="Times New Roman"/>
        </w:rPr>
      </w:pPr>
      <w:r w:rsidRPr="00A74F68">
        <w:rPr>
          <w:rFonts w:ascii="Times New Roman" w:hAnsi="Times New Roman" w:cs="Times New Roman"/>
        </w:rPr>
        <w:t xml:space="preserve">             ((lambda (x)</w:t>
      </w:r>
    </w:p>
    <w:p w14:paraId="3063ACBB" w14:textId="77777777" w:rsidR="00A74F68" w:rsidRPr="00A74F68" w:rsidRDefault="00A74F68" w:rsidP="00A74F68">
      <w:pPr>
        <w:rPr>
          <w:rFonts w:ascii="Times New Roman" w:hAnsi="Times New Roman" w:cs="Times New Roman"/>
        </w:rPr>
      </w:pPr>
      <w:r w:rsidRPr="00A74F68">
        <w:rPr>
          <w:rFonts w:ascii="Times New Roman" w:hAnsi="Times New Roman" w:cs="Times New Roman"/>
        </w:rPr>
        <w:t xml:space="preserve">                (f</w:t>
      </w:r>
      <w:proofErr w:type="gramStart"/>
      <w:r w:rsidRPr="00A74F68">
        <w:rPr>
          <w:rFonts w:ascii="Times New Roman" w:hAnsi="Times New Roman" w:cs="Times New Roman"/>
        </w:rPr>
        <w:t>))  ;</w:t>
      </w:r>
      <w:proofErr w:type="gramEnd"/>
      <w:r w:rsidRPr="00A74F68">
        <w:rPr>
          <w:rFonts w:ascii="Times New Roman" w:hAnsi="Times New Roman" w:cs="Times New Roman"/>
        </w:rPr>
        <w:t xml:space="preserve"> Closure uses captured x=5, not local x=10</w:t>
      </w:r>
    </w:p>
    <w:p w14:paraId="7AE65E77" w14:textId="77777777" w:rsidR="00A74F68" w:rsidRPr="00A74F68" w:rsidRDefault="00A74F68" w:rsidP="00A74F68">
      <w:pPr>
        <w:rPr>
          <w:rFonts w:ascii="Times New Roman" w:hAnsi="Times New Roman" w:cs="Times New Roman"/>
        </w:rPr>
      </w:pPr>
      <w:r w:rsidRPr="00A74F68">
        <w:rPr>
          <w:rFonts w:ascii="Times New Roman" w:hAnsi="Times New Roman" w:cs="Times New Roman"/>
        </w:rPr>
        <w:t xml:space="preserve">              10))</w:t>
      </w:r>
    </w:p>
    <w:p w14:paraId="72C307F1" w14:textId="77777777" w:rsidR="00A74F68" w:rsidRPr="00A74F68" w:rsidRDefault="00A74F68" w:rsidP="00A74F68">
      <w:pPr>
        <w:rPr>
          <w:rFonts w:ascii="Times New Roman" w:hAnsi="Times New Roman" w:cs="Times New Roman"/>
        </w:rPr>
      </w:pPr>
      <w:r w:rsidRPr="00A74F68">
        <w:rPr>
          <w:rFonts w:ascii="Times New Roman" w:hAnsi="Times New Roman" w:cs="Times New Roman"/>
        </w:rPr>
        <w:t xml:space="preserve">            (lambda () x)))</w:t>
      </w:r>
    </w:p>
    <w:p w14:paraId="5449678F" w14:textId="5336EB95" w:rsidR="00091240" w:rsidRDefault="00A74F68" w:rsidP="00A74F68">
      <w:pPr>
        <w:rPr>
          <w:rFonts w:ascii="Times New Roman" w:hAnsi="Times New Roman" w:cs="Times New Roman"/>
        </w:rPr>
      </w:pPr>
      <w:r w:rsidRPr="00A74F68">
        <w:rPr>
          <w:rFonts w:ascii="Times New Roman" w:hAnsi="Times New Roman" w:cs="Times New Roman"/>
        </w:rPr>
        <w:t xml:space="preserve">         5)</w:t>
      </w:r>
      <w:proofErr w:type="gramStart"/>
      <w:r w:rsidRPr="00A74F68">
        <w:rPr>
          <w:rFonts w:ascii="Times New Roman" w:hAnsi="Times New Roman" w:cs="Times New Roman"/>
        </w:rPr>
        <w:t>) ;</w:t>
      </w:r>
      <w:proofErr w:type="gramEnd"/>
      <w:r w:rsidRPr="00A74F68">
        <w:rPr>
          <w:rFonts w:ascii="Times New Roman" w:hAnsi="Times New Roman" w:cs="Times New Roman"/>
        </w:rPr>
        <w:t xml:space="preserve"> Returns 5</w:t>
      </w:r>
    </w:p>
    <w:p w14:paraId="5194C42E" w14:textId="23EC3350" w:rsidR="00A74F68" w:rsidRPr="00A74F68" w:rsidRDefault="00091240" w:rsidP="00091240">
      <w:pPr>
        <w:rPr>
          <w:rFonts w:ascii="Times New Roman" w:hAnsi="Times New Roman" w:cs="Times New Roman"/>
        </w:rPr>
      </w:pPr>
      <w:r>
        <w:rPr>
          <w:rFonts w:ascii="Times New Roman" w:hAnsi="Times New Roman" w:cs="Times New Roman"/>
        </w:rPr>
        <w:br w:type="page"/>
      </w:r>
    </w:p>
    <w:sectPr w:rsidR="00A74F68" w:rsidRPr="00A74F68" w:rsidSect="00145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162A4"/>
    <w:multiLevelType w:val="multilevel"/>
    <w:tmpl w:val="E6E6A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465C2"/>
    <w:multiLevelType w:val="multilevel"/>
    <w:tmpl w:val="0D90C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E6373B"/>
    <w:multiLevelType w:val="multilevel"/>
    <w:tmpl w:val="2C901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066333"/>
    <w:multiLevelType w:val="multilevel"/>
    <w:tmpl w:val="215E9D3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35249FD"/>
    <w:multiLevelType w:val="multilevel"/>
    <w:tmpl w:val="73062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164B6B"/>
    <w:multiLevelType w:val="multilevel"/>
    <w:tmpl w:val="1D827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E978F1"/>
    <w:multiLevelType w:val="hybridMultilevel"/>
    <w:tmpl w:val="55285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281DBF"/>
    <w:multiLevelType w:val="multilevel"/>
    <w:tmpl w:val="B87E71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4B984717"/>
    <w:multiLevelType w:val="multilevel"/>
    <w:tmpl w:val="7B8E8FC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D7C19F7"/>
    <w:multiLevelType w:val="multilevel"/>
    <w:tmpl w:val="B218E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853D3F"/>
    <w:multiLevelType w:val="hybridMultilevel"/>
    <w:tmpl w:val="C618FC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BF3611C"/>
    <w:multiLevelType w:val="multilevel"/>
    <w:tmpl w:val="85942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3680659">
    <w:abstractNumId w:val="6"/>
  </w:num>
  <w:num w:numId="2" w16cid:durableId="1415472726">
    <w:abstractNumId w:val="3"/>
  </w:num>
  <w:num w:numId="3" w16cid:durableId="1080979083">
    <w:abstractNumId w:val="4"/>
  </w:num>
  <w:num w:numId="4" w16cid:durableId="2041123439">
    <w:abstractNumId w:val="2"/>
  </w:num>
  <w:num w:numId="5" w16cid:durableId="59405575">
    <w:abstractNumId w:val="0"/>
  </w:num>
  <w:num w:numId="6" w16cid:durableId="1308584550">
    <w:abstractNumId w:val="11"/>
  </w:num>
  <w:num w:numId="7" w16cid:durableId="472219141">
    <w:abstractNumId w:val="7"/>
  </w:num>
  <w:num w:numId="8" w16cid:durableId="1623458133">
    <w:abstractNumId w:val="8"/>
  </w:num>
  <w:num w:numId="9" w16cid:durableId="1804763015">
    <w:abstractNumId w:val="9"/>
  </w:num>
  <w:num w:numId="10" w16cid:durableId="1138374975">
    <w:abstractNumId w:val="10"/>
  </w:num>
  <w:num w:numId="11" w16cid:durableId="240987109">
    <w:abstractNumId w:val="1"/>
  </w:num>
  <w:num w:numId="12" w16cid:durableId="7646913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20E"/>
    <w:rsid w:val="000271C5"/>
    <w:rsid w:val="00091240"/>
    <w:rsid w:val="0012113F"/>
    <w:rsid w:val="0014520E"/>
    <w:rsid w:val="00524A61"/>
    <w:rsid w:val="0090285D"/>
    <w:rsid w:val="00A31DB6"/>
    <w:rsid w:val="00A74F68"/>
    <w:rsid w:val="00C54167"/>
    <w:rsid w:val="00E413C7"/>
    <w:rsid w:val="00F131C7"/>
    <w:rsid w:val="00FD388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3FCCC"/>
  <w15:chartTrackingRefBased/>
  <w15:docId w15:val="{BE6CF412-C64A-49FD-9463-57E586BEC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13F"/>
  </w:style>
  <w:style w:type="paragraph" w:styleId="Heading1">
    <w:name w:val="heading 1"/>
    <w:basedOn w:val="Normal"/>
    <w:next w:val="Normal"/>
    <w:link w:val="Heading1Char"/>
    <w:uiPriority w:val="9"/>
    <w:qFormat/>
    <w:rsid w:val="001452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52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52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52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52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52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52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52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52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2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52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52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52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52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52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52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52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520E"/>
    <w:rPr>
      <w:rFonts w:eastAsiaTheme="majorEastAsia" w:cstheme="majorBidi"/>
      <w:color w:val="272727" w:themeColor="text1" w:themeTint="D8"/>
    </w:rPr>
  </w:style>
  <w:style w:type="paragraph" w:styleId="Title">
    <w:name w:val="Title"/>
    <w:basedOn w:val="Normal"/>
    <w:next w:val="Normal"/>
    <w:link w:val="TitleChar"/>
    <w:uiPriority w:val="10"/>
    <w:qFormat/>
    <w:rsid w:val="001452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52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52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52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520E"/>
    <w:pPr>
      <w:spacing w:before="160"/>
      <w:jc w:val="center"/>
    </w:pPr>
    <w:rPr>
      <w:i/>
      <w:iCs/>
      <w:color w:val="404040" w:themeColor="text1" w:themeTint="BF"/>
    </w:rPr>
  </w:style>
  <w:style w:type="character" w:customStyle="1" w:styleId="QuoteChar">
    <w:name w:val="Quote Char"/>
    <w:basedOn w:val="DefaultParagraphFont"/>
    <w:link w:val="Quote"/>
    <w:uiPriority w:val="29"/>
    <w:rsid w:val="0014520E"/>
    <w:rPr>
      <w:i/>
      <w:iCs/>
      <w:color w:val="404040" w:themeColor="text1" w:themeTint="BF"/>
    </w:rPr>
  </w:style>
  <w:style w:type="paragraph" w:styleId="ListParagraph">
    <w:name w:val="List Paragraph"/>
    <w:basedOn w:val="Normal"/>
    <w:uiPriority w:val="34"/>
    <w:qFormat/>
    <w:rsid w:val="0014520E"/>
    <w:pPr>
      <w:ind w:left="720"/>
      <w:contextualSpacing/>
    </w:pPr>
  </w:style>
  <w:style w:type="character" w:styleId="IntenseEmphasis">
    <w:name w:val="Intense Emphasis"/>
    <w:basedOn w:val="DefaultParagraphFont"/>
    <w:uiPriority w:val="21"/>
    <w:qFormat/>
    <w:rsid w:val="0014520E"/>
    <w:rPr>
      <w:i/>
      <w:iCs/>
      <w:color w:val="0F4761" w:themeColor="accent1" w:themeShade="BF"/>
    </w:rPr>
  </w:style>
  <w:style w:type="paragraph" w:styleId="IntenseQuote">
    <w:name w:val="Intense Quote"/>
    <w:basedOn w:val="Normal"/>
    <w:next w:val="Normal"/>
    <w:link w:val="IntenseQuoteChar"/>
    <w:uiPriority w:val="30"/>
    <w:qFormat/>
    <w:rsid w:val="001452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520E"/>
    <w:rPr>
      <w:i/>
      <w:iCs/>
      <w:color w:val="0F4761" w:themeColor="accent1" w:themeShade="BF"/>
    </w:rPr>
  </w:style>
  <w:style w:type="character" w:styleId="IntenseReference">
    <w:name w:val="Intense Reference"/>
    <w:basedOn w:val="DefaultParagraphFont"/>
    <w:uiPriority w:val="32"/>
    <w:qFormat/>
    <w:rsid w:val="0014520E"/>
    <w:rPr>
      <w:b/>
      <w:bCs/>
      <w:smallCaps/>
      <w:color w:val="0F4761" w:themeColor="accent1" w:themeShade="BF"/>
      <w:spacing w:val="5"/>
    </w:rPr>
  </w:style>
  <w:style w:type="paragraph" w:customStyle="1" w:styleId="whitespace-pre-wrap">
    <w:name w:val="whitespace-pre-wrap"/>
    <w:basedOn w:val="Normal"/>
    <w:rsid w:val="0090285D"/>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051329">
      <w:bodyDiv w:val="1"/>
      <w:marLeft w:val="0"/>
      <w:marRight w:val="0"/>
      <w:marTop w:val="0"/>
      <w:marBottom w:val="0"/>
      <w:divBdr>
        <w:top w:val="none" w:sz="0" w:space="0" w:color="auto"/>
        <w:left w:val="none" w:sz="0" w:space="0" w:color="auto"/>
        <w:bottom w:val="none" w:sz="0" w:space="0" w:color="auto"/>
        <w:right w:val="none" w:sz="0" w:space="0" w:color="auto"/>
      </w:divBdr>
    </w:div>
    <w:div w:id="195774626">
      <w:bodyDiv w:val="1"/>
      <w:marLeft w:val="0"/>
      <w:marRight w:val="0"/>
      <w:marTop w:val="0"/>
      <w:marBottom w:val="0"/>
      <w:divBdr>
        <w:top w:val="none" w:sz="0" w:space="0" w:color="auto"/>
        <w:left w:val="none" w:sz="0" w:space="0" w:color="auto"/>
        <w:bottom w:val="none" w:sz="0" w:space="0" w:color="auto"/>
        <w:right w:val="none" w:sz="0" w:space="0" w:color="auto"/>
      </w:divBdr>
    </w:div>
    <w:div w:id="247347606">
      <w:bodyDiv w:val="1"/>
      <w:marLeft w:val="0"/>
      <w:marRight w:val="0"/>
      <w:marTop w:val="0"/>
      <w:marBottom w:val="0"/>
      <w:divBdr>
        <w:top w:val="none" w:sz="0" w:space="0" w:color="auto"/>
        <w:left w:val="none" w:sz="0" w:space="0" w:color="auto"/>
        <w:bottom w:val="none" w:sz="0" w:space="0" w:color="auto"/>
        <w:right w:val="none" w:sz="0" w:space="0" w:color="auto"/>
      </w:divBdr>
    </w:div>
    <w:div w:id="642809142">
      <w:bodyDiv w:val="1"/>
      <w:marLeft w:val="0"/>
      <w:marRight w:val="0"/>
      <w:marTop w:val="0"/>
      <w:marBottom w:val="0"/>
      <w:divBdr>
        <w:top w:val="none" w:sz="0" w:space="0" w:color="auto"/>
        <w:left w:val="none" w:sz="0" w:space="0" w:color="auto"/>
        <w:bottom w:val="none" w:sz="0" w:space="0" w:color="auto"/>
        <w:right w:val="none" w:sz="0" w:space="0" w:color="auto"/>
      </w:divBdr>
    </w:div>
    <w:div w:id="644554881">
      <w:bodyDiv w:val="1"/>
      <w:marLeft w:val="0"/>
      <w:marRight w:val="0"/>
      <w:marTop w:val="0"/>
      <w:marBottom w:val="0"/>
      <w:divBdr>
        <w:top w:val="none" w:sz="0" w:space="0" w:color="auto"/>
        <w:left w:val="none" w:sz="0" w:space="0" w:color="auto"/>
        <w:bottom w:val="none" w:sz="0" w:space="0" w:color="auto"/>
        <w:right w:val="none" w:sz="0" w:space="0" w:color="auto"/>
      </w:divBdr>
    </w:div>
    <w:div w:id="650911864">
      <w:bodyDiv w:val="1"/>
      <w:marLeft w:val="0"/>
      <w:marRight w:val="0"/>
      <w:marTop w:val="0"/>
      <w:marBottom w:val="0"/>
      <w:divBdr>
        <w:top w:val="none" w:sz="0" w:space="0" w:color="auto"/>
        <w:left w:val="none" w:sz="0" w:space="0" w:color="auto"/>
        <w:bottom w:val="none" w:sz="0" w:space="0" w:color="auto"/>
        <w:right w:val="none" w:sz="0" w:space="0" w:color="auto"/>
      </w:divBdr>
    </w:div>
    <w:div w:id="828253862">
      <w:bodyDiv w:val="1"/>
      <w:marLeft w:val="0"/>
      <w:marRight w:val="0"/>
      <w:marTop w:val="0"/>
      <w:marBottom w:val="0"/>
      <w:divBdr>
        <w:top w:val="none" w:sz="0" w:space="0" w:color="auto"/>
        <w:left w:val="none" w:sz="0" w:space="0" w:color="auto"/>
        <w:bottom w:val="none" w:sz="0" w:space="0" w:color="auto"/>
        <w:right w:val="none" w:sz="0" w:space="0" w:color="auto"/>
      </w:divBdr>
    </w:div>
    <w:div w:id="946160180">
      <w:bodyDiv w:val="1"/>
      <w:marLeft w:val="0"/>
      <w:marRight w:val="0"/>
      <w:marTop w:val="0"/>
      <w:marBottom w:val="0"/>
      <w:divBdr>
        <w:top w:val="none" w:sz="0" w:space="0" w:color="auto"/>
        <w:left w:val="none" w:sz="0" w:space="0" w:color="auto"/>
        <w:bottom w:val="none" w:sz="0" w:space="0" w:color="auto"/>
        <w:right w:val="none" w:sz="0" w:space="0" w:color="auto"/>
      </w:divBdr>
    </w:div>
    <w:div w:id="969626176">
      <w:bodyDiv w:val="1"/>
      <w:marLeft w:val="0"/>
      <w:marRight w:val="0"/>
      <w:marTop w:val="0"/>
      <w:marBottom w:val="0"/>
      <w:divBdr>
        <w:top w:val="none" w:sz="0" w:space="0" w:color="auto"/>
        <w:left w:val="none" w:sz="0" w:space="0" w:color="auto"/>
        <w:bottom w:val="none" w:sz="0" w:space="0" w:color="auto"/>
        <w:right w:val="none" w:sz="0" w:space="0" w:color="auto"/>
      </w:divBdr>
    </w:div>
    <w:div w:id="1115952112">
      <w:bodyDiv w:val="1"/>
      <w:marLeft w:val="0"/>
      <w:marRight w:val="0"/>
      <w:marTop w:val="0"/>
      <w:marBottom w:val="0"/>
      <w:divBdr>
        <w:top w:val="none" w:sz="0" w:space="0" w:color="auto"/>
        <w:left w:val="none" w:sz="0" w:space="0" w:color="auto"/>
        <w:bottom w:val="none" w:sz="0" w:space="0" w:color="auto"/>
        <w:right w:val="none" w:sz="0" w:space="0" w:color="auto"/>
      </w:divBdr>
    </w:div>
    <w:div w:id="1190411939">
      <w:bodyDiv w:val="1"/>
      <w:marLeft w:val="0"/>
      <w:marRight w:val="0"/>
      <w:marTop w:val="0"/>
      <w:marBottom w:val="0"/>
      <w:divBdr>
        <w:top w:val="none" w:sz="0" w:space="0" w:color="auto"/>
        <w:left w:val="none" w:sz="0" w:space="0" w:color="auto"/>
        <w:bottom w:val="none" w:sz="0" w:space="0" w:color="auto"/>
        <w:right w:val="none" w:sz="0" w:space="0" w:color="auto"/>
      </w:divBdr>
    </w:div>
    <w:div w:id="1258051891">
      <w:bodyDiv w:val="1"/>
      <w:marLeft w:val="0"/>
      <w:marRight w:val="0"/>
      <w:marTop w:val="0"/>
      <w:marBottom w:val="0"/>
      <w:divBdr>
        <w:top w:val="none" w:sz="0" w:space="0" w:color="auto"/>
        <w:left w:val="none" w:sz="0" w:space="0" w:color="auto"/>
        <w:bottom w:val="none" w:sz="0" w:space="0" w:color="auto"/>
        <w:right w:val="none" w:sz="0" w:space="0" w:color="auto"/>
      </w:divBdr>
    </w:div>
    <w:div w:id="1303659851">
      <w:bodyDiv w:val="1"/>
      <w:marLeft w:val="0"/>
      <w:marRight w:val="0"/>
      <w:marTop w:val="0"/>
      <w:marBottom w:val="0"/>
      <w:divBdr>
        <w:top w:val="none" w:sz="0" w:space="0" w:color="auto"/>
        <w:left w:val="none" w:sz="0" w:space="0" w:color="auto"/>
        <w:bottom w:val="none" w:sz="0" w:space="0" w:color="auto"/>
        <w:right w:val="none" w:sz="0" w:space="0" w:color="auto"/>
      </w:divBdr>
    </w:div>
    <w:div w:id="1319768722">
      <w:bodyDiv w:val="1"/>
      <w:marLeft w:val="0"/>
      <w:marRight w:val="0"/>
      <w:marTop w:val="0"/>
      <w:marBottom w:val="0"/>
      <w:divBdr>
        <w:top w:val="none" w:sz="0" w:space="0" w:color="auto"/>
        <w:left w:val="none" w:sz="0" w:space="0" w:color="auto"/>
        <w:bottom w:val="none" w:sz="0" w:space="0" w:color="auto"/>
        <w:right w:val="none" w:sz="0" w:space="0" w:color="auto"/>
      </w:divBdr>
    </w:div>
    <w:div w:id="1392578483">
      <w:bodyDiv w:val="1"/>
      <w:marLeft w:val="0"/>
      <w:marRight w:val="0"/>
      <w:marTop w:val="0"/>
      <w:marBottom w:val="0"/>
      <w:divBdr>
        <w:top w:val="none" w:sz="0" w:space="0" w:color="auto"/>
        <w:left w:val="none" w:sz="0" w:space="0" w:color="auto"/>
        <w:bottom w:val="none" w:sz="0" w:space="0" w:color="auto"/>
        <w:right w:val="none" w:sz="0" w:space="0" w:color="auto"/>
      </w:divBdr>
    </w:div>
    <w:div w:id="1599211778">
      <w:bodyDiv w:val="1"/>
      <w:marLeft w:val="0"/>
      <w:marRight w:val="0"/>
      <w:marTop w:val="0"/>
      <w:marBottom w:val="0"/>
      <w:divBdr>
        <w:top w:val="none" w:sz="0" w:space="0" w:color="auto"/>
        <w:left w:val="none" w:sz="0" w:space="0" w:color="auto"/>
        <w:bottom w:val="none" w:sz="0" w:space="0" w:color="auto"/>
        <w:right w:val="none" w:sz="0" w:space="0" w:color="auto"/>
      </w:divBdr>
    </w:div>
    <w:div w:id="1989899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5</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Rezwan Ahmed</dc:creator>
  <cp:keywords/>
  <dc:description/>
  <cp:lastModifiedBy>CHENGSHUI ZHU</cp:lastModifiedBy>
  <cp:revision>2</cp:revision>
  <dcterms:created xsi:type="dcterms:W3CDTF">2025-05-04T17:04:00Z</dcterms:created>
  <dcterms:modified xsi:type="dcterms:W3CDTF">2025-05-10T21:41:00Z</dcterms:modified>
</cp:coreProperties>
</file>