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5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2229"/>
      </w:tblGrid>
      <w:tr w:rsidR="00794CB2" w14:paraId="2912F89D" w14:textId="77777777" w:rsidTr="00425343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12229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425343">
        <w:tc>
          <w:tcPr>
            <w:tcW w:w="0" w:type="auto"/>
            <w:noWrap/>
            <w:hideMark/>
          </w:tcPr>
          <w:p w14:paraId="2912F89E" w14:textId="3701A836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2912F89F" w14:textId="6D1E654A" w:rsidR="00157361" w:rsidRPr="001A3D2E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run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⟦</w:t>
            </w:r>
            <w:r w:rsidRPr="001A3D2E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Programa</w:t>
            </w:r>
            <w:r w:rsidRPr="001A3D2E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1A3D2E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1A3D2E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1A3D2E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1A3D2E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:Definicion*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⟧</w:t>
            </w:r>
            <w:r w:rsidRPr="001A3D2E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 =</w:t>
            </w:r>
          </w:p>
          <w:p w14:paraId="2A8CEA1B" w14:textId="77777777" w:rsidR="00511A30" w:rsidRPr="001A3D2E" w:rsidRDefault="00511A30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0D1D2E8B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794CB2" w14:paraId="2912F8A4" w14:textId="77777777" w:rsidTr="00425343">
        <w:tc>
          <w:tcPr>
            <w:tcW w:w="0" w:type="auto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425343">
        <w:tc>
          <w:tcPr>
            <w:tcW w:w="0" w:type="auto"/>
            <w:noWrap/>
            <w:hideMark/>
          </w:tcPr>
          <w:p w14:paraId="2912F8A5" w14:textId="503C1F02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2912F8A6" w14:textId="44F3AFD1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</w:p>
          <w:p w14:paraId="2912F8A7" w14:textId="371E9F51" w:rsidR="0015736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:Sentencia*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= </w:t>
            </w:r>
          </w:p>
          <w:p w14:paraId="5C6610E3" w14:textId="77777777" w:rsidR="00690812" w:rsidRPr="000A6851" w:rsidRDefault="00690812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</w:p>
          <w:p w14:paraId="2912F8A9" w14:textId="1C824604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794CB2" w:rsidRPr="00FA41BE" w14:paraId="2912F8AD" w14:textId="77777777" w:rsidTr="00425343">
        <w:tc>
          <w:tcPr>
            <w:tcW w:w="0" w:type="auto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425343">
        <w:tc>
          <w:tcPr>
            <w:tcW w:w="0" w:type="auto"/>
            <w:noWrap/>
            <w:hideMark/>
          </w:tcPr>
          <w:p w14:paraId="2912F8AE" w14:textId="3C73F792" w:rsidR="00794CB2" w:rsidRDefault="001A3D2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execute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</w:p>
        </w:tc>
      </w:tr>
      <w:tr w:rsidR="00794CB2" w:rsidRPr="001A3D2E" w14:paraId="2912F8B6" w14:textId="77777777" w:rsidTr="00425343">
        <w:tc>
          <w:tcPr>
            <w:tcW w:w="0" w:type="auto"/>
            <w:hideMark/>
          </w:tcPr>
          <w:p w14:paraId="2912F8B1" w14:textId="77777777" w:rsidR="00794CB2" w:rsidRPr="001A3D2E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12229" w:type="dxa"/>
            <w:hideMark/>
          </w:tcPr>
          <w:p w14:paraId="2912F8B2" w14:textId="7711AB47" w:rsidR="00794CB2" w:rsidRPr="001A3D2E" w:rsidRDefault="001A3D2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>execute</w:t>
            </w: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772C1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r w:rsidRPr="001A3D2E">
              <w:rPr>
                <w:rStyle w:val="nodo1"/>
                <w:color w:val="auto"/>
                <w:lang w:val="en-US"/>
              </w:rPr>
              <w:t>assignment</w:t>
            </w:r>
            <w:r w:rsidR="00BF3215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A3D2E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A3D2E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1A3D2E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:Expresion</w:t>
            </w:r>
            <w:r w:rsidR="00BF3215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A3D2E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1A3D2E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:Expresion</w:t>
            </w:r>
            <w:r w:rsidR="00B772C1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>⟧</w:t>
            </w:r>
            <w:r w:rsidR="00BF3215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= </w:t>
            </w:r>
          </w:p>
          <w:p w14:paraId="47252B13" w14:textId="77777777" w:rsidR="00690812" w:rsidRPr="001A3D2E" w:rsidRDefault="0069081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2912F8B3" w14:textId="77777777" w:rsidR="00FC1FA6" w:rsidRPr="001A3D2E" w:rsidRDefault="00FC1FA6" w:rsidP="00157361">
            <w:pPr>
              <w:rPr>
                <w:rFonts w:ascii="Cambria" w:eastAsia="Times New Roman" w:hAnsi="Cambria"/>
                <w:noProof/>
                <w:sz w:val="20"/>
                <w:szCs w:val="20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14:paraId="2912F8B4" w14:textId="1D1D5558" w:rsidR="00820630" w:rsidRPr="001A3D2E" w:rsidRDefault="0082063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1A3D2E"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>Address[[left]]</w:t>
            </w:r>
          </w:p>
          <w:p w14:paraId="095FD3A9" w14:textId="691CE894" w:rsidR="001A3D2E" w:rsidRPr="001A3D2E" w:rsidRDefault="001A3D2E" w:rsidP="00425343">
            <w:pPr>
              <w:tabs>
                <w:tab w:val="center" w:pos="3477"/>
                <w:tab w:val="left" w:pos="3885"/>
              </w:tabs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value[[right]]</w:t>
            </w:r>
            <w:r w:rsidR="00425343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425343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</w:p>
          <w:p w14:paraId="4DE6DF54" w14:textId="7474E6E4" w:rsidR="001A3D2E" w:rsidRPr="001A3D2E" w:rsidRDefault="001A3D2E" w:rsidP="00157361">
            <w:pPr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1A3D2E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store</w:t>
            </w:r>
            <w:r w:rsidR="008E34C0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&lt;left.type&gt;</w:t>
            </w:r>
          </w:p>
          <w:p w14:paraId="64EEBDDC" w14:textId="77777777" w:rsidR="00690812" w:rsidRPr="001A3D2E" w:rsidRDefault="0069081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324E837E" w14:textId="77777777" w:rsidR="00241CBB" w:rsidRDefault="00241CBB" w:rsidP="0015736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print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323DDAA9" w14:textId="77777777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09FA5100" w14:textId="5B3D1DD6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[[expr</w:t>
            </w:r>
            <w:r>
              <w:rPr>
                <w:rFonts w:ascii="Cambria" w:eastAsia="Times New Roman" w:hAnsi="Cambria"/>
                <w:sz w:val="20"/>
                <w:szCs w:val="20"/>
              </w:rPr>
              <w:t>ession*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796EDC5E" w14:textId="77777777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1A3D2E">
              <w:rPr>
                <w:rFonts w:ascii="Cambria" w:eastAsia="Times New Roman" w:hAnsi="Cambria"/>
                <w:b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&lt;expression.type&gt;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println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2D08E92D" w14:textId="4C26CC63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[[expr</w:t>
            </w:r>
            <w:r>
              <w:rPr>
                <w:rFonts w:ascii="Cambria" w:eastAsia="Times New Roman" w:hAnsi="Cambria"/>
                <w:sz w:val="20"/>
                <w:szCs w:val="20"/>
              </w:rPr>
              <w:t>ession*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9E633E5" w14:textId="77777777" w:rsidR="00241CBB" w:rsidRPr="001A3D2E" w:rsidRDefault="00241CBB" w:rsidP="00241CBB">
            <w:pPr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1A3D2E">
              <w:rPr>
                <w:rFonts w:ascii="Cambria" w:eastAsia="Times New Roman" w:hAnsi="Cambria"/>
                <w:b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&lt;expression.type&gt;</w:t>
            </w:r>
          </w:p>
          <w:p w14:paraId="079AFEF9" w14:textId="77777777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1A3D2E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printsp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                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60343D7E" w14:textId="2F58385A" w:rsidR="00241CBB" w:rsidRPr="001A3D2E" w:rsidRDefault="00241CBB" w:rsidP="00241C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[[expr</w:t>
            </w:r>
            <w:r>
              <w:rPr>
                <w:rFonts w:ascii="Cambria" w:eastAsia="Times New Roman" w:hAnsi="Cambria"/>
                <w:sz w:val="20"/>
                <w:szCs w:val="20"/>
              </w:rPr>
              <w:t>ession*</w:t>
            </w:r>
            <w:r w:rsidRPr="001A3D2E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F27FCF7" w14:textId="77777777" w:rsidR="00241CBB" w:rsidRPr="001A3D2E" w:rsidRDefault="00241CBB" w:rsidP="00241CBB">
            <w:pPr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1A3D2E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1A3D2E">
              <w:rPr>
                <w:rFonts w:ascii="Cambria" w:eastAsia="Times New Roman" w:hAnsi="Cambria"/>
                <w:b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&lt;expression.type&gt;</w:t>
            </w:r>
          </w:p>
          <w:p w14:paraId="2912F8B5" w14:textId="448BD080" w:rsidR="00BC2E23" w:rsidRPr="00241CBB" w:rsidRDefault="00BC2E23" w:rsidP="00157361">
            <w:pPr>
              <w:rPr>
                <w:rFonts w:ascii="Cambria" w:eastAsia="Times New Roman" w:hAnsi="Cambria"/>
                <w:b/>
                <w:sz w:val="20"/>
                <w:szCs w:val="20"/>
              </w:rPr>
            </w:pPr>
          </w:p>
        </w:tc>
      </w:tr>
      <w:tr w:rsidR="00794CB2" w14:paraId="2912F8BF" w14:textId="77777777" w:rsidTr="00425343">
        <w:tc>
          <w:tcPr>
            <w:tcW w:w="0" w:type="auto"/>
            <w:hideMark/>
          </w:tcPr>
          <w:p w14:paraId="2912F8BD" w14:textId="563CB56A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12229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RPr="001A3D2E" w14:paraId="2912F8C2" w14:textId="77777777" w:rsidTr="00425343">
        <w:tc>
          <w:tcPr>
            <w:tcW w:w="0" w:type="auto"/>
            <w:noWrap/>
            <w:hideMark/>
          </w:tcPr>
          <w:p w14:paraId="2912F8C0" w14:textId="598B9856" w:rsidR="00794CB2" w:rsidRDefault="001A3D2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F177C2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2229" w:type="dxa"/>
            <w:hideMark/>
          </w:tcPr>
          <w:p w14:paraId="02008820" w14:textId="6F0836E6" w:rsidR="001A3D2E" w:rsidRDefault="00241CBB" w:rsidP="0015736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noProof/>
                <w:color w:val="595959"/>
                <w:sz w:val="21"/>
                <w:szCs w:val="21"/>
                <w:lang w:val="en-US"/>
              </w:rPr>
              <w:t>intLiteral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intValue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int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35586AEE" w14:textId="5B259693" w:rsid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push{intValue}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floatLiteral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floatValue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float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1773BFBA" w14:textId="6509D105" w:rsid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pushf{floatValue}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charLiteral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35412ECE" w14:textId="77777777" w:rsidR="00241CBB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pushb{name}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arrayAccess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expr1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expr2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1225927E" w14:textId="358F49B0" w:rsidR="008E34C0" w:rsidRDefault="00241CBB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fieldAccess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expr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not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8E34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value[[expression]]</w:t>
            </w:r>
          </w:p>
          <w:p w14:paraId="1A720D0A" w14:textId="6EE055B3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not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logic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left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operator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right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197F68E7" w14:textId="35C9BD10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value[[left]]</w:t>
            </w:r>
          </w:p>
          <w:p w14:paraId="2168D44C" w14:textId="28C5EF6A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value[[right]</w:t>
            </w:r>
          </w:p>
          <w:p w14:paraId="5BEC18B8" w14:textId="77777777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“&gt;=”</w:t>
            </w:r>
          </w:p>
          <w:p w14:paraId="2E288EE7" w14:textId="77777777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        ge&lt;arithmetic.type&gt;</w:t>
            </w:r>
          </w:p>
          <w:p w14:paraId="5A184BAE" w14:textId="0D8A3A22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“&lt;=”</w:t>
            </w:r>
          </w:p>
          <w:p w14:paraId="2EC0C01C" w14:textId="77777777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        le&lt;arithmetic.type&gt;</w:t>
            </w:r>
          </w:p>
          <w:p w14:paraId="6E4A76DC" w14:textId="3884A04E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&gt;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”</w:t>
            </w:r>
          </w:p>
          <w:p w14:paraId="282505F1" w14:textId="7D661137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gt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&lt;arithmetic.type&gt;</w:t>
            </w:r>
          </w:p>
          <w:p w14:paraId="0A5F33CE" w14:textId="110537F9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“&lt;”</w:t>
            </w:r>
          </w:p>
          <w:p w14:paraId="7FE62C79" w14:textId="77777777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lt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&lt;arithmetic.type&gt;</w:t>
            </w:r>
          </w:p>
          <w:p w14:paraId="65FC561E" w14:textId="40983E5E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==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”</w:t>
            </w:r>
          </w:p>
          <w:p w14:paraId="214F82E6" w14:textId="2AE976A2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eq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&lt;arithmetic.type&gt;</w:t>
            </w:r>
          </w:p>
          <w:p w14:paraId="06CA771F" w14:textId="08188D7F" w:rsidR="008E34C0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if operator == “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!=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”</w:t>
            </w:r>
          </w:p>
          <w:p w14:paraId="3B6F4823" w14:textId="700DE496" w:rsidR="001A3D2E" w:rsidRDefault="008E34C0" w:rsidP="008E3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&lt;arithmetic.type&gt;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arithmetic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left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operator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right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1A85C4F7" w14:textId="4690EE43" w:rsid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value[[left]]</w:t>
            </w:r>
          </w:p>
          <w:p w14:paraId="1FF8C86B" w14:textId="7D080A62" w:rsid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="008E34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[[right]]</w:t>
            </w:r>
          </w:p>
          <w:p w14:paraId="1A08E354" w14:textId="77777777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if operator == "+"</w:t>
            </w:r>
          </w:p>
          <w:p w14:paraId="6205C735" w14:textId="4F40218E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ADD&lt;arithmetic.type&gt;</w:t>
            </w:r>
          </w:p>
          <w:p w14:paraId="12B83737" w14:textId="1D769581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if operator == "-"</w:t>
            </w:r>
          </w:p>
          <w:p w14:paraId="402AEF3B" w14:textId="06AEF5A7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SUB&lt;arithmetic.type&gt;</w:t>
            </w:r>
          </w:p>
          <w:p w14:paraId="4A287164" w14:textId="7B36F674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if operator == "*"</w:t>
            </w:r>
          </w:p>
          <w:p w14:paraId="0C92E3B2" w14:textId="7E232EC9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MUL&lt;arithmetic.type&gt;</w:t>
            </w:r>
          </w:p>
          <w:p w14:paraId="7A35D962" w14:textId="3783E2F7" w:rsidR="001A3D2E" w:rsidRP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if operator == "/"</w:t>
            </w:r>
          </w:p>
          <w:p w14:paraId="64510CAB" w14:textId="77777777" w:rsidR="008E34C0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</w:t>
            </w:r>
            <w:r w:rsidRPr="001A3D2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DIV&lt;arithmetic.type&gt;</w:t>
            </w:r>
          </w:p>
          <w:p w14:paraId="5A245319" w14:textId="77777777" w:rsidR="008E34C0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If operator == “%”</w:t>
            </w:r>
          </w:p>
          <w:p w14:paraId="714E11B2" w14:textId="19FAB556" w:rsidR="001A3D2E" w:rsidRDefault="008E34C0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        MOD&lt;arithmetic.type&gt;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variable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28FE4071" w14:textId="77777777" w:rsidR="001A3D2E" w:rsidRDefault="001A3D2E" w:rsidP="001A3D2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lastRenderedPageBreak/>
              <w:t xml:space="preserve">                 address[variable]</w:t>
            </w:r>
          </w:p>
          <w:p w14:paraId="2F67641D" w14:textId="77777777" w:rsidR="00425343" w:rsidRDefault="001A3D2E" w:rsidP="0042534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load&lt;variable.type&gt;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cast</w:t>
            </w:r>
            <w:r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type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 </w:t>
            </w:r>
          </w:p>
          <w:p w14:paraId="2912F8C1" w14:textId="3E76EC39" w:rsidR="00794CB2" w:rsidRPr="001A3D2E" w:rsidRDefault="00425343" w:rsidP="004253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value[[expression]]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&lt;arithmetic.type&gt;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b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&lt;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type&gt;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br/>
            </w:r>
            <w:r w:rsidR="00241CBB">
              <w:rPr>
                <w:rFonts w:ascii="Cambria" w:eastAsia="Times New Roman" w:hAnsi="Cambria"/>
                <w:sz w:val="20"/>
                <w:szCs w:val="20"/>
              </w:rPr>
              <w:t>value</w:t>
            </w:r>
            <w:r w:rsidR="00241C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1A3D2E" w:rsidRPr="00A14D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functionCallExpression</w:t>
            </w:r>
            <w:r w:rsidR="001A3D2E" w:rsidRPr="00A14DE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="001A3D2E" w:rsidRPr="00A14DE0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A3D2E" w:rsidRPr="00A14DE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  <w:r w:rsidR="001A3D2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A3D2E" w:rsidRPr="00A14DE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=</w:t>
            </w:r>
          </w:p>
        </w:tc>
      </w:tr>
      <w:tr w:rsidR="00794CB2" w:rsidRPr="001A3D2E" w14:paraId="2912F8C5" w14:textId="77777777" w:rsidTr="00425343">
        <w:tc>
          <w:tcPr>
            <w:tcW w:w="0" w:type="auto"/>
            <w:hideMark/>
          </w:tcPr>
          <w:p w14:paraId="2912F8C3" w14:textId="77777777" w:rsidR="00794CB2" w:rsidRPr="001A3D2E" w:rsidRDefault="00794CB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12229" w:type="dxa"/>
          </w:tcPr>
          <w:p w14:paraId="2912F8C4" w14:textId="77777777" w:rsidR="00BC2E23" w:rsidRPr="001A3D2E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25343" w:rsidRPr="00A14DE0" w14:paraId="0FFB0978" w14:textId="77777777" w:rsidTr="00425343">
        <w:tc>
          <w:tcPr>
            <w:tcW w:w="0" w:type="auto"/>
            <w:hideMark/>
          </w:tcPr>
          <w:p w14:paraId="33A7E2FA" w14:textId="4E97CA07" w:rsidR="00425343" w:rsidRPr="00425343" w:rsidRDefault="00425343" w:rsidP="00EA0DEA">
            <w:pPr>
              <w:rPr>
                <w:rFonts w:ascii="Cambria" w:eastAsia="Times New Roman" w:hAnsi="Cambria"/>
                <w:sz w:val="22"/>
                <w:szCs w:val="20"/>
                <w:lang w:val="en-US"/>
              </w:rPr>
            </w:pP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⟧</w:t>
            </w:r>
          </w:p>
        </w:tc>
        <w:tc>
          <w:tcPr>
            <w:tcW w:w="12229" w:type="dxa"/>
          </w:tcPr>
          <w:p w14:paraId="3BF523C6" w14:textId="690C296C" w:rsidR="002A4A44" w:rsidRDefault="00425343" w:rsidP="00425343">
            <w:pPr>
              <w:rPr>
                <w:rFonts w:ascii="Cambria" w:eastAsia="Times New Roman" w:hAnsi="Cambria"/>
                <w:sz w:val="22"/>
                <w:szCs w:val="20"/>
                <w:lang w:val="en-US"/>
              </w:rPr>
            </w:pP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intLiteral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intValue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int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floatLiteral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floatValue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float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charLiteral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name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arrayAccess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expr1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expr2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0"/>
                <w:lang w:val="en-US"/>
              </w:rPr>
              <w:t>⟧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fieldAccess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name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pusha {fieldAccess.attrDefinition.address</w:t>
            </w:r>
            <w:bookmarkStart w:id="0" w:name="_GoBack"/>
            <w:bookmarkEnd w:id="0"/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>}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not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logic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left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operator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right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arithmetic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left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operator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right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 error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variable</w:t>
            </w:r>
            <w:r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name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</w:p>
          <w:p w14:paraId="4ABB56BA" w14:textId="1351D4C6" w:rsidR="00425343" w:rsidRPr="00425343" w:rsidRDefault="002A4A44" w:rsidP="002A4A44">
            <w:pPr>
              <w:rPr>
                <w:rFonts w:ascii="Cambria" w:eastAsia="Times New Roman" w:hAnsi="Cambria"/>
                <w:sz w:val="22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 pusha</w:t>
            </w:r>
            <w:r w:rsidRPr="002A4A44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{variable.varDefinition.address}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="00425343"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cast</w:t>
            </w:r>
            <w:r w:rsidR="00425343"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="00425343"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type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="00425343"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                error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br/>
              <w:t>address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⟦</w:t>
            </w:r>
            <w:r w:rsidR="00425343" w:rsidRPr="00425343"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0"/>
                <w:lang w:val="en-US"/>
              </w:rPr>
              <w:t>functionCallExpression</w:t>
            </w:r>
            <w:r w:rsidR="00425343" w:rsidRPr="00425343">
              <w:rPr>
                <w:rStyle w:val="parents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:expression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→ </w:t>
            </w:r>
            <w:r w:rsidR="00425343" w:rsidRPr="00425343">
              <w:rPr>
                <w:rStyle w:val="att-nam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name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>:</w:t>
            </w:r>
            <w:r w:rsidR="00425343"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string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 </w:t>
            </w:r>
            <w:r w:rsidR="00425343" w:rsidRPr="00425343">
              <w:rPr>
                <w:rStyle w:val="att-type1"/>
                <w:rFonts w:ascii="Cambria" w:eastAsia="Times New Roman" w:hAnsi="Cambria"/>
                <w:color w:val="auto"/>
                <w:sz w:val="22"/>
                <w:szCs w:val="20"/>
                <w:lang w:val="en-US"/>
              </w:rPr>
              <w:t>expression*</w:t>
            </w:r>
            <w:r w:rsidR="00425343" w:rsidRPr="00425343">
              <w:rPr>
                <w:rFonts w:ascii="Cambria" w:eastAsia="Times New Roman" w:hAnsi="Cambria"/>
                <w:sz w:val="22"/>
                <w:szCs w:val="20"/>
                <w:lang w:val="en-US"/>
              </w:rPr>
              <w:t xml:space="preserve">⟧ = </w:t>
            </w:r>
          </w:p>
        </w:tc>
      </w:tr>
    </w:tbl>
    <w:p w14:paraId="2912F8C6" w14:textId="77777777" w:rsidR="00820630" w:rsidRPr="001A3D2E" w:rsidRDefault="00820630" w:rsidP="00897E5E">
      <w:pPr>
        <w:pStyle w:val="Ttulo3"/>
        <w:rPr>
          <w:rFonts w:eastAsia="Times New Roman"/>
          <w:lang w:val="en-US"/>
        </w:rPr>
      </w:pPr>
    </w:p>
    <w:p w14:paraId="2912F8C7" w14:textId="35F7023F"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</w:t>
      </w:r>
      <w:r w:rsidR="006538BD">
        <w:t>.</w:t>
      </w:r>
    </w:p>
    <w:sectPr w:rsidR="004B46C4" w:rsidRPr="004B46C4" w:rsidSect="001A3D2E">
      <w:footerReference w:type="default" r:id="rId7"/>
      <w:pgSz w:w="16838" w:h="23811" w:code="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3A738" w14:textId="77777777" w:rsidR="00711362" w:rsidRDefault="00711362" w:rsidP="0052182C">
      <w:r>
        <w:separator/>
      </w:r>
    </w:p>
  </w:endnote>
  <w:endnote w:type="continuationSeparator" w:id="0">
    <w:p w14:paraId="482A6D43" w14:textId="77777777" w:rsidR="00711362" w:rsidRDefault="00711362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2CC2D360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DA6">
          <w:rPr>
            <w:noProof/>
          </w:rPr>
          <w:t>2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EBB73" w14:textId="77777777" w:rsidR="00711362" w:rsidRDefault="00711362" w:rsidP="0052182C">
      <w:r>
        <w:separator/>
      </w:r>
    </w:p>
  </w:footnote>
  <w:footnote w:type="continuationSeparator" w:id="0">
    <w:p w14:paraId="7A4F3039" w14:textId="77777777" w:rsidR="00711362" w:rsidRDefault="00711362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85"/>
    <w:rsid w:val="000A6851"/>
    <w:rsid w:val="000D0110"/>
    <w:rsid w:val="000D25BA"/>
    <w:rsid w:val="00107DB3"/>
    <w:rsid w:val="001321C2"/>
    <w:rsid w:val="001545CE"/>
    <w:rsid w:val="00157361"/>
    <w:rsid w:val="00161E91"/>
    <w:rsid w:val="001A3D2E"/>
    <w:rsid w:val="001F4104"/>
    <w:rsid w:val="00241CBB"/>
    <w:rsid w:val="00246E39"/>
    <w:rsid w:val="00284F91"/>
    <w:rsid w:val="002A2A37"/>
    <w:rsid w:val="002A4A44"/>
    <w:rsid w:val="00337830"/>
    <w:rsid w:val="0037548C"/>
    <w:rsid w:val="00380BA8"/>
    <w:rsid w:val="0039601B"/>
    <w:rsid w:val="003C13F5"/>
    <w:rsid w:val="00413408"/>
    <w:rsid w:val="00425343"/>
    <w:rsid w:val="004367DA"/>
    <w:rsid w:val="00441D87"/>
    <w:rsid w:val="004903A3"/>
    <w:rsid w:val="004A6393"/>
    <w:rsid w:val="004B46C4"/>
    <w:rsid w:val="004F7DDF"/>
    <w:rsid w:val="0050005D"/>
    <w:rsid w:val="00500F6E"/>
    <w:rsid w:val="00511A30"/>
    <w:rsid w:val="0052182C"/>
    <w:rsid w:val="0053597F"/>
    <w:rsid w:val="005D0726"/>
    <w:rsid w:val="006473EA"/>
    <w:rsid w:val="006538BD"/>
    <w:rsid w:val="00675389"/>
    <w:rsid w:val="00685737"/>
    <w:rsid w:val="00690812"/>
    <w:rsid w:val="006B1CC2"/>
    <w:rsid w:val="006F289F"/>
    <w:rsid w:val="0070780C"/>
    <w:rsid w:val="00711362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4C0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3C36"/>
    <w:rsid w:val="00A1039C"/>
    <w:rsid w:val="00A16997"/>
    <w:rsid w:val="00A77E28"/>
    <w:rsid w:val="00AC3419"/>
    <w:rsid w:val="00AC5033"/>
    <w:rsid w:val="00B0388E"/>
    <w:rsid w:val="00B20040"/>
    <w:rsid w:val="00B772C1"/>
    <w:rsid w:val="00BC2E23"/>
    <w:rsid w:val="00BE5F3F"/>
    <w:rsid w:val="00BF3215"/>
    <w:rsid w:val="00BF4228"/>
    <w:rsid w:val="00BF4785"/>
    <w:rsid w:val="00BF69F6"/>
    <w:rsid w:val="00C26005"/>
    <w:rsid w:val="00C4677E"/>
    <w:rsid w:val="00CD1E81"/>
    <w:rsid w:val="00D01A1E"/>
    <w:rsid w:val="00D45688"/>
    <w:rsid w:val="00D64D96"/>
    <w:rsid w:val="00D83A41"/>
    <w:rsid w:val="00E0212C"/>
    <w:rsid w:val="00E14DB9"/>
    <w:rsid w:val="00E711E2"/>
    <w:rsid w:val="00E92C0A"/>
    <w:rsid w:val="00EC1363"/>
    <w:rsid w:val="00EC6C10"/>
    <w:rsid w:val="00F177C2"/>
    <w:rsid w:val="00F37DA6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symbol-name1">
    <w:name w:val="symbol-name1"/>
    <w:basedOn w:val="Fuentedeprrafopredeter"/>
    <w:rsid w:val="001A3D2E"/>
    <w:rPr>
      <w:b/>
      <w:bCs/>
    </w:rPr>
  </w:style>
  <w:style w:type="character" w:customStyle="1" w:styleId="att-type1">
    <w:name w:val="att-type1"/>
    <w:basedOn w:val="Fuentedeprrafopredeter"/>
    <w:rsid w:val="001A3D2E"/>
    <w:rPr>
      <w:color w:val="595959"/>
    </w:rPr>
  </w:style>
  <w:style w:type="character" w:customStyle="1" w:styleId="att-name1">
    <w:name w:val="att-name1"/>
    <w:basedOn w:val="Fuentedeprrafopredeter"/>
    <w:rsid w:val="001A3D2E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sid w:val="001A3D2E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BD2BE-7A7C-415C-A7DA-0946B167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Martín Cancio Barrera</cp:lastModifiedBy>
  <cp:revision>2</cp:revision>
  <cp:lastPrinted>2015-04-14T13:19:00Z</cp:lastPrinted>
  <dcterms:created xsi:type="dcterms:W3CDTF">2024-04-11T08:52:00Z</dcterms:created>
  <dcterms:modified xsi:type="dcterms:W3CDTF">2024-04-11T08:52:00Z</dcterms:modified>
</cp:coreProperties>
</file>