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0"/>
        <w:rPr>
          <w:rFonts w:ascii="Cambria" w:hAnsi="Cambria" w:eastAsia="Times New Roman"/>
        </w:rPr>
      </w:pPr>
      <w:r>
        <w:rPr>
          <w:rFonts w:eastAsia="Times New Roman" w:ascii="Cambria" w:hAnsi="Cambria"/>
        </w:rPr>
        <w:t>Especificación de Código</w:t>
      </w:r>
    </w:p>
    <w:tbl>
      <w:tblPr>
        <w:tblW w:w="157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378"/>
        <w:gridCol w:w="12371"/>
      </w:tblGrid>
      <w:tr>
        <w:trPr/>
        <w:tc>
          <w:tcPr>
            <w:tcW w:w="3378" w:type="dxa"/>
            <w:tcBorders/>
            <w:shd w:color="auto" w:fill="8DB3E2" w:val="clear"/>
          </w:tcPr>
          <w:p>
            <w:pPr>
              <w:pStyle w:val="Normal"/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 w:ascii="Cambria" w:hAnsi="Cambria"/>
                <w:sz w:val="20"/>
                <w:szCs w:val="20"/>
              </w:rPr>
              <w:t> </w:t>
            </w:r>
            <w:r>
              <w:rPr>
                <w:rStyle w:val="Strong"/>
                <w:rFonts w:eastAsia="Times New Roman" w:ascii="Cambria" w:hAnsi="Cambria"/>
                <w:sz w:val="20"/>
                <w:szCs w:val="20"/>
              </w:rPr>
              <w:t>Función de Código</w:t>
            </w:r>
          </w:p>
        </w:tc>
        <w:tc>
          <w:tcPr>
            <w:tcW w:w="12371" w:type="dxa"/>
            <w:tcBorders/>
            <w:shd w:color="auto" w:fill="8DB3E2" w:val="clear"/>
          </w:tcPr>
          <w:p>
            <w:pPr>
              <w:pStyle w:val="Normal"/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 w:ascii="Cambria" w:hAnsi="Cambria"/>
                <w:sz w:val="20"/>
                <w:szCs w:val="20"/>
              </w:rPr>
              <w:t>Plantillas de Código</w:t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run⟦</w:t>
            </w:r>
            <w:r>
              <w:rPr>
                <w:rStyle w:val="Categoria1"/>
                <w:rFonts w:eastAsia="Times New Roman" w:ascii="Cambria" w:hAnsi="Cambria"/>
                <w:color w:val="auto"/>
                <w:sz w:val="22"/>
                <w:szCs w:val="22"/>
              </w:rPr>
              <w:t>Programa</w:t>
            </w:r>
            <w:r>
              <w:rPr>
                <w:rFonts w:eastAsia="Times New Roman" w:ascii="Cambria" w:hAnsi="Cambria"/>
                <w:sz w:val="22"/>
                <w:szCs w:val="22"/>
              </w:rPr>
              <w:t>⟧</w:t>
            </w:r>
          </w:p>
        </w:tc>
        <w:tc>
          <w:tcPr>
            <w:tcW w:w="12371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run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⟦</w:t>
            </w:r>
            <w:r>
              <w:rPr>
                <w:rStyle w:val="Nodo1"/>
                <w:rFonts w:eastAsia="Times New Roman" w:ascii="Cambria" w:hAnsi="Cambria"/>
                <w:color w:val="auto"/>
                <w:sz w:val="22"/>
                <w:szCs w:val="22"/>
              </w:rPr>
              <w:t>program</w:t>
            </w:r>
            <w:r>
              <w:rPr>
                <w:rFonts w:eastAsia="Times New Roman" w:ascii="Cambria" w:hAnsi="Cambria"/>
                <w:sz w:val="22"/>
                <w:szCs w:val="22"/>
              </w:rPr>
              <w:t xml:space="preserve">  </w:t>
            </w:r>
            <w:r>
              <w:rPr>
                <w:rFonts w:eastAsia="Times New Roman"/>
                <w:sz w:val="22"/>
                <w:szCs w:val="22"/>
              </w:rPr>
              <w:t>→</w:t>
            </w:r>
            <w:r>
              <w:rPr>
                <w:rFonts w:eastAsia="Times New Roman" w:ascii="Cambria" w:hAnsi="Cambria"/>
                <w:sz w:val="22"/>
                <w:szCs w:val="22"/>
              </w:rPr>
              <w:t xml:space="preserve">  </w:t>
            </w:r>
            <w:r>
              <w:rPr>
                <w:rStyle w:val="Tipo1"/>
                <w:rFonts w:eastAsia="Times New Roman" w:ascii="Cambria" w:hAnsi="Cambria"/>
                <w:color w:val="auto"/>
                <w:sz w:val="22"/>
                <w:szCs w:val="22"/>
              </w:rPr>
              <w:t>definition*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⟧</w:t>
            </w:r>
            <w:r>
              <w:rPr>
                <w:rFonts w:eastAsia="Times New Roman" w:ascii="Cambria" w:hAnsi="Cambria"/>
                <w:sz w:val="22"/>
                <w:szCs w:val="22"/>
              </w:rPr>
              <w:t> =</w:t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  <w:tab/>
              <w:t>#SOURCE {file}</w:t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#LINE {end.line}</w:t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&lt;call main&gt;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&lt;halt&gt;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  <w:tab/>
            </w:r>
            <w:r>
              <w:rPr>
                <w:rStyle w:val="Tipo1"/>
                <w:rFonts w:eastAsia="Times New Roman" w:ascii="Cambria" w:hAnsi="Cambria"/>
                <w:color w:val="auto"/>
                <w:sz w:val="22"/>
                <w:szCs w:val="22"/>
              </w:rPr>
              <w:t>definition</w:t>
            </w:r>
            <w:r>
              <w:rPr>
                <w:rFonts w:eastAsia="Times New Roman" w:ascii="Cambria" w:hAnsi="Cambria"/>
                <w:sz w:val="22"/>
                <w:szCs w:val="22"/>
              </w:rPr>
              <w:t>.forEach(definition -&gt; execute⟦definiciones</w:t>
            </w:r>
            <w:r>
              <w:rPr>
                <w:rFonts w:eastAsia="Times New Roman" w:ascii="Cambria" w:hAnsi="Cambria"/>
                <w:sz w:val="22"/>
                <w:szCs w:val="22"/>
                <w:vertAlign w:val="subscript"/>
              </w:rPr>
              <w:t>i</w:t>
            </w:r>
            <w:r>
              <w:rPr>
                <w:rFonts w:eastAsia="Times New Roman" w:ascii="Cambria" w:hAnsi="Cambria"/>
                <w:sz w:val="22"/>
                <w:szCs w:val="22"/>
              </w:rPr>
              <w:t>⟧)</w:t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12371" w:type="dxa"/>
            <w:tcBorders/>
          </w:tcPr>
          <w:p>
            <w:pPr>
              <w:pStyle w:val="Normal"/>
              <w:rPr>
                <w:rFonts w:ascii="Cambria" w:hAnsi="Cambria" w:eastAsia="Times New Roman"/>
                <w:color w:val="00B0F0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B0F0"/>
                <w:sz w:val="22"/>
                <w:szCs w:val="22"/>
              </w:rPr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12371" w:type="dxa"/>
            <w:tcBorders/>
          </w:tcPr>
          <w:p>
            <w:pPr>
              <w:pStyle w:val="Normal"/>
              <w:rPr>
                <w:rFonts w:ascii="Cambria" w:hAnsi="Cambria" w:eastAsia="Times New Roman"/>
                <w:color w:val="00B0F0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B0F0"/>
                <w:sz w:val="22"/>
                <w:szCs w:val="22"/>
              </w:rPr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  <w:t>execute⟦</w:t>
            </w:r>
            <w:r>
              <w:rPr>
                <w:rStyle w:val="Categoria1"/>
                <w:rFonts w:eastAsia="Times New Roman" w:ascii="Cambria" w:hAnsi="Cambria"/>
                <w:sz w:val="22"/>
                <w:szCs w:val="22"/>
              </w:rPr>
              <w:t>Sentencia</w:t>
            </w:r>
            <w:r>
              <w:rPr>
                <w:rFonts w:eastAsia="Times New Roman" w:ascii="Cambria" w:hAnsi="Cambria"/>
                <w:sz w:val="22"/>
                <w:szCs w:val="22"/>
              </w:rPr>
              <w:t>⟧</w:t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2371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execute[[</w:t>
            </w:r>
            <w:r>
              <w:rPr>
                <w:b/>
                <w:sz w:val="22"/>
                <w:szCs w:val="22"/>
              </w:rPr>
              <w:t>FunctionDefiniton</w:t>
            </w:r>
            <w:r>
              <w:rPr>
                <w:sz w:val="22"/>
                <w:szCs w:val="22"/>
              </w:rPr>
              <w:t>:definition -&gt; name: string params:varDefinition* type: type? definitions:varDefinition* statements:statement*]]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&lt;name&gt;: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int cte1 = type.size;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int cte2 = definitions.mapToInt(vardef -&gt; vardef.type.size).sum();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int cte3 = params.mapToInt(param -&gt; param.type.size).sum();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statements.forEach(stmt -&gt; execute[[stmt]](cte1, cte2, cte3));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if(cte1 == 0) ret &lt;cte1&gt;,&lt;cte2&gt;,&lt;cte3&gt;</w:t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execute ⟦</w:t>
            </w:r>
            <w:r>
              <w:rPr>
                <w:rStyle w:val="Nodo1"/>
                <w:color w:val="auto"/>
                <w:sz w:val="22"/>
                <w:szCs w:val="22"/>
                <w:lang w:val="en-US"/>
              </w:rPr>
              <w:t>read:statement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Fonts w:eastAsia="Times New Roman"/>
                <w:sz w:val="22"/>
                <w:szCs w:val="22"/>
                <w:lang w:val="en-US"/>
              </w:rPr>
              <w:t>→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⟧ 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ab/>
              <w:t>#LINE 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ab/>
              <w:t>address[[</w:t>
            </w:r>
            <w:r>
              <w:rPr>
                <w:rStyle w:val="Nombreatt1"/>
                <w:rFonts w:eastAsia="Times New Roman" w:ascii="Cambria" w:hAnsi="Cambria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]]</w:t>
            </w:r>
          </w:p>
          <w:p>
            <w:pPr>
              <w:pStyle w:val="Normal"/>
              <w:tabs>
                <w:tab w:val="clear" w:pos="708"/>
                <w:tab w:val="center" w:pos="3477" w:leader="none"/>
                <w:tab w:val="left" w:pos="3885" w:leader="none"/>
              </w:tabs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in&lt;expression.type&gt;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store&lt;expression.type&gt;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execute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⟦</w:t>
            </w:r>
            <w:r>
              <w:rPr>
                <w:rStyle w:val="Symbol-name1"/>
                <w:rFonts w:eastAsia="Times New Roman" w:ascii="Source Sans Pro" w:hAnsi="Source Sans Pro"/>
                <w:bCs w:val="false"/>
                <w:color w:val="595959"/>
                <w:sz w:val="22"/>
                <w:szCs w:val="22"/>
                <w:lang w:val="en-US"/>
              </w:rPr>
              <w:t>print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</w:t>
            </w:r>
            <w:r>
              <w:rPr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ab/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expression*.forEach(exp → {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value[[exp]];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out &lt;exp.type&gt;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});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execute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⟦</w:t>
            </w:r>
            <w:r>
              <w:rPr>
                <w:rStyle w:val="Symbol-name1"/>
                <w:rFonts w:eastAsia="Times New Roman" w:ascii="Source Sans Pro" w:hAnsi="Source Sans Pro"/>
                <w:bCs w:val="false"/>
                <w:color w:val="595959"/>
                <w:sz w:val="22"/>
                <w:szCs w:val="22"/>
                <w:lang w:val="en-US"/>
              </w:rPr>
              <w:t>println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  <w:br/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ab/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expression*.forEach(exp → {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value[[exp]]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out &lt;exp.type&gt;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pushb 10 //Código ASCII del salto de línea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outb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});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if(!expression){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pushb 10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outb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execute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⟦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bCs w:val="false"/>
                <w:color w:val="595959"/>
                <w:sz w:val="22"/>
                <w:szCs w:val="22"/>
                <w:lang w:val="en-US"/>
              </w:rPr>
              <w:t>printsp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 xml:space="preserve">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ab/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expression*.forEach(exp → {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value[[exp]]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out &lt;exp.type&gt;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pushb 32 //Código ASCII del espacio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outb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});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if(!expression){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pushb 32</w:t>
            </w:r>
          </w:p>
          <w:p>
            <w:pPr>
              <w:pStyle w:val="Normal"/>
              <w:rPr>
                <w:rStyle w:val="Att-type1"/>
                <w:rFonts w:ascii="Source Sans Pro" w:hAnsi="Source Sans Pro"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outb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Style w:val="Att-type1"/>
                <w:rFonts w:eastAsia="Times New Roman" w:ascii="Source Sans Pro" w:hAnsi="Source Sans Pro"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</w:rPr>
              <w:t>execute[[</w:t>
            </w:r>
            <w:r>
              <w:rPr>
                <w:b/>
                <w:sz w:val="22"/>
                <w:szCs w:val="22"/>
              </w:rPr>
              <w:t>return:statement</w:t>
            </w:r>
            <w:r>
              <w:rPr>
                <w:sz w:val="22"/>
                <w:szCs w:val="22"/>
              </w:rPr>
              <w:t xml:space="preserve"> -&gt; expression: expression?]] (cte1, cte2, cte3)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#LINE{end.line}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if(cte1 != 0){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</w:t>
            </w:r>
            <w:r>
              <w:rPr>
                <w:sz w:val="22"/>
                <w:szCs w:val="22"/>
              </w:rPr>
              <w:t>ret &lt;cte1&gt;,&lt;cte2&gt;,&lt;cte3&gt;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</w:r>
          </w:p>
        </w:tc>
        <w:tc>
          <w:tcPr>
            <w:tcW w:w="12371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execute ⟦</w:t>
            </w:r>
            <w:r>
              <w:rPr>
                <w:rStyle w:val="Nodo1"/>
                <w:color w:val="auto"/>
                <w:sz w:val="22"/>
                <w:szCs w:val="22"/>
                <w:lang w:val="en-US"/>
              </w:rPr>
              <w:t>assignment:statement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Fonts w:eastAsia="Times New Roman"/>
                <w:sz w:val="22"/>
                <w:szCs w:val="22"/>
                <w:lang w:val="en-US"/>
              </w:rPr>
              <w:t>→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sz w:val="22"/>
                <w:szCs w:val="22"/>
                <w:lang w:val="en-US"/>
              </w:rPr>
              <w:t>left</w:t>
            </w:r>
            <w:r>
              <w:rPr>
                <w:rStyle w:val="Tipo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eastAsia="Times New Roman" w:ascii="Cambria" w:hAnsi="Cambria"/>
                <w:sz w:val="22"/>
                <w:szCs w:val="22"/>
                <w:lang w:val="en-US"/>
              </w:rPr>
              <w:t>right</w:t>
            </w:r>
            <w:r>
              <w:rPr>
                <w:rStyle w:val="Tipo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⟧ =</w:t>
            </w:r>
          </w:p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ab/>
              <w:t>#LINE 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ab/>
              <w:t>Address[[left]]</w:t>
            </w:r>
          </w:p>
          <w:p>
            <w:pPr>
              <w:pStyle w:val="Normal"/>
              <w:tabs>
                <w:tab w:val="clear" w:pos="708"/>
                <w:tab w:val="center" w:pos="3477" w:leader="none"/>
                <w:tab w:val="left" w:pos="3885" w:leader="none"/>
              </w:tabs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value[[right]]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eastAsia="Times New Roman" w:ascii="Cambria" w:hAnsi="Cambria"/>
                <w:b/>
                <w:sz w:val="22"/>
                <w:szCs w:val="22"/>
                <w:lang w:val="en-US"/>
              </w:rPr>
              <w:t>store&lt;left.type&gt;</w:t>
            </w:r>
          </w:p>
          <w:p>
            <w:pPr>
              <w:pStyle w:val="Normal"/>
              <w:rPr>
                <w:rFonts w:ascii="Cambria" w:hAnsi="Cambria" w:eastAsia="Times New Roman"/>
                <w:b/>
                <w:lang w:val="en-US"/>
              </w:rPr>
            </w:pPr>
            <w:r>
              <w:rPr>
                <w:rFonts w:eastAsia="Times New Roman" w:ascii="Cambria" w:hAnsi="Cambria"/>
                <w:b/>
                <w:lang w:val="en-US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execute[[while:statement → expression statement*]]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&lt;loop:&gt;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value[[expression]]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&lt;jz exit&gt;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statement*.forEach(stmt→ execute[[stmt]])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&lt;jmp loop&gt;</w:t>
            </w:r>
          </w:p>
          <w:p>
            <w:pPr>
              <w:pStyle w:val="Normal"/>
              <w:rPr>
                <w:rFonts w:ascii="Cambria" w:hAnsi="Cambria" w:eastAsia="Times New Roman"/>
                <w:b/>
                <w:sz w:val="22"/>
                <w:szCs w:val="22"/>
              </w:rPr>
            </w:pPr>
            <w:r>
              <w:rPr>
                <w:rFonts w:eastAsia="Times New Roman" w:ascii="Cambria" w:hAnsi="Cambria"/>
                <w:b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&lt;exit:&gt;</w:t>
            </w:r>
          </w:p>
          <w:p>
            <w:pPr>
              <w:pStyle w:val="Normal"/>
              <w:rPr>
                <w:rFonts w:ascii="Cambria" w:hAnsi="Cambria" w:eastAsia="Times New Roman"/>
                <w:b/>
                <w:sz w:val="22"/>
                <w:szCs w:val="22"/>
              </w:rPr>
            </w:pPr>
            <w:r>
              <w:rPr>
                <w:rFonts w:eastAsia="Times New Roman" w:ascii="Cambria" w:hAnsi="Cambria"/>
                <w:b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execute[[Ifelse:statement → expression tr: statement* fs:statement*]]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String jzLabel = "label" + ifelseActualLabel++;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String jmpLabel = "label" + ifelseActualLabel++;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value[[expression]]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&lt;jz&gt; jzLabel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tr.forEach(stmt → execute[[stmt]])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&lt;jmp&gt; jmpLabel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fs.forEach(stmt → execute[[stmt]])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jmpLabel&lt;:&gt;</w:t>
            </w:r>
          </w:p>
          <w:p>
            <w:pPr>
              <w:pStyle w:val="Normal"/>
              <w:rPr>
                <w:rFonts w:ascii="Cambria" w:hAnsi="Cambria" w:eastAsia="Times New Roman"/>
                <w:b/>
                <w:sz w:val="22"/>
                <w:szCs w:val="22"/>
              </w:rPr>
            </w:pPr>
            <w:r>
              <w:rPr>
                <w:rFonts w:eastAsia="Times New Roman" w:ascii="Cambria" w:hAnsi="Cambria"/>
                <w:b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execute[[FunctionCallStatement:statement → ID expression*]]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#LINE {end.line}</w:t>
            </w:r>
          </w:p>
          <w:p>
            <w:pPr>
              <w:pStyle w:val="Normal"/>
              <w:rPr>
                <w:rFonts w:ascii="Cambria" w:hAnsi="Cambria"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value[[functionCallStatement]]</w:t>
            </w:r>
          </w:p>
          <w:p>
            <w:pPr>
              <w:pStyle w:val="Normal"/>
              <w:rPr>
                <w:rFonts w:ascii="Cambria" w:hAnsi="Cambria"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</w:r>
          </w:p>
          <w:p>
            <w:pPr>
              <w:pStyle w:val="Normal"/>
              <w:rPr>
                <w:rFonts w:ascii="Cambria" w:hAnsi="Cambria"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if(functionCallStatement.defininition.type){</w:t>
            </w:r>
          </w:p>
          <w:p>
            <w:pPr>
              <w:pStyle w:val="Normal"/>
              <w:rPr>
                <w:rFonts w:ascii="Cambria" w:hAnsi="Cambria"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pop &lt;functionCallStatement.type&gt;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eastAsia="Times New Roman" w:ascii="Cambria" w:hAnsi="Cambria"/>
                <w:color w:val="000000"/>
                <w:sz w:val="22"/>
                <w:szCs w:val="22"/>
              </w:rPr>
              <w:t>}</w:t>
            </w:r>
          </w:p>
          <w:p>
            <w:pPr>
              <w:pStyle w:val="Normal"/>
              <w:rPr>
                <w:rFonts w:ascii="Cambria" w:hAnsi="Cambria" w:eastAsia="Times New Roman"/>
                <w:color w:val="000000"/>
              </w:rPr>
            </w:pPr>
            <w:r>
              <w:rPr>
                <w:rFonts w:eastAsia="Times New Roman" w:ascii="Cambria" w:hAnsi="Cambria"/>
                <w:color w:val="000000"/>
              </w:rPr>
            </w:r>
          </w:p>
          <w:p>
            <w:pPr>
              <w:pStyle w:val="Normal"/>
              <w:rPr>
                <w:rFonts w:ascii="Cambria" w:hAnsi="Cambria" w:eastAsia="Times New Roman"/>
                <w:color w:val="000000"/>
              </w:rPr>
            </w:pPr>
            <w:r>
              <w:rPr>
                <w:rFonts w:eastAsia="Times New Roman" w:ascii="Cambria" w:hAnsi="Cambria"/>
                <w:color w:val="000000"/>
              </w:rPr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</w:r>
          </w:p>
        </w:tc>
        <w:tc>
          <w:tcPr>
            <w:tcW w:w="12371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value⟦</w:t>
            </w:r>
            <w:r>
              <w:rPr>
                <w:rStyle w:val="Categoria1"/>
                <w:rFonts w:eastAsia="Times New Roman" w:ascii="Cambria" w:hAnsi="Cambria"/>
                <w:sz w:val="22"/>
                <w:szCs w:val="22"/>
              </w:rPr>
              <w:t>Expresion</w:t>
            </w:r>
            <w:r>
              <w:rPr>
                <w:rFonts w:eastAsia="Times New Roman" w:ascii="Cambria" w:hAnsi="Cambria"/>
                <w:sz w:val="22"/>
                <w:szCs w:val="22"/>
              </w:rPr>
              <w:t>⟧</w:t>
            </w:r>
          </w:p>
        </w:tc>
        <w:tc>
          <w:tcPr>
            <w:tcW w:w="12371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intLiteral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intValue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int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pushi{intValue}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floatLiteral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floatValue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float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pushf{floatValue}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charLiteral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pushb{name}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arrayAccess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expr1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expr2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address[[arrayAccess]]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&lt;load&gt;arrayAccess.type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fieldAccess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expr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address[[fieldAccess]]</w:t>
              <w:br/>
              <w:t xml:space="preserve">                &lt;load&gt;fieldAccess.attrDefinition.type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not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 </w:t>
              <w:br/>
              <w:t xml:space="preserve">                value[[expression]]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&lt;not&gt;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logic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operator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value[[left]]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value[[right]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“&amp;&amp;”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and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“||”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or</w:t>
            </w:r>
            <w:bookmarkStart w:id="0" w:name="_GoBack"/>
            <w:bookmarkEnd w:id="0"/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“&gt;=”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ge&lt;arithmetic.type&gt;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“&lt;=”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le&lt;arithmetic.type&gt;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“&gt;”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gt&lt;arithmetic.type&gt;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“&lt;”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lt&lt;arithmetic.type&gt;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“==”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eq&lt;arithmetic.type&gt;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“!=”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ne&lt;arithmetic.type&gt;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arithmetic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operator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value[[left]]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value[[right]]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"+"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ADD&lt;arithmetic.type&gt;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"-"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SUB&lt;arithmetic.type&gt;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"*"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MUL&lt;arithmetic.type&gt;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"/"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DIV&lt;arithmetic.type&gt;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 operator == “%”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MOD&lt;arithmetic.type&gt;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variable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if(variable.varDefinition.scope == 1){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address[[variable]]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} else {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&lt;push bp&gt;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address[[variable]]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&lt;addi&gt;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}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&lt;load&gt;variable.type</w:t>
              <w:br/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cast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type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value[[expression]]</w:t>
              <w:br/>
              <w:t xml:space="preserve">                 if(type != expression.type) &lt;arithmetic.type&gt;b&lt; type&gt;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functionCallExpression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 xml:space="preserve">expression*.forEach(expr →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value[[expr]])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&lt;call&gt; name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Return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exp: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expression?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if(exp){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value[[expr]]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}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&lt;call&gt; name</w:t>
            </w:r>
          </w:p>
          <w:p>
            <w:pPr>
              <w:pStyle w:val="Normal"/>
              <w:rPr>
                <w:rFonts w:ascii="Cambria" w:hAnsi="Cambria" w:eastAsia="Times New Roman"/>
                <w:color w:val="595959"/>
                <w:lang w:val="en-US"/>
              </w:rPr>
            </w:pPr>
            <w:r>
              <w:rPr>
                <w:rFonts w:eastAsia="Times New Roman" w:ascii="Cambria" w:hAnsi="Cambria"/>
                <w:color w:val="595959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</w:rPr>
              <w:t>value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FunctionCallStatement</w:t>
            </w:r>
            <w:r>
              <w:rPr>
                <w:rStyle w:val="Parents1"/>
                <w:rFonts w:eastAsia="Times New Roman" w:ascii="Source Sans Pro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Style w:val="Att-type1"/>
                <w:rFonts w:eastAsia="Times New Roman" w:ascii="Source Sans Pro" w:hAnsi="Source Sans Pro"/>
                <w:sz w:val="22"/>
                <w:szCs w:val="22"/>
                <w:lang w:val="en-US"/>
              </w:rPr>
              <w:t xml:space="preserve">expression*.forEach(expr →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value[[expr]])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eastAsia="Times New Roman" w:ascii="Cambria" w:hAnsi="Cambria"/>
                <w:color w:val="595959"/>
                <w:sz w:val="22"/>
                <w:szCs w:val="22"/>
                <w:lang w:val="en-US"/>
              </w:rPr>
              <w:t>&lt;call&gt; name</w:t>
            </w:r>
          </w:p>
          <w:p>
            <w:pPr>
              <w:pStyle w:val="Normal"/>
              <w:rPr>
                <w:rFonts w:ascii="Cambria" w:hAnsi="Cambria" w:eastAsia="Times New Roman"/>
                <w:color w:val="595959"/>
                <w:lang w:val="en-US"/>
              </w:rPr>
            </w:pPr>
            <w:r>
              <w:rPr>
                <w:rFonts w:eastAsia="Times New Roman" w:ascii="Cambria" w:hAnsi="Cambria"/>
                <w:color w:val="595959"/>
                <w:lang w:val="en-US"/>
              </w:rPr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</w:r>
          </w:p>
        </w:tc>
        <w:tc>
          <w:tcPr>
            <w:tcW w:w="12371" w:type="dxa"/>
            <w:tcBorders/>
          </w:tcPr>
          <w:p>
            <w:pPr>
              <w:pStyle w:val="Normal"/>
              <w:rPr>
                <w:rFonts w:ascii="Cambria" w:hAnsi="Cambria"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3378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address⟦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⟧</w:t>
            </w:r>
          </w:p>
        </w:tc>
        <w:tc>
          <w:tcPr>
            <w:tcW w:w="12371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intLiteral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intValue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int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floatLiteral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floatValue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float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charLiteral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arrayAccess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expr1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expr2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⟧= </w:t>
              <w:br/>
              <w:t xml:space="preserve">                address[[expr1]]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value[[expr2]]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&lt;pushi&gt;arrayAccess.type.size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&lt;muli&gt;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&lt;addi&gt;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fieldAccess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expr: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address[[expr]]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&lt;pushi&gt;fieldAccess.attrDefinition.address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&lt;addi&gt;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not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logic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left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operator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right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arithmetic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left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operator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right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variable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⟧ =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if(variable.varDefinition.scope = 1){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&lt;push&gt; variable.varDefinition.address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} else {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 bp&gt;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&lt;push&gt;variable.varDefinition.address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&lt;addi&gt;</w:t>
            </w:r>
          </w:p>
          <w:p>
            <w:pPr>
              <w:pStyle w:val="Normal"/>
              <w:rPr/>
            </w:pP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                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}</w:t>
              <w:br/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cast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type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⟧ = </w:t>
              <w:br/>
              <w:t xml:space="preserve">                 error</w:t>
              <w:br/>
              <w:t>address ⟦</w:t>
            </w:r>
            <w:r>
              <w:rPr>
                <w:rStyle w:val="Symbol-name1"/>
                <w:rFonts w:eastAsia="Times New Roman" w:ascii="Cambria" w:hAnsi="Cambria"/>
                <w:b w:val="false"/>
                <w:bCs w:val="false"/>
                <w:sz w:val="22"/>
                <w:szCs w:val="22"/>
                <w:lang w:val="en-US"/>
              </w:rPr>
              <w:t>functionCallExpression</w:t>
            </w:r>
            <w:r>
              <w:rPr>
                <w:rStyle w:val="Parents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name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Cambria" w:hAnsi="Cambria"/>
                <w:color w:val="auto"/>
                <w:sz w:val="22"/>
                <w:szCs w:val="22"/>
                <w:lang w:val="en-US"/>
              </w:rPr>
              <w:t>expression*</w:t>
            </w:r>
            <w:r>
              <w:rPr>
                <w:rFonts w:eastAsia="Times New Roman" w:ascii="Cambria" w:hAnsi="Cambria"/>
                <w:sz w:val="22"/>
                <w:szCs w:val="22"/>
                <w:lang w:val="en-US"/>
              </w:rPr>
              <w:t>⟧ =</w:t>
            </w:r>
          </w:p>
        </w:tc>
      </w:tr>
    </w:tbl>
    <w:p>
      <w:pPr>
        <w:pStyle w:val="Heading3"/>
        <w:rPr>
          <w:rFonts w:eastAsia="Times New Roman"/>
          <w:lang w:val="en-US"/>
        </w:rPr>
      </w:pPr>
      <w:r>
        <w:rPr/>
      </w:r>
    </w:p>
    <w:sectPr>
      <w:footerReference w:type="default" r:id="rId2"/>
      <w:type w:val="nextPage"/>
      <w:pgSz w:w="16838" w:h="23811"/>
      <w:pgMar w:left="993" w:right="1701" w:gutter="0" w:header="0" w:top="709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ource Sans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2703219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97e5e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link w:val="Ttulo2Car"/>
    <w:uiPriority w:val="9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97e5e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ategoria1" w:customStyle="1">
    <w:name w:val="categoria1"/>
    <w:basedOn w:val="DefaultParagraphFont"/>
    <w:qFormat/>
    <w:rPr>
      <w:b/>
      <w:bCs/>
      <w:color w:val="000000"/>
    </w:rPr>
  </w:style>
  <w:style w:type="character" w:styleId="Nodo1" w:customStyle="1">
    <w:name w:val="nodo1"/>
    <w:basedOn w:val="DefaultParagraphFont"/>
    <w:qFormat/>
    <w:rPr>
      <w:b/>
      <w:bCs/>
      <w:color w:val="000000"/>
    </w:rPr>
  </w:style>
  <w:style w:type="character" w:styleId="Nombreatt1" w:customStyle="1">
    <w:name w:val="nombreatt1"/>
    <w:basedOn w:val="DefaultParagraphFont"/>
    <w:qFormat/>
    <w:rPr>
      <w:i/>
      <w:iCs/>
    </w:rPr>
  </w:style>
  <w:style w:type="character" w:styleId="Tipo1" w:customStyle="1">
    <w:name w:val="tipo1"/>
    <w:basedOn w:val="DefaultParagraphFont"/>
    <w:qFormat/>
    <w:rPr>
      <w:color w:val="808080"/>
    </w:rPr>
  </w:style>
  <w:style w:type="character" w:styleId="EncabezadoCar" w:customStyle="1">
    <w:name w:val="Encabezado Car"/>
    <w:basedOn w:val="DefaultParagraphFont"/>
    <w:uiPriority w:val="99"/>
    <w:qFormat/>
    <w:rsid w:val="0052182c"/>
    <w:rPr>
      <w:rFonts w:eastAsia="" w:eastAsiaTheme="minorEastAsia"/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rsid w:val="0052182c"/>
    <w:rPr>
      <w:rFonts w:eastAsia="" w:eastAsiaTheme="minorEastAsia"/>
      <w:sz w:val="24"/>
      <w:szCs w:val="24"/>
    </w:rPr>
  </w:style>
  <w:style w:type="character" w:styleId="Ttulo1Car" w:customStyle="1">
    <w:name w:val="Título 1 Car"/>
    <w:basedOn w:val="DefaultParagraphFont"/>
    <w:uiPriority w:val="9"/>
    <w:qFormat/>
    <w:rsid w:val="00897e5e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Ttulo3Car" w:customStyle="1">
    <w:name w:val="Título 3 Car"/>
    <w:basedOn w:val="DefaultParagraphFont"/>
    <w:uiPriority w:val="9"/>
    <w:qFormat/>
    <w:rsid w:val="00897e5e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57361"/>
    <w:rPr>
      <w:rFonts w:ascii="Segoe UI" w:hAnsi="Segoe UI" w:eastAsia="" w:cs="Segoe UI" w:eastAsiaTheme="minorEastAsia"/>
      <w:sz w:val="18"/>
      <w:szCs w:val="18"/>
    </w:rPr>
  </w:style>
  <w:style w:type="character" w:styleId="Symbol-name1" w:customStyle="1">
    <w:name w:val="symbol-name1"/>
    <w:basedOn w:val="DefaultParagraphFont"/>
    <w:qFormat/>
    <w:rsid w:val="001a3d2e"/>
    <w:rPr>
      <w:b/>
      <w:bCs/>
    </w:rPr>
  </w:style>
  <w:style w:type="character" w:styleId="Att-type1" w:customStyle="1">
    <w:name w:val="att-type1"/>
    <w:basedOn w:val="DefaultParagraphFont"/>
    <w:qFormat/>
    <w:rsid w:val="001a3d2e"/>
    <w:rPr>
      <w:color w:val="595959"/>
    </w:rPr>
  </w:style>
  <w:style w:type="character" w:styleId="Att-name1" w:customStyle="1">
    <w:name w:val="att-name1"/>
    <w:basedOn w:val="DefaultParagraphFont"/>
    <w:qFormat/>
    <w:rsid w:val="001a3d2e"/>
    <w:rPr>
      <w:color w:val="F28A3E"/>
      <w:sz w:val="18"/>
      <w:szCs w:val="18"/>
    </w:rPr>
  </w:style>
  <w:style w:type="character" w:styleId="Parents1" w:customStyle="1">
    <w:name w:val="parents1"/>
    <w:basedOn w:val="DefaultParagraphFont"/>
    <w:qFormat/>
    <w:rsid w:val="001a3d2e"/>
    <w:rPr>
      <w:color w:val="A6A6A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cera" w:customStyle="1">
    <w:name w:val="cabecera"/>
    <w:basedOn w:val="Normal"/>
    <w:qFormat/>
    <w:pPr>
      <w:shd w:val="clear" w:color="auto" w:fill="8DB3E2"/>
      <w:spacing w:beforeAutospacing="1" w:afterAutospacing="1"/>
    </w:pPr>
    <w:rPr>
      <w:color w:val="FFFFFF"/>
    </w:rPr>
  </w:style>
  <w:style w:type="paragraph" w:styleId="Nodo" w:customStyle="1">
    <w:name w:val="nodo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Categoria" w:customStyle="1">
    <w:name w:val="categoria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Nombreatt" w:customStyle="1">
    <w:name w:val="nombreatt"/>
    <w:basedOn w:val="Normal"/>
    <w:qFormat/>
    <w:pPr>
      <w:spacing w:beforeAutospacing="1" w:afterAutospacing="1"/>
    </w:pPr>
    <w:rPr>
      <w:i/>
      <w:iCs/>
    </w:rPr>
  </w:style>
  <w:style w:type="paragraph" w:styleId="Tipo" w:customStyle="1">
    <w:name w:val="tipo"/>
    <w:basedOn w:val="Normal"/>
    <w:qFormat/>
    <w:pPr>
      <w:spacing w:beforeAutospacing="1" w:afterAutospacing="1"/>
    </w:pPr>
    <w:rPr>
      <w:color w:val="808080"/>
    </w:rPr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2182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2182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5736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97e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BBE07-388A-411F-AF39-82A07CDF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LibreOffice/7.6.4.1$Windows_X86_64 LibreOffice_project/e19e193f88cd6c0525a17fb7a176ed8e6a3e2aa1</Application>
  <AppVersion>15.0000</AppVersion>
  <Pages>3</Pages>
  <Words>506</Words>
  <Characters>4539</Characters>
  <CharactersWithSpaces>7588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2024-04-11T08:52:00Z</dcterms:created>
  <dc:creator>Raul</dc:creator>
  <dc:description/>
  <dc:language>es-ES</dc:language>
  <cp:lastModifiedBy/>
  <cp:lastPrinted>2024-05-26T23:48:40Z</cp:lastPrinted>
  <dcterms:modified xsi:type="dcterms:W3CDTF">2024-05-26T23:48:44Z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