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9514" w:type="dxa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4"/>
      </w:tblGrid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proofErr w:type="spellStart"/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</w:t>
            </w:r>
            <w:r w:rsidR="009D3CF2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</w:t>
            </w:r>
            <w:proofErr w:type="spellStart"/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9D3CF2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Project</w:t>
            </w:r>
            <w:proofErr w:type="spellEnd"/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set_TAB_project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3C37B6">
        <w:tc>
          <w:tcPr>
            <w:tcW w:w="9514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Create database from raw data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  <w:r w:rsidR="00A25209">
              <w:rPr>
                <w:rFonts w:ascii="Consolas" w:hAnsi="Consolas" w:cs="Consolas"/>
                <w:sz w:val="19"/>
                <w:szCs w:val="19"/>
              </w:rPr>
              <w:t>%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Flux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="00A83ACA">
              <w:rPr>
                <w:rFonts w:ascii="Consolas" w:hAnsi="Consolas" w:cs="Consolas"/>
                <w:sz w:val="19"/>
                <w:szCs w:val="19"/>
              </w:rPr>
              <w:t>EddyPro</w:t>
            </w:r>
            <w:proofErr w:type="spellEnd"/>
            <w:r w:rsidR="00A83ACA">
              <w:rPr>
                <w:rFonts w:ascii="Consolas" w:hAnsi="Consolas" w:cs="Consolas"/>
                <w:sz w:val="19"/>
                <w:szCs w:val="19"/>
              </w:rPr>
              <w:t xml:space="preserve"> output files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'Flux'</w:t>
            </w:r>
            <w:r w:rsidR="00F42B1A" w:rsidRPr="00B5430B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343DC4" w:rsidRPr="00E17685" w:rsidTr="003C37B6">
        <w:tc>
          <w:tcPr>
            <w:tcW w:w="9514" w:type="dxa"/>
          </w:tcPr>
          <w:p w:rsidR="00343DC4" w:rsidRPr="00282DFB" w:rsidRDefault="00343DC4" w:rsidP="00343DC4">
            <w:pPr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</w:pP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optionsFileRead.flagFileType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 w:rsidRPr="000C2937">
              <w:rPr>
                <w:rStyle w:val="apple-converted-space"/>
                <w:rFonts w:ascii="Consolas" w:hAnsi="Consolas" w:cs="Consolas"/>
                <w:sz w:val="19"/>
                <w:szCs w:val="19"/>
              </w:rPr>
              <w:t> </w:t>
            </w:r>
            <w:r w:rsidRPr="000C2937">
              <w:rPr>
                <w:rFonts w:ascii="Consolas" w:hAnsi="Consolas" w:cs="Consolas"/>
                <w:sz w:val="19"/>
                <w:szCs w:val="19"/>
              </w:rPr>
              <w:t>'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fulloutput</w:t>
            </w:r>
            <w:proofErr w:type="spellEnd"/>
            <w:proofErr w:type="gramStart"/>
            <w:r w:rsidRPr="000C2937">
              <w:rPr>
                <w:rFonts w:ascii="Consolas" w:hAnsi="Consolas" w:cs="Consolas"/>
                <w:sz w:val="19"/>
                <w:szCs w:val="19"/>
              </w:rPr>
              <w:t>';</w:t>
            </w:r>
            <w:r w:rsidR="00282DFB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gramEnd"/>
            <w:r w:rsidR="00282DF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 xml:space="preserve">% select </w:t>
            </w:r>
            <w:proofErr w:type="spellStart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fulloutput</w:t>
            </w:r>
            <w:proofErr w:type="spellEnd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biomet</w:t>
            </w:r>
            <w:proofErr w:type="spellEnd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, or summary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343DC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[~, </w:t>
            </w:r>
            <w:proofErr w:type="gramStart"/>
            <w:r w:rsidRPr="000C2937">
              <w:rPr>
                <w:rFonts w:ascii="Consolas" w:hAnsi="Consolas" w:cs="Consolas"/>
                <w:sz w:val="19"/>
                <w:szCs w:val="19"/>
              </w:rPr>
              <w:t>~,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tv</w:t>
            </w:r>
            <w:proofErr w:type="gramEnd"/>
            <w:r w:rsidRPr="000C2937">
              <w:rPr>
                <w:rFonts w:ascii="Consolas" w:hAnsi="Consolas" w:cs="Consolas"/>
                <w:sz w:val="19"/>
                <w:szCs w:val="19"/>
              </w:rPr>
              <w:t>,outStruct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fr_read_EddyPro_file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,[],[],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optionsFileRead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B5430B">
              <w:rPr>
                <w:rFonts w:ascii="Consolas" w:hAnsi="Consolas" w:cs="Consolas"/>
                <w:sz w:val="19"/>
                <w:szCs w:val="19"/>
              </w:rPr>
              <w:t>,'Flux'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96599E" w:rsidRPr="00E17685" w:rsidTr="003C37B6">
        <w:tc>
          <w:tcPr>
            <w:tcW w:w="9514" w:type="dxa"/>
          </w:tcPr>
          <w:p w:rsidR="0096599E" w:rsidRPr="00E17685" w:rsidRDefault="0096599E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6599E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96599E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%% Met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Campbell Scientific TOA5 output files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,'Met'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,'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6C3FF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CS_TOA5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_OUTPUT.csv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Read the file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] = fr_read_T</w:t>
            </w:r>
            <w:r>
              <w:rPr>
                <w:rFonts w:ascii="Consolas" w:hAnsi="Consolas" w:cs="Consolas"/>
                <w:sz w:val="19"/>
                <w:szCs w:val="19"/>
              </w:rPr>
              <w:t>OA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5_file(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database path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'Met'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into database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D40D22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= '30MIN'; </w:t>
            </w:r>
          </w:p>
        </w:tc>
      </w:tr>
      <w:tr w:rsidR="003C37B6" w:rsidRPr="00E17685" w:rsidTr="00032E58">
        <w:trPr>
          <w:trHeight w:val="57"/>
        </w:trPr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,0,[],timeUnit,missingPointValue,structType,1);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40D22">
      <w:pgSz w:w="12240" w:h="15840"/>
      <w:pgMar w:top="1440" w:right="1440" w:bottom="34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032E58"/>
    <w:rsid w:val="000C2937"/>
    <w:rsid w:val="0015561D"/>
    <w:rsid w:val="002225B1"/>
    <w:rsid w:val="00282DFB"/>
    <w:rsid w:val="00343DC4"/>
    <w:rsid w:val="00387730"/>
    <w:rsid w:val="003C37B6"/>
    <w:rsid w:val="003D4C3A"/>
    <w:rsid w:val="0040019D"/>
    <w:rsid w:val="00426237"/>
    <w:rsid w:val="00493A92"/>
    <w:rsid w:val="00551224"/>
    <w:rsid w:val="005B4D80"/>
    <w:rsid w:val="006C3FFA"/>
    <w:rsid w:val="0072516A"/>
    <w:rsid w:val="00822EBF"/>
    <w:rsid w:val="008374AE"/>
    <w:rsid w:val="00902726"/>
    <w:rsid w:val="0096599E"/>
    <w:rsid w:val="009D3CF2"/>
    <w:rsid w:val="00A25209"/>
    <w:rsid w:val="00A83ACA"/>
    <w:rsid w:val="00A85714"/>
    <w:rsid w:val="00B20D64"/>
    <w:rsid w:val="00B24C8C"/>
    <w:rsid w:val="00B5430B"/>
    <w:rsid w:val="00C46DD7"/>
    <w:rsid w:val="00CC2560"/>
    <w:rsid w:val="00D132D4"/>
    <w:rsid w:val="00D40D22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EFB4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DFB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29</cp:revision>
  <dcterms:created xsi:type="dcterms:W3CDTF">2024-10-03T17:51:00Z</dcterms:created>
  <dcterms:modified xsi:type="dcterms:W3CDTF">2024-10-19T00:42:00Z</dcterms:modified>
</cp:coreProperties>
</file>