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C182" w14:textId="77777777" w:rsidR="00412A95" w:rsidRPr="00AA7524" w:rsidRDefault="00412A95" w:rsidP="00412A95">
      <w:pPr>
        <w:pStyle w:val="Heading3"/>
        <w:shd w:val="clear" w:color="auto" w:fill="FFFFFF"/>
        <w:spacing w:before="0" w:beforeAutospacing="0" w:after="0" w:afterAutospacing="0"/>
        <w:rPr>
          <w:color w:val="1D2125"/>
        </w:rPr>
      </w:pPr>
      <w:r w:rsidRPr="00AA7524">
        <w:rPr>
          <w:color w:val="1D2125"/>
        </w:rPr>
        <w:t xml:space="preserve">Smart India Hackathon - Intelligent Deep Neural Network Technology for AI-Based </w:t>
      </w:r>
      <w:proofErr w:type="gramStart"/>
      <w:r w:rsidRPr="00AA7524">
        <w:rPr>
          <w:color w:val="1D2125"/>
        </w:rPr>
        <w:t>Rail road</w:t>
      </w:r>
      <w:proofErr w:type="gramEnd"/>
      <w:r w:rsidRPr="00AA7524">
        <w:rPr>
          <w:color w:val="1D2125"/>
        </w:rPr>
        <w:t xml:space="preserve"> inspection</w:t>
      </w:r>
    </w:p>
    <w:p w14:paraId="2BF36D7F" w14:textId="77777777" w:rsidR="00412A95" w:rsidRPr="00AA7524" w:rsidRDefault="00412A95" w:rsidP="00412A95">
      <w:pPr>
        <w:rPr>
          <w:rFonts w:ascii="Times New Roman" w:hAnsi="Times New Roman" w:cs="Times New Roman"/>
        </w:rPr>
      </w:pPr>
      <w:r w:rsidRPr="006E2935">
        <w:t xml:space="preserve">  </w:t>
      </w:r>
      <w:r>
        <w:rPr>
          <w:rFonts w:ascii="Segoe UI" w:hAnsi="Segoe UI" w:cs="Segoe UI"/>
          <w:b/>
          <w:bCs/>
          <w:color w:val="1D2125"/>
          <w:sz w:val="23"/>
          <w:szCs w:val="23"/>
          <w:shd w:val="clear" w:color="auto" w:fill="FFFFFF"/>
        </w:rPr>
        <w:br/>
      </w:r>
      <w:r w:rsidRPr="00AA7524">
        <w:rPr>
          <w:rFonts w:ascii="Times New Roman" w:hAnsi="Times New Roman" w:cs="Times New Roman"/>
          <w:b/>
          <w:bCs/>
          <w:color w:val="1D2125"/>
          <w:sz w:val="23"/>
          <w:szCs w:val="23"/>
          <w:shd w:val="clear" w:color="auto" w:fill="FFFFFF"/>
        </w:rPr>
        <w:t>Title:</w:t>
      </w:r>
      <w:r w:rsidRPr="00AA7524">
        <w:rPr>
          <w:rFonts w:ascii="Times New Roman" w:hAnsi="Times New Roman" w:cs="Times New Roman"/>
          <w:color w:val="1D2125"/>
          <w:sz w:val="23"/>
          <w:szCs w:val="23"/>
          <w:shd w:val="clear" w:color="auto" w:fill="FFFFFF"/>
        </w:rPr>
        <w:t xml:space="preserve">  Intelligent Deep Neural Network Technology for AI-Based </w:t>
      </w:r>
      <w:proofErr w:type="gramStart"/>
      <w:r w:rsidRPr="00AA7524">
        <w:rPr>
          <w:rFonts w:ascii="Times New Roman" w:hAnsi="Times New Roman" w:cs="Times New Roman"/>
          <w:color w:val="1D2125"/>
          <w:sz w:val="23"/>
          <w:szCs w:val="23"/>
          <w:shd w:val="clear" w:color="auto" w:fill="FFFFFF"/>
        </w:rPr>
        <w:t>Rail road</w:t>
      </w:r>
      <w:proofErr w:type="gramEnd"/>
      <w:r w:rsidRPr="00AA7524">
        <w:rPr>
          <w:rFonts w:ascii="Times New Roman" w:hAnsi="Times New Roman" w:cs="Times New Roman"/>
          <w:color w:val="1D2125"/>
          <w:sz w:val="23"/>
          <w:szCs w:val="23"/>
          <w:shd w:val="clear" w:color="auto" w:fill="FFFFFF"/>
        </w:rPr>
        <w:t xml:space="preserve"> inspection</w:t>
      </w:r>
    </w:p>
    <w:p w14:paraId="34BC6FBD" w14:textId="77777777" w:rsidR="00412A95" w:rsidRDefault="00412A95" w:rsidP="00412A95">
      <w:pPr>
        <w:jc w:val="both"/>
        <w:rPr>
          <w:rFonts w:ascii="Times New Roman" w:hAnsi="Times New Roman" w:cs="Times New Roman"/>
        </w:rPr>
      </w:pPr>
      <w:r w:rsidRPr="00C03938">
        <w:rPr>
          <w:rFonts w:ascii="Times New Roman" w:hAnsi="Times New Roman" w:cs="Times New Roman"/>
          <w:b/>
          <w:bCs/>
        </w:rPr>
        <w:t>Tentative Date of the Event</w:t>
      </w:r>
      <w:r>
        <w:rPr>
          <w:rFonts w:ascii="Times New Roman" w:hAnsi="Times New Roman" w:cs="Times New Roman"/>
        </w:rPr>
        <w:t xml:space="preserve"> : August 2025 to December 2025</w:t>
      </w:r>
    </w:p>
    <w:p w14:paraId="3C176DE4" w14:textId="77777777" w:rsidR="00412A95" w:rsidRPr="00AA7524" w:rsidRDefault="00412A95" w:rsidP="00412A95">
      <w:pPr>
        <w:jc w:val="both"/>
        <w:rPr>
          <w:rFonts w:ascii="Times New Roman" w:hAnsi="Times New Roman" w:cs="Times New Roman"/>
          <w:b/>
          <w:bCs/>
        </w:rPr>
      </w:pPr>
      <w:r w:rsidRPr="00AA7524">
        <w:rPr>
          <w:rFonts w:ascii="Times New Roman" w:hAnsi="Times New Roman" w:cs="Times New Roman"/>
          <w:b/>
          <w:bCs/>
        </w:rPr>
        <w:t>Idea</w:t>
      </w:r>
      <w:r>
        <w:rPr>
          <w:rFonts w:ascii="Times New Roman" w:hAnsi="Times New Roman" w:cs="Times New Roman"/>
          <w:b/>
          <w:bCs/>
        </w:rPr>
        <w:t>:</w:t>
      </w:r>
    </w:p>
    <w:p w14:paraId="69DFA190" w14:textId="77777777" w:rsidR="00412A95" w:rsidRPr="006E2935" w:rsidRDefault="00412A95" w:rsidP="00412A95">
      <w:pPr>
        <w:ind w:firstLine="720"/>
        <w:jc w:val="both"/>
        <w:rPr>
          <w:rFonts w:ascii="Times New Roman" w:hAnsi="Times New Roman" w:cs="Times New Roman"/>
        </w:rPr>
      </w:pPr>
      <w:r w:rsidRPr="006E2935">
        <w:rPr>
          <w:rFonts w:ascii="Times New Roman" w:hAnsi="Times New Roman" w:cs="Times New Roman"/>
        </w:rPr>
        <w:t xml:space="preserve">Railroad inspection has traditionally involved manual methods, where inspectors either walk along the tracks or slowly drive a high-rail vehicle to visually identify issues. This approach is expensive, time-intensive, disrupts scheduling due to the need for track access, and exposes staff to safety risks. Recent efforts to modernize the inspection process have introduced machine-vision technologies; however, these often still depend on human inspectors manually reviewing images to detect defects. This reliance on manual image review inherits many of the challenges of traditional inspections: it is </w:t>
      </w:r>
      <w:proofErr w:type="spellStart"/>
      <w:r w:rsidRPr="006E2935">
        <w:rPr>
          <w:rFonts w:ascii="Times New Roman" w:hAnsi="Times New Roman" w:cs="Times New Roman"/>
        </w:rPr>
        <w:t>labor-intensive</w:t>
      </w:r>
      <w:proofErr w:type="spellEnd"/>
      <w:r w:rsidRPr="006E2935">
        <w:rPr>
          <w:rFonts w:ascii="Times New Roman" w:hAnsi="Times New Roman" w:cs="Times New Roman"/>
        </w:rPr>
        <w:t xml:space="preserve">, subjective rather than objective, and time-consuming. Building on prior research, this method employs a Deep Neural Network to automate the identification of critical railway components, aiming to address the shortcomings of conventional approaches. This study further advances the field by incorporating the detection of additional components, such as Tie Plates, and enabling the automated evaluation of their condition. </w:t>
      </w:r>
    </w:p>
    <w:p w14:paraId="4345F411" w14:textId="77777777" w:rsidR="00412A95" w:rsidRDefault="00412A95" w:rsidP="00412A95">
      <w:pPr>
        <w:ind w:firstLine="720"/>
        <w:jc w:val="both"/>
        <w:rPr>
          <w:rFonts w:ascii="Times New Roman" w:hAnsi="Times New Roman" w:cs="Times New Roman"/>
        </w:rPr>
      </w:pPr>
      <w:r w:rsidRPr="006E2935">
        <w:rPr>
          <w:rFonts w:ascii="Times New Roman" w:hAnsi="Times New Roman" w:cs="Times New Roman"/>
        </w:rPr>
        <w:t xml:space="preserve">A Deep Neural Network (DNN) has been developed to automatically identify key railway components as part of the effort to automate rail inspection. This includes identifying new railway components, such as Tie Plates, and assessing their condition automatically. The DNN is designed to inspect 3D Laser Triangulation images, which provide both high-resolution 2D images and a 3D point cloud of the entire track area. This technology can operate at revenue speeds, regardless of whether it is day or night. DNNs, a type of machine learning, enable computers to solve complex problems by mimicking the way humans learn through neural networks. Deep Learning, particularly well-suited for image analysis, has demonstrated its capability to enhance accuracy in various applications, such as improving cancer detection by assisting oncologists in </w:t>
      </w:r>
      <w:proofErr w:type="spellStart"/>
      <w:r w:rsidRPr="006E2935">
        <w:rPr>
          <w:rFonts w:ascii="Times New Roman" w:hAnsi="Times New Roman" w:cs="Times New Roman"/>
        </w:rPr>
        <w:t>analyzing</w:t>
      </w:r>
      <w:proofErr w:type="spellEnd"/>
      <w:r w:rsidRPr="006E2935">
        <w:rPr>
          <w:rFonts w:ascii="Times New Roman" w:hAnsi="Times New Roman" w:cs="Times New Roman"/>
        </w:rPr>
        <w:t xml:space="preserve"> lymph node images.</w:t>
      </w:r>
    </w:p>
    <w:p w14:paraId="6DB11973" w14:textId="77777777" w:rsidR="00412A95" w:rsidRDefault="00412A95" w:rsidP="00412A95">
      <w:pPr>
        <w:jc w:val="both"/>
        <w:rPr>
          <w:rFonts w:ascii="Times New Roman" w:hAnsi="Times New Roman" w:cs="Times New Roman"/>
        </w:rPr>
      </w:pPr>
    </w:p>
    <w:p w14:paraId="3E2A327C" w14:textId="77777777" w:rsidR="00412A95" w:rsidRPr="00B94D62" w:rsidRDefault="00412A95" w:rsidP="00412A95">
      <w:pPr>
        <w:spacing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b/>
          <w:bCs/>
          <w:color w:val="495057"/>
          <w:kern w:val="0"/>
          <w:sz w:val="23"/>
          <w:szCs w:val="23"/>
          <w:lang w:eastAsia="en-IN"/>
          <w14:ligatures w14:val="none"/>
        </w:rPr>
        <w:t>Category:</w:t>
      </w:r>
      <w:r w:rsidRPr="00B94D62">
        <w:rPr>
          <w:rFonts w:ascii="Times New Roman" w:eastAsia="Times New Roman" w:hAnsi="Times New Roman" w:cs="Times New Roman"/>
          <w:color w:val="495057"/>
          <w:kern w:val="0"/>
          <w:sz w:val="23"/>
          <w:szCs w:val="23"/>
          <w:lang w:eastAsia="en-IN"/>
          <w14:ligatures w14:val="none"/>
        </w:rPr>
        <w:t> </w:t>
      </w:r>
      <w:r w:rsidRPr="00B94D62">
        <w:rPr>
          <w:rFonts w:ascii="Times New Roman" w:hAnsi="Times New Roman" w:cs="Times New Roman"/>
        </w:rPr>
        <w:t>Hardware</w:t>
      </w:r>
      <w:r w:rsidRPr="00B94D62">
        <w:rPr>
          <w:rFonts w:ascii="Times New Roman" w:eastAsia="Times New Roman" w:hAnsi="Times New Roman" w:cs="Times New Roman"/>
          <w:color w:val="495057"/>
          <w:kern w:val="0"/>
          <w:sz w:val="23"/>
          <w:szCs w:val="23"/>
          <w:lang w:eastAsia="en-IN"/>
          <w14:ligatures w14:val="none"/>
        </w:rPr>
        <w:t>.</w:t>
      </w:r>
    </w:p>
    <w:p w14:paraId="73DF937D" w14:textId="77777777" w:rsidR="00412A95" w:rsidRPr="00B94D62" w:rsidRDefault="00412A95" w:rsidP="00412A95">
      <w:pPr>
        <w:spacing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b/>
          <w:bCs/>
          <w:color w:val="495057"/>
          <w:kern w:val="0"/>
          <w:sz w:val="23"/>
          <w:szCs w:val="23"/>
          <w:lang w:eastAsia="en-IN"/>
          <w14:ligatures w14:val="none"/>
        </w:rPr>
        <w:t>Theme:</w:t>
      </w:r>
      <w:r w:rsidRPr="00B94D62">
        <w:rPr>
          <w:rFonts w:ascii="Times New Roman" w:eastAsia="Times New Roman" w:hAnsi="Times New Roman" w:cs="Times New Roman"/>
          <w:color w:val="495057"/>
          <w:kern w:val="0"/>
          <w:sz w:val="23"/>
          <w:szCs w:val="23"/>
          <w:lang w:eastAsia="en-IN"/>
          <w14:ligatures w14:val="none"/>
        </w:rPr>
        <w:t> Transportation &amp; Logistics.</w:t>
      </w:r>
    </w:p>
    <w:p w14:paraId="632A1772" w14:textId="77777777" w:rsidR="00412A95" w:rsidRPr="00B94D62" w:rsidRDefault="00412A95" w:rsidP="00412A95">
      <w:pPr>
        <w:spacing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b/>
          <w:bCs/>
          <w:color w:val="495057"/>
          <w:kern w:val="0"/>
          <w:sz w:val="23"/>
          <w:szCs w:val="23"/>
          <w:lang w:eastAsia="en-IN"/>
          <w14:ligatures w14:val="none"/>
        </w:rPr>
        <w:t>Organization:</w:t>
      </w:r>
      <w:r w:rsidRPr="00B94D62">
        <w:rPr>
          <w:rFonts w:ascii="Times New Roman" w:eastAsia="Times New Roman" w:hAnsi="Times New Roman" w:cs="Times New Roman"/>
          <w:color w:val="495057"/>
          <w:kern w:val="0"/>
          <w:sz w:val="23"/>
          <w:szCs w:val="23"/>
          <w:lang w:eastAsia="en-IN"/>
          <w14:ligatures w14:val="none"/>
        </w:rPr>
        <w:t> Ministry of Housing and Urban Affairs.</w:t>
      </w:r>
    </w:p>
    <w:p w14:paraId="60D26620" w14:textId="77777777" w:rsidR="00412A95" w:rsidRPr="00B94D62" w:rsidRDefault="00412A95" w:rsidP="00412A95">
      <w:pPr>
        <w:spacing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b/>
          <w:bCs/>
          <w:color w:val="495057"/>
          <w:kern w:val="0"/>
          <w:sz w:val="23"/>
          <w:szCs w:val="23"/>
          <w:lang w:eastAsia="en-IN"/>
          <w14:ligatures w14:val="none"/>
        </w:rPr>
        <w:t>Location :</w:t>
      </w:r>
      <w:r w:rsidRPr="00B94D62">
        <w:rPr>
          <w:rFonts w:ascii="Times New Roman" w:eastAsia="Times New Roman" w:hAnsi="Times New Roman" w:cs="Times New Roman"/>
          <w:color w:val="495057"/>
          <w:kern w:val="0"/>
          <w:sz w:val="23"/>
          <w:szCs w:val="23"/>
          <w:lang w:eastAsia="en-IN"/>
          <w14:ligatures w14:val="none"/>
        </w:rPr>
        <w:t> Proposed at IIT Roorkee.</w:t>
      </w:r>
    </w:p>
    <w:p w14:paraId="02A4C12E" w14:textId="77777777" w:rsidR="00412A95" w:rsidRPr="00B94D62" w:rsidRDefault="00412A95" w:rsidP="00412A95">
      <w:pPr>
        <w:spacing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b/>
          <w:bCs/>
          <w:color w:val="495057"/>
          <w:kern w:val="0"/>
          <w:sz w:val="23"/>
          <w:szCs w:val="23"/>
          <w:lang w:eastAsia="en-IN"/>
          <w14:ligatures w14:val="none"/>
        </w:rPr>
        <w:t>Current Challenges: </w:t>
      </w:r>
    </w:p>
    <w:p w14:paraId="0593B63D" w14:textId="77777777" w:rsidR="00412A95" w:rsidRPr="00B94D62" w:rsidRDefault="00412A95" w:rsidP="00412A95">
      <w:pPr>
        <w:numPr>
          <w:ilvl w:val="0"/>
          <w:numId w:val="1"/>
        </w:numPr>
        <w:spacing w:before="100" w:beforeAutospacing="1"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color w:val="495057"/>
          <w:kern w:val="0"/>
          <w:sz w:val="23"/>
          <w:szCs w:val="23"/>
          <w:lang w:eastAsia="en-IN"/>
          <w14:ligatures w14:val="none"/>
        </w:rPr>
        <w:t>Inspection Challenges in the Railway Industry.</w:t>
      </w:r>
    </w:p>
    <w:p w14:paraId="0EC3024E" w14:textId="77777777" w:rsidR="00412A95" w:rsidRPr="00B94D62" w:rsidRDefault="00412A95" w:rsidP="00412A95">
      <w:pPr>
        <w:numPr>
          <w:ilvl w:val="0"/>
          <w:numId w:val="1"/>
        </w:numPr>
        <w:spacing w:before="100" w:beforeAutospacing="1"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color w:val="495057"/>
          <w:kern w:val="0"/>
          <w:sz w:val="23"/>
          <w:szCs w:val="23"/>
          <w:lang w:eastAsia="en-IN"/>
          <w14:ligatures w14:val="none"/>
        </w:rPr>
        <w:t>Artificial Intelligence Background.</w:t>
      </w:r>
    </w:p>
    <w:p w14:paraId="6A3C2106" w14:textId="77777777" w:rsidR="00412A95" w:rsidRPr="00B94D62" w:rsidRDefault="00412A95" w:rsidP="00412A95">
      <w:pPr>
        <w:numPr>
          <w:ilvl w:val="0"/>
          <w:numId w:val="1"/>
        </w:numPr>
        <w:spacing w:before="100" w:beforeAutospacing="1"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color w:val="495057"/>
          <w:kern w:val="0"/>
          <w:sz w:val="23"/>
          <w:szCs w:val="23"/>
          <w:lang w:eastAsia="en-IN"/>
          <w14:ligatures w14:val="none"/>
        </w:rPr>
        <w:t>Identifying Cancer Cells in Lymph Nodes.</w:t>
      </w:r>
    </w:p>
    <w:p w14:paraId="1FCBC4B3" w14:textId="77777777" w:rsidR="00412A95" w:rsidRPr="00B94D62" w:rsidRDefault="00412A95" w:rsidP="00412A95">
      <w:pPr>
        <w:numPr>
          <w:ilvl w:val="0"/>
          <w:numId w:val="1"/>
        </w:numPr>
        <w:spacing w:before="100" w:beforeAutospacing="1"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color w:val="495057"/>
          <w:kern w:val="0"/>
          <w:sz w:val="23"/>
          <w:szCs w:val="23"/>
          <w:lang w:eastAsia="en-IN"/>
          <w14:ligatures w14:val="none"/>
        </w:rPr>
        <w:t>Applying Deep Learning to Railway Inspection.</w:t>
      </w:r>
    </w:p>
    <w:p w14:paraId="6745DD31" w14:textId="77777777" w:rsidR="00412A95" w:rsidRPr="00B94D62" w:rsidRDefault="00412A95" w:rsidP="00412A95">
      <w:pPr>
        <w:numPr>
          <w:ilvl w:val="0"/>
          <w:numId w:val="2"/>
        </w:numPr>
        <w:spacing w:before="100" w:beforeAutospacing="1"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color w:val="495057"/>
          <w:kern w:val="0"/>
          <w:sz w:val="23"/>
          <w:szCs w:val="23"/>
          <w:lang w:eastAsia="en-IN"/>
          <w14:ligatures w14:val="none"/>
        </w:rPr>
        <w:t>Inspection Challenges in the Railway Industry.</w:t>
      </w:r>
    </w:p>
    <w:p w14:paraId="7E439CA7" w14:textId="77777777" w:rsidR="00412A95" w:rsidRPr="00B94D62" w:rsidRDefault="00412A95" w:rsidP="00412A95">
      <w:pPr>
        <w:numPr>
          <w:ilvl w:val="0"/>
          <w:numId w:val="2"/>
        </w:numPr>
        <w:spacing w:before="100" w:beforeAutospacing="1" w:after="100" w:afterAutospacing="1" w:line="240" w:lineRule="auto"/>
        <w:rPr>
          <w:rFonts w:ascii="Times New Roman" w:eastAsia="Times New Roman" w:hAnsi="Times New Roman" w:cs="Times New Roman"/>
          <w:color w:val="495057"/>
          <w:kern w:val="0"/>
          <w:sz w:val="23"/>
          <w:szCs w:val="23"/>
          <w:lang w:eastAsia="en-IN"/>
          <w14:ligatures w14:val="none"/>
        </w:rPr>
      </w:pPr>
      <w:r w:rsidRPr="00B94D62">
        <w:rPr>
          <w:rFonts w:ascii="Times New Roman" w:eastAsia="Times New Roman" w:hAnsi="Times New Roman" w:cs="Times New Roman"/>
          <w:color w:val="495057"/>
          <w:kern w:val="0"/>
          <w:sz w:val="23"/>
          <w:szCs w:val="23"/>
          <w:lang w:eastAsia="en-IN"/>
          <w14:ligatures w14:val="none"/>
        </w:rPr>
        <w:t>Prior Research Performed by the Project Team.</w:t>
      </w:r>
    </w:p>
    <w:p w14:paraId="3E3C4197" w14:textId="77777777" w:rsidR="00412A95" w:rsidRDefault="00412A95"/>
    <w:sectPr w:rsidR="00412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13FA7"/>
    <w:multiLevelType w:val="multilevel"/>
    <w:tmpl w:val="6F3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05FBB"/>
    <w:multiLevelType w:val="multilevel"/>
    <w:tmpl w:val="8C58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41878">
    <w:abstractNumId w:val="0"/>
  </w:num>
  <w:num w:numId="2" w16cid:durableId="600843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95"/>
    <w:rsid w:val="00412A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B1F8"/>
  <w15:chartTrackingRefBased/>
  <w15:docId w15:val="{38F22F12-363E-4041-8C7F-51FC12F5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95"/>
  </w:style>
  <w:style w:type="paragraph" w:styleId="Heading3">
    <w:name w:val="heading 3"/>
    <w:basedOn w:val="Normal"/>
    <w:link w:val="Heading3Char"/>
    <w:uiPriority w:val="9"/>
    <w:qFormat/>
    <w:rsid w:val="00412A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A9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PALAGAN</dc:creator>
  <cp:keywords/>
  <dc:description/>
  <cp:lastModifiedBy>ANNA PALAGAN</cp:lastModifiedBy>
  <cp:revision>1</cp:revision>
  <dcterms:created xsi:type="dcterms:W3CDTF">2025-01-23T10:35:00Z</dcterms:created>
  <dcterms:modified xsi:type="dcterms:W3CDTF">2025-01-23T10:36:00Z</dcterms:modified>
</cp:coreProperties>
</file>