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031" w:rsidRDefault="007C5F65">
      <w:pPr>
        <w:spacing w:after="0" w:line="259" w:lineRule="auto"/>
        <w:ind w:left="0" w:right="45" w:firstLine="0"/>
        <w:jc w:val="center"/>
      </w:pPr>
      <w:r>
        <w:rPr>
          <w:sz w:val="56"/>
        </w:rPr>
        <w:t xml:space="preserve">The </w:t>
      </w:r>
      <w:proofErr w:type="spellStart"/>
      <w:r>
        <w:rPr>
          <w:sz w:val="56"/>
        </w:rPr>
        <w:t>poRe</w:t>
      </w:r>
      <w:proofErr w:type="spellEnd"/>
      <w:r w:rsidR="008036A4">
        <w:rPr>
          <w:sz w:val="56"/>
        </w:rPr>
        <w:t xml:space="preserve"> GUIs </w:t>
      </w:r>
    </w:p>
    <w:p w:rsidR="00456031" w:rsidRDefault="008036A4">
      <w:pPr>
        <w:spacing w:after="333" w:line="259" w:lineRule="auto"/>
        <w:ind w:left="0" w:firstLine="0"/>
      </w:pPr>
      <w:r>
        <w:t xml:space="preserve"> </w:t>
      </w:r>
    </w:p>
    <w:p w:rsidR="00456031" w:rsidRDefault="008036A4">
      <w:pPr>
        <w:pStyle w:val="Heading1"/>
        <w:ind w:left="-5"/>
      </w:pPr>
      <w:r>
        <w:t xml:space="preserve">Introduction </w:t>
      </w:r>
    </w:p>
    <w:p w:rsidR="00456031" w:rsidRDefault="008036A4">
      <w:pPr>
        <w:spacing w:after="160" w:line="259" w:lineRule="auto"/>
        <w:ind w:left="0" w:firstLine="0"/>
      </w:pPr>
      <w:r>
        <w:t xml:space="preserve"> </w:t>
      </w:r>
    </w:p>
    <w:p w:rsidR="00456031" w:rsidRDefault="008036A4">
      <w:pPr>
        <w:spacing w:after="184"/>
        <w:ind w:left="-5" w:right="57"/>
      </w:pPr>
      <w:r>
        <w:t xml:space="preserve">There are two </w:t>
      </w:r>
      <w:proofErr w:type="spellStart"/>
      <w:r w:rsidR="007C5F65">
        <w:t>poRe</w:t>
      </w:r>
      <w:proofErr w:type="spellEnd"/>
      <w:r>
        <w:t xml:space="preserve"> GUIs for working with Oxford </w:t>
      </w:r>
      <w:proofErr w:type="spellStart"/>
      <w:r>
        <w:t>Nano</w:t>
      </w:r>
      <w:r w:rsidR="007C5F65">
        <w:t>poRe</w:t>
      </w:r>
      <w:proofErr w:type="spellEnd"/>
      <w:r>
        <w:t xml:space="preserve"> (ONT) </w:t>
      </w:r>
      <w:proofErr w:type="spellStart"/>
      <w:r>
        <w:t>MinION</w:t>
      </w:r>
      <w:proofErr w:type="spellEnd"/>
      <w:r>
        <w:t xml:space="preserve"> data: </w:t>
      </w:r>
    </w:p>
    <w:p w:rsidR="00456031" w:rsidRDefault="007C5F65">
      <w:pPr>
        <w:numPr>
          <w:ilvl w:val="0"/>
          <w:numId w:val="1"/>
        </w:numPr>
        <w:spacing w:after="25"/>
        <w:ind w:right="57" w:hanging="360"/>
      </w:pPr>
      <w:proofErr w:type="spellStart"/>
      <w:proofErr w:type="gramStart"/>
      <w:r>
        <w:t>poRe</w:t>
      </w:r>
      <w:proofErr w:type="spellEnd"/>
      <w:proofErr w:type="gramEnd"/>
      <w:r w:rsidR="008036A4">
        <w:t xml:space="preserve"> RT – for processing files in real-time as they are downloaded from the ONT cloud </w:t>
      </w:r>
      <w:proofErr w:type="spellStart"/>
      <w:r w:rsidR="008036A4">
        <w:t>basecaller</w:t>
      </w:r>
      <w:proofErr w:type="spellEnd"/>
      <w:r w:rsidR="008036A4">
        <w:t xml:space="preserve">, </w:t>
      </w:r>
      <w:proofErr w:type="spellStart"/>
      <w:r w:rsidR="008036A4">
        <w:t>Metrichor</w:t>
      </w:r>
      <w:proofErr w:type="spellEnd"/>
      <w:r w:rsidR="008036A4">
        <w:t xml:space="preserve">. </w:t>
      </w:r>
    </w:p>
    <w:p w:rsidR="00456031" w:rsidRDefault="007C5F65">
      <w:pPr>
        <w:numPr>
          <w:ilvl w:val="0"/>
          <w:numId w:val="1"/>
        </w:numPr>
        <w:ind w:right="57" w:hanging="360"/>
      </w:pPr>
      <w:proofErr w:type="spellStart"/>
      <w:proofErr w:type="gramStart"/>
      <w:r>
        <w:t>poRe</w:t>
      </w:r>
      <w:proofErr w:type="spellEnd"/>
      <w:proofErr w:type="gramEnd"/>
      <w:r w:rsidR="008036A4">
        <w:t xml:space="preserve"> Parallel – </w:t>
      </w:r>
      <w:r w:rsidR="008036A4">
        <w:t xml:space="preserve">for fast data extraction from batches of existing data files, and plotting using extracted metadata files. </w:t>
      </w:r>
    </w:p>
    <w:p w:rsidR="00456031" w:rsidRDefault="008036A4">
      <w:pPr>
        <w:ind w:left="-5" w:right="57"/>
      </w:pPr>
      <w:r>
        <w:t xml:space="preserve">Both GUIs are written in </w:t>
      </w:r>
      <w:proofErr w:type="spellStart"/>
      <w:r>
        <w:t>Rstudio</w:t>
      </w:r>
      <w:proofErr w:type="spellEnd"/>
      <w:r>
        <w:t xml:space="preserve"> Shiny, and both use common functions for data extraction and plotting which are also usable outside the GUI framewo</w:t>
      </w:r>
      <w:r>
        <w:t xml:space="preserve">rk (no shiny dependency). </w:t>
      </w:r>
    </w:p>
    <w:p w:rsidR="00456031" w:rsidRDefault="008036A4">
      <w:pPr>
        <w:spacing w:after="325"/>
        <w:ind w:left="-5" w:right="57"/>
      </w:pPr>
      <w:r>
        <w:t xml:space="preserve">Here, we first introduce features of the GUIs and their intended usage, before presenting a function reference of the nine R functions used across the GUIs. </w:t>
      </w:r>
    </w:p>
    <w:p w:rsidR="00456031" w:rsidRDefault="007C5F65">
      <w:pPr>
        <w:pStyle w:val="Heading1"/>
        <w:ind w:left="-5"/>
      </w:pPr>
      <w:r>
        <w:t xml:space="preserve">The </w:t>
      </w:r>
      <w:proofErr w:type="spellStart"/>
      <w:r>
        <w:t>poRe</w:t>
      </w:r>
      <w:proofErr w:type="spellEnd"/>
      <w:r w:rsidR="008036A4">
        <w:t xml:space="preserve"> RT GUI </w:t>
      </w:r>
    </w:p>
    <w:p w:rsidR="00456031" w:rsidRDefault="008036A4">
      <w:pPr>
        <w:spacing w:after="160" w:line="259" w:lineRule="auto"/>
        <w:ind w:left="0" w:firstLine="0"/>
      </w:pPr>
      <w:r>
        <w:t xml:space="preserve"> </w:t>
      </w:r>
    </w:p>
    <w:p w:rsidR="007C5F65" w:rsidRDefault="007C5F65">
      <w:pPr>
        <w:spacing w:after="109"/>
        <w:ind w:left="-5" w:right="57"/>
      </w:pPr>
      <w:r>
        <w:t xml:space="preserve">When </w:t>
      </w:r>
      <w:proofErr w:type="spellStart"/>
      <w:r>
        <w:t>poRe</w:t>
      </w:r>
      <w:proofErr w:type="spellEnd"/>
      <w:r w:rsidR="008036A4">
        <w:t xml:space="preserve"> RT launches, </w:t>
      </w:r>
      <w:r w:rsidR="008036A4" w:rsidRPr="007C5F65">
        <w:rPr>
          <w:b/>
        </w:rPr>
        <w:t>it immediately requests the u</w:t>
      </w:r>
      <w:r w:rsidR="008036A4" w:rsidRPr="007C5F65">
        <w:rPr>
          <w:b/>
        </w:rPr>
        <w:t>ser to select first a source folder</w:t>
      </w:r>
      <w:r w:rsidR="008036A4">
        <w:t xml:space="preserve"> (which will normally be the </w:t>
      </w:r>
      <w:proofErr w:type="spellStart"/>
      <w:r w:rsidR="008036A4">
        <w:t>Metrichor</w:t>
      </w:r>
      <w:proofErr w:type="spellEnd"/>
      <w:r w:rsidR="008036A4">
        <w:t xml:space="preserve"> download folder), and </w:t>
      </w:r>
      <w:r w:rsidR="008036A4" w:rsidRPr="007C5F65">
        <w:rPr>
          <w:b/>
        </w:rPr>
        <w:t>then a target folder</w:t>
      </w:r>
      <w:r w:rsidR="008036A4">
        <w:t xml:space="preserve"> (into which processed files will be moved, in data-dependent subfolders). </w:t>
      </w:r>
    </w:p>
    <w:p w:rsidR="007C5F65" w:rsidRPr="007C5F65" w:rsidRDefault="007C5F65" w:rsidP="007C5F65">
      <w:pPr>
        <w:spacing w:after="109"/>
        <w:ind w:left="-5" w:right="57"/>
        <w:rPr>
          <w:b/>
          <w:color w:val="FF0000"/>
        </w:rPr>
      </w:pPr>
      <w:r w:rsidRPr="007C5F65">
        <w:rPr>
          <w:b/>
          <w:color w:val="FF0000"/>
        </w:rPr>
        <w:t>NOTE that on some operating systems, these will appear in the background.  You may need to minimise your window to see them!</w:t>
      </w:r>
    </w:p>
    <w:p w:rsidR="00456031" w:rsidRDefault="008036A4">
      <w:pPr>
        <w:spacing w:after="109"/>
        <w:ind w:left="-5" w:right="57"/>
      </w:pPr>
      <w:r>
        <w:t xml:space="preserve">Folder selection here uses the </w:t>
      </w:r>
      <w:proofErr w:type="spellStart"/>
      <w:r>
        <w:t>dlgDir</w:t>
      </w:r>
      <w:proofErr w:type="spellEnd"/>
      <w:r>
        <w:t xml:space="preserve"> cross-platform dialog box f</w:t>
      </w:r>
      <w:r>
        <w:t xml:space="preserve">rom the </w:t>
      </w:r>
      <w:proofErr w:type="spellStart"/>
      <w:r>
        <w:t>svDialogs</w:t>
      </w:r>
      <w:proofErr w:type="spellEnd"/>
      <w:r>
        <w:t xml:space="preserve"> package. </w:t>
      </w:r>
      <w:proofErr w:type="spellStart"/>
      <w:proofErr w:type="gramStart"/>
      <w:r w:rsidR="007C5F65">
        <w:t>poRe</w:t>
      </w:r>
      <w:proofErr w:type="spellEnd"/>
      <w:proofErr w:type="gramEnd"/>
      <w:r>
        <w:t xml:space="preserve"> RT expects fast5 data files within the source folder to lie within either pass and fail folders, or barcoded folders within pass and fail folders (like the </w:t>
      </w:r>
      <w:proofErr w:type="spellStart"/>
      <w:r>
        <w:t>Metrichor</w:t>
      </w:r>
      <w:proofErr w:type="spellEnd"/>
      <w:r>
        <w:t xml:space="preserve"> download folder). The selected folders are displayed in te</w:t>
      </w:r>
      <w:r>
        <w:t xml:space="preserve">xt boxes in the GUI, as shown below. If a mistake has been made at this point, simply close and restart the GUI. </w:t>
      </w:r>
    </w:p>
    <w:p w:rsidR="00456031" w:rsidRDefault="008036A4">
      <w:pPr>
        <w:spacing w:after="100" w:line="259" w:lineRule="auto"/>
        <w:ind w:left="0" w:firstLine="0"/>
        <w:jc w:val="right"/>
      </w:pPr>
      <w:r>
        <w:rPr>
          <w:noProof/>
        </w:rPr>
        <w:drawing>
          <wp:inline distT="0" distB="0" distL="0" distR="0">
            <wp:extent cx="5731510" cy="129286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
                    <a:stretch>
                      <a:fillRect/>
                    </a:stretch>
                  </pic:blipFill>
                  <pic:spPr>
                    <a:xfrm>
                      <a:off x="0" y="0"/>
                      <a:ext cx="5731510" cy="1292860"/>
                    </a:xfrm>
                    <a:prstGeom prst="rect">
                      <a:avLst/>
                    </a:prstGeom>
                  </pic:spPr>
                </pic:pic>
              </a:graphicData>
            </a:graphic>
          </wp:inline>
        </w:drawing>
      </w:r>
      <w:r>
        <w:t xml:space="preserve"> </w:t>
      </w:r>
    </w:p>
    <w:p w:rsidR="00456031" w:rsidRDefault="008036A4">
      <w:pPr>
        <w:spacing w:after="231"/>
        <w:ind w:left="-5" w:right="57"/>
      </w:pPr>
      <w:r>
        <w:t xml:space="preserve">Real-time processing of files is initiated by selecting the [Run File Processing] </w:t>
      </w:r>
      <w:r>
        <w:t>tick box. Deselection halts processing but it can be continued by reselection. When real-time processing is running, the process.fast5 function runs every two seconds and a data table of results is updated. As described in the function reference below, pro</w:t>
      </w:r>
      <w:r>
        <w:t xml:space="preserve">cess.fast5 processes small batches of fast5 files (&lt;=200 in </w:t>
      </w:r>
      <w:proofErr w:type="spellStart"/>
      <w:r w:rsidR="007C5F65">
        <w:t>poRe</w:t>
      </w:r>
      <w:proofErr w:type="spellEnd"/>
      <w:r>
        <w:t xml:space="preserve"> RT), </w:t>
      </w:r>
      <w:r>
        <w:lastRenderedPageBreak/>
        <w:t>moving them to a GUI-specified location and using extract.fast5 to get data from individual files. The five data elements required for plotting functionality are stored in a data table (</w:t>
      </w:r>
      <w:proofErr w:type="spellStart"/>
      <w:r>
        <w:t>data.table</w:t>
      </w:r>
      <w:proofErr w:type="spellEnd"/>
      <w:r>
        <w:t xml:space="preserve"> package). </w:t>
      </w:r>
    </w:p>
    <w:p w:rsidR="00456031" w:rsidRDefault="008036A4">
      <w:pPr>
        <w:spacing w:after="187"/>
        <w:ind w:left="-5" w:right="57"/>
      </w:pPr>
      <w:r>
        <w:t xml:space="preserve">Graphical output is controlled via the [Show Plots] tick box. When selected, plots are produced at the bottom of the GUI using the </w:t>
      </w:r>
      <w:proofErr w:type="spellStart"/>
      <w:r>
        <w:t>meta.plot</w:t>
      </w:r>
      <w:proofErr w:type="spellEnd"/>
      <w:r>
        <w:t xml:space="preserve"> function (see the function reference for details of the plots produced). The plots are update</w:t>
      </w:r>
      <w:r>
        <w:t xml:space="preserve">d every time process.fast5 updates the central data table with metadata for plotting. This is typically every two seconds. An example of the GUI with plots is depicted below. This is running on some R9 </w:t>
      </w:r>
      <w:proofErr w:type="spellStart"/>
      <w:r>
        <w:t>Ecoli</w:t>
      </w:r>
      <w:proofErr w:type="spellEnd"/>
      <w:r>
        <w:t xml:space="preserve"> K12 data from Nick Loman’s lab. The plots reflec</w:t>
      </w:r>
      <w:r>
        <w:t xml:space="preserve">t the new rule for 2D protocol R9 data, where any file with a complement </w:t>
      </w:r>
      <w:proofErr w:type="spellStart"/>
      <w:r>
        <w:t>basecall</w:t>
      </w:r>
      <w:proofErr w:type="spellEnd"/>
      <w:r>
        <w:t xml:space="preserve"> goes into the pass folder. </w:t>
      </w:r>
    </w:p>
    <w:p w:rsidR="00456031" w:rsidRDefault="008036A4">
      <w:pPr>
        <w:spacing w:after="100" w:line="259" w:lineRule="auto"/>
        <w:ind w:left="0" w:firstLine="0"/>
        <w:jc w:val="right"/>
      </w:pPr>
      <w:r>
        <w:rPr>
          <w:noProof/>
        </w:rPr>
        <w:drawing>
          <wp:inline distT="0" distB="0" distL="0" distR="0">
            <wp:extent cx="5731129" cy="5755005"/>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6"/>
                    <a:stretch>
                      <a:fillRect/>
                    </a:stretch>
                  </pic:blipFill>
                  <pic:spPr>
                    <a:xfrm>
                      <a:off x="0" y="0"/>
                      <a:ext cx="5731129" cy="5755005"/>
                    </a:xfrm>
                    <a:prstGeom prst="rect">
                      <a:avLst/>
                    </a:prstGeom>
                  </pic:spPr>
                </pic:pic>
              </a:graphicData>
            </a:graphic>
          </wp:inline>
        </w:drawing>
      </w:r>
      <w:r>
        <w:t xml:space="preserve"> </w:t>
      </w:r>
    </w:p>
    <w:p w:rsidR="00456031" w:rsidRDefault="008036A4">
      <w:pPr>
        <w:ind w:left="-5" w:right="57"/>
      </w:pPr>
      <w:r>
        <w:t xml:space="preserve">Example console output for normal iterations is shown below: </w:t>
      </w:r>
    </w:p>
    <w:p w:rsidR="00456031" w:rsidRDefault="008036A4">
      <w:pPr>
        <w:ind w:left="-5" w:right="57"/>
      </w:pPr>
      <w:r>
        <w:t>................37 54 51 49 22 44 45 49 50 48 54 49 54 55 50 50 52 52 44 53 53 49</w:t>
      </w:r>
      <w:r>
        <w:t xml:space="preserve"> 53 57 56 55 49 52 52 56 52 55 59 50 58 60 55 57 58 61 64 60 58 60 65 67 67 61 64 72 71 68 70 67 71 71 68 69 69 67 76 69 77 63 68 74 63 76 66 66 75 80 79 70 71 70 66 67 70 72 69 68 72 74 75 68 74 </w:t>
      </w:r>
      <w:proofErr w:type="gramStart"/>
      <w:r>
        <w:t>71 ..........</w:t>
      </w:r>
      <w:proofErr w:type="gramEnd"/>
      <w:r>
        <w:t xml:space="preserve"> </w:t>
      </w:r>
    </w:p>
    <w:p w:rsidR="00456031" w:rsidRDefault="008036A4">
      <w:pPr>
        <w:ind w:left="-5" w:right="57"/>
      </w:pPr>
      <w:r>
        <w:lastRenderedPageBreak/>
        <w:t xml:space="preserve">Error conditions from process.fast5 are also </w:t>
      </w:r>
      <w:r>
        <w:t xml:space="preserve">output to console. e.g.: </w:t>
      </w:r>
    </w:p>
    <w:p w:rsidR="00456031" w:rsidRDefault="008036A4">
      <w:pPr>
        <w:ind w:left="-5" w:right="57"/>
      </w:pPr>
      <w:r>
        <w:t>Unreadable:  sce_bio_c03807_MB_0400_FAA38345_20150826_1_5247_1_ch37_file10_</w:t>
      </w:r>
      <w:proofErr w:type="gramStart"/>
      <w:r>
        <w:t>strand.fast5  Not</w:t>
      </w:r>
      <w:proofErr w:type="gramEnd"/>
      <w:r>
        <w:t xml:space="preserve"> </w:t>
      </w:r>
      <w:proofErr w:type="spellStart"/>
      <w:r>
        <w:t>Basecalled</w:t>
      </w:r>
      <w:proofErr w:type="spellEnd"/>
      <w:r>
        <w:t xml:space="preserve">:  sce_bio_c03807_0820124747.fast5  </w:t>
      </w:r>
    </w:p>
    <w:p w:rsidR="00456031" w:rsidRDefault="008036A4">
      <w:pPr>
        <w:ind w:left="-5" w:right="57"/>
      </w:pPr>
      <w:r>
        <w:t>Files that appear unreadable on one iteration (due to incomplete download) may be readable</w:t>
      </w:r>
      <w:r>
        <w:t xml:space="preserve"> at the next. Repeated unreadable messages may indicate file corruption. </w:t>
      </w:r>
      <w:r>
        <w:tab/>
        <w:t xml:space="preserve"> </w:t>
      </w:r>
    </w:p>
    <w:p w:rsidR="00456031" w:rsidRDefault="008036A4">
      <w:pPr>
        <w:pStyle w:val="Heading1"/>
        <w:ind w:left="-5"/>
      </w:pPr>
      <w:r>
        <w:t xml:space="preserve">The </w:t>
      </w:r>
      <w:proofErr w:type="spellStart"/>
      <w:r w:rsidR="007C5F65">
        <w:t>poRe</w:t>
      </w:r>
      <w:proofErr w:type="spellEnd"/>
      <w:r>
        <w:t xml:space="preserve"> Parallel GUI </w:t>
      </w:r>
    </w:p>
    <w:p w:rsidR="00456031" w:rsidRDefault="008036A4">
      <w:pPr>
        <w:spacing w:after="158" w:line="259" w:lineRule="auto"/>
        <w:ind w:left="0" w:firstLine="0"/>
      </w:pPr>
      <w:r>
        <w:t xml:space="preserve"> </w:t>
      </w:r>
    </w:p>
    <w:p w:rsidR="00456031" w:rsidRDefault="008036A4">
      <w:pPr>
        <w:spacing w:after="110"/>
        <w:ind w:left="-5" w:right="57"/>
      </w:pPr>
      <w:r>
        <w:t xml:space="preserve">When the parallel GUI launches, the user is presented with the following interface: </w:t>
      </w:r>
    </w:p>
    <w:p w:rsidR="00456031" w:rsidRDefault="008036A4">
      <w:pPr>
        <w:spacing w:after="100" w:line="259" w:lineRule="auto"/>
        <w:ind w:left="0" w:firstLine="0"/>
        <w:jc w:val="right"/>
      </w:pPr>
      <w:r>
        <w:rPr>
          <w:noProof/>
        </w:rPr>
        <w:drawing>
          <wp:inline distT="0" distB="0" distL="0" distR="0">
            <wp:extent cx="5730748" cy="3841115"/>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7"/>
                    <a:stretch>
                      <a:fillRect/>
                    </a:stretch>
                  </pic:blipFill>
                  <pic:spPr>
                    <a:xfrm>
                      <a:off x="0" y="0"/>
                      <a:ext cx="5730748" cy="3841115"/>
                    </a:xfrm>
                    <a:prstGeom prst="rect">
                      <a:avLst/>
                    </a:prstGeom>
                  </pic:spPr>
                </pic:pic>
              </a:graphicData>
            </a:graphic>
          </wp:inline>
        </w:drawing>
      </w:r>
      <w:r>
        <w:t xml:space="preserve"> </w:t>
      </w:r>
    </w:p>
    <w:p w:rsidR="00456031" w:rsidRDefault="008036A4">
      <w:pPr>
        <w:ind w:left="-5" w:right="57"/>
      </w:pPr>
      <w:r>
        <w:t>This GUI is designed for two separate modes of operation: data extr</w:t>
      </w:r>
      <w:r>
        <w:t xml:space="preserve">action and plotting. </w:t>
      </w:r>
    </w:p>
    <w:p w:rsidR="00456031" w:rsidRDefault="008036A4">
      <w:pPr>
        <w:spacing w:after="0" w:line="259" w:lineRule="auto"/>
        <w:ind w:left="-5"/>
      </w:pPr>
      <w:r>
        <w:rPr>
          <w:color w:val="1F4D78"/>
          <w:sz w:val="24"/>
        </w:rPr>
        <w:t xml:space="preserve">Data Extraction </w:t>
      </w:r>
    </w:p>
    <w:p w:rsidR="007C5F65" w:rsidRDefault="008036A4">
      <w:pPr>
        <w:ind w:left="-5" w:right="57"/>
      </w:pPr>
      <w:r>
        <w:t xml:space="preserve">To run data extraction, the first step is to choose source and target folders by clicking on the respective buttons. </w:t>
      </w:r>
    </w:p>
    <w:p w:rsidR="007C5F65" w:rsidRPr="007C5F65" w:rsidRDefault="007C5F65" w:rsidP="007C5F65">
      <w:pPr>
        <w:spacing w:after="109"/>
        <w:ind w:left="-5" w:right="57"/>
        <w:rPr>
          <w:b/>
          <w:color w:val="FF0000"/>
        </w:rPr>
      </w:pPr>
      <w:r w:rsidRPr="007C5F65">
        <w:rPr>
          <w:b/>
          <w:color w:val="FF0000"/>
        </w:rPr>
        <w:t>NOTE that on some operating systems, these will appear in the background.  You may need to minimise your window to see them!</w:t>
      </w:r>
    </w:p>
    <w:p w:rsidR="007C5F65" w:rsidRDefault="007C5F65" w:rsidP="007C5F65">
      <w:pPr>
        <w:ind w:left="0" w:right="57" w:firstLine="0"/>
      </w:pPr>
    </w:p>
    <w:p w:rsidR="00456031" w:rsidRDefault="008036A4">
      <w:pPr>
        <w:ind w:left="-5" w:right="57"/>
      </w:pPr>
      <w:r>
        <w:t xml:space="preserve">As for </w:t>
      </w:r>
      <w:proofErr w:type="spellStart"/>
      <w:r w:rsidR="007C5F65">
        <w:t>poRe</w:t>
      </w:r>
      <w:proofErr w:type="spellEnd"/>
      <w:r>
        <w:t xml:space="preserve"> RT, folder selection uses the </w:t>
      </w:r>
      <w:proofErr w:type="spellStart"/>
      <w:r>
        <w:t>dlgDir</w:t>
      </w:r>
      <w:proofErr w:type="spellEnd"/>
      <w:r>
        <w:t xml:space="preserve"> cross-platform dialog box from the </w:t>
      </w:r>
      <w:proofErr w:type="spellStart"/>
      <w:r>
        <w:t>svDialogs</w:t>
      </w:r>
      <w:proofErr w:type="spellEnd"/>
      <w:r>
        <w:t xml:space="preserve"> packag</w:t>
      </w:r>
      <w:r>
        <w:t xml:space="preserve">e. Unlike </w:t>
      </w:r>
      <w:proofErr w:type="spellStart"/>
      <w:r w:rsidR="007C5F65">
        <w:t>poRe</w:t>
      </w:r>
      <w:proofErr w:type="spellEnd"/>
      <w:r>
        <w:t xml:space="preserve"> RT, this program only processes files directly in the selected source folder (rather than pass/fail subfolders). </w:t>
      </w:r>
    </w:p>
    <w:p w:rsidR="00456031" w:rsidRDefault="008036A4">
      <w:pPr>
        <w:ind w:left="-5" w:right="57"/>
      </w:pPr>
      <w:r>
        <w:t>Next, the types of output file, and the specific datasets to extract should be selected, and the selection check boxes lie dire</w:t>
      </w:r>
      <w:r>
        <w:t xml:space="preserve">ctly below the Source Folder selection area of the GUI. With the default </w:t>
      </w:r>
      <w:r>
        <w:lastRenderedPageBreak/>
        <w:t xml:space="preserve">options, only the 2D </w:t>
      </w:r>
      <w:proofErr w:type="spellStart"/>
      <w:r>
        <w:t>fastq</w:t>
      </w:r>
      <w:proofErr w:type="spellEnd"/>
      <w:r>
        <w:t xml:space="preserve"> datasets will be extracted to one or more bulk </w:t>
      </w:r>
      <w:proofErr w:type="spellStart"/>
      <w:r>
        <w:t>fastq</w:t>
      </w:r>
      <w:proofErr w:type="spellEnd"/>
      <w:r>
        <w:t xml:space="preserve"> files. Additional file type options enable creation of </w:t>
      </w:r>
      <w:proofErr w:type="spellStart"/>
      <w:r>
        <w:t>fasta</w:t>
      </w:r>
      <w:proofErr w:type="spellEnd"/>
      <w:r>
        <w:t xml:space="preserve"> and/or metadata files and the choices are </w:t>
      </w:r>
      <w:r>
        <w:t xml:space="preserve">independent (e.g. metadata only can be output). For </w:t>
      </w:r>
      <w:proofErr w:type="spellStart"/>
      <w:r>
        <w:t>fastq</w:t>
      </w:r>
      <w:proofErr w:type="spellEnd"/>
      <w:r>
        <w:t xml:space="preserve"> or </w:t>
      </w:r>
      <w:proofErr w:type="spellStart"/>
      <w:r>
        <w:t>fasta</w:t>
      </w:r>
      <w:proofErr w:type="spellEnd"/>
      <w:r>
        <w:t xml:space="preserve"> outputs, the Dataset selection boxes determine which </w:t>
      </w:r>
      <w:proofErr w:type="spellStart"/>
      <w:r>
        <w:t>fastq</w:t>
      </w:r>
      <w:proofErr w:type="spellEnd"/>
      <w:r>
        <w:t>/</w:t>
      </w:r>
      <w:proofErr w:type="spellStart"/>
      <w:r>
        <w:t>fasta</w:t>
      </w:r>
      <w:proofErr w:type="spellEnd"/>
      <w:r>
        <w:t xml:space="preserve"> datasets to extract and write to file. There will be up to 6 files here (3 datasets x 2 file types) for each run; output fil</w:t>
      </w:r>
      <w:r>
        <w:t xml:space="preserve">es are divided into run name subfolders. </w:t>
      </w:r>
    </w:p>
    <w:p w:rsidR="00456031" w:rsidRDefault="008036A4">
      <w:pPr>
        <w:ind w:left="-5" w:right="57"/>
      </w:pPr>
      <w:r>
        <w:t xml:space="preserve">The [Select All/None] button selects or deselects all file types and datasets for convenience. </w:t>
      </w:r>
    </w:p>
    <w:p w:rsidR="00456031" w:rsidRDefault="008036A4">
      <w:pPr>
        <w:ind w:left="-5" w:right="57"/>
      </w:pPr>
      <w:r>
        <w:t>To the right of the select dataset boxes, radio buttons enable differing behaviour in the case that there are files in the target locations which match the names of output files due to be produced by the program (.</w:t>
      </w:r>
      <w:proofErr w:type="spellStart"/>
      <w:r>
        <w:t>fasta</w:t>
      </w:r>
      <w:proofErr w:type="spellEnd"/>
      <w:r>
        <w:t>, .</w:t>
      </w:r>
      <w:proofErr w:type="spellStart"/>
      <w:r>
        <w:t>fastq</w:t>
      </w:r>
      <w:proofErr w:type="spellEnd"/>
      <w:r>
        <w:t xml:space="preserve">, or </w:t>
      </w:r>
      <w:proofErr w:type="spellStart"/>
      <w:r>
        <w:t>meta.text</w:t>
      </w:r>
      <w:proofErr w:type="spellEnd"/>
      <w:r>
        <w:t xml:space="preserve"> files only). B</w:t>
      </w:r>
      <w:r>
        <w:t xml:space="preserve">y default, existing files are renamed by appending .old on the file name. If the Overwrite option is selected, existing files are simply overwritten. </w:t>
      </w:r>
    </w:p>
    <w:p w:rsidR="00456031" w:rsidRDefault="008036A4">
      <w:pPr>
        <w:ind w:left="-5" w:right="57"/>
      </w:pPr>
      <w:r>
        <w:t xml:space="preserve">Finally, the [Run Data Extraction] button launches the data extraction process according to the selected </w:t>
      </w:r>
      <w:r>
        <w:t xml:space="preserve">options. Data extraction here proceeds in batch-parallel mode. First, files are divided by run name, with each run processed separately. For each run, batches of files of size 5040 (or less) are processed in parallel using extract.fast5 and </w:t>
      </w:r>
      <w:proofErr w:type="spellStart"/>
      <w:r>
        <w:t>parLapply</w:t>
      </w:r>
      <w:proofErr w:type="spellEnd"/>
      <w:r>
        <w:t xml:space="preserve"> from </w:t>
      </w:r>
      <w:r>
        <w:t xml:space="preserve">the parallel package. This batch parallel processing ensures that memory requirements are limited, and progress can be tracked on large datasets. After data is extracted from each batch of files, the batch data is written out to file(s), using </w:t>
      </w:r>
      <w:proofErr w:type="spellStart"/>
      <w:r>
        <w:t>write.table</w:t>
      </w:r>
      <w:proofErr w:type="spellEnd"/>
      <w:r>
        <w:t xml:space="preserve"> </w:t>
      </w:r>
      <w:r>
        <w:t>(</w:t>
      </w:r>
      <w:proofErr w:type="gramStart"/>
      <w:r>
        <w:t>meta</w:t>
      </w:r>
      <w:proofErr w:type="gramEnd"/>
      <w:r>
        <w:t xml:space="preserve">) and </w:t>
      </w:r>
      <w:proofErr w:type="spellStart"/>
      <w:r>
        <w:t>write.seq</w:t>
      </w:r>
      <w:proofErr w:type="spellEnd"/>
      <w:r>
        <w:t xml:space="preserve"> (</w:t>
      </w:r>
      <w:proofErr w:type="spellStart"/>
      <w:r>
        <w:t>fastq</w:t>
      </w:r>
      <w:proofErr w:type="spellEnd"/>
      <w:r>
        <w:t xml:space="preserve"> and </w:t>
      </w:r>
      <w:proofErr w:type="spellStart"/>
      <w:r>
        <w:t>fasta</w:t>
      </w:r>
      <w:proofErr w:type="spellEnd"/>
      <w:r>
        <w:t xml:space="preserve">). </w:t>
      </w:r>
    </w:p>
    <w:p w:rsidR="00456031" w:rsidRDefault="008036A4">
      <w:pPr>
        <w:spacing w:after="111"/>
        <w:ind w:left="-5" w:right="57"/>
      </w:pPr>
      <w:r>
        <w:t>The figure below shows the GUI in the middle of a batch data extraction of 8323 R9 fast5 files. A progress bar section at the top gives both a test and graphical indication of progress though runs and batches. Progr</w:t>
      </w:r>
      <w:r>
        <w:t xml:space="preserve">ess updates are also output to the console. </w:t>
      </w:r>
    </w:p>
    <w:p w:rsidR="00456031" w:rsidRDefault="008036A4">
      <w:pPr>
        <w:spacing w:after="98" w:line="259" w:lineRule="auto"/>
        <w:ind w:left="0" w:firstLine="0"/>
        <w:jc w:val="right"/>
      </w:pPr>
      <w:r>
        <w:rPr>
          <w:noProof/>
        </w:rPr>
        <w:drawing>
          <wp:inline distT="0" distB="0" distL="0" distR="0">
            <wp:extent cx="5730875" cy="309626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8"/>
                    <a:stretch>
                      <a:fillRect/>
                    </a:stretch>
                  </pic:blipFill>
                  <pic:spPr>
                    <a:xfrm>
                      <a:off x="0" y="0"/>
                      <a:ext cx="5730875" cy="3096260"/>
                    </a:xfrm>
                    <a:prstGeom prst="rect">
                      <a:avLst/>
                    </a:prstGeom>
                  </pic:spPr>
                </pic:pic>
              </a:graphicData>
            </a:graphic>
          </wp:inline>
        </w:drawing>
      </w:r>
      <w:r>
        <w:t xml:space="preserve"> </w:t>
      </w:r>
    </w:p>
    <w:p w:rsidR="00456031" w:rsidRDefault="008036A4">
      <w:pPr>
        <w:spacing w:after="110"/>
        <w:ind w:left="-5" w:right="57"/>
      </w:pPr>
      <w:r>
        <w:t>The Status text box is used to give important feedback to the user, but it cannot update during a batch parallel run, so it greys out. If [Run Data Extraction] is clicked before selecting both source and targ</w:t>
      </w:r>
      <w:r>
        <w:t xml:space="preserve">et folder, status shows: </w:t>
      </w:r>
    </w:p>
    <w:p w:rsidR="00456031" w:rsidRDefault="008036A4">
      <w:pPr>
        <w:spacing w:after="98" w:line="259" w:lineRule="auto"/>
        <w:ind w:left="0" w:firstLine="0"/>
        <w:jc w:val="right"/>
      </w:pPr>
      <w:r>
        <w:rPr>
          <w:noProof/>
        </w:rPr>
        <w:lastRenderedPageBreak/>
        <w:drawing>
          <wp:inline distT="0" distB="0" distL="0" distR="0">
            <wp:extent cx="5731510" cy="519430"/>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9"/>
                    <a:stretch>
                      <a:fillRect/>
                    </a:stretch>
                  </pic:blipFill>
                  <pic:spPr>
                    <a:xfrm>
                      <a:off x="0" y="0"/>
                      <a:ext cx="5731510" cy="519430"/>
                    </a:xfrm>
                    <a:prstGeom prst="rect">
                      <a:avLst/>
                    </a:prstGeom>
                  </pic:spPr>
                </pic:pic>
              </a:graphicData>
            </a:graphic>
          </wp:inline>
        </w:drawing>
      </w:r>
      <w:r>
        <w:t xml:space="preserve"> </w:t>
      </w:r>
    </w:p>
    <w:p w:rsidR="00456031" w:rsidRDefault="008036A4">
      <w:pPr>
        <w:spacing w:after="109"/>
        <w:ind w:left="-5" w:right="57"/>
      </w:pPr>
      <w:r>
        <w:t xml:space="preserve">If folders have been selected but no output file type is selected, [Run Data Extraction] gives: </w:t>
      </w:r>
    </w:p>
    <w:p w:rsidR="00456031" w:rsidRDefault="008036A4">
      <w:pPr>
        <w:spacing w:after="98" w:line="259" w:lineRule="auto"/>
        <w:ind w:left="0" w:firstLine="0"/>
        <w:jc w:val="right"/>
      </w:pPr>
      <w:r>
        <w:rPr>
          <w:noProof/>
        </w:rPr>
        <w:drawing>
          <wp:inline distT="0" distB="0" distL="0" distR="0">
            <wp:extent cx="5731510" cy="49466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0"/>
                    <a:stretch>
                      <a:fillRect/>
                    </a:stretch>
                  </pic:blipFill>
                  <pic:spPr>
                    <a:xfrm>
                      <a:off x="0" y="0"/>
                      <a:ext cx="5731510" cy="494665"/>
                    </a:xfrm>
                    <a:prstGeom prst="rect">
                      <a:avLst/>
                    </a:prstGeom>
                  </pic:spPr>
                </pic:pic>
              </a:graphicData>
            </a:graphic>
          </wp:inline>
        </w:drawing>
      </w:r>
      <w:r>
        <w:t xml:space="preserve"> </w:t>
      </w:r>
    </w:p>
    <w:p w:rsidR="00456031" w:rsidRDefault="008036A4">
      <w:pPr>
        <w:spacing w:after="108"/>
        <w:ind w:left="-5" w:right="57"/>
      </w:pPr>
      <w:r>
        <w:t xml:space="preserve">If </w:t>
      </w:r>
      <w:proofErr w:type="spellStart"/>
      <w:r>
        <w:t>fastq</w:t>
      </w:r>
      <w:proofErr w:type="spellEnd"/>
      <w:r>
        <w:t xml:space="preserve"> or </w:t>
      </w:r>
      <w:proofErr w:type="spellStart"/>
      <w:r>
        <w:t>fasta</w:t>
      </w:r>
      <w:proofErr w:type="spellEnd"/>
      <w:r>
        <w:t xml:space="preserve"> file type is selected, but no dataset is selected, [Run Data Extraction] gives: </w:t>
      </w:r>
    </w:p>
    <w:p w:rsidR="00456031" w:rsidRDefault="008036A4">
      <w:pPr>
        <w:spacing w:after="98" w:line="259" w:lineRule="auto"/>
        <w:ind w:left="0" w:firstLine="0"/>
        <w:jc w:val="right"/>
      </w:pPr>
      <w:r>
        <w:rPr>
          <w:noProof/>
        </w:rPr>
        <w:drawing>
          <wp:inline distT="0" distB="0" distL="0" distR="0">
            <wp:extent cx="5731510" cy="47942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1"/>
                    <a:stretch>
                      <a:fillRect/>
                    </a:stretch>
                  </pic:blipFill>
                  <pic:spPr>
                    <a:xfrm>
                      <a:off x="0" y="0"/>
                      <a:ext cx="5731510" cy="479425"/>
                    </a:xfrm>
                    <a:prstGeom prst="rect">
                      <a:avLst/>
                    </a:prstGeom>
                  </pic:spPr>
                </pic:pic>
              </a:graphicData>
            </a:graphic>
          </wp:inline>
        </w:drawing>
      </w:r>
      <w:r>
        <w:t xml:space="preserve"> </w:t>
      </w:r>
    </w:p>
    <w:p w:rsidR="00456031" w:rsidRDefault="008036A4">
      <w:pPr>
        <w:ind w:left="-5" w:right="57"/>
      </w:pPr>
      <w:r>
        <w:t xml:space="preserve">Finally, completion of data extraction (for all file types and datasets) gives: </w:t>
      </w:r>
    </w:p>
    <w:p w:rsidR="00456031" w:rsidRDefault="008036A4">
      <w:pPr>
        <w:spacing w:after="0" w:line="259" w:lineRule="auto"/>
        <w:ind w:left="0" w:firstLine="0"/>
      </w:pPr>
      <w:r>
        <w:t xml:space="preserve"> </w:t>
      </w:r>
    </w:p>
    <w:p w:rsidR="00456031" w:rsidRDefault="008036A4">
      <w:pPr>
        <w:spacing w:after="98" w:line="259" w:lineRule="auto"/>
        <w:ind w:left="0" w:firstLine="0"/>
        <w:jc w:val="right"/>
      </w:pPr>
      <w:r>
        <w:rPr>
          <w:noProof/>
        </w:rPr>
        <w:drawing>
          <wp:inline distT="0" distB="0" distL="0" distR="0">
            <wp:extent cx="5725922" cy="47561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2"/>
                    <a:stretch>
                      <a:fillRect/>
                    </a:stretch>
                  </pic:blipFill>
                  <pic:spPr>
                    <a:xfrm>
                      <a:off x="0" y="0"/>
                      <a:ext cx="5725922" cy="475615"/>
                    </a:xfrm>
                    <a:prstGeom prst="rect">
                      <a:avLst/>
                    </a:prstGeom>
                  </pic:spPr>
                </pic:pic>
              </a:graphicData>
            </a:graphic>
          </wp:inline>
        </w:drawing>
      </w:r>
      <w:r>
        <w:t xml:space="preserve"> </w:t>
      </w:r>
    </w:p>
    <w:p w:rsidR="00456031" w:rsidRDefault="008036A4">
      <w:pPr>
        <w:ind w:left="-5" w:right="57"/>
      </w:pPr>
      <w:r>
        <w:t xml:space="preserve">Metadata extraction takes longer than </w:t>
      </w:r>
      <w:proofErr w:type="spellStart"/>
      <w:r>
        <w:t>fastq</w:t>
      </w:r>
      <w:proofErr w:type="spellEnd"/>
      <w:r>
        <w:t>/</w:t>
      </w:r>
      <w:proofErr w:type="spellStart"/>
      <w:r>
        <w:t>fasta</w:t>
      </w:r>
      <w:proofErr w:type="spellEnd"/>
      <w:r>
        <w:t xml:space="preserve"> extraction. For comparison, on the same 8323 R9 files, 2D </w:t>
      </w:r>
      <w:proofErr w:type="spellStart"/>
      <w:r>
        <w:t>fastq</w:t>
      </w:r>
      <w:proofErr w:type="spellEnd"/>
      <w:r>
        <w:t xml:space="preserve"> extraction alone takes around 15 s using 4 cores on a </w:t>
      </w:r>
      <w:proofErr w:type="spellStart"/>
      <w:r>
        <w:t>hy</w:t>
      </w:r>
      <w:r>
        <w:t>perthreading</w:t>
      </w:r>
      <w:proofErr w:type="spellEnd"/>
      <w:r>
        <w:t xml:space="preserve"> i7-4600U laptop CPU at 2.1 GHz, with the files on a local SSD (1/4 of the time for complete extraction). </w:t>
      </w:r>
    </w:p>
    <w:p w:rsidR="00456031" w:rsidRDefault="008036A4">
      <w:pPr>
        <w:spacing w:after="0" w:line="259" w:lineRule="auto"/>
        <w:ind w:left="-5"/>
      </w:pPr>
      <w:r>
        <w:rPr>
          <w:color w:val="1F4D78"/>
          <w:sz w:val="24"/>
        </w:rPr>
        <w:t xml:space="preserve">Plotting </w:t>
      </w:r>
    </w:p>
    <w:p w:rsidR="00456031" w:rsidRDefault="008036A4">
      <w:pPr>
        <w:ind w:left="-5" w:right="57"/>
      </w:pPr>
      <w:r>
        <w:t xml:space="preserve">The plotting functionality in the </w:t>
      </w:r>
      <w:proofErr w:type="spellStart"/>
      <w:r w:rsidR="007C5F65">
        <w:t>poRe</w:t>
      </w:r>
      <w:proofErr w:type="spellEnd"/>
      <w:r>
        <w:t xml:space="preserve"> parallel GUI is independent from data extraction. All it requires is an existing metadat</w:t>
      </w:r>
      <w:r>
        <w:t xml:space="preserve">a file (tab separated text file), which can be created by </w:t>
      </w:r>
      <w:proofErr w:type="spellStart"/>
      <w:r w:rsidR="007C5F65">
        <w:t>poRe</w:t>
      </w:r>
      <w:proofErr w:type="spellEnd"/>
      <w:r>
        <w:t xml:space="preserve"> RT or </w:t>
      </w:r>
      <w:proofErr w:type="spellStart"/>
      <w:r w:rsidR="007C5F65">
        <w:t>poRe</w:t>
      </w:r>
      <w:proofErr w:type="spellEnd"/>
      <w:r>
        <w:t xml:space="preserve"> parallel. A metadata file is selected by clicking [Choose Metadata File], using </w:t>
      </w:r>
      <w:proofErr w:type="spellStart"/>
      <w:r>
        <w:t>dlgDir</w:t>
      </w:r>
      <w:proofErr w:type="spellEnd"/>
      <w:r>
        <w:t xml:space="preserve"> as elsewhere. The selected file is shown in the accompanying text box. </w:t>
      </w:r>
    </w:p>
    <w:p w:rsidR="00456031" w:rsidRDefault="008036A4">
      <w:pPr>
        <w:spacing w:after="109"/>
        <w:ind w:left="-5" w:right="57"/>
      </w:pPr>
      <w:r>
        <w:t>Once a metadata file is</w:t>
      </w:r>
      <w:r>
        <w:t xml:space="preserve"> selected, clicking [Show/Update Plots] reads data from the file using </w:t>
      </w:r>
      <w:proofErr w:type="spellStart"/>
      <w:r>
        <w:t>read.delim</w:t>
      </w:r>
      <w:proofErr w:type="spellEnd"/>
      <w:r>
        <w:t xml:space="preserve"> and then runs </w:t>
      </w:r>
      <w:proofErr w:type="spellStart"/>
      <w:r>
        <w:t>meta.plot</w:t>
      </w:r>
      <w:proofErr w:type="spellEnd"/>
      <w:r>
        <w:t xml:space="preserve"> on the data frame obtained, with output shown at the bottom of the GUI. Example output is shown below. </w:t>
      </w:r>
    </w:p>
    <w:p w:rsidR="00456031" w:rsidRDefault="008036A4">
      <w:pPr>
        <w:spacing w:after="100" w:line="259" w:lineRule="auto"/>
        <w:ind w:left="0" w:firstLine="0"/>
        <w:jc w:val="right"/>
      </w:pPr>
      <w:r>
        <w:rPr>
          <w:noProof/>
        </w:rPr>
        <w:lastRenderedPageBreak/>
        <w:drawing>
          <wp:inline distT="0" distB="0" distL="0" distR="0">
            <wp:extent cx="5731384" cy="4657090"/>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13"/>
                    <a:stretch>
                      <a:fillRect/>
                    </a:stretch>
                  </pic:blipFill>
                  <pic:spPr>
                    <a:xfrm>
                      <a:off x="0" y="0"/>
                      <a:ext cx="5731384" cy="4657090"/>
                    </a:xfrm>
                    <a:prstGeom prst="rect">
                      <a:avLst/>
                    </a:prstGeom>
                  </pic:spPr>
                </pic:pic>
              </a:graphicData>
            </a:graphic>
          </wp:inline>
        </w:drawing>
      </w:r>
      <w:r>
        <w:t xml:space="preserve"> </w:t>
      </w:r>
    </w:p>
    <w:p w:rsidR="00456031" w:rsidRDefault="008036A4">
      <w:pPr>
        <w:spacing w:after="107"/>
        <w:ind w:left="-5" w:right="57"/>
      </w:pPr>
      <w:r>
        <w:t xml:space="preserve">Finally, clicking [Show/Update </w:t>
      </w:r>
      <w:r>
        <w:t xml:space="preserve">Plots] before selecting a metadata file shows an error status message: </w:t>
      </w:r>
    </w:p>
    <w:p w:rsidR="00456031" w:rsidRDefault="008036A4">
      <w:pPr>
        <w:spacing w:after="0" w:line="259" w:lineRule="auto"/>
        <w:ind w:left="0" w:firstLine="0"/>
        <w:jc w:val="right"/>
      </w:pPr>
      <w:r>
        <w:rPr>
          <w:noProof/>
        </w:rPr>
        <w:drawing>
          <wp:inline distT="0" distB="0" distL="0" distR="0">
            <wp:extent cx="5731510" cy="49276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4"/>
                    <a:stretch>
                      <a:fillRect/>
                    </a:stretch>
                  </pic:blipFill>
                  <pic:spPr>
                    <a:xfrm>
                      <a:off x="0" y="0"/>
                      <a:ext cx="5731510" cy="492760"/>
                    </a:xfrm>
                    <a:prstGeom prst="rect">
                      <a:avLst/>
                    </a:prstGeom>
                  </pic:spPr>
                </pic:pic>
              </a:graphicData>
            </a:graphic>
          </wp:inline>
        </w:drawing>
      </w:r>
      <w:r>
        <w:t xml:space="preserve"> </w:t>
      </w:r>
    </w:p>
    <w:p w:rsidR="007C5F65" w:rsidRDefault="007C5F65">
      <w:pPr>
        <w:spacing w:after="160" w:line="259" w:lineRule="auto"/>
        <w:ind w:left="0" w:firstLine="0"/>
        <w:rPr>
          <w:color w:val="2E74B5"/>
          <w:sz w:val="32"/>
        </w:rPr>
      </w:pPr>
      <w:r>
        <w:br w:type="page"/>
      </w:r>
    </w:p>
    <w:p w:rsidR="00456031" w:rsidRDefault="008036A4">
      <w:pPr>
        <w:pStyle w:val="Heading1"/>
        <w:ind w:left="-5"/>
      </w:pPr>
      <w:r>
        <w:lastRenderedPageBreak/>
        <w:t xml:space="preserve">Function Reference </w:t>
      </w:r>
    </w:p>
    <w:p w:rsidR="00456031" w:rsidRDefault="008036A4">
      <w:pPr>
        <w:spacing w:after="158" w:line="259" w:lineRule="auto"/>
        <w:ind w:left="0" w:firstLine="0"/>
      </w:pPr>
      <w:r>
        <w:t xml:space="preserve"> </w:t>
      </w:r>
    </w:p>
    <w:p w:rsidR="00456031" w:rsidRDefault="008036A4">
      <w:pPr>
        <w:ind w:left="-5" w:right="57"/>
      </w:pPr>
      <w:r>
        <w:t xml:space="preserve">F5dir </w:t>
      </w:r>
    </w:p>
    <w:p w:rsidR="00456031" w:rsidRDefault="008036A4">
      <w:pPr>
        <w:pStyle w:val="Heading2"/>
        <w:spacing w:after="160"/>
        <w:ind w:left="-5"/>
      </w:pPr>
      <w:r>
        <w:t xml:space="preserve">Description </w:t>
      </w:r>
    </w:p>
    <w:p w:rsidR="00456031" w:rsidRDefault="008036A4">
      <w:pPr>
        <w:ind w:left="-5" w:right="57"/>
      </w:pPr>
      <w:r>
        <w:t xml:space="preserve">Uses </w:t>
      </w:r>
      <w:proofErr w:type="spellStart"/>
      <w:r>
        <w:t>file.path</w:t>
      </w:r>
      <w:proofErr w:type="spellEnd"/>
      <w:r>
        <w:t xml:space="preserve"> and </w:t>
      </w:r>
      <w:proofErr w:type="spellStart"/>
      <w:r>
        <w:t>dir.create</w:t>
      </w:r>
      <w:proofErr w:type="spellEnd"/>
      <w:r>
        <w:t xml:space="preserve"> to construct a file path and recursively create the corresponding directory. </w:t>
      </w:r>
    </w:p>
    <w:p w:rsidR="00456031" w:rsidRDefault="008036A4">
      <w:pPr>
        <w:spacing w:after="160" w:line="259" w:lineRule="auto"/>
        <w:ind w:left="-5"/>
      </w:pPr>
      <w:r>
        <w:rPr>
          <w:b/>
        </w:rPr>
        <w:t xml:space="preserve">Usage </w:t>
      </w:r>
    </w:p>
    <w:p w:rsidR="00456031" w:rsidRDefault="008036A4">
      <w:pPr>
        <w:ind w:left="-5" w:right="57"/>
      </w:pPr>
      <w:proofErr w:type="gramStart"/>
      <w:r>
        <w:t>F5dir(</w:t>
      </w:r>
      <w:proofErr w:type="gramEnd"/>
      <w:r>
        <w:t xml:space="preserve">path, name) </w:t>
      </w:r>
    </w:p>
    <w:p w:rsidR="00456031" w:rsidRDefault="008036A4">
      <w:pPr>
        <w:pStyle w:val="Heading2"/>
        <w:spacing w:after="0"/>
        <w:ind w:left="-5"/>
      </w:pPr>
      <w:r>
        <w:t>Argum</w:t>
      </w:r>
      <w:r>
        <w:t xml:space="preserve">ents </w:t>
      </w:r>
    </w:p>
    <w:tbl>
      <w:tblPr>
        <w:tblStyle w:val="TableGrid"/>
        <w:tblW w:w="5763" w:type="dxa"/>
        <w:tblInd w:w="0" w:type="dxa"/>
        <w:tblCellMar>
          <w:top w:w="0" w:type="dxa"/>
          <w:left w:w="0" w:type="dxa"/>
          <w:bottom w:w="0" w:type="dxa"/>
          <w:right w:w="0" w:type="dxa"/>
        </w:tblCellMar>
        <w:tblLook w:val="04A0" w:firstRow="1" w:lastRow="0" w:firstColumn="1" w:lastColumn="0" w:noHBand="0" w:noVBand="1"/>
      </w:tblPr>
      <w:tblGrid>
        <w:gridCol w:w="720"/>
        <w:gridCol w:w="720"/>
        <w:gridCol w:w="4323"/>
      </w:tblGrid>
      <w:tr w:rsidR="00456031">
        <w:trPr>
          <w:trHeight w:val="338"/>
        </w:trPr>
        <w:tc>
          <w:tcPr>
            <w:tcW w:w="720" w:type="dxa"/>
            <w:tcBorders>
              <w:top w:val="nil"/>
              <w:left w:val="nil"/>
              <w:bottom w:val="nil"/>
              <w:right w:val="nil"/>
            </w:tcBorders>
          </w:tcPr>
          <w:p w:rsidR="00456031" w:rsidRDefault="008036A4">
            <w:pPr>
              <w:spacing w:after="0" w:line="259" w:lineRule="auto"/>
              <w:ind w:left="0" w:firstLine="0"/>
            </w:pPr>
            <w:r>
              <w:t xml:space="preserve">path </w:t>
            </w:r>
          </w:p>
        </w:tc>
        <w:tc>
          <w:tcPr>
            <w:tcW w:w="720" w:type="dxa"/>
            <w:tcBorders>
              <w:top w:val="nil"/>
              <w:left w:val="nil"/>
              <w:bottom w:val="nil"/>
              <w:right w:val="nil"/>
            </w:tcBorders>
          </w:tcPr>
          <w:p w:rsidR="00456031" w:rsidRDefault="008036A4">
            <w:pPr>
              <w:spacing w:after="0" w:line="259" w:lineRule="auto"/>
              <w:ind w:left="0" w:firstLine="0"/>
            </w:pPr>
            <w:r>
              <w:t xml:space="preserve"> </w:t>
            </w:r>
          </w:p>
        </w:tc>
        <w:tc>
          <w:tcPr>
            <w:tcW w:w="4323" w:type="dxa"/>
            <w:tcBorders>
              <w:top w:val="nil"/>
              <w:left w:val="nil"/>
              <w:bottom w:val="nil"/>
              <w:right w:val="nil"/>
            </w:tcBorders>
          </w:tcPr>
          <w:p w:rsidR="00456031" w:rsidRDefault="008036A4">
            <w:pPr>
              <w:spacing w:after="0" w:line="259" w:lineRule="auto"/>
              <w:ind w:left="0" w:firstLine="0"/>
              <w:jc w:val="both"/>
            </w:pPr>
            <w:r>
              <w:t xml:space="preserve">Character vector containing a single path name. </w:t>
            </w:r>
          </w:p>
        </w:tc>
      </w:tr>
      <w:tr w:rsidR="00456031">
        <w:trPr>
          <w:trHeight w:val="338"/>
        </w:trPr>
        <w:tc>
          <w:tcPr>
            <w:tcW w:w="720" w:type="dxa"/>
            <w:tcBorders>
              <w:top w:val="nil"/>
              <w:left w:val="nil"/>
              <w:bottom w:val="nil"/>
              <w:right w:val="nil"/>
            </w:tcBorders>
            <w:vAlign w:val="bottom"/>
          </w:tcPr>
          <w:p w:rsidR="00456031" w:rsidRDefault="008036A4">
            <w:pPr>
              <w:spacing w:after="0" w:line="259" w:lineRule="auto"/>
              <w:ind w:left="0" w:firstLine="0"/>
            </w:pPr>
            <w:r>
              <w:t xml:space="preserve">name </w:t>
            </w:r>
          </w:p>
        </w:tc>
        <w:tc>
          <w:tcPr>
            <w:tcW w:w="720" w:type="dxa"/>
            <w:tcBorders>
              <w:top w:val="nil"/>
              <w:left w:val="nil"/>
              <w:bottom w:val="nil"/>
              <w:right w:val="nil"/>
            </w:tcBorders>
            <w:vAlign w:val="bottom"/>
          </w:tcPr>
          <w:p w:rsidR="00456031" w:rsidRDefault="008036A4">
            <w:pPr>
              <w:spacing w:after="0" w:line="259" w:lineRule="auto"/>
              <w:ind w:left="0" w:firstLine="0"/>
            </w:pPr>
            <w:r>
              <w:t xml:space="preserve"> </w:t>
            </w:r>
          </w:p>
        </w:tc>
        <w:tc>
          <w:tcPr>
            <w:tcW w:w="4323" w:type="dxa"/>
            <w:tcBorders>
              <w:top w:val="nil"/>
              <w:left w:val="nil"/>
              <w:bottom w:val="nil"/>
              <w:right w:val="nil"/>
            </w:tcBorders>
            <w:vAlign w:val="bottom"/>
          </w:tcPr>
          <w:p w:rsidR="00456031" w:rsidRDefault="008036A4">
            <w:pPr>
              <w:spacing w:after="0" w:line="259" w:lineRule="auto"/>
              <w:ind w:left="0" w:firstLine="0"/>
            </w:pPr>
            <w:r>
              <w:t xml:space="preserve">Character vector containing a folder name. </w:t>
            </w:r>
          </w:p>
        </w:tc>
      </w:tr>
    </w:tbl>
    <w:p w:rsidR="00456031" w:rsidRDefault="008036A4">
      <w:pPr>
        <w:pStyle w:val="Heading2"/>
        <w:spacing w:after="160"/>
        <w:ind w:left="-5"/>
      </w:pPr>
      <w:r>
        <w:t xml:space="preserve">Details </w:t>
      </w:r>
    </w:p>
    <w:p w:rsidR="00456031" w:rsidRDefault="008036A4">
      <w:pPr>
        <w:ind w:left="-5" w:right="57"/>
      </w:pPr>
      <w:r>
        <w:t xml:space="preserve">Uses </w:t>
      </w:r>
      <w:proofErr w:type="spellStart"/>
      <w:r>
        <w:t>file.path</w:t>
      </w:r>
      <w:proofErr w:type="spellEnd"/>
      <w:r>
        <w:t xml:space="preserve"> to first construct a well-formatted file path, in a platform-</w:t>
      </w:r>
      <w:r>
        <w:t xml:space="preserve">independent way, from an existing path and a folder name. Then uses </w:t>
      </w:r>
      <w:proofErr w:type="spellStart"/>
      <w:r>
        <w:t>dir.create</w:t>
      </w:r>
      <w:proofErr w:type="spellEnd"/>
      <w:r>
        <w:t xml:space="preserve"> to create a directory at the specified location, with recursive=TRUE and </w:t>
      </w:r>
      <w:proofErr w:type="spellStart"/>
      <w:r>
        <w:t>showWarnings</w:t>
      </w:r>
      <w:proofErr w:type="spellEnd"/>
      <w:r>
        <w:t xml:space="preserve">=FALSE. </w:t>
      </w:r>
    </w:p>
    <w:p w:rsidR="00456031" w:rsidRDefault="008036A4">
      <w:pPr>
        <w:pStyle w:val="Heading2"/>
        <w:spacing w:after="158"/>
        <w:ind w:left="-5"/>
      </w:pPr>
      <w:r>
        <w:t xml:space="preserve">Value </w:t>
      </w:r>
    </w:p>
    <w:p w:rsidR="00456031" w:rsidRDefault="008036A4">
      <w:pPr>
        <w:ind w:left="-5" w:right="57"/>
      </w:pPr>
      <w:r>
        <w:t xml:space="preserve">Same return value as </w:t>
      </w:r>
      <w:proofErr w:type="spellStart"/>
      <w:r>
        <w:t>file.path</w:t>
      </w:r>
      <w:proofErr w:type="spellEnd"/>
      <w:r>
        <w:t xml:space="preserve"> with the same inputs </w:t>
      </w:r>
    </w:p>
    <w:p w:rsidR="00456031" w:rsidRDefault="008036A4">
      <w:pPr>
        <w:spacing w:after="0" w:line="259" w:lineRule="auto"/>
        <w:ind w:left="0" w:firstLine="0"/>
      </w:pPr>
      <w:r>
        <w:t xml:space="preserve"> </w:t>
      </w:r>
      <w:r>
        <w:tab/>
        <w:t xml:space="preserve"> </w:t>
      </w:r>
    </w:p>
    <w:p w:rsidR="008036A4" w:rsidRDefault="008036A4">
      <w:pPr>
        <w:spacing w:after="160" w:line="259" w:lineRule="auto"/>
        <w:ind w:left="0" w:firstLine="0"/>
      </w:pPr>
      <w:r>
        <w:br w:type="page"/>
      </w:r>
    </w:p>
    <w:p w:rsidR="00456031" w:rsidRDefault="008036A4">
      <w:pPr>
        <w:ind w:left="-5" w:right="57"/>
      </w:pPr>
      <w:proofErr w:type="gramStart"/>
      <w:r>
        <w:lastRenderedPageBreak/>
        <w:t>rhdf5</w:t>
      </w:r>
      <w:proofErr w:type="gramEnd"/>
      <w:r>
        <w:t xml:space="preserve"> </w:t>
      </w:r>
      <w:r>
        <w:t xml:space="preserve">convenience wrappers </w:t>
      </w:r>
    </w:p>
    <w:p w:rsidR="00456031" w:rsidRDefault="008036A4">
      <w:pPr>
        <w:spacing w:after="160" w:line="259" w:lineRule="auto"/>
        <w:ind w:left="-5"/>
      </w:pPr>
      <w:r>
        <w:rPr>
          <w:b/>
        </w:rPr>
        <w:t xml:space="preserve">Description </w:t>
      </w:r>
    </w:p>
    <w:p w:rsidR="00456031" w:rsidRDefault="008036A4">
      <w:pPr>
        <w:ind w:left="-5" w:right="57"/>
      </w:pPr>
      <w:r>
        <w:t xml:space="preserve">These functions provide a simple syntax for reading attributes and datasets from an hdf5 file. </w:t>
      </w:r>
    </w:p>
    <w:p w:rsidR="00456031" w:rsidRDefault="008036A4">
      <w:pPr>
        <w:pStyle w:val="Heading2"/>
        <w:spacing w:after="160"/>
        <w:ind w:left="-5"/>
      </w:pPr>
      <w:r>
        <w:t xml:space="preserve">Usage </w:t>
      </w:r>
    </w:p>
    <w:p w:rsidR="00456031" w:rsidRDefault="008036A4">
      <w:pPr>
        <w:ind w:left="-5" w:right="57"/>
      </w:pPr>
      <w:proofErr w:type="gramStart"/>
      <w:r>
        <w:t>F5Aread(</w:t>
      </w:r>
      <w:proofErr w:type="gramEnd"/>
      <w:r>
        <w:t xml:space="preserve">f5obj, name) </w:t>
      </w:r>
    </w:p>
    <w:p w:rsidR="00456031" w:rsidRDefault="008036A4">
      <w:pPr>
        <w:ind w:left="-5" w:right="57"/>
      </w:pPr>
      <w:r>
        <w:t>F5Aread_by_</w:t>
      </w:r>
      <w:proofErr w:type="gramStart"/>
      <w:r>
        <w:t>name(</w:t>
      </w:r>
      <w:proofErr w:type="gramEnd"/>
      <w:r>
        <w:t xml:space="preserve">f5obj, </w:t>
      </w:r>
      <w:proofErr w:type="spellStart"/>
      <w:r>
        <w:t>objname</w:t>
      </w:r>
      <w:proofErr w:type="spellEnd"/>
      <w:r>
        <w:t xml:space="preserve"> = ”.”, name) </w:t>
      </w:r>
    </w:p>
    <w:p w:rsidR="00456031" w:rsidRDefault="008036A4">
      <w:pPr>
        <w:ind w:left="-5" w:right="57"/>
      </w:pPr>
      <w:proofErr w:type="gramStart"/>
      <w:r>
        <w:t>F5Dread(</w:t>
      </w:r>
      <w:proofErr w:type="gramEnd"/>
      <w:r>
        <w:t xml:space="preserve">f5loc, name) </w:t>
      </w:r>
    </w:p>
    <w:p w:rsidR="00456031" w:rsidRDefault="008036A4">
      <w:pPr>
        <w:pStyle w:val="Heading2"/>
        <w:spacing w:after="0"/>
        <w:ind w:left="-5"/>
      </w:pPr>
      <w:r>
        <w:t xml:space="preserve">Arguments </w:t>
      </w:r>
    </w:p>
    <w:tbl>
      <w:tblPr>
        <w:tblStyle w:val="TableGrid"/>
        <w:tblW w:w="8836" w:type="dxa"/>
        <w:tblInd w:w="0" w:type="dxa"/>
        <w:tblCellMar>
          <w:top w:w="0" w:type="dxa"/>
          <w:left w:w="0" w:type="dxa"/>
          <w:bottom w:w="0" w:type="dxa"/>
          <w:right w:w="0" w:type="dxa"/>
        </w:tblCellMar>
        <w:tblLook w:val="04A0" w:firstRow="1" w:lastRow="0" w:firstColumn="1" w:lastColumn="0" w:noHBand="0" w:noVBand="1"/>
      </w:tblPr>
      <w:tblGrid>
        <w:gridCol w:w="1440"/>
        <w:gridCol w:w="7396"/>
      </w:tblGrid>
      <w:tr w:rsidR="00456031">
        <w:trPr>
          <w:trHeight w:val="621"/>
        </w:trPr>
        <w:tc>
          <w:tcPr>
            <w:tcW w:w="1440" w:type="dxa"/>
            <w:tcBorders>
              <w:top w:val="nil"/>
              <w:left w:val="nil"/>
              <w:bottom w:val="nil"/>
              <w:right w:val="nil"/>
            </w:tcBorders>
          </w:tcPr>
          <w:p w:rsidR="00456031" w:rsidRDefault="008036A4">
            <w:pPr>
              <w:spacing w:after="0" w:line="259" w:lineRule="auto"/>
              <w:ind w:left="0" w:firstLine="0"/>
            </w:pPr>
            <w:r>
              <w:t xml:space="preserve">f5obj </w:t>
            </w:r>
          </w:p>
        </w:tc>
        <w:tc>
          <w:tcPr>
            <w:tcW w:w="7396" w:type="dxa"/>
            <w:tcBorders>
              <w:top w:val="nil"/>
              <w:left w:val="nil"/>
              <w:bottom w:val="nil"/>
              <w:right w:val="nil"/>
            </w:tcBorders>
          </w:tcPr>
          <w:p w:rsidR="00456031" w:rsidRDefault="008036A4">
            <w:pPr>
              <w:spacing w:after="0" w:line="259" w:lineRule="auto"/>
              <w:ind w:left="0" w:firstLine="0"/>
              <w:jc w:val="both"/>
            </w:pPr>
            <w:r>
              <w:t>An object o</w:t>
            </w:r>
            <w:r>
              <w:t xml:space="preserve">f class H5IdComponent representing an H5 object identifier (file, group or dataset). See </w:t>
            </w:r>
            <w:r>
              <w:rPr>
                <w:rFonts w:ascii="Arial" w:eastAsia="Arial" w:hAnsi="Arial" w:cs="Arial"/>
                <w:sz w:val="20"/>
              </w:rPr>
              <w:t xml:space="preserve">rhdf5 documentation for detail. </w:t>
            </w:r>
          </w:p>
        </w:tc>
      </w:tr>
      <w:tr w:rsidR="00456031">
        <w:trPr>
          <w:trHeight w:val="747"/>
        </w:trPr>
        <w:tc>
          <w:tcPr>
            <w:tcW w:w="1440" w:type="dxa"/>
            <w:tcBorders>
              <w:top w:val="nil"/>
              <w:left w:val="nil"/>
              <w:bottom w:val="nil"/>
              <w:right w:val="nil"/>
            </w:tcBorders>
          </w:tcPr>
          <w:p w:rsidR="00456031" w:rsidRDefault="008036A4">
            <w:pPr>
              <w:spacing w:after="0" w:line="259" w:lineRule="auto"/>
              <w:ind w:left="0" w:firstLine="0"/>
            </w:pPr>
            <w:r>
              <w:rPr>
                <w:rFonts w:ascii="Arial" w:eastAsia="Arial" w:hAnsi="Arial" w:cs="Arial"/>
                <w:sz w:val="20"/>
              </w:rPr>
              <w:t xml:space="preserve">f5loc </w:t>
            </w:r>
          </w:p>
        </w:tc>
        <w:tc>
          <w:tcPr>
            <w:tcW w:w="7396" w:type="dxa"/>
            <w:tcBorders>
              <w:top w:val="nil"/>
              <w:left w:val="nil"/>
              <w:bottom w:val="nil"/>
              <w:right w:val="nil"/>
            </w:tcBorders>
            <w:vAlign w:val="center"/>
          </w:tcPr>
          <w:p w:rsidR="00456031" w:rsidRDefault="008036A4">
            <w:pPr>
              <w:spacing w:after="0" w:line="259" w:lineRule="auto"/>
              <w:ind w:left="0" w:firstLine="0"/>
            </w:pPr>
            <w:r>
              <w:rPr>
                <w:rFonts w:ascii="Arial" w:eastAsia="Arial" w:hAnsi="Arial" w:cs="Arial"/>
                <w:sz w:val="20"/>
              </w:rPr>
              <w:t xml:space="preserve">An object of class </w:t>
            </w:r>
            <w:r>
              <w:t xml:space="preserve">H5IdComponent representing an H5 location identifier (file or group). </w:t>
            </w:r>
          </w:p>
        </w:tc>
      </w:tr>
      <w:tr w:rsidR="00456031">
        <w:trPr>
          <w:trHeight w:val="450"/>
        </w:trPr>
        <w:tc>
          <w:tcPr>
            <w:tcW w:w="1440" w:type="dxa"/>
            <w:tcBorders>
              <w:top w:val="nil"/>
              <w:left w:val="nil"/>
              <w:bottom w:val="nil"/>
              <w:right w:val="nil"/>
            </w:tcBorders>
            <w:vAlign w:val="center"/>
          </w:tcPr>
          <w:p w:rsidR="00456031" w:rsidRDefault="008036A4">
            <w:pPr>
              <w:spacing w:after="0" w:line="259" w:lineRule="auto"/>
              <w:ind w:left="0" w:firstLine="0"/>
            </w:pPr>
            <w:r>
              <w:t xml:space="preserve">name </w:t>
            </w:r>
          </w:p>
        </w:tc>
        <w:tc>
          <w:tcPr>
            <w:tcW w:w="7396" w:type="dxa"/>
            <w:tcBorders>
              <w:top w:val="nil"/>
              <w:left w:val="nil"/>
              <w:bottom w:val="nil"/>
              <w:right w:val="nil"/>
            </w:tcBorders>
            <w:vAlign w:val="center"/>
          </w:tcPr>
          <w:p w:rsidR="00456031" w:rsidRDefault="008036A4">
            <w:pPr>
              <w:spacing w:after="0" w:line="259" w:lineRule="auto"/>
              <w:ind w:left="0" w:firstLine="0"/>
            </w:pPr>
            <w:r>
              <w:t xml:space="preserve">The name of the attribute or dataset (character). </w:t>
            </w:r>
          </w:p>
        </w:tc>
      </w:tr>
      <w:tr w:rsidR="00456031">
        <w:trPr>
          <w:trHeight w:val="337"/>
        </w:trPr>
        <w:tc>
          <w:tcPr>
            <w:tcW w:w="1440" w:type="dxa"/>
            <w:tcBorders>
              <w:top w:val="nil"/>
              <w:left w:val="nil"/>
              <w:bottom w:val="nil"/>
              <w:right w:val="nil"/>
            </w:tcBorders>
            <w:vAlign w:val="bottom"/>
          </w:tcPr>
          <w:p w:rsidR="00456031" w:rsidRDefault="008036A4">
            <w:pPr>
              <w:spacing w:after="0" w:line="259" w:lineRule="auto"/>
              <w:ind w:left="0" w:firstLine="0"/>
            </w:pPr>
            <w:proofErr w:type="spellStart"/>
            <w:r>
              <w:t>objname</w:t>
            </w:r>
            <w:proofErr w:type="spellEnd"/>
            <w:r>
              <w:t xml:space="preserve"> </w:t>
            </w:r>
          </w:p>
        </w:tc>
        <w:tc>
          <w:tcPr>
            <w:tcW w:w="7396" w:type="dxa"/>
            <w:tcBorders>
              <w:top w:val="nil"/>
              <w:left w:val="nil"/>
              <w:bottom w:val="nil"/>
              <w:right w:val="nil"/>
            </w:tcBorders>
            <w:vAlign w:val="bottom"/>
          </w:tcPr>
          <w:p w:rsidR="00456031" w:rsidRDefault="008036A4">
            <w:pPr>
              <w:spacing w:after="0" w:line="259" w:lineRule="auto"/>
              <w:ind w:left="0" w:firstLine="0"/>
            </w:pPr>
            <w:r>
              <w:t xml:space="preserve">The name of the object an attribute belongs to. </w:t>
            </w:r>
          </w:p>
        </w:tc>
      </w:tr>
    </w:tbl>
    <w:p w:rsidR="00456031" w:rsidRDefault="008036A4">
      <w:pPr>
        <w:pStyle w:val="Heading2"/>
        <w:spacing w:after="158"/>
        <w:ind w:left="-5"/>
      </w:pPr>
      <w:r>
        <w:t xml:space="preserve">Details </w:t>
      </w:r>
    </w:p>
    <w:p w:rsidR="00456031" w:rsidRDefault="008036A4">
      <w:pPr>
        <w:spacing w:after="0"/>
        <w:ind w:left="-5" w:right="57"/>
      </w:pPr>
      <w:r>
        <w:t xml:space="preserve">These functions are convenience wrappers for the rhdf5 low-level interface to the HDF5 C-library. </w:t>
      </w:r>
    </w:p>
    <w:p w:rsidR="00456031" w:rsidRDefault="008036A4">
      <w:pPr>
        <w:spacing w:after="232"/>
        <w:ind w:left="-5" w:right="57"/>
      </w:pPr>
      <w:r>
        <w:t xml:space="preserve">They each perform an open, a read and a close in sequence. F5Aread uses H5Aopen, H5Aread and H5Aclose. F5Aread_by_name uses H5Aopen_by_name but is otherwise identical. F5Dread uses H5Dopen, H5Dread and H5Dclose. </w:t>
      </w:r>
    </w:p>
    <w:p w:rsidR="00456031" w:rsidRDefault="008036A4">
      <w:pPr>
        <w:pStyle w:val="Heading2"/>
        <w:ind w:left="-5"/>
      </w:pPr>
      <w:r>
        <w:t xml:space="preserve">Value </w:t>
      </w:r>
    </w:p>
    <w:p w:rsidR="00456031" w:rsidRDefault="008036A4" w:rsidP="007C5F65">
      <w:pPr>
        <w:spacing w:after="229"/>
        <w:ind w:left="-5" w:right="57"/>
      </w:pPr>
      <w:r>
        <w:t>F5Aread and F5Aread_by_name return a</w:t>
      </w:r>
      <w:r>
        <w:t xml:space="preserve">n array with attribute data. F5Dread returns an array with dataset data. </w:t>
      </w:r>
    </w:p>
    <w:p w:rsidR="008036A4" w:rsidRDefault="008036A4">
      <w:pPr>
        <w:spacing w:after="160" w:line="259" w:lineRule="auto"/>
        <w:ind w:left="0" w:firstLine="0"/>
      </w:pPr>
      <w:r>
        <w:br w:type="page"/>
      </w:r>
    </w:p>
    <w:p w:rsidR="00456031" w:rsidRDefault="008036A4">
      <w:pPr>
        <w:spacing w:after="232"/>
        <w:ind w:left="-5" w:right="57"/>
      </w:pPr>
      <w:proofErr w:type="spellStart"/>
      <w:r>
        <w:lastRenderedPageBreak/>
        <w:t>meta.plot</w:t>
      </w:r>
      <w:proofErr w:type="spellEnd"/>
      <w:r>
        <w:t xml:space="preserve"> </w:t>
      </w:r>
    </w:p>
    <w:p w:rsidR="00456031" w:rsidRDefault="008036A4">
      <w:pPr>
        <w:pStyle w:val="Heading2"/>
        <w:ind w:left="-5"/>
      </w:pPr>
      <w:r>
        <w:t>Description</w:t>
      </w:r>
    </w:p>
    <w:p w:rsidR="00456031" w:rsidRDefault="008036A4">
      <w:pPr>
        <w:spacing w:after="81" w:line="400" w:lineRule="auto"/>
        <w:ind w:left="-5" w:right="339"/>
      </w:pPr>
      <w:r>
        <w:t xml:space="preserve">Produces a compound plot from a fast5 metadata table, with a cumulative pass yield graph for 1D template and 2D data, and sequence length histograms for </w:t>
      </w:r>
      <w:r>
        <w:t xml:space="preserve">both pass and fail data. </w:t>
      </w:r>
      <w:r>
        <w:rPr>
          <w:b/>
        </w:rPr>
        <w:t xml:space="preserve">Usage </w:t>
      </w:r>
      <w:proofErr w:type="spellStart"/>
      <w:proofErr w:type="gramStart"/>
      <w:r>
        <w:t>meta.plot</w:t>
      </w:r>
      <w:proofErr w:type="spellEnd"/>
      <w:r>
        <w:t>(</w:t>
      </w:r>
      <w:proofErr w:type="gramEnd"/>
      <w:r>
        <w:t xml:space="preserve">DT) </w:t>
      </w:r>
    </w:p>
    <w:p w:rsidR="00456031" w:rsidRDefault="008036A4">
      <w:pPr>
        <w:pStyle w:val="Heading2"/>
        <w:ind w:left="-5"/>
      </w:pPr>
      <w:r>
        <w:t xml:space="preserve">Arguments </w:t>
      </w:r>
    </w:p>
    <w:p w:rsidR="00456031" w:rsidRDefault="008036A4">
      <w:pPr>
        <w:tabs>
          <w:tab w:val="center" w:pos="4846"/>
        </w:tabs>
        <w:spacing w:after="0"/>
        <w:ind w:left="-15" w:firstLine="0"/>
      </w:pPr>
      <w:r>
        <w:t xml:space="preserve">DT </w:t>
      </w:r>
      <w:r>
        <w:tab/>
        <w:t xml:space="preserve">A data frame or data table with 5 required named columns: </w:t>
      </w:r>
      <w:proofErr w:type="spellStart"/>
      <w:r>
        <w:t>DT$lenT</w:t>
      </w:r>
      <w:proofErr w:type="spellEnd"/>
      <w:r>
        <w:t xml:space="preserve"> (</w:t>
      </w:r>
      <w:proofErr w:type="spellStart"/>
      <w:r>
        <w:t>int</w:t>
      </w:r>
      <w:proofErr w:type="spellEnd"/>
      <w:r>
        <w:t xml:space="preserve">, 1D </w:t>
      </w:r>
    </w:p>
    <w:p w:rsidR="00456031" w:rsidRDefault="008036A4">
      <w:pPr>
        <w:spacing w:after="229"/>
        <w:ind w:left="1450" w:right="57"/>
      </w:pPr>
      <w:proofErr w:type="gramStart"/>
      <w:r>
        <w:t>template</w:t>
      </w:r>
      <w:proofErr w:type="gramEnd"/>
      <w:r>
        <w:t xml:space="preserve"> sequence length), </w:t>
      </w:r>
      <w:proofErr w:type="spellStart"/>
      <w:r>
        <w:t>DT$lenC</w:t>
      </w:r>
      <w:proofErr w:type="spellEnd"/>
      <w:r>
        <w:t xml:space="preserve"> (</w:t>
      </w:r>
      <w:proofErr w:type="spellStart"/>
      <w:r>
        <w:t>int</w:t>
      </w:r>
      <w:proofErr w:type="spellEnd"/>
      <w:r>
        <w:t>, 1D complement sequence length), DT$len2D (</w:t>
      </w:r>
      <w:proofErr w:type="spellStart"/>
      <w:r>
        <w:t>int</w:t>
      </w:r>
      <w:proofErr w:type="spellEnd"/>
      <w:r>
        <w:t xml:space="preserve">, 2D sequence length), </w:t>
      </w:r>
      <w:proofErr w:type="spellStart"/>
      <w:r>
        <w:t>DT$pass</w:t>
      </w:r>
      <w:proofErr w:type="spellEnd"/>
      <w:r>
        <w:t xml:space="preserve"> (l</w:t>
      </w:r>
      <w:r>
        <w:t xml:space="preserve">ogical, true only for files passing all quality filters), </w:t>
      </w:r>
      <w:proofErr w:type="spellStart"/>
      <w:r>
        <w:t>DT$start_time</w:t>
      </w:r>
      <w:proofErr w:type="spellEnd"/>
      <w:r>
        <w:t xml:space="preserve"> (</w:t>
      </w:r>
      <w:proofErr w:type="spellStart"/>
      <w:r>
        <w:t>int</w:t>
      </w:r>
      <w:proofErr w:type="spellEnd"/>
      <w:r>
        <w:t xml:space="preserve">, start time in seconds). </w:t>
      </w:r>
    </w:p>
    <w:p w:rsidR="00456031" w:rsidRDefault="008036A4">
      <w:pPr>
        <w:pStyle w:val="Heading2"/>
        <w:ind w:left="-5"/>
      </w:pPr>
      <w:r>
        <w:t xml:space="preserve">Details </w:t>
      </w:r>
    </w:p>
    <w:p w:rsidR="00456031" w:rsidRDefault="008036A4">
      <w:pPr>
        <w:spacing w:after="225"/>
        <w:ind w:left="-5" w:right="57"/>
      </w:pPr>
      <w:r>
        <w:t xml:space="preserve">The compound plot is arranged into 2-3 rows. The top row is always a cumulative yield plot, which uses </w:t>
      </w:r>
      <w:proofErr w:type="spellStart"/>
      <w:r>
        <w:t>DT$lenT</w:t>
      </w:r>
      <w:proofErr w:type="spellEnd"/>
      <w:r>
        <w:t xml:space="preserve">, DT$len2D, </w:t>
      </w:r>
      <w:proofErr w:type="spellStart"/>
      <w:r>
        <w:t>DT$pass</w:t>
      </w:r>
      <w:proofErr w:type="spellEnd"/>
      <w:r>
        <w:t xml:space="preserve"> and </w:t>
      </w:r>
      <w:proofErr w:type="spellStart"/>
      <w:r>
        <w:t>DT$start_t</w:t>
      </w:r>
      <w:r>
        <w:t>imes</w:t>
      </w:r>
      <w:proofErr w:type="spellEnd"/>
      <w:r>
        <w:t xml:space="preserve"> to show the cumulative yield expressed as total (template and 2D) pass data </w:t>
      </w:r>
      <w:proofErr w:type="spellStart"/>
      <w:r>
        <w:t>megabases</w:t>
      </w:r>
      <w:proofErr w:type="spellEnd"/>
      <w:r>
        <w:t xml:space="preserve"> (</w:t>
      </w:r>
      <w:proofErr w:type="spellStart"/>
      <w:r>
        <w:t>mb</w:t>
      </w:r>
      <w:proofErr w:type="spellEnd"/>
      <w:r>
        <w:t xml:space="preserve">) over read start time (after the run start time) in hours. Rows 2-3 show sequence length histograms. If pass data are present, then row 2 shows pass histograms, </w:t>
      </w:r>
      <w:r>
        <w:t>while row 3 shows fail histograms if fail data is also present. If only fail data is present, the pass data row of plots will be absent and row 2 shows fail data results. From left to right, there are 3 plot columns on the pass and fail rows, showing seque</w:t>
      </w:r>
      <w:r>
        <w:t xml:space="preserve">nce length histograms for template, complement and 2D </w:t>
      </w:r>
      <w:proofErr w:type="spellStart"/>
      <w:r>
        <w:t>basecalls</w:t>
      </w:r>
      <w:proofErr w:type="spellEnd"/>
      <w:r>
        <w:t xml:space="preserve">, respectively. All sequence lengths are plotted on a standard log scale, from 1 to 100k (this may change to range up to 1 million with </w:t>
      </w:r>
      <w:proofErr w:type="spellStart"/>
      <w:r>
        <w:t>nano</w:t>
      </w:r>
      <w:r w:rsidR="007C5F65">
        <w:t>poRe</w:t>
      </w:r>
      <w:proofErr w:type="spellEnd"/>
      <w:r>
        <w:t xml:space="preserve"> advances). Both cumulative yield and histogram p</w:t>
      </w:r>
      <w:r>
        <w:t xml:space="preserve">lots are colour-coded with blue=template, green=complement and red=2D. </w:t>
      </w:r>
      <w:r>
        <w:rPr>
          <w:b/>
        </w:rPr>
        <w:t xml:space="preserve">Value </w:t>
      </w:r>
    </w:p>
    <w:p w:rsidR="00456031" w:rsidRDefault="008036A4" w:rsidP="007C5F65">
      <w:pPr>
        <w:spacing w:after="246"/>
        <w:ind w:left="-5" w:right="57"/>
      </w:pPr>
      <w:r>
        <w:t xml:space="preserve">No return value </w:t>
      </w:r>
    </w:p>
    <w:p w:rsidR="008036A4" w:rsidRDefault="008036A4">
      <w:pPr>
        <w:spacing w:after="160" w:line="259" w:lineRule="auto"/>
        <w:ind w:left="0" w:firstLine="0"/>
      </w:pPr>
      <w:r>
        <w:br w:type="page"/>
      </w:r>
    </w:p>
    <w:p w:rsidR="00456031" w:rsidRDefault="008036A4">
      <w:pPr>
        <w:spacing w:after="232"/>
        <w:ind w:left="-5" w:right="57"/>
      </w:pPr>
      <w:r>
        <w:lastRenderedPageBreak/>
        <w:t xml:space="preserve">extract.fast5 </w:t>
      </w:r>
    </w:p>
    <w:p w:rsidR="00456031" w:rsidRDefault="008036A4">
      <w:pPr>
        <w:pStyle w:val="Heading2"/>
        <w:ind w:left="-5"/>
      </w:pPr>
      <w:r>
        <w:t xml:space="preserve">Description </w:t>
      </w:r>
    </w:p>
    <w:p w:rsidR="00456031" w:rsidRDefault="008036A4">
      <w:pPr>
        <w:spacing w:after="1" w:line="471" w:lineRule="auto"/>
        <w:ind w:left="-5" w:right="4197"/>
      </w:pPr>
      <w:r>
        <w:t xml:space="preserve">Extracts sequence data and metadata from a fast5 file. </w:t>
      </w:r>
      <w:r>
        <w:rPr>
          <w:b/>
        </w:rPr>
        <w:t xml:space="preserve">Usage </w:t>
      </w:r>
      <w:proofErr w:type="gramStart"/>
      <w:r>
        <w:t>extract.fast5(</w:t>
      </w:r>
      <w:proofErr w:type="spellStart"/>
      <w:proofErr w:type="gramEnd"/>
      <w:r>
        <w:t>filename,flags</w:t>
      </w:r>
      <w:proofErr w:type="spellEnd"/>
      <w:r>
        <w:t xml:space="preserve">) </w:t>
      </w:r>
    </w:p>
    <w:p w:rsidR="00456031" w:rsidRDefault="008036A4">
      <w:pPr>
        <w:pStyle w:val="Heading2"/>
        <w:spacing w:after="14"/>
        <w:ind w:left="-5"/>
      </w:pPr>
      <w:r>
        <w:t xml:space="preserve">Arguments </w:t>
      </w:r>
    </w:p>
    <w:tbl>
      <w:tblPr>
        <w:tblStyle w:val="TableGrid"/>
        <w:tblW w:w="8993" w:type="dxa"/>
        <w:tblInd w:w="0" w:type="dxa"/>
        <w:tblCellMar>
          <w:top w:w="0" w:type="dxa"/>
          <w:left w:w="0" w:type="dxa"/>
          <w:bottom w:w="0" w:type="dxa"/>
          <w:right w:w="0" w:type="dxa"/>
        </w:tblCellMar>
        <w:tblLook w:val="04A0" w:firstRow="1" w:lastRow="0" w:firstColumn="1" w:lastColumn="0" w:noHBand="0" w:noVBand="1"/>
      </w:tblPr>
      <w:tblGrid>
        <w:gridCol w:w="1440"/>
        <w:gridCol w:w="7553"/>
      </w:tblGrid>
      <w:tr w:rsidR="00456031">
        <w:trPr>
          <w:trHeight w:val="376"/>
        </w:trPr>
        <w:tc>
          <w:tcPr>
            <w:tcW w:w="1440" w:type="dxa"/>
            <w:tcBorders>
              <w:top w:val="nil"/>
              <w:left w:val="nil"/>
              <w:bottom w:val="nil"/>
              <w:right w:val="nil"/>
            </w:tcBorders>
          </w:tcPr>
          <w:p w:rsidR="00456031" w:rsidRDefault="008036A4">
            <w:pPr>
              <w:spacing w:after="0" w:line="259" w:lineRule="auto"/>
              <w:ind w:left="0" w:firstLine="0"/>
            </w:pPr>
            <w:r>
              <w:t xml:space="preserve">filename </w:t>
            </w:r>
          </w:p>
        </w:tc>
        <w:tc>
          <w:tcPr>
            <w:tcW w:w="7553" w:type="dxa"/>
            <w:tcBorders>
              <w:top w:val="nil"/>
              <w:left w:val="nil"/>
              <w:bottom w:val="nil"/>
              <w:right w:val="nil"/>
            </w:tcBorders>
          </w:tcPr>
          <w:p w:rsidR="00456031" w:rsidRDefault="008036A4">
            <w:pPr>
              <w:spacing w:after="0" w:line="259" w:lineRule="auto"/>
              <w:ind w:left="0" w:firstLine="0"/>
            </w:pPr>
            <w:r>
              <w:t xml:space="preserve">Character vector filename with full path </w:t>
            </w:r>
          </w:p>
        </w:tc>
      </w:tr>
      <w:tr w:rsidR="00456031">
        <w:trPr>
          <w:trHeight w:val="958"/>
        </w:trPr>
        <w:tc>
          <w:tcPr>
            <w:tcW w:w="1440" w:type="dxa"/>
            <w:tcBorders>
              <w:top w:val="nil"/>
              <w:left w:val="nil"/>
              <w:bottom w:val="nil"/>
              <w:right w:val="nil"/>
            </w:tcBorders>
          </w:tcPr>
          <w:p w:rsidR="00456031" w:rsidRDefault="008036A4">
            <w:pPr>
              <w:spacing w:after="0" w:line="259" w:lineRule="auto"/>
              <w:ind w:left="0" w:firstLine="0"/>
            </w:pPr>
            <w:r>
              <w:t xml:space="preserve">flags </w:t>
            </w:r>
          </w:p>
        </w:tc>
        <w:tc>
          <w:tcPr>
            <w:tcW w:w="7553" w:type="dxa"/>
            <w:tcBorders>
              <w:top w:val="nil"/>
              <w:left w:val="nil"/>
              <w:bottom w:val="nil"/>
              <w:right w:val="nil"/>
            </w:tcBorders>
            <w:vAlign w:val="bottom"/>
          </w:tcPr>
          <w:p w:rsidR="00456031" w:rsidRDefault="008036A4">
            <w:pPr>
              <w:spacing w:after="0" w:line="259" w:lineRule="auto"/>
              <w:ind w:left="0" w:firstLine="0"/>
            </w:pPr>
            <w:r>
              <w:t xml:space="preserve">Named logical vector with 6 members specifying extraction options: </w:t>
            </w:r>
            <w:proofErr w:type="spellStart"/>
            <w:r>
              <w:t>flags$fastq</w:t>
            </w:r>
            <w:proofErr w:type="spellEnd"/>
            <w:r>
              <w:t xml:space="preserve"> (get </w:t>
            </w:r>
            <w:proofErr w:type="spellStart"/>
            <w:r>
              <w:t>fastq</w:t>
            </w:r>
            <w:proofErr w:type="spellEnd"/>
            <w:r>
              <w:t xml:space="preserve"> data), </w:t>
            </w:r>
            <w:proofErr w:type="spellStart"/>
            <w:r>
              <w:t>flags$</w:t>
            </w:r>
            <w:proofErr w:type="gramStart"/>
            <w:r>
              <w:t>fasta</w:t>
            </w:r>
            <w:proofErr w:type="spellEnd"/>
            <w:r>
              <w:t>(</w:t>
            </w:r>
            <w:proofErr w:type="gramEnd"/>
            <w:r>
              <w:t xml:space="preserve">get </w:t>
            </w:r>
            <w:proofErr w:type="spellStart"/>
            <w:r>
              <w:t>fasta</w:t>
            </w:r>
            <w:proofErr w:type="spellEnd"/>
            <w:r>
              <w:t xml:space="preserve"> data), </w:t>
            </w:r>
            <w:proofErr w:type="spellStart"/>
            <w:r>
              <w:t>flags$meta</w:t>
            </w:r>
            <w:proofErr w:type="spellEnd"/>
            <w:r>
              <w:t xml:space="preserve"> (get metadata), </w:t>
            </w:r>
            <w:proofErr w:type="spellStart"/>
            <w:r>
              <w:t>flags$dt</w:t>
            </w:r>
            <w:proofErr w:type="spellEnd"/>
            <w:r>
              <w:t xml:space="preserve"> (get template data), </w:t>
            </w:r>
            <w:proofErr w:type="spellStart"/>
            <w:r>
              <w:t>flags$dc</w:t>
            </w:r>
            <w:proofErr w:type="spellEnd"/>
            <w:r>
              <w:t xml:space="preserve"> (get complemen</w:t>
            </w:r>
            <w:r>
              <w:t xml:space="preserve">t data), flags$d2d (get 2D data). </w:t>
            </w:r>
          </w:p>
        </w:tc>
      </w:tr>
    </w:tbl>
    <w:p w:rsidR="00456031" w:rsidRDefault="008036A4">
      <w:pPr>
        <w:pStyle w:val="Heading2"/>
        <w:ind w:left="-5"/>
      </w:pPr>
      <w:r>
        <w:t xml:space="preserve">Details </w:t>
      </w:r>
    </w:p>
    <w:p w:rsidR="00456031" w:rsidRDefault="008036A4">
      <w:pPr>
        <w:spacing w:after="0"/>
        <w:ind w:left="-5" w:right="57"/>
      </w:pPr>
      <w:r>
        <w:t xml:space="preserve">Initial conditionals check that the file is a readable hdf5 file and that it has </w:t>
      </w:r>
      <w:proofErr w:type="spellStart"/>
      <w:r>
        <w:t>basecalled</w:t>
      </w:r>
      <w:proofErr w:type="spellEnd"/>
      <w:r>
        <w:t xml:space="preserve"> data </w:t>
      </w:r>
    </w:p>
    <w:p w:rsidR="00456031" w:rsidRDefault="008036A4">
      <w:pPr>
        <w:spacing w:after="231"/>
        <w:ind w:left="-5" w:right="57"/>
      </w:pPr>
      <w:r>
        <w:t>(</w:t>
      </w:r>
      <w:proofErr w:type="gramStart"/>
      <w:r>
        <w:t>sequences</w:t>
      </w:r>
      <w:proofErr w:type="gramEnd"/>
      <w:r>
        <w:t xml:space="preserve">). Failure on either of these tests returns an error string (error = “unreadable”; error </w:t>
      </w:r>
      <w:proofErr w:type="gramStart"/>
      <w:r>
        <w:t>= ”</w:t>
      </w:r>
      <w:proofErr w:type="spellStart"/>
      <w:proofErr w:type="gramEnd"/>
      <w:r>
        <w:t>no_basecall</w:t>
      </w:r>
      <w:proofErr w:type="spellEnd"/>
      <w:r>
        <w:t xml:space="preserve">”). If all three basic checks pass, then data is extracted from the file according to the flag values specified. For example, template </w:t>
      </w:r>
      <w:proofErr w:type="spellStart"/>
      <w:r>
        <w:t>fastq</w:t>
      </w:r>
      <w:proofErr w:type="spellEnd"/>
      <w:r>
        <w:t xml:space="preserve"> data is extracted only when </w:t>
      </w:r>
      <w:proofErr w:type="spellStart"/>
      <w:r>
        <w:t>flags$</w:t>
      </w:r>
      <w:proofErr w:type="gramStart"/>
      <w:r>
        <w:t>dt</w:t>
      </w:r>
      <w:proofErr w:type="spellEnd"/>
      <w:proofErr w:type="gramEnd"/>
      <w:r>
        <w:t xml:space="preserve"> and </w:t>
      </w:r>
      <w:proofErr w:type="spellStart"/>
      <w:r>
        <w:t>flags$fastq</w:t>
      </w:r>
      <w:proofErr w:type="spellEnd"/>
      <w:r>
        <w:t xml:space="preserve"> are both TRUE. Where </w:t>
      </w:r>
      <w:proofErr w:type="spellStart"/>
      <w:r>
        <w:t>fasta</w:t>
      </w:r>
      <w:proofErr w:type="spellEnd"/>
      <w:r>
        <w:t xml:space="preserve"> data is requested, then </w:t>
      </w:r>
      <w:proofErr w:type="spellStart"/>
      <w:r>
        <w:t>fastq</w:t>
      </w:r>
      <w:proofErr w:type="spellEnd"/>
      <w:r>
        <w:t xml:space="preserve"> strin</w:t>
      </w:r>
      <w:r>
        <w:t xml:space="preserve">gs are converted into </w:t>
      </w:r>
      <w:proofErr w:type="spellStart"/>
      <w:r>
        <w:t>nanopolishcompatible</w:t>
      </w:r>
      <w:proofErr w:type="spellEnd"/>
      <w:r>
        <w:t xml:space="preserve"> </w:t>
      </w:r>
      <w:proofErr w:type="spellStart"/>
      <w:r>
        <w:t>fasta</w:t>
      </w:r>
      <w:proofErr w:type="spellEnd"/>
      <w:r>
        <w:t xml:space="preserve"> strings (with the full file path in the header) using the </w:t>
      </w:r>
      <w:proofErr w:type="spellStart"/>
      <w:r>
        <w:t>get.fasta</w:t>
      </w:r>
      <w:proofErr w:type="spellEnd"/>
      <w:r>
        <w:t xml:space="preserve"> function. </w:t>
      </w:r>
    </w:p>
    <w:p w:rsidR="00456031" w:rsidRDefault="008036A4">
      <w:pPr>
        <w:pStyle w:val="Heading2"/>
        <w:ind w:left="-5"/>
      </w:pPr>
      <w:r>
        <w:t xml:space="preserve">Value </w:t>
      </w:r>
    </w:p>
    <w:p w:rsidR="00456031" w:rsidRDefault="008036A4">
      <w:pPr>
        <w:spacing w:after="232"/>
        <w:ind w:left="-5" w:right="57"/>
      </w:pPr>
      <w:r>
        <w:t xml:space="preserve">Named character vector with 18 members (12 metadata and 6 sequence data). Names and default values as follows: </w:t>
      </w:r>
    </w:p>
    <w:p w:rsidR="00456031" w:rsidRDefault="008036A4">
      <w:pPr>
        <w:spacing w:after="229"/>
        <w:ind w:left="-5" w:right="57"/>
      </w:pPr>
      <w:proofErr w:type="spellStart"/>
      <w:r>
        <w:t>data_line</w:t>
      </w:r>
      <w:proofErr w:type="spellEnd"/>
      <w:r>
        <w:t xml:space="preserve"> &lt;- c(filename='fast5',chan_num='-1',read_num='-1',start_time='-1',pass='F',lenT='0', lenC='0',len2D='0',run_id='no_run_id',read_id='no_read_id',barcode='no_bc',exp_start_time='-1', </w:t>
      </w:r>
      <w:proofErr w:type="spellStart"/>
      <w:r>
        <w:t>fastqT</w:t>
      </w:r>
      <w:proofErr w:type="spellEnd"/>
      <w:r>
        <w:t>='',</w:t>
      </w:r>
      <w:proofErr w:type="spellStart"/>
      <w:r>
        <w:t>fastaT</w:t>
      </w:r>
      <w:proofErr w:type="spellEnd"/>
      <w:r>
        <w:t>='',</w:t>
      </w:r>
      <w:proofErr w:type="spellStart"/>
      <w:r>
        <w:t>fastqC</w:t>
      </w:r>
      <w:proofErr w:type="spellEnd"/>
      <w:r>
        <w:t>='',</w:t>
      </w:r>
      <w:proofErr w:type="spellStart"/>
      <w:r>
        <w:t>fastaC</w:t>
      </w:r>
      <w:proofErr w:type="spellEnd"/>
      <w:r>
        <w:t xml:space="preserve">='',fastq2D='',fasta2D='') </w:t>
      </w:r>
    </w:p>
    <w:p w:rsidR="00456031" w:rsidRDefault="008036A4">
      <w:pPr>
        <w:spacing w:after="254" w:line="259" w:lineRule="auto"/>
        <w:ind w:left="0" w:firstLine="0"/>
      </w:pPr>
      <w:r>
        <w:t xml:space="preserve"> </w:t>
      </w:r>
    </w:p>
    <w:p w:rsidR="00456031" w:rsidRDefault="008036A4">
      <w:pPr>
        <w:spacing w:after="0" w:line="259" w:lineRule="auto"/>
        <w:ind w:left="0" w:firstLine="0"/>
      </w:pPr>
      <w:r>
        <w:t xml:space="preserve"> </w:t>
      </w:r>
      <w:r>
        <w:tab/>
        <w:t xml:space="preserve"> </w:t>
      </w:r>
    </w:p>
    <w:p w:rsidR="008036A4" w:rsidRDefault="008036A4">
      <w:pPr>
        <w:spacing w:after="160" w:line="259" w:lineRule="auto"/>
        <w:ind w:left="0" w:firstLine="0"/>
      </w:pPr>
      <w:r>
        <w:br w:type="page"/>
      </w:r>
    </w:p>
    <w:p w:rsidR="00456031" w:rsidRDefault="008036A4">
      <w:pPr>
        <w:spacing w:after="232"/>
        <w:ind w:left="-5" w:right="57"/>
      </w:pPr>
      <w:proofErr w:type="spellStart"/>
      <w:r>
        <w:lastRenderedPageBreak/>
        <w:t>get.fasta</w:t>
      </w:r>
      <w:proofErr w:type="spellEnd"/>
      <w:r>
        <w:t xml:space="preserve"> </w:t>
      </w:r>
    </w:p>
    <w:p w:rsidR="00456031" w:rsidRDefault="008036A4">
      <w:pPr>
        <w:pStyle w:val="Heading2"/>
        <w:ind w:left="-5"/>
      </w:pPr>
      <w:r>
        <w:t>Description</w:t>
      </w:r>
    </w:p>
    <w:p w:rsidR="00456031" w:rsidRDefault="008036A4">
      <w:pPr>
        <w:spacing w:after="81" w:line="400" w:lineRule="auto"/>
        <w:ind w:left="-5" w:right="154"/>
      </w:pPr>
      <w:r>
        <w:t xml:space="preserve">Small, utility function to convert a </w:t>
      </w:r>
      <w:proofErr w:type="spellStart"/>
      <w:r>
        <w:t>fastq</w:t>
      </w:r>
      <w:proofErr w:type="spellEnd"/>
      <w:r>
        <w:t xml:space="preserve"> string into a </w:t>
      </w:r>
      <w:proofErr w:type="spellStart"/>
      <w:r>
        <w:t>nanopolish</w:t>
      </w:r>
      <w:proofErr w:type="spellEnd"/>
      <w:r>
        <w:t xml:space="preserve">-compatible </w:t>
      </w:r>
      <w:proofErr w:type="spellStart"/>
      <w:r>
        <w:t>fasta</w:t>
      </w:r>
      <w:proofErr w:type="spellEnd"/>
      <w:r>
        <w:t xml:space="preserve"> string with the full file path in the header. </w:t>
      </w:r>
      <w:r>
        <w:rPr>
          <w:b/>
        </w:rPr>
        <w:t xml:space="preserve">Usage </w:t>
      </w:r>
      <w:proofErr w:type="spellStart"/>
      <w:proofErr w:type="gramStart"/>
      <w:r>
        <w:t>get.fasta</w:t>
      </w:r>
      <w:proofErr w:type="spellEnd"/>
      <w:r>
        <w:t>(</w:t>
      </w:r>
      <w:proofErr w:type="spellStart"/>
      <w:proofErr w:type="gramEnd"/>
      <w:r>
        <w:t>fastq_splits,filename</w:t>
      </w:r>
      <w:proofErr w:type="spellEnd"/>
      <w:r>
        <w:t xml:space="preserve">) </w:t>
      </w:r>
    </w:p>
    <w:p w:rsidR="00456031" w:rsidRDefault="008036A4">
      <w:pPr>
        <w:pStyle w:val="Heading2"/>
        <w:spacing w:after="12"/>
        <w:ind w:left="-5"/>
      </w:pPr>
      <w:r>
        <w:t xml:space="preserve">Arguments </w:t>
      </w:r>
    </w:p>
    <w:tbl>
      <w:tblPr>
        <w:tblStyle w:val="TableGrid"/>
        <w:tblW w:w="8440" w:type="dxa"/>
        <w:tblInd w:w="0" w:type="dxa"/>
        <w:tblCellMar>
          <w:top w:w="0" w:type="dxa"/>
          <w:left w:w="0" w:type="dxa"/>
          <w:bottom w:w="0" w:type="dxa"/>
          <w:right w:w="0" w:type="dxa"/>
        </w:tblCellMar>
        <w:tblLook w:val="04A0" w:firstRow="1" w:lastRow="0" w:firstColumn="1" w:lastColumn="0" w:noHBand="0" w:noVBand="1"/>
      </w:tblPr>
      <w:tblGrid>
        <w:gridCol w:w="2160"/>
        <w:gridCol w:w="6280"/>
      </w:tblGrid>
      <w:tr w:rsidR="00456031">
        <w:trPr>
          <w:trHeight w:val="668"/>
        </w:trPr>
        <w:tc>
          <w:tcPr>
            <w:tcW w:w="2160" w:type="dxa"/>
            <w:tcBorders>
              <w:top w:val="nil"/>
              <w:left w:val="nil"/>
              <w:bottom w:val="nil"/>
              <w:right w:val="nil"/>
            </w:tcBorders>
          </w:tcPr>
          <w:p w:rsidR="00456031" w:rsidRDefault="008036A4">
            <w:pPr>
              <w:spacing w:after="0" w:line="259" w:lineRule="auto"/>
              <w:ind w:left="0" w:firstLine="0"/>
            </w:pPr>
            <w:proofErr w:type="spellStart"/>
            <w:r>
              <w:t>fastq_splits</w:t>
            </w:r>
            <w:proofErr w:type="spellEnd"/>
            <w:r>
              <w:t xml:space="preserve"> </w:t>
            </w:r>
          </w:p>
        </w:tc>
        <w:tc>
          <w:tcPr>
            <w:tcW w:w="6280" w:type="dxa"/>
            <w:tcBorders>
              <w:top w:val="nil"/>
              <w:left w:val="nil"/>
              <w:bottom w:val="nil"/>
              <w:right w:val="nil"/>
            </w:tcBorders>
          </w:tcPr>
          <w:p w:rsidR="00456031" w:rsidRDefault="008036A4">
            <w:pPr>
              <w:spacing w:after="0" w:line="259" w:lineRule="auto"/>
              <w:ind w:left="0" w:firstLine="0"/>
            </w:pPr>
            <w:r>
              <w:t xml:space="preserve">Character vector containing the four lines of a </w:t>
            </w:r>
            <w:proofErr w:type="spellStart"/>
            <w:r>
              <w:t>fastq</w:t>
            </w:r>
            <w:proofErr w:type="spellEnd"/>
            <w:r>
              <w:t xml:space="preserve"> string as separate elements. </w:t>
            </w:r>
          </w:p>
        </w:tc>
      </w:tr>
      <w:tr w:rsidR="00456031">
        <w:trPr>
          <w:trHeight w:val="378"/>
        </w:trPr>
        <w:tc>
          <w:tcPr>
            <w:tcW w:w="2160" w:type="dxa"/>
            <w:tcBorders>
              <w:top w:val="nil"/>
              <w:left w:val="nil"/>
              <w:bottom w:val="nil"/>
              <w:right w:val="nil"/>
            </w:tcBorders>
            <w:vAlign w:val="bottom"/>
          </w:tcPr>
          <w:p w:rsidR="00456031" w:rsidRDefault="008036A4">
            <w:pPr>
              <w:spacing w:after="0" w:line="259" w:lineRule="auto"/>
              <w:ind w:left="0" w:firstLine="0"/>
            </w:pPr>
            <w:r>
              <w:t xml:space="preserve">filename </w:t>
            </w:r>
          </w:p>
        </w:tc>
        <w:tc>
          <w:tcPr>
            <w:tcW w:w="6280" w:type="dxa"/>
            <w:tcBorders>
              <w:top w:val="nil"/>
              <w:left w:val="nil"/>
              <w:bottom w:val="nil"/>
              <w:right w:val="nil"/>
            </w:tcBorders>
            <w:vAlign w:val="bottom"/>
          </w:tcPr>
          <w:p w:rsidR="00456031" w:rsidRDefault="008036A4">
            <w:pPr>
              <w:spacing w:after="0" w:line="259" w:lineRule="auto"/>
              <w:ind w:left="0" w:firstLine="0"/>
            </w:pPr>
            <w:r>
              <w:t xml:space="preserve">Character string with full path filename, for </w:t>
            </w:r>
            <w:proofErr w:type="spellStart"/>
            <w:r>
              <w:t>fasta</w:t>
            </w:r>
            <w:proofErr w:type="spellEnd"/>
            <w:r>
              <w:t xml:space="preserve"> header </w:t>
            </w:r>
          </w:p>
        </w:tc>
      </w:tr>
    </w:tbl>
    <w:p w:rsidR="00456031" w:rsidRDefault="008036A4">
      <w:pPr>
        <w:pStyle w:val="Heading2"/>
        <w:ind w:left="-5"/>
      </w:pPr>
      <w:r>
        <w:t xml:space="preserve">Details </w:t>
      </w:r>
    </w:p>
    <w:p w:rsidR="00456031" w:rsidRDefault="008036A4">
      <w:pPr>
        <w:spacing w:after="231"/>
        <w:ind w:left="-5" w:right="57"/>
      </w:pPr>
      <w:r>
        <w:t xml:space="preserve">First, the location of the space is detected in the first element of </w:t>
      </w:r>
      <w:proofErr w:type="spellStart"/>
      <w:r>
        <w:t>fastq_splits</w:t>
      </w:r>
      <w:proofErr w:type="spellEnd"/>
      <w:r>
        <w:t xml:space="preserve"> (i.e. the header). This space divides the read name and the filename as returned by </w:t>
      </w:r>
      <w:proofErr w:type="spellStart"/>
      <w:r>
        <w:t>metrichor</w:t>
      </w:r>
      <w:proofErr w:type="spellEnd"/>
      <w:r>
        <w:t xml:space="preserve"> (with no file path information). The full path filename provided as an argument </w:t>
      </w:r>
      <w:r>
        <w:t xml:space="preserve">is then substituted into the header and the initial ‘@’ character is swapped for ‘&gt;’. Finally, the header is concatenated with the second element of </w:t>
      </w:r>
      <w:proofErr w:type="spellStart"/>
      <w:r>
        <w:t>fastq_splits</w:t>
      </w:r>
      <w:proofErr w:type="spellEnd"/>
      <w:r>
        <w:t xml:space="preserve">, which contains the base sequence. </w:t>
      </w:r>
    </w:p>
    <w:p w:rsidR="00456031" w:rsidRDefault="008036A4">
      <w:pPr>
        <w:pStyle w:val="Heading2"/>
        <w:ind w:left="-5"/>
      </w:pPr>
      <w:r>
        <w:t xml:space="preserve">Value </w:t>
      </w:r>
    </w:p>
    <w:p w:rsidR="00456031" w:rsidRDefault="008036A4">
      <w:pPr>
        <w:spacing w:after="246"/>
        <w:ind w:left="-5" w:right="57"/>
      </w:pPr>
      <w:r>
        <w:t xml:space="preserve">Character string </w:t>
      </w:r>
    </w:p>
    <w:p w:rsidR="00456031" w:rsidRDefault="008036A4">
      <w:pPr>
        <w:spacing w:after="0" w:line="259" w:lineRule="auto"/>
        <w:ind w:left="0" w:firstLine="0"/>
      </w:pPr>
      <w:r>
        <w:t xml:space="preserve"> </w:t>
      </w:r>
      <w:r>
        <w:tab/>
        <w:t xml:space="preserve"> </w:t>
      </w:r>
    </w:p>
    <w:p w:rsidR="008036A4" w:rsidRDefault="008036A4">
      <w:pPr>
        <w:spacing w:after="160" w:line="259" w:lineRule="auto"/>
        <w:ind w:left="0" w:firstLine="0"/>
      </w:pPr>
      <w:r>
        <w:br w:type="page"/>
      </w:r>
    </w:p>
    <w:p w:rsidR="00456031" w:rsidRDefault="008036A4">
      <w:pPr>
        <w:spacing w:after="232"/>
        <w:ind w:left="-5" w:right="57"/>
      </w:pPr>
      <w:r>
        <w:lastRenderedPageBreak/>
        <w:t xml:space="preserve">process.fast5 </w:t>
      </w:r>
    </w:p>
    <w:p w:rsidR="00456031" w:rsidRDefault="008036A4">
      <w:pPr>
        <w:pStyle w:val="Heading2"/>
        <w:ind w:left="-5"/>
      </w:pPr>
      <w:r>
        <w:t xml:space="preserve">Description </w:t>
      </w:r>
    </w:p>
    <w:p w:rsidR="00456031" w:rsidRDefault="008036A4">
      <w:pPr>
        <w:spacing w:line="329" w:lineRule="auto"/>
        <w:ind w:left="-5" w:right="266"/>
      </w:pPr>
      <w:r>
        <w:t>U</w:t>
      </w:r>
      <w:r>
        <w:t xml:space="preserve">sed in the RT GUI only, this function processes small batches of fast5 files, moving them to a </w:t>
      </w:r>
      <w:proofErr w:type="spellStart"/>
      <w:r>
        <w:t>GUIspecified</w:t>
      </w:r>
      <w:proofErr w:type="spellEnd"/>
      <w:r>
        <w:t xml:space="preserve"> location and using extract.fast5 to get data from individual files. The five data elements required for </w:t>
      </w:r>
      <w:proofErr w:type="spellStart"/>
      <w:r>
        <w:t>meta.plot</w:t>
      </w:r>
      <w:proofErr w:type="spellEnd"/>
      <w:r>
        <w:t xml:space="preserve"> are stored in a data table (</w:t>
      </w:r>
      <w:proofErr w:type="spellStart"/>
      <w:r>
        <w:t>data.t</w:t>
      </w:r>
      <w:r>
        <w:t>able</w:t>
      </w:r>
      <w:proofErr w:type="spellEnd"/>
      <w:r>
        <w:t xml:space="preserve"> package). </w:t>
      </w:r>
      <w:r>
        <w:rPr>
          <w:b/>
        </w:rPr>
        <w:t xml:space="preserve">Usage </w:t>
      </w:r>
    </w:p>
    <w:p w:rsidR="00456031" w:rsidRDefault="008036A4">
      <w:pPr>
        <w:spacing w:after="232"/>
        <w:ind w:left="-5" w:right="57"/>
      </w:pPr>
      <w:r>
        <w:t xml:space="preserve">process.fast5(DT,max_files=200,flags=c(fastq=TRUE,fasta=TRUE,meta=TRUE,dt=FALSE,dc=FALSE,d2d =TRUE)) </w:t>
      </w:r>
    </w:p>
    <w:p w:rsidR="00456031" w:rsidRDefault="008036A4">
      <w:pPr>
        <w:pStyle w:val="Heading2"/>
        <w:spacing w:after="15"/>
        <w:ind w:left="-5"/>
      </w:pPr>
      <w:r>
        <w:t xml:space="preserve">Arguments </w:t>
      </w:r>
    </w:p>
    <w:tbl>
      <w:tblPr>
        <w:tblStyle w:val="TableGrid"/>
        <w:tblW w:w="8955" w:type="dxa"/>
        <w:tblInd w:w="0" w:type="dxa"/>
        <w:tblCellMar>
          <w:top w:w="0" w:type="dxa"/>
          <w:left w:w="0" w:type="dxa"/>
          <w:bottom w:w="0" w:type="dxa"/>
          <w:right w:w="0" w:type="dxa"/>
        </w:tblCellMar>
        <w:tblLook w:val="04A0" w:firstRow="1" w:lastRow="0" w:firstColumn="1" w:lastColumn="0" w:noHBand="0" w:noVBand="1"/>
      </w:tblPr>
      <w:tblGrid>
        <w:gridCol w:w="1440"/>
        <w:gridCol w:w="7515"/>
      </w:tblGrid>
      <w:tr w:rsidR="00456031">
        <w:trPr>
          <w:trHeight w:val="378"/>
        </w:trPr>
        <w:tc>
          <w:tcPr>
            <w:tcW w:w="1440" w:type="dxa"/>
            <w:tcBorders>
              <w:top w:val="nil"/>
              <w:left w:val="nil"/>
              <w:bottom w:val="nil"/>
              <w:right w:val="nil"/>
            </w:tcBorders>
          </w:tcPr>
          <w:p w:rsidR="00456031" w:rsidRDefault="008036A4">
            <w:pPr>
              <w:tabs>
                <w:tab w:val="center" w:pos="720"/>
              </w:tabs>
              <w:spacing w:after="0" w:line="259" w:lineRule="auto"/>
              <w:ind w:left="0" w:firstLine="0"/>
            </w:pPr>
            <w:r>
              <w:t xml:space="preserve">DT </w:t>
            </w:r>
            <w:r>
              <w:tab/>
              <w:t xml:space="preserve"> </w:t>
            </w:r>
          </w:p>
        </w:tc>
        <w:tc>
          <w:tcPr>
            <w:tcW w:w="7516" w:type="dxa"/>
            <w:tcBorders>
              <w:top w:val="nil"/>
              <w:left w:val="nil"/>
              <w:bottom w:val="nil"/>
              <w:right w:val="nil"/>
            </w:tcBorders>
          </w:tcPr>
          <w:p w:rsidR="00456031" w:rsidRDefault="008036A4">
            <w:pPr>
              <w:spacing w:after="0" w:line="259" w:lineRule="auto"/>
              <w:ind w:left="0" w:firstLine="0"/>
            </w:pPr>
            <w:r>
              <w:t xml:space="preserve">Data Table with 5 columns required for </w:t>
            </w:r>
            <w:proofErr w:type="spellStart"/>
            <w:r>
              <w:t>meta.plot</w:t>
            </w:r>
            <w:proofErr w:type="spellEnd"/>
            <w:r>
              <w:t xml:space="preserve"> (see that function for detail) </w:t>
            </w:r>
          </w:p>
        </w:tc>
      </w:tr>
      <w:tr w:rsidR="00456031">
        <w:trPr>
          <w:trHeight w:val="529"/>
        </w:trPr>
        <w:tc>
          <w:tcPr>
            <w:tcW w:w="1440" w:type="dxa"/>
            <w:tcBorders>
              <w:top w:val="nil"/>
              <w:left w:val="nil"/>
              <w:bottom w:val="nil"/>
              <w:right w:val="nil"/>
            </w:tcBorders>
            <w:vAlign w:val="center"/>
          </w:tcPr>
          <w:p w:rsidR="00456031" w:rsidRDefault="008036A4">
            <w:pPr>
              <w:spacing w:after="0" w:line="259" w:lineRule="auto"/>
              <w:ind w:left="0" w:firstLine="0"/>
            </w:pPr>
            <w:proofErr w:type="spellStart"/>
            <w:r>
              <w:t>max_files</w:t>
            </w:r>
            <w:proofErr w:type="spellEnd"/>
            <w:r>
              <w:t xml:space="preserve"> </w:t>
            </w:r>
          </w:p>
        </w:tc>
        <w:tc>
          <w:tcPr>
            <w:tcW w:w="7516" w:type="dxa"/>
            <w:tcBorders>
              <w:top w:val="nil"/>
              <w:left w:val="nil"/>
              <w:bottom w:val="nil"/>
              <w:right w:val="nil"/>
            </w:tcBorders>
            <w:vAlign w:val="center"/>
          </w:tcPr>
          <w:p w:rsidR="00456031" w:rsidRDefault="008036A4">
            <w:pPr>
              <w:spacing w:after="0" w:line="259" w:lineRule="auto"/>
              <w:ind w:left="0" w:firstLine="0"/>
              <w:jc w:val="both"/>
            </w:pPr>
            <w:r>
              <w:t xml:space="preserve">Maximum number of files to process before returning an answer (allowing plotting) </w:t>
            </w:r>
          </w:p>
        </w:tc>
      </w:tr>
      <w:tr w:rsidR="00456031">
        <w:trPr>
          <w:trHeight w:val="376"/>
        </w:trPr>
        <w:tc>
          <w:tcPr>
            <w:tcW w:w="1440" w:type="dxa"/>
            <w:tcBorders>
              <w:top w:val="nil"/>
              <w:left w:val="nil"/>
              <w:bottom w:val="nil"/>
              <w:right w:val="nil"/>
            </w:tcBorders>
            <w:vAlign w:val="bottom"/>
          </w:tcPr>
          <w:p w:rsidR="00456031" w:rsidRDefault="008036A4">
            <w:pPr>
              <w:tabs>
                <w:tab w:val="center" w:pos="720"/>
              </w:tabs>
              <w:spacing w:after="0" w:line="259" w:lineRule="auto"/>
              <w:ind w:left="0" w:firstLine="0"/>
            </w:pPr>
            <w:r>
              <w:t xml:space="preserve">flags </w:t>
            </w:r>
            <w:r>
              <w:tab/>
              <w:t xml:space="preserve"> </w:t>
            </w:r>
          </w:p>
        </w:tc>
        <w:tc>
          <w:tcPr>
            <w:tcW w:w="7516" w:type="dxa"/>
            <w:tcBorders>
              <w:top w:val="nil"/>
              <w:left w:val="nil"/>
              <w:bottom w:val="nil"/>
              <w:right w:val="nil"/>
            </w:tcBorders>
            <w:vAlign w:val="bottom"/>
          </w:tcPr>
          <w:p w:rsidR="00456031" w:rsidRDefault="008036A4">
            <w:pPr>
              <w:spacing w:after="0" w:line="259" w:lineRule="auto"/>
              <w:ind w:left="0" w:firstLine="0"/>
            </w:pPr>
            <w:r>
              <w:t xml:space="preserve">Logical vector as required for extract.fast5 (see that function for detail) </w:t>
            </w:r>
          </w:p>
        </w:tc>
      </w:tr>
    </w:tbl>
    <w:p w:rsidR="00456031" w:rsidRDefault="008036A4">
      <w:pPr>
        <w:pStyle w:val="Heading2"/>
        <w:ind w:left="-5"/>
      </w:pPr>
      <w:r>
        <w:t xml:space="preserve">Details </w:t>
      </w:r>
    </w:p>
    <w:p w:rsidR="00456031" w:rsidRDefault="008036A4">
      <w:pPr>
        <w:spacing w:after="232"/>
        <w:ind w:left="-5" w:right="57"/>
      </w:pPr>
      <w:r>
        <w:t>This is a shiny-</w:t>
      </w:r>
      <w:r>
        <w:t xml:space="preserve">specific function, and all of the body is isolated to avoid unwanted reactivity. In addition to conventional input arguments, it works with several shiny </w:t>
      </w:r>
      <w:proofErr w:type="spellStart"/>
      <w:r>
        <w:t>reactiveValues</w:t>
      </w:r>
      <w:proofErr w:type="spellEnd"/>
      <w:r>
        <w:t xml:space="preserve">: RV$f5_list (character vector as returned by </w:t>
      </w:r>
      <w:proofErr w:type="spellStart"/>
      <w:r>
        <w:t>list.files</w:t>
      </w:r>
      <w:proofErr w:type="spellEnd"/>
      <w:r>
        <w:t>), RV$nf5 (</w:t>
      </w:r>
      <w:proofErr w:type="spellStart"/>
      <w:r>
        <w:t>int</w:t>
      </w:r>
      <w:proofErr w:type="spellEnd"/>
      <w:r>
        <w:t>, length of RV$f5_</w:t>
      </w:r>
      <w:r>
        <w:t xml:space="preserve">list), </w:t>
      </w:r>
      <w:proofErr w:type="spellStart"/>
      <w:r>
        <w:t>RV$np</w:t>
      </w:r>
      <w:proofErr w:type="spellEnd"/>
      <w:r>
        <w:t xml:space="preserve"> (</w:t>
      </w:r>
      <w:proofErr w:type="spellStart"/>
      <w:r>
        <w:t>int</w:t>
      </w:r>
      <w:proofErr w:type="spellEnd"/>
      <w:r>
        <w:t xml:space="preserve">, index of current file for processing), and </w:t>
      </w:r>
      <w:proofErr w:type="spellStart"/>
      <w:r>
        <w:t>RV$nproc</w:t>
      </w:r>
      <w:proofErr w:type="spellEnd"/>
      <w:r>
        <w:t xml:space="preserve"> (</w:t>
      </w:r>
      <w:proofErr w:type="spellStart"/>
      <w:r>
        <w:t>int</w:t>
      </w:r>
      <w:proofErr w:type="spellEnd"/>
      <w:r>
        <w:t xml:space="preserve">, total number of files processed). These variables are held as </w:t>
      </w:r>
      <w:proofErr w:type="spellStart"/>
      <w:r>
        <w:t>reactiveValues</w:t>
      </w:r>
      <w:proofErr w:type="spellEnd"/>
      <w:r>
        <w:t xml:space="preserve"> so that they persist across multiple calls to this function. </w:t>
      </w:r>
    </w:p>
    <w:p w:rsidR="00456031" w:rsidRDefault="008036A4">
      <w:pPr>
        <w:spacing w:after="231"/>
        <w:ind w:left="-5" w:right="57"/>
      </w:pPr>
      <w:r>
        <w:t>If there are no fast5 files (in RV$f5_li</w:t>
      </w:r>
      <w:r>
        <w:t>st) yet to be processed (</w:t>
      </w:r>
      <w:proofErr w:type="spellStart"/>
      <w:r>
        <w:t>RV$np</w:t>
      </w:r>
      <w:proofErr w:type="spellEnd"/>
      <w:r>
        <w:t xml:space="preserve">&gt;RV$nf5), a check for any new files is run and the </w:t>
      </w:r>
      <w:proofErr w:type="spellStart"/>
      <w:r>
        <w:t>reactiveValues</w:t>
      </w:r>
      <w:proofErr w:type="spellEnd"/>
      <w:r>
        <w:t xml:space="preserve"> are updated accordingly. If there are no fast5 files in the </w:t>
      </w:r>
      <w:proofErr w:type="spellStart"/>
      <w:r>
        <w:t>userdefined</w:t>
      </w:r>
      <w:proofErr w:type="spellEnd"/>
      <w:r>
        <w:t xml:space="preserve"> source folder, (RV$nf5 == 0), then a dot is output to the console. Otherwise, a batch of</w:t>
      </w:r>
      <w:r>
        <w:t xml:space="preserve"> up to </w:t>
      </w:r>
      <w:proofErr w:type="spellStart"/>
      <w:r>
        <w:t>max_files</w:t>
      </w:r>
      <w:proofErr w:type="spellEnd"/>
      <w:r>
        <w:t xml:space="preserve"> size of fast5 files is processed. Files are first moved to a run name folder in the </w:t>
      </w:r>
      <w:proofErr w:type="spellStart"/>
      <w:r>
        <w:t>userdefined</w:t>
      </w:r>
      <w:proofErr w:type="spellEnd"/>
      <w:r>
        <w:t xml:space="preserve"> target folder (run names are extracted from the file names), and then data are extracted using extract.fast5. Duplicate files are moved to a se</w:t>
      </w:r>
      <w:r>
        <w:t xml:space="preserve">parate ‘duplicates’ folder, while files with no </w:t>
      </w:r>
      <w:proofErr w:type="spellStart"/>
      <w:r>
        <w:t>basecalled</w:t>
      </w:r>
      <w:proofErr w:type="spellEnd"/>
      <w:r>
        <w:t xml:space="preserve"> data are moved to a ‘</w:t>
      </w:r>
      <w:proofErr w:type="spellStart"/>
      <w:r>
        <w:t>no_basecall</w:t>
      </w:r>
      <w:proofErr w:type="spellEnd"/>
      <w:r>
        <w:t xml:space="preserve">’ folder. When files have been processed, the number of files processed is output to the console for a visual update on progress. </w:t>
      </w:r>
    </w:p>
    <w:p w:rsidR="00456031" w:rsidRDefault="008036A4">
      <w:pPr>
        <w:pStyle w:val="Heading2"/>
        <w:ind w:left="-5"/>
      </w:pPr>
      <w:r>
        <w:t xml:space="preserve">Value </w:t>
      </w:r>
    </w:p>
    <w:p w:rsidR="00456031" w:rsidRDefault="008036A4">
      <w:pPr>
        <w:spacing w:after="246"/>
        <w:ind w:left="-5" w:right="57"/>
      </w:pPr>
      <w:r>
        <w:t>Data Table in the same form</w:t>
      </w:r>
      <w:r>
        <w:t xml:space="preserve">at as the input argument DT </w:t>
      </w:r>
    </w:p>
    <w:p w:rsidR="00456031" w:rsidRDefault="008036A4">
      <w:pPr>
        <w:spacing w:after="0" w:line="259" w:lineRule="auto"/>
        <w:ind w:left="0" w:firstLine="0"/>
      </w:pPr>
      <w:r>
        <w:t xml:space="preserve"> </w:t>
      </w:r>
      <w:r>
        <w:tab/>
        <w:t xml:space="preserve"> </w:t>
      </w:r>
    </w:p>
    <w:p w:rsidR="008036A4" w:rsidRDefault="008036A4">
      <w:pPr>
        <w:spacing w:after="160" w:line="259" w:lineRule="auto"/>
        <w:ind w:left="0" w:firstLine="0"/>
      </w:pPr>
      <w:r>
        <w:br w:type="page"/>
      </w:r>
    </w:p>
    <w:p w:rsidR="00456031" w:rsidRDefault="008036A4">
      <w:pPr>
        <w:spacing w:after="232"/>
        <w:ind w:left="-5" w:right="57"/>
      </w:pPr>
      <w:bookmarkStart w:id="0" w:name="_GoBack"/>
      <w:bookmarkEnd w:id="0"/>
      <w:proofErr w:type="spellStart"/>
      <w:r>
        <w:lastRenderedPageBreak/>
        <w:t>write.seq</w:t>
      </w:r>
      <w:proofErr w:type="spellEnd"/>
      <w:r>
        <w:t xml:space="preserve"> </w:t>
      </w:r>
    </w:p>
    <w:p w:rsidR="00456031" w:rsidRDefault="008036A4">
      <w:pPr>
        <w:pStyle w:val="Heading2"/>
        <w:ind w:left="-5"/>
      </w:pPr>
      <w:r>
        <w:t>Description</w:t>
      </w:r>
    </w:p>
    <w:p w:rsidR="00456031" w:rsidRDefault="008036A4">
      <w:pPr>
        <w:spacing w:after="9" w:line="475" w:lineRule="auto"/>
        <w:ind w:left="-5" w:right="57"/>
      </w:pPr>
      <w:r>
        <w:t>Used in the parallel static GUI only, this function writes sequence data (</w:t>
      </w:r>
      <w:proofErr w:type="spellStart"/>
      <w:r>
        <w:t>fastq</w:t>
      </w:r>
      <w:proofErr w:type="spellEnd"/>
      <w:r>
        <w:t>/</w:t>
      </w:r>
      <w:proofErr w:type="spellStart"/>
      <w:r>
        <w:t>fasta</w:t>
      </w:r>
      <w:proofErr w:type="spellEnd"/>
      <w:r>
        <w:t xml:space="preserve">) to file in batches. </w:t>
      </w:r>
      <w:r>
        <w:rPr>
          <w:b/>
        </w:rPr>
        <w:t xml:space="preserve">Usage </w:t>
      </w:r>
      <w:proofErr w:type="spellStart"/>
      <w:r>
        <w:t>write.seq</w:t>
      </w:r>
      <w:proofErr w:type="spellEnd"/>
      <w:r>
        <w:t>(</w:t>
      </w:r>
      <w:proofErr w:type="spellStart"/>
      <w:r>
        <w:t>x</w:t>
      </w:r>
      <w:proofErr w:type="gramStart"/>
      <w:r>
        <w:t>,file,append</w:t>
      </w:r>
      <w:proofErr w:type="spellEnd"/>
      <w:proofErr w:type="gramEnd"/>
      <w:r>
        <w:t xml:space="preserve">=FALSE) </w:t>
      </w:r>
      <w:r>
        <w:rPr>
          <w:b/>
        </w:rPr>
        <w:t xml:space="preserve">Arguments </w:t>
      </w:r>
      <w:r>
        <w:t xml:space="preserve">x </w:t>
      </w:r>
      <w:r>
        <w:tab/>
        <w:t xml:space="preserve"> </w:t>
      </w:r>
      <w:r>
        <w:tab/>
        <w:t xml:space="preserve">Character vector of sequences </w:t>
      </w:r>
    </w:p>
    <w:p w:rsidR="00456031" w:rsidRDefault="008036A4">
      <w:pPr>
        <w:spacing w:after="0" w:line="479" w:lineRule="auto"/>
        <w:ind w:left="-5" w:right="1231"/>
      </w:pPr>
      <w:proofErr w:type="gramStart"/>
      <w:r>
        <w:t>file</w:t>
      </w:r>
      <w:proofErr w:type="gramEnd"/>
      <w:r>
        <w:t xml:space="preserve"> </w:t>
      </w:r>
      <w:r>
        <w:tab/>
        <w:t xml:space="preserve"> </w:t>
      </w:r>
      <w:r>
        <w:tab/>
      </w:r>
      <w:r>
        <w:t xml:space="preserve">Character string containing the name of the file to write data to append  </w:t>
      </w:r>
      <w:r>
        <w:tab/>
        <w:t xml:space="preserve">Logical determining whether data should be appended (passed to cat) </w:t>
      </w:r>
      <w:r>
        <w:rPr>
          <w:b/>
        </w:rPr>
        <w:t xml:space="preserve">Description </w:t>
      </w:r>
    </w:p>
    <w:p w:rsidR="00456031" w:rsidRDefault="008036A4">
      <w:pPr>
        <w:spacing w:after="232"/>
        <w:ind w:left="-5" w:right="57"/>
      </w:pPr>
      <w:r>
        <w:t>If append is TRUE, x is appended to existing sequence data in the target file. If append is FALSE, t</w:t>
      </w:r>
      <w:r>
        <w:t xml:space="preserve">he target file exists and rename is selected in the GUI, the existing file is renamed. Finally, if append is false, x is written to the target file without appending. </w:t>
      </w:r>
    </w:p>
    <w:p w:rsidR="00456031" w:rsidRDefault="008036A4">
      <w:pPr>
        <w:pStyle w:val="Heading2"/>
        <w:ind w:left="-5"/>
      </w:pPr>
      <w:r>
        <w:t xml:space="preserve">Value </w:t>
      </w:r>
    </w:p>
    <w:p w:rsidR="00456031" w:rsidRDefault="008036A4">
      <w:pPr>
        <w:spacing w:after="229"/>
        <w:ind w:left="-5" w:right="57"/>
      </w:pPr>
      <w:r>
        <w:t xml:space="preserve">No return value </w:t>
      </w:r>
    </w:p>
    <w:p w:rsidR="00456031" w:rsidRDefault="008036A4">
      <w:pPr>
        <w:spacing w:after="0" w:line="259" w:lineRule="auto"/>
        <w:ind w:left="0" w:firstLine="0"/>
      </w:pPr>
      <w:r>
        <w:t xml:space="preserve"> </w:t>
      </w:r>
    </w:p>
    <w:sectPr w:rsidR="00456031">
      <w:pgSz w:w="11906" w:h="16838"/>
      <w:pgMar w:top="1440" w:right="1386"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E7872"/>
    <w:multiLevelType w:val="hybridMultilevel"/>
    <w:tmpl w:val="EA0C6AEA"/>
    <w:lvl w:ilvl="0" w:tplc="0C9AEA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E666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E22B9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30E2B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E235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A6EC6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3EF5B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46A1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72997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031"/>
    <w:rsid w:val="00456031"/>
    <w:rsid w:val="007C5F65"/>
    <w:rsid w:val="00803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5A7A2-1851-4A7C-9FEB-B4840F2E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1" w:line="26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238"/>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rstewa14</dc:creator>
  <cp:keywords/>
  <cp:lastModifiedBy>WATSON Mick</cp:lastModifiedBy>
  <cp:revision>3</cp:revision>
  <dcterms:created xsi:type="dcterms:W3CDTF">2017-02-14T14:59:00Z</dcterms:created>
  <dcterms:modified xsi:type="dcterms:W3CDTF">2017-02-14T15:00:00Z</dcterms:modified>
</cp:coreProperties>
</file>