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8A079" w14:textId="424A8463" w:rsidR="001322E9" w:rsidRDefault="003B3573">
      <w:r>
        <w:t>¿Cómo afectara la industria 3D a la industria y a la labor de los ingenieros industriales?</w:t>
      </w:r>
    </w:p>
    <w:p w14:paraId="1BB12CF1" w14:textId="212F32A7" w:rsidR="003B3573" w:rsidRDefault="003B3573">
      <w:r>
        <w:t>Pues yo creo que aumentara la eficiencia de los procesos, hacia los ingenieros, estos deberán dominar estas herramientas que la industria 3D implemene.</w:t>
      </w:r>
    </w:p>
    <w:sectPr w:rsidR="003B3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73"/>
    <w:rsid w:val="001322E9"/>
    <w:rsid w:val="003B3573"/>
    <w:rsid w:val="004572DD"/>
    <w:rsid w:val="00A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CE3B"/>
  <w15:chartTrackingRefBased/>
  <w15:docId w15:val="{A93BE35F-39C2-420D-93A3-578575E7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5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5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5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5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5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5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5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5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5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2025-08-22T01:51:00Z</dcterms:created>
  <dcterms:modified xsi:type="dcterms:W3CDTF">2025-08-22T01:53:00Z</dcterms:modified>
</cp:coreProperties>
</file>