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Henry Chen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henrychenxdesign@gmail.com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(510) 935-9111</w:t>
      </w:r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isttt16hgxqhunc3b440i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henrychencreative.com</w:t>
        </w:r>
      </w:hyperlink>
      <w:r>
        <w:rPr>
          <w:rFonts w:ascii="Arial" w:cs="Arial" w:eastAsia="Arial" w:hAnsi="Arial"/>
          <w:color w:val="595959"/>
          <w:sz w:val="18"/>
          <w:szCs w:val="18"/>
        </w:rPr>
        <w:t xml:space="preserve">  |  </w:t>
      </w:r>
      <w:hyperlink w:history="1" r:id="rIduy4bws5rstkyzl__ixui-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linkedin.com/in/henry-chen-55b3b0278</w:t>
        </w:r>
      </w:hyperlink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4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University of Texas at Austin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—  B.S. Art &amp; Entertainment Technologies, Concentration in Game Development  |  GPA: 3.8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Aug 2021 – May 2025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SKILLS &amp; SOFTWARE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Animation: </w:t>
      </w:r>
      <w:r>
        <w:rPr>
          <w:rFonts w:ascii="Arial" w:cs="Arial" w:eastAsia="Arial" w:hAnsi="Arial"/>
          <w:sz w:val="20"/>
          <w:szCs w:val="20"/>
        </w:rPr>
        <w:t xml:space="preserve">Blender, Maya, Mixamo — character rigging, keyframe animation, animation blending, state machine integration, cycle creation, polish passes (arcs, contact fixes, penetration cleanup, finger/toe animation)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3D &amp; Modeling: </w:t>
      </w:r>
      <w:r>
        <w:rPr>
          <w:rFonts w:ascii="Arial" w:cs="Arial" w:eastAsia="Arial" w:hAnsi="Arial"/>
          <w:sz w:val="20"/>
          <w:szCs w:val="20"/>
        </w:rPr>
        <w:t xml:space="preserve">Autodesk Fusion 360, Substance Painter — hard-surface modeling, PBR texturing, low/high-poly baking, asset pipeline preparation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Game Engines: </w:t>
      </w:r>
      <w:r>
        <w:rPr>
          <w:rFonts w:ascii="Arial" w:cs="Arial" w:eastAsia="Arial" w:hAnsi="Arial"/>
          <w:sz w:val="20"/>
          <w:szCs w:val="20"/>
        </w:rPr>
        <w:t xml:space="preserve">Unity 6 (URP, C#), Unreal Engine 5 (Blueprints) — animation state machines, prefab pipelines, scene and shot file management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Post-Production: </w:t>
      </w:r>
      <w:r>
        <w:rPr>
          <w:rFonts w:ascii="Arial" w:cs="Arial" w:eastAsia="Arial" w:hAnsi="Arial"/>
          <w:sz w:val="20"/>
          <w:szCs w:val="20"/>
        </w:rPr>
        <w:t xml:space="preserve">Adobe Premiere Pro, After Effects, DaVinci Resolve Studio — colour grading, motion graphics, trailer production, review rendering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Technical: </w:t>
      </w:r>
      <w:r>
        <w:rPr>
          <w:rFonts w:ascii="Arial" w:cs="Arial" w:eastAsia="Arial" w:hAnsi="Arial"/>
          <w:sz w:val="20"/>
          <w:szCs w:val="20"/>
        </w:rPr>
        <w:t xml:space="preserve">C#, Python, Java — scripting for workflow automation; Unity Editor tooling; Git version control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&amp; Workflow: </w:t>
      </w:r>
      <w:r>
        <w:rPr>
          <w:rFonts w:ascii="Arial" w:cs="Arial" w:eastAsia="Arial" w:hAnsi="Arial"/>
          <w:sz w:val="20"/>
          <w:szCs w:val="20"/>
        </w:rPr>
        <w:t xml:space="preserve">Claude, ChatGPT, Gemini, DeepSeek, GitHub Copilot — prompt engineering, reference gathering, workflow acceleration</w:t>
      </w:r>
    </w:p>
    <w:p>
      <w:pPr>
        <w:spacing w:after="30" w:before="3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English, Mandarin Chinese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WORK EXPERIENCE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Lead Animator &amp; Developer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Spring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Set up and maintained animation scene files for a commercial educational iOS app in Unity 6 (URP), updating shot files with newly released assets and ensuring character and environment assets remained congruent with current releases throughout active production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Animated and rigged 3D characters and props, creating responsive gameplay animation cycles with polish passes covering contact sliding fixes, arc refinement, body penetration cleanup, and hand and finger animation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Managed prefab consistency across a large constellation asset library (88 constellations), maintaining collider geometry, canvas layout, and asset standards throughout the pipeline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Rendered review movies for dailies, communicated shot status to supervisors and producers, and followed through on specific artistic direction across multiple rounds of feedback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custom Unity Editor batch automation tools to apply geometry fixes, canvas updates, and image layout corrections across large prefab libraries — reducing manual pipeline work and enforcing consistent art standards at scale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Contributed to iOS build pipeline work in Xcode and TestFlight; managed source control via Git and wrote workflow documentation to support team consistency and efficient handoffs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3D Assistant &amp; Post-Production Intern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Digital Wizards Studios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Fall 2024 – Winter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Produced detailed hard-surface 3D assets in Blender for a commercial toy line, delivering clean topology and physically accurate PBR materials to meet production and client specifications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Checked incoming assets from external collaborators for consistency and quality, ensuring models and textures met show standards before pipeline integration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Edited stop-motion YouTube content in Premiere Pro and After Effects, improving timing, pacing, audio, and visual continuity in line with brand guidelines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Production Intern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Blindlight LLC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Fall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Supported production coordination for AAA game projects with Bethesda and Activision, managing scheduling, talent communications, and logistics across multiple simultaneous productions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Proactively identified scheduling conflicts and developed solutions to keep productions on track in a fast-paced professional studio environment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Freelance Animator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Mobile Fighting Game (Unannounced)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Contracted as sole animator on an unannounced mobile fighting game; rigged and animated character models in Blender for combat interactions and movement systems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Produced prototype animations on draft placeholder models to establish the game's animation style and movement feel, providing the development team with a concrete first-pass visual reference ahead of final asset production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Video Editor &amp; Creative Producer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Jaden Wood YouTube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Produce video content for an active YouTube channel; lead creative direction and analyze engagement trends to inform content strategy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Tools: Premiere Pro, After Effects, DaVinci Resolve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Eve Mixamo Rig Animation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3D Animator &amp; Technical Implementer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Created and blended a full character animation suite (idle, run, jump, dash, emote cycles) for the Eve Mixamo rig in Blender; integrated into Unreal Engine 5 with a state machine controller for fluid, responsive transitions across all movement states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Prisoner of Light — FPS Arena Shooter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3D Artist &amp;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Animated and rigged all character and enemy models for a first-person arena shooter; delivered polish passes on movement arcs, responsiveness, and combat interactions across the full roster of in-game assets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AI-driven enemy behaviors in Unreal Engine 5 and implemented first-person animation state machines for shooting, reloading, and dashing; produced the official trailer in DaVinci Resolve Studio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3D Hard Surface Modeling — Environment &amp; Prop Design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3D Modeler &amp; Texture Artist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Modeled precision hard-surface assets in Fusion 360 and Maya; baked low-poly and high-poly meshes and developed physically accurate PBR materials in Substance Painter, building a strong foundation in the full asset creation pipeline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Inside Out: Verge Aero Drone Show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Visual Developer &amp; Technical Artist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Produced large-scale projection visuals and a synchronized drone show using Verge Aero software; designed spline flight paths and timed animated content to musical beats for a student showcase installation</w:t>
      </w:r>
    </w:p>
    <w:p>
      <w:pPr>
        <w:tabs>
          <w:tab w:val="right" w:pos="9026"/>
        </w:tabs>
        <w:spacing w:after="40" w:before="1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Adventures of Ranger Raccoon — Health Education Game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| Technical Developer</w:t>
      </w:r>
      <w:r>
        <w:t xml:space="preserve">	</w:t>
      </w: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minigame mechanics and recorded and edited the official game trailer in Adobe Premiere Pro for a grant-funded (Health IT SPARK Grant, UT Austin) respiratory health game built with a 10-member interdisciplinary team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isttt16hgxqhunc3b440i" Type="http://schemas.openxmlformats.org/officeDocument/2006/relationships/hyperlink" Target="https://www.henrychencreative.com/" TargetMode="External"/><Relationship Id="rIduy4bws5rstkyzl__ixui-" Type="http://schemas.openxmlformats.org/officeDocument/2006/relationships/hyperlink" Target="https://www.linkedin.com/in/henry-chen-55b3b0278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2026-06-12T23:59:25.890Z</dcterms:created>
  <dcterms:modified xsi:type="dcterms:W3CDTF">2026-06-12T23:59:25.890Z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