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w:t>
      </w:r>
      <w:r w:rsidRPr="002A2707">
        <w:rPr>
          <w:rFonts w:ascii="Courier New" w:hAnsi="Courier New" w:cs="Courier New"/>
        </w:rPr>
        <w:lastRenderedPageBreak/>
        <w:t>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 Please email michael.samuel@cdph.ca.gov."</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 xml:space="preserve">'&lt;p&gt;California Community Burden of Disease and Cost Engine (CCB):&lt;/p&gt;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165DC">
      <w:pPr>
        <w:spacing w:after="0"/>
        <w:rPr>
          <w:rFonts w:ascii="Courier New" w:hAnsi="Courier New" w:cs="Courier New"/>
        </w:rPr>
      </w:pPr>
      <w:r w:rsidRPr="002A2707">
        <w:rPr>
          <w:rFonts w:ascii="Courier New" w:hAnsi="Courier New" w:cs="Courier New"/>
        </w:rPr>
        <w:t xml:space="preserve">   &lt;li style="margin-left: 40px"&gt;</w:t>
      </w:r>
      <w:proofErr w:type="gramStart"/>
      <w:r w:rsidR="001165DC" w:rsidRPr="001165DC">
        <w:rPr>
          <w:rFonts w:ascii="Courier New" w:hAnsi="Courier New" w:cs="Courier New"/>
        </w:rPr>
        <w:t>An</w:t>
      </w:r>
      <w:proofErr w:type="gramEnd"/>
      <w:r w:rsidR="001165DC" w:rsidRPr="001165DC">
        <w:rPr>
          <w:rFonts w:ascii="Courier New" w:hAnsi="Courier New" w:cs="Courier New"/>
        </w:rPr>
        <w:t xml:space="preserve"> emerging toolset for epidemiologic analysis and scientific insight, exploring the intersection between health disparities and place</w:t>
      </w:r>
      <w:r w:rsidRPr="002A2707">
        <w:rPr>
          <w:rFonts w:ascii="Courier New" w:hAnsi="Courier New" w:cs="Courier New"/>
        </w:rPr>
        <w: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a work in progress, and is intended to be an evolving toolset developing new content and functionality in response to the 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 xml:space="preserve">&gt;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Hospital discharge and emergency department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Cost data based on hospital discharge&lt;/li&gt;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&lt;</w:t>
      </w:r>
      <w:proofErr w:type="gramStart"/>
      <w:r w:rsidRPr="002A2707">
        <w:rPr>
          <w:rFonts w:ascii="Courier New" w:hAnsi="Courier New" w:cs="Courier New"/>
        </w:rPr>
        <w:t>li&gt;</w:t>
      </w:r>
      <w:proofErr w:type="gramEnd"/>
      <w:r w:rsidRPr="002A2707">
        <w:rPr>
          <w:rFonts w:ascii="Courier New" w:hAnsi="Courier New" w:cs="Courier New"/>
        </w:rPr>
        <w:t>Expanded range and analysis of social determinants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Additional displays of statistical significance&lt;/li&gt;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Enhanced user interface&lt;/li&gt;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Automated report generation &lt;/li&gt;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Our team will  use the feedback gathered through this beta-testing window to prioritize future enhancements.&lt;/li&gt;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w:t>
      </w:r>
      <w:proofErr w:type="gramStart"/>
      <w:r w:rsidRPr="002A2707">
        <w:rPr>
          <w:rFonts w:ascii="Courier New" w:hAnsi="Courier New" w:cs="Courier New"/>
        </w:rPr>
        <w:t>&gt;  takes</w:t>
      </w:r>
      <w:proofErr w:type="gramEnd"/>
      <w:r w:rsidRPr="002A2707">
        <w:rPr>
          <w:rFonts w:ascii="Courier New" w:hAnsi="Courier New" w:cs="Courier New"/>
        </w:rPr>
        <w:t xml:space="preserve">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&lt;/b</w:t>
      </w:r>
      <w:proofErr w:type="gramStart"/>
      <w:r w:rsidR="0077215C" w:rsidRPr="002A2707">
        <w:rPr>
          <w:rFonts w:ascii="Courier New" w:hAnsi="Courier New" w:cs="Courier New"/>
        </w:rPr>
        <w:t xml:space="preserve">&gt;  </w:t>
      </w:r>
      <w:r w:rsidRPr="002A2707">
        <w:rPr>
          <w:rFonts w:ascii="Courier New" w:hAnsi="Courier New" w:cs="Courier New"/>
        </w:rPr>
        <w:t>is</w:t>
      </w:r>
      <w:proofErr w:type="gramEnd"/>
      <w:r w:rsidRPr="002A2707">
        <w:rPr>
          <w:rFonts w:ascii="Courier New" w:hAnsi="Courier New" w:cs="Courier New"/>
        </w:rPr>
        <w:t xml:space="preserve">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r w:rsidR="006E1EDF" w:rsidRPr="002A2707">
        <w:rPr>
          <w:rFonts w:ascii="Courier New" w:hAnsi="Courier New" w:cs="Courier New"/>
        </w:rPr>
        <w:t>and then</w:t>
      </w:r>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t xml:space="preserve">&lt;b&gt; Standard Mortality Ratio (SMR)&lt;/b&gt;  shows the county rate of condition divided by the rate for the condition in the State overall-this measure will highlight counties that have especially high (or low) rates of a condition </w:t>
      </w:r>
      <w:r w:rsidR="006E1EDF">
        <w:rPr>
          <w:rFonts w:ascii="Courier New" w:hAnsi="Courier New" w:cs="Courier New"/>
        </w:rPr>
        <w:t>&lt;b&gt;</w:t>
      </w:r>
      <w:r w:rsidRPr="002A2707">
        <w:rPr>
          <w:rFonts w:ascii="Courier New" w:hAnsi="Courier New" w:cs="Courier New"/>
        </w:rPr>
        <w:t>compared</w:t>
      </w:r>
      <w:r w:rsidR="006E1EDF">
        <w:rPr>
          <w:rFonts w:ascii="Courier New" w:hAnsi="Courier New" w:cs="Courier New"/>
        </w:rPr>
        <w:t>&lt;/b&gt;</w:t>
      </w:r>
      <w:r w:rsidRPr="002A2707">
        <w:rPr>
          <w:rFonts w:ascii="Courier New" w:hAnsi="Courier New" w:cs="Courier New"/>
        </w:rPr>
        <w:t xml:space="preserve"> to the State rate, even if the condition does not have a large number of deaths.  To aid in using this measure, the vertical red line is at 1.2, corresponding to the measure being 120% higher in the selected geography than the State </w:t>
      </w:r>
      <w:r w:rsidRPr="002A2707">
        <w:rPr>
          <w:rFonts w:ascii="Courier New" w:hAnsi="Courier New" w:cs="Courier New"/>
        </w:rPr>
        <w:lastRenderedPageBreak/>
        <w:t xml:space="preserve">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causeHelp</w:t>
      </w:r>
      <w:proofErr w:type="spellEnd"/>
      <w:r w:rsidRPr="002A2707">
        <w:rPr>
          <w:rFonts w:ascii="Courier New" w:hAnsi="Courier New" w:cs="Courier New"/>
        </w:rPr>
        <w:t xml:space="preserve"> &lt;- "The CAUSES OF DEATH in the app are currently based on an alphabetical arrangement of 36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Statistics condition groupings (e.g. 133 or 39 causes)."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statecutHelp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State-based Cut-points button changes the way the Measure is broken down or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grouped-with</w:t>
      </w:r>
      <w:proofErr w:type="gramEnd"/>
      <w:r w:rsidRPr="002A2707">
        <w:rPr>
          <w:rFonts w:ascii="Courier New" w:hAnsi="Courier New" w:cs="Courier New"/>
        </w:rPr>
        <w:t xml:space="preserve"> the box checked, the cut-points are based on the State data overall </w:t>
      </w:r>
    </w:p>
    <w:p w:rsidR="00153D09" w:rsidRPr="002A2707" w:rsidRDefault="00153D09" w:rsidP="00153D09">
      <w:pPr>
        <w:spacing w:after="0"/>
        <w:rPr>
          <w:rFonts w:ascii="Courier New" w:hAnsi="Courier New" w:cs="Courier New"/>
        </w:rPr>
      </w:pPr>
      <w:r w:rsidRPr="002A2707">
        <w:rPr>
          <w:rFonts w:ascii="Courier New" w:hAnsi="Courier New" w:cs="Courier New"/>
        </w:rPr>
        <w:t>(</w:t>
      </w:r>
      <w:proofErr w:type="gramStart"/>
      <w:r w:rsidRPr="002A2707">
        <w:rPr>
          <w:rFonts w:ascii="Courier New" w:hAnsi="Courier New" w:cs="Courier New"/>
        </w:rPr>
        <w:t>so</w:t>
      </w:r>
      <w:proofErr w:type="gramEnd"/>
      <w:r w:rsidRPr="002A2707">
        <w:rPr>
          <w:rFonts w:ascii="Courier New" w:hAnsi="Courier New" w:cs="Courier New"/>
        </w:rPr>
        <w:t xml:space="preserve"> many/most communities in a given county might be in the highest category, if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that</w:t>
      </w:r>
      <w:proofErr w:type="gramEnd"/>
      <w:r w:rsidRPr="002A2707">
        <w:rPr>
          <w:rFonts w:ascii="Courier New" w:hAnsi="Courier New" w:cs="Courier New"/>
        </w:rPr>
        <w:t xml:space="preserve"> condition tended to be high in that county in general). If the box is unchecked,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the</w:t>
      </w:r>
      <w:proofErr w:type="gramEnd"/>
      <w:r w:rsidRPr="002A2707">
        <w:rPr>
          <w:rFonts w:ascii="Courier New" w:hAnsi="Courier New" w:cs="Courier New"/>
        </w:rPr>
        <w:t xml:space="preserve"> cut points will be based on the data in just that county, so the distribution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condition throughout just that one county may be easier to see and understand."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"Specifies method used to determine the cut-points for the color categories.</w:t>
      </w:r>
      <w:proofErr w:type="gramEnd"/>
      <w:r w:rsidRPr="002A2707">
        <w:rPr>
          <w:rFonts w:ascii="Courier New" w:hAnsi="Courier New" w:cs="Courier New"/>
        </w:rPr>
        <w:t xml:space="preserve">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9D381F">
        <w:rPr>
          <w:rFonts w:ascii="Courier New" w:hAnsi="Courier New" w:cs="Courier New"/>
        </w:rPr>
        <w:t>&lt;b&gt;</w:t>
      </w:r>
      <w:r w:rsidR="005B20A3" w:rsidRPr="002A2707">
        <w:rPr>
          <w:rFonts w:ascii="Courier New" w:hAnsi="Courier New" w:cs="Courier New"/>
        </w:rPr>
        <w:t>Place Matters</w:t>
      </w:r>
      <w:r w:rsidR="009D381F">
        <w:rPr>
          <w:rFonts w:ascii="Courier New" w:hAnsi="Courier New" w:cs="Courier New"/>
        </w:rPr>
        <w:t>&lt;/b&gt;</w:t>
      </w:r>
      <w:bookmarkStart w:id="0" w:name="_GoBack"/>
      <w:bookmarkEnd w:id="0"/>
      <w:r w:rsidR="00496DDC">
        <w:rPr>
          <w:rFonts w:ascii="Courier New" w:hAnsi="Courier New" w:cs="Courier New"/>
        </w:rPr>
        <w:t>.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measures, and can be sorted based on any of these measures.  Different insights can be gained by ranking on different measures (e.g. ranking on the number of deaths or </w:t>
      </w:r>
      <w:r w:rsidR="00734F8C" w:rsidRPr="002A2707">
        <w:rPr>
          <w:rFonts w:ascii="Courier New" w:hAnsi="Courier New" w:cs="Courier New"/>
        </w:rPr>
        <w:t>'</w:t>
      </w:r>
      <w:r w:rsidRPr="002A2707">
        <w:rPr>
          <w:rFonts w:ascii="Courier New" w:hAnsi="Courier New" w:cs="Courier New"/>
        </w:rPr>
        <w:t>age-adjusted death rates</w:t>
      </w:r>
      <w:r w:rsidR="00734F8C" w:rsidRPr="002A2707">
        <w:rPr>
          <w:rFonts w:ascii="Courier New" w:hAnsi="Courier New" w:cs="Courier New"/>
        </w:rPr>
        <w:t>'</w:t>
      </w:r>
      <w:r w:rsidRPr="002A2707">
        <w:rPr>
          <w:rFonts w:ascii="Courier New" w:hAnsi="Courier New" w:cs="Courier New"/>
        </w:rPr>
        <w:t xml:space="preserve"> shows the more </w:t>
      </w:r>
      <w:r w:rsidR="00734F8C" w:rsidRPr="002A2707">
        <w:rPr>
          <w:rFonts w:ascii="Courier New" w:hAnsi="Courier New" w:cs="Courier New"/>
        </w:rPr>
        <w:t>'</w:t>
      </w:r>
      <w:r w:rsidRPr="002A2707">
        <w:rPr>
          <w:rFonts w:ascii="Courier New" w:hAnsi="Courier New" w:cs="Courier New"/>
        </w:rPr>
        <w:t>typical</w:t>
      </w:r>
      <w:r w:rsidR="00734F8C" w:rsidRPr="002A2707">
        <w:rPr>
          <w:rFonts w:ascii="Courier New" w:hAnsi="Courier New" w:cs="Courier New"/>
        </w:rPr>
        <w:t>'</w:t>
      </w:r>
      <w:r w:rsidRPr="002A2707">
        <w:rPr>
          <w:rFonts w:ascii="Courier New" w:hAnsi="Courier New" w:cs="Courier New"/>
        </w:rPr>
        <w:t xml:space="preserve"> ranking of most systems; ranking on mean age at death shows the conditions that impact young people the most, and ranking on SMR show those conditions for which a county has particularly high rates compared to the State average). The </w:t>
      </w:r>
      <w:r w:rsidR="00734F8C" w:rsidRPr="002A2707">
        <w:rPr>
          <w:rFonts w:ascii="Courier New" w:hAnsi="Courier New" w:cs="Courier New"/>
        </w:rPr>
        <w:t>'</w:t>
      </w:r>
      <w:r w:rsidRPr="002A2707">
        <w:rPr>
          <w:rFonts w:ascii="Courier New" w:hAnsi="Courier New" w:cs="Courier New"/>
        </w:rPr>
        <w:t>levels</w:t>
      </w:r>
      <w:r w:rsidR="00734F8C" w:rsidRPr="002A2707">
        <w:rPr>
          <w:rFonts w:ascii="Courier New" w:hAnsi="Courier New" w:cs="Courier New"/>
        </w:rPr>
        <w:t>'</w:t>
      </w:r>
      <w:r w:rsidRPr="002A2707">
        <w:rPr>
          <w:rFonts w:ascii="Courier New" w:hAnsi="Courier New" w:cs="Courier New"/>
        </w:rPr>
        <w:t xml:space="preserve"> </w:t>
      </w:r>
      <w:r w:rsidRPr="002A2707">
        <w:rPr>
          <w:rFonts w:ascii="Courier New" w:hAnsi="Courier New" w:cs="Courier New"/>
        </w:rPr>
        <w:lastRenderedPageBreak/>
        <w:t xml:space="preserve">option allows users to select between broad or narrow categories of conditions.  The </w:t>
      </w:r>
      <w:r w:rsidR="00734F8C" w:rsidRPr="002A2707">
        <w:rPr>
          <w:rFonts w:ascii="Courier New" w:hAnsi="Courier New" w:cs="Courier New"/>
        </w:rPr>
        <w:t>'</w:t>
      </w:r>
      <w:r w:rsidRPr="002A2707">
        <w:rPr>
          <w:rFonts w:ascii="Courier New" w:hAnsi="Courier New" w:cs="Courier New"/>
        </w:rPr>
        <w:t>How Many</w:t>
      </w:r>
      <w:r w:rsidR="00734F8C" w:rsidRPr="002A2707">
        <w:rPr>
          <w:rFonts w:ascii="Courier New" w:hAnsi="Courier New" w:cs="Courier New"/>
        </w:rPr>
        <w: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309DA" w:rsidRPr="002A2707"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 – 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lastRenderedPageBreak/>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w:t>
      </w:r>
      <w:proofErr w:type="gramStart"/>
      <w:r w:rsidRPr="002A2707">
        <w:rPr>
          <w:rFonts w:ascii="Courier New" w:hAnsi="Courier New" w:cs="Courier New"/>
        </w:rPr>
        <w:t>population</w:t>
      </w:r>
      <w:proofErr w:type="gramEnd"/>
      <w:r w:rsidRPr="002A2707">
        <w:rPr>
          <w:rFonts w:ascii="Courier New" w:hAnsi="Courier New" w:cs="Courier New"/>
        </w:rPr>
        <w:t xml:space="preserve">,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w:t>
      </w:r>
      <w:r w:rsidRPr="002A2707">
        <w:rPr>
          <w:rFonts w:ascii="Courier New" w:hAnsi="Courier New" w:cs="Courier New"/>
        </w:rPr>
        <w:lastRenderedPageBreak/>
        <w:t>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B3048"/>
    <w:rsid w:val="001165DC"/>
    <w:rsid w:val="001309DA"/>
    <w:rsid w:val="00153D09"/>
    <w:rsid w:val="001E2625"/>
    <w:rsid w:val="002A2707"/>
    <w:rsid w:val="002D1E40"/>
    <w:rsid w:val="003F2215"/>
    <w:rsid w:val="00481010"/>
    <w:rsid w:val="00496DDC"/>
    <w:rsid w:val="004E7BD5"/>
    <w:rsid w:val="00520D8C"/>
    <w:rsid w:val="00575B9A"/>
    <w:rsid w:val="005B20A3"/>
    <w:rsid w:val="006E1EDF"/>
    <w:rsid w:val="00734F8C"/>
    <w:rsid w:val="0077215C"/>
    <w:rsid w:val="00833377"/>
    <w:rsid w:val="00914839"/>
    <w:rsid w:val="009204FC"/>
    <w:rsid w:val="00941039"/>
    <w:rsid w:val="009D13D8"/>
    <w:rsid w:val="009D381F"/>
    <w:rsid w:val="00A54E25"/>
    <w:rsid w:val="00AF151C"/>
    <w:rsid w:val="00B63DB7"/>
    <w:rsid w:val="00BE1A6D"/>
    <w:rsid w:val="00C31B77"/>
    <w:rsid w:val="00C61081"/>
    <w:rsid w:val="00CD763B"/>
    <w:rsid w:val="00D077AC"/>
    <w:rsid w:val="00D454DD"/>
    <w:rsid w:val="00DA7B90"/>
    <w:rsid w:val="00E155F4"/>
    <w:rsid w:val="00E7058D"/>
    <w:rsid w:val="00F14953"/>
    <w:rsid w:val="00F7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28</cp:revision>
  <dcterms:created xsi:type="dcterms:W3CDTF">2018-10-04T18:06:00Z</dcterms:created>
  <dcterms:modified xsi:type="dcterms:W3CDTF">2018-10-08T20:06:00Z</dcterms:modified>
</cp:coreProperties>
</file>