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 xml:space="preserve">#-- Other </w:t>
      </w:r>
      <w:proofErr w:type="spellStart"/>
      <w:r w:rsidRPr="002A2707">
        <w:rPr>
          <w:rFonts w:ascii="Courier New" w:hAnsi="Courier New" w:cs="Courier New"/>
        </w:rPr>
        <w:t>Misc</w:t>
      </w:r>
      <w:proofErr w:type="spellEnd"/>
      <w:r w:rsidRPr="002A2707">
        <w:rPr>
          <w:rFonts w:ascii="Courier New" w:hAnsi="Courier New" w:cs="Courier New"/>
        </w:rPr>
        <w:t>-------------------------------------------------------------------------------------------------------------------</w:t>
      </w:r>
    </w:p>
    <w:p w:rsidR="00F14953" w:rsidRPr="002A2707" w:rsidRDefault="00F14953" w:rsidP="00F14953">
      <w:pPr>
        <w:spacing w:after="0"/>
        <w:rPr>
          <w:rFonts w:ascii="Courier New" w:hAnsi="Courier New" w:cs="Courier New"/>
        </w:rPr>
      </w:pPr>
    </w:p>
    <w:p w:rsidR="00F14953" w:rsidRPr="002A2707" w:rsidRDefault="00F14953" w:rsidP="00F14953">
      <w:pPr>
        <w:spacing w:after="0"/>
        <w:rPr>
          <w:rFonts w:ascii="Courier New" w:hAnsi="Courier New" w:cs="Courier New"/>
        </w:rPr>
      </w:pPr>
      <w:r w:rsidRPr="002A2707">
        <w:rPr>
          <w:rFonts w:ascii="Courier New" w:hAnsi="Courier New" w:cs="Courier New"/>
        </w:rPr>
        <w:t>#GitHub</w:t>
      </w:r>
    </w:p>
    <w:p w:rsidR="00F14953" w:rsidRPr="002A2707" w:rsidRDefault="00F14953" w:rsidP="00F14953">
      <w:pPr>
        <w:spacing w:after="0"/>
        <w:rPr>
          <w:rFonts w:ascii="Courier New" w:hAnsi="Courier New" w:cs="Courier New"/>
        </w:rPr>
      </w:pPr>
      <w:r w:rsidRPr="002A2707">
        <w:rPr>
          <w:rFonts w:ascii="Courier New" w:hAnsi="Courier New" w:cs="Courier New"/>
        </w:rPr>
        <w:t>#Fake Site</w:t>
      </w:r>
    </w:p>
    <w:p w:rsidR="00F14953" w:rsidRPr="002A2707" w:rsidRDefault="00F14953" w:rsidP="00F14953">
      <w:pPr>
        <w:spacing w:after="0"/>
        <w:rPr>
          <w:rFonts w:ascii="Courier New" w:hAnsi="Courier New" w:cs="Courier New"/>
        </w:rPr>
      </w:pPr>
      <w:r w:rsidRPr="002A2707">
        <w:rPr>
          <w:rFonts w:ascii="Courier New" w:hAnsi="Courier New" w:cs="Courier New"/>
        </w:rPr>
        <w:t>#Real Site</w:t>
      </w:r>
    </w:p>
    <w:p w:rsidR="00F14953" w:rsidRPr="002A2707" w:rsidRDefault="00F14953" w:rsidP="00F14953">
      <w:pPr>
        <w:spacing w:after="0"/>
        <w:rPr>
          <w:rFonts w:ascii="Courier New" w:hAnsi="Courier New" w:cs="Courier New"/>
        </w:rPr>
      </w:pPr>
      <w:r w:rsidRPr="002A2707">
        <w:rPr>
          <w:rFonts w:ascii="Courier New" w:hAnsi="Courier New" w:cs="Courier New"/>
        </w:rPr>
        <w:t>#Contact us</w:t>
      </w:r>
    </w:p>
    <w:p w:rsidR="00E155F4" w:rsidRPr="002A2707" w:rsidRDefault="00F14953" w:rsidP="00F14953">
      <w:pPr>
        <w:spacing w:after="0"/>
        <w:rPr>
          <w:rFonts w:ascii="Courier New" w:hAnsi="Courier New" w:cs="Courier New"/>
        </w:rPr>
      </w:pPr>
      <w:r w:rsidRPr="002A2707">
        <w:rPr>
          <w:rFonts w:ascii="Courier New" w:hAnsi="Courier New" w:cs="Courier New"/>
        </w:rPr>
        <w:t>#Survey URL</w:t>
      </w:r>
    </w:p>
    <w:p w:rsidR="00F14953" w:rsidRPr="002A2707" w:rsidRDefault="00F14953" w:rsidP="00F14953">
      <w:pPr>
        <w:spacing w:after="0"/>
        <w:rPr>
          <w:rFonts w:ascii="Courier New" w:hAnsi="Courier New" w:cs="Courier New"/>
        </w:rPr>
      </w:pPr>
    </w:p>
    <w:p w:rsidR="00153D09" w:rsidRPr="002A2707" w:rsidRDefault="00481010" w:rsidP="00153D09">
      <w:pPr>
        <w:spacing w:after="0"/>
        <w:rPr>
          <w:rFonts w:ascii="Courier New" w:hAnsi="Courier New" w:cs="Courier New"/>
        </w:rPr>
      </w:pPr>
      <w:proofErr w:type="spellStart"/>
      <w:proofErr w:type="gramStart"/>
      <w:r w:rsidRPr="002A2707">
        <w:rPr>
          <w:rFonts w:ascii="Courier New" w:hAnsi="Courier New" w:cs="Courier New"/>
        </w:rPr>
        <w:t>textYear</w:t>
      </w:r>
      <w:proofErr w:type="spellEnd"/>
      <w:proofErr w:type="gramEnd"/>
      <w:r w:rsidRPr="002A2707">
        <w:rPr>
          <w:rFonts w:ascii="Courier New" w:hAnsi="Courier New" w:cs="Courier New"/>
        </w:rPr>
        <w:t xml:space="preserve"> &lt;-  "YEAR:  At the County and State levels of geography, YEAR is the individual year of death, with current data from 2001 to 2017.  At the Community and Census Tract levels of geography, all data are displayed for the years 2013-2017 combined.  These years are combined for statistical stability, so that for these more granular levels of geography, the displayed data are still meaningful, and not just the result of random fluctuations"</w:t>
      </w:r>
    </w:p>
    <w:p w:rsidR="00E155F4" w:rsidRPr="002A2707" w:rsidRDefault="00E155F4" w:rsidP="00153D09">
      <w:pPr>
        <w:spacing w:after="0"/>
        <w:rPr>
          <w:rFonts w:ascii="Courier New" w:hAnsi="Courier New" w:cs="Courier New"/>
        </w:rPr>
      </w:pPr>
    </w:p>
    <w:p w:rsidR="00153D09" w:rsidRPr="002A2707" w:rsidRDefault="00E155F4" w:rsidP="00153D09">
      <w:pPr>
        <w:spacing w:after="0"/>
        <w:rPr>
          <w:rFonts w:ascii="Courier New" w:hAnsi="Courier New" w:cs="Courier New"/>
        </w:rPr>
      </w:pPr>
      <w:r w:rsidRPr="002A2707">
        <w:rPr>
          <w:rFonts w:ascii="Courier New" w:hAnsi="Courier New" w:cs="Courier New"/>
        </w:rPr>
        <w:t>#--Home Page Text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Side Bar</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 in order to answer and generate questions, both simple and complex, about the intersection between health disparities and place."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textIntroB</w:t>
      </w:r>
      <w:proofErr w:type="spellEnd"/>
      <w:r w:rsidRPr="002A2707">
        <w:rPr>
          <w:rFonts w:ascii="Courier New" w:hAnsi="Courier New" w:cs="Courier New"/>
        </w:rPr>
        <w:t xml:space="preserve"> &lt;- "This tool is designed for use by CDPH programs, local health departments, and community partners for epidemiologic analysis </w:t>
      </w:r>
      <w:r w:rsidRPr="002A2707">
        <w:rPr>
          <w:rFonts w:ascii="Courier New" w:hAnsi="Courier New" w:cs="Courier New"/>
        </w:rPr>
        <w:lastRenderedPageBreak/>
        <w:t>and to provide systematic scientific insight to inform public health planning, evaluation and action."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"The CCB currently displays 17 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app deployment is for preliminary internal CDPH review. Do not share these data with external partners.  A very wide range of enhancements are being considered for this application. Any/all comments regarding errors, enhancements, or any other ideas about this version are most welcome. Please email michael.samuel@cdph.ca.gov."</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xml:space="preserve"># Main </w:t>
      </w:r>
      <w:proofErr w:type="spellStart"/>
      <w:r w:rsidRPr="002A2707">
        <w:rPr>
          <w:rFonts w:ascii="Courier New" w:hAnsi="Courier New" w:cs="Courier New"/>
        </w:rPr>
        <w:t>Pannel</w:t>
      </w:r>
      <w:proofErr w:type="spellEnd"/>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above1 &lt;- </w:t>
      </w:r>
      <w:proofErr w:type="gramStart"/>
      <w:r w:rsidRPr="002A2707">
        <w:rPr>
          <w:rFonts w:ascii="Courier New" w:hAnsi="Courier New" w:cs="Courier New"/>
        </w:rPr>
        <w:t>paste0(</w:t>
      </w:r>
      <w:proofErr w:type="gramEnd"/>
      <w:r w:rsidRPr="002A2707">
        <w:rPr>
          <w:rFonts w:ascii="Courier New" w:hAnsi="Courier New" w:cs="Courier New"/>
        </w:rPr>
        <w:t xml:space="preserve">'&lt;p&gt;California Community Burden of Disease and Cost Engine (CCB):&lt;/p&gt;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153D09" w:rsidRPr="002A2707" w:rsidRDefault="00153D09" w:rsidP="001165DC">
      <w:pPr>
        <w:spacing w:after="0"/>
        <w:rPr>
          <w:rFonts w:ascii="Courier New" w:hAnsi="Courier New" w:cs="Courier New"/>
        </w:rPr>
      </w:pPr>
      <w:r w:rsidRPr="002A2707">
        <w:rPr>
          <w:rFonts w:ascii="Courier New" w:hAnsi="Courier New" w:cs="Courier New"/>
        </w:rPr>
        <w:t xml:space="preserve">   &lt;li style="margin-left: 40px"&gt;</w:t>
      </w:r>
      <w:proofErr w:type="gramStart"/>
      <w:r w:rsidR="001165DC" w:rsidRPr="001165DC">
        <w:rPr>
          <w:rFonts w:ascii="Courier New" w:hAnsi="Courier New" w:cs="Courier New"/>
        </w:rPr>
        <w:t>An</w:t>
      </w:r>
      <w:proofErr w:type="gramEnd"/>
      <w:r w:rsidR="001165DC" w:rsidRPr="001165DC">
        <w:rPr>
          <w:rFonts w:ascii="Courier New" w:hAnsi="Courier New" w:cs="Courier New"/>
        </w:rPr>
        <w:t xml:space="preserve"> emerging toolset for epidemiologic analysis and scientific insight, exploring the intersection between health disparities and place</w:t>
      </w:r>
      <w:r w:rsidRPr="002A2707">
        <w:rPr>
          <w:rFonts w:ascii="Courier New" w:hAnsi="Courier New" w:cs="Courier New"/>
        </w:rPr>
        <w:t>&lt;/li&gt;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below1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paste0(</w:t>
      </w:r>
      <w:proofErr w:type="gramEnd"/>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style=align='left'&gt;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&lt;h4&gt;Coming </w:t>
      </w:r>
      <w:proofErr w:type="gramStart"/>
      <w:r w:rsidRPr="002A2707">
        <w:rPr>
          <w:rFonts w:ascii="Courier New" w:hAnsi="Courier New" w:cs="Courier New"/>
        </w:rPr>
        <w:t>Soon:</w:t>
      </w:r>
      <w:proofErr w:type="gramEnd"/>
      <w:r w:rsidRPr="002A2707">
        <w:rPr>
          <w:rFonts w:ascii="Courier New" w:hAnsi="Courier New" w:cs="Courier New"/>
        </w:rPr>
        <w:t>&lt;/h3&gt;</w:t>
      </w:r>
    </w:p>
    <w:p w:rsidR="00F14953"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strong</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a work in progress, and is intended to be an evolving toolset developing new content and functionality in response to the needs of public health practitioners. Examples of upcoming</w:t>
      </w:r>
      <w:r w:rsidR="00F14953" w:rsidRPr="002A2707">
        <w:rPr>
          <w:rFonts w:ascii="Courier New" w:hAnsi="Courier New" w:cs="Courier New"/>
        </w:rPr>
        <w:t xml:space="preserve"> development enhancements</w:t>
      </w:r>
      <w:r w:rsidRPr="002A2707">
        <w:rPr>
          <w:rFonts w:ascii="Courier New" w:hAnsi="Courier New" w:cs="Courier New"/>
        </w:rPr>
        <w:t>:</w:t>
      </w:r>
      <w:proofErr w:type="gramStart"/>
      <w:r w:rsidRPr="002A2707">
        <w:rPr>
          <w:rFonts w:ascii="Courier New" w:hAnsi="Courier New" w:cs="Courier New"/>
        </w:rPr>
        <w:t>&lt;/</w:t>
      </w:r>
      <w:proofErr w:type="gramEnd"/>
      <w:r w:rsidRPr="002A2707">
        <w:rPr>
          <w:rFonts w:ascii="Courier New" w:hAnsi="Courier New" w:cs="Courier New"/>
        </w:rPr>
        <w:t>strong&gt;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 xml:space="preserve">&gt;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Hospital discharge and emergency department data&lt;/li&gt;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Cost data based on hospital discharge&lt;/li&gt;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&lt;</w:t>
      </w:r>
      <w:proofErr w:type="gramStart"/>
      <w:r w:rsidRPr="002A2707">
        <w:rPr>
          <w:rFonts w:ascii="Courier New" w:hAnsi="Courier New" w:cs="Courier New"/>
        </w:rPr>
        <w:t>li&gt;</w:t>
      </w:r>
      <w:proofErr w:type="gramEnd"/>
      <w:r w:rsidRPr="002A2707">
        <w:rPr>
          <w:rFonts w:ascii="Courier New" w:hAnsi="Courier New" w:cs="Courier New"/>
        </w:rPr>
        <w:t>Expanded range and analysis of social determinants data&lt;/li&gt;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Additional displays of statistical significance&lt;/li&gt;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Enhanced user interface&lt;/li&gt;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Automated report generation &lt;/li&gt;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li&gt;</w:t>
      </w:r>
      <w:proofErr w:type="gramEnd"/>
      <w:r w:rsidRPr="002A2707">
        <w:rPr>
          <w:rFonts w:ascii="Courier New" w:hAnsi="Courier New" w:cs="Courier New"/>
        </w:rPr>
        <w:t>Our team will  use the feedback gathered through this beta-testing window to prioritize future enhancements.&lt;/li&gt;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Another great project of the CDPH Fusion Center!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Community Burden of Disease System (System/Application/Project/Initiative) - (CBDS/A/I/P)</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Technical notes: </w:t>
      </w:r>
    </w:p>
    <w:p w:rsidR="00153D09" w:rsidRPr="002A2707" w:rsidRDefault="00153D09" w:rsidP="00153D09">
      <w:pPr>
        <w:spacing w:after="0"/>
        <w:rPr>
          <w:rFonts w:ascii="Courier New" w:hAnsi="Courier New" w:cs="Courier New"/>
        </w:rPr>
      </w:pPr>
      <w:r w:rsidRPr="002A2707">
        <w:rPr>
          <w:rFonts w:ascii="Courier New" w:hAnsi="Courier New" w:cs="Courier New"/>
        </w:rPr>
        <w:t>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80px"&gt;Mean YLL&lt;/li&gt;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per 100,000 population&lt;/li&gt;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80px"&gt;Number of Deaths&lt;/li&gt;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80px"&gt;Death Rate (Deaths 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80px"&gt;Median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80px"&gt;Excess Relative Risk (Standard Mortality Ratio</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w:t>
      </w:r>
    </w:p>
    <w:p w:rsidR="000116A9" w:rsidRPr="002A2707" w:rsidRDefault="00F14953" w:rsidP="00F14953">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p>
    <w:p w:rsidR="000116A9" w:rsidRPr="002A2707" w:rsidRDefault="00F14953" w:rsidP="00F14953">
      <w:pPr>
        <w:spacing w:after="0"/>
        <w:rPr>
          <w:rFonts w:ascii="Courier New" w:hAnsi="Courier New" w:cs="Courier New"/>
        </w:rPr>
      </w:pPr>
      <w:r w:rsidRPr="002A2707">
        <w:rPr>
          <w:rFonts w:ascii="Courier New" w:hAnsi="Courier New" w:cs="Courier New"/>
        </w:rPr>
        <w:t xml:space="preserve"> &lt;b&gt;Number of deaths&lt;/b&gt;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w:t>
      </w:r>
      <w:r w:rsidR="000116A9" w:rsidRPr="002A2707">
        <w:rPr>
          <w:rFonts w:ascii="Courier New" w:hAnsi="Courier New" w:cs="Courier New"/>
        </w:rPr>
        <w:t xml:space="preserve"> </w:t>
      </w:r>
      <w:proofErr w:type="gramStart"/>
      <w:r w:rsidRPr="002A2707">
        <w:rPr>
          <w:rFonts w:ascii="Courier New" w:hAnsi="Courier New" w:cs="Courier New"/>
        </w:rPr>
        <w:t>is</w:t>
      </w:r>
      <w:proofErr w:type="gramEnd"/>
      <w:r w:rsidRPr="002A2707">
        <w:rPr>
          <w:rFonts w:ascii="Courier New" w:hAnsi="Courier New" w:cs="Courier New"/>
        </w:rPr>
        <w:t xml:space="preserve">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p>
    <w:p w:rsidR="000116A9" w:rsidRPr="002A2707" w:rsidRDefault="000116A9" w:rsidP="000116A9">
      <w:pPr>
        <w:spacing w:after="0"/>
        <w:rPr>
          <w:rFonts w:ascii="Courier New" w:hAnsi="Courier New" w:cs="Courier New"/>
        </w:rPr>
      </w:pPr>
      <w:r w:rsidRPr="002A2707">
        <w:rPr>
          <w:rFonts w:ascii="Courier New" w:hAnsi="Courier New" w:cs="Courier New"/>
        </w:rPr>
        <w:t>&lt;b&gt;Crude Death Rate&lt;/b</w:t>
      </w:r>
      <w:proofErr w:type="gramStart"/>
      <w:r w:rsidRPr="002A2707">
        <w:rPr>
          <w:rFonts w:ascii="Courier New" w:hAnsi="Courier New" w:cs="Courier New"/>
        </w:rPr>
        <w:t>&gt;  takes</w:t>
      </w:r>
      <w:proofErr w:type="gramEnd"/>
      <w:r w:rsidRPr="002A2707">
        <w:rPr>
          <w:rFonts w:ascii="Courier New" w:hAnsi="Courier New" w:cs="Courier New"/>
        </w:rPr>
        <w:t xml:space="preserve"> the size of the population into account by dividing the number of deaths by the number of people in the population (multiplied by 100,000 for interpretability, i.e. number of deaths per 100,000 people).</w:t>
      </w:r>
    </w:p>
    <w:p w:rsidR="000116A9" w:rsidRPr="002A2707" w:rsidRDefault="000116A9" w:rsidP="000116A9">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&lt;/b</w:t>
      </w:r>
      <w:proofErr w:type="gramStart"/>
      <w:r w:rsidR="0077215C" w:rsidRPr="002A2707">
        <w:rPr>
          <w:rFonts w:ascii="Courier New" w:hAnsi="Courier New" w:cs="Courier New"/>
        </w:rPr>
        <w:t xml:space="preserve">&gt;  </w:t>
      </w:r>
      <w:r w:rsidRPr="002A2707">
        <w:rPr>
          <w:rFonts w:ascii="Courier New" w:hAnsi="Courier New" w:cs="Courier New"/>
        </w:rPr>
        <w:t>is</w:t>
      </w:r>
      <w:proofErr w:type="gramEnd"/>
      <w:r w:rsidRPr="002A2707">
        <w:rPr>
          <w:rFonts w:ascii="Courier New" w:hAnsi="Courier New" w:cs="Courier New"/>
        </w:rPr>
        <w:t xml:space="preserve">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0116A9" w:rsidRPr="002A2707"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p>
    <w:p w:rsidR="000116A9" w:rsidRPr="002A2707" w:rsidRDefault="000116A9" w:rsidP="00F14953">
      <w:pPr>
        <w:spacing w:after="0"/>
        <w:rPr>
          <w:rFonts w:ascii="Courier New" w:hAnsi="Courier New" w:cs="Courier New"/>
        </w:rPr>
      </w:pPr>
      <w:r w:rsidRPr="002A2707">
        <w:rPr>
          <w:rFonts w:ascii="Courier New" w:hAnsi="Courier New" w:cs="Courier New"/>
        </w:rPr>
        <w:t xml:space="preserve">&lt;b&gt;Years of Life Lost per 100,000 population&lt;/b&gt; divides the YLL sum by the number of people in the population, </w:t>
      </w:r>
      <w:r w:rsidR="006E1EDF" w:rsidRPr="002A2707">
        <w:rPr>
          <w:rFonts w:ascii="Courier New" w:hAnsi="Courier New" w:cs="Courier New"/>
        </w:rPr>
        <w:t>and then</w:t>
      </w:r>
      <w:r w:rsidRPr="002A2707">
        <w:rPr>
          <w:rFonts w:ascii="Courier New" w:hAnsi="Courier New" w:cs="Courier New"/>
        </w:rPr>
        <w:t xml:space="preserve"> multiplies by 100,000 for interpretability. It is the YLL equivalent of the Death Rate</w:t>
      </w:r>
    </w:p>
    <w:p w:rsidR="00D454DD" w:rsidRPr="002A2707" w:rsidRDefault="000116A9" w:rsidP="00F14953">
      <w:pPr>
        <w:spacing w:after="0"/>
        <w:rPr>
          <w:rFonts w:ascii="Courier New" w:hAnsi="Courier New" w:cs="Courier New"/>
        </w:rPr>
      </w:pPr>
      <w:r w:rsidRPr="002A2707">
        <w:rPr>
          <w:rFonts w:ascii="Courier New" w:hAnsi="Courier New" w:cs="Courier New"/>
        </w:rPr>
        <w:t xml:space="preserve">&lt;b&gt; Standard Mortality Ratio (SMR)&lt;/b&gt;  shows the county rate of condition divided by the rate for the condition in the State overall-this measure will highlight counties that have especially high (or low) rates of a condition </w:t>
      </w:r>
      <w:r w:rsidR="006E1EDF">
        <w:rPr>
          <w:rFonts w:ascii="Courier New" w:hAnsi="Courier New" w:cs="Courier New"/>
        </w:rPr>
        <w:t>&lt;b&gt;</w:t>
      </w:r>
      <w:r w:rsidRPr="002A2707">
        <w:rPr>
          <w:rFonts w:ascii="Courier New" w:hAnsi="Courier New" w:cs="Courier New"/>
        </w:rPr>
        <w:t>compared</w:t>
      </w:r>
      <w:r w:rsidR="006E1EDF">
        <w:rPr>
          <w:rFonts w:ascii="Courier New" w:hAnsi="Courier New" w:cs="Courier New"/>
        </w:rPr>
        <w:t>&lt;/b&gt;</w:t>
      </w:r>
      <w:r w:rsidRPr="002A2707">
        <w:rPr>
          <w:rFonts w:ascii="Courier New" w:hAnsi="Courier New" w:cs="Courier New"/>
        </w:rPr>
        <w:t xml:space="preserve"> to the State rate, even if the condition does not have a large number of deaths.  To aid in using this measure, the vertical red line is at 1.2, corresponding to the measure being 120% higher in the selected geography than the State </w:t>
      </w:r>
      <w:r w:rsidRPr="002A2707">
        <w:rPr>
          <w:rFonts w:ascii="Courier New" w:hAnsi="Courier New" w:cs="Courier New"/>
        </w:rPr>
        <w:lastRenderedPageBreak/>
        <w:t xml:space="preserve">average.  The green line is at 0.8, 80% of the State average and the grey line is at 1.0, right on the State average. </w:t>
      </w:r>
    </w:p>
    <w:p w:rsidR="00D454DD" w:rsidRPr="002A2707" w:rsidRDefault="00D454DD" w:rsidP="00F14953">
      <w:pPr>
        <w:spacing w:after="0"/>
        <w:rPr>
          <w:rFonts w:ascii="Courier New" w:hAnsi="Courier New" w:cs="Courier New"/>
        </w:rPr>
      </w:pPr>
      <w:r w:rsidRPr="002A2707">
        <w:rPr>
          <w:rFonts w:ascii="Courier New" w:hAnsi="Courier New" w:cs="Courier New"/>
        </w:rPr>
        <w:t>&lt;b&gt;Average age at death</w:t>
      </w:r>
      <w:r w:rsidR="001E2625" w:rsidRPr="002A2707">
        <w:rPr>
          <w:rFonts w:ascii="Courier New" w:hAnsi="Courier New" w:cs="Courier New"/>
        </w:rPr>
        <w:t xml:space="preserve">&lt;/b&gt;  </w:t>
      </w:r>
    </w:p>
    <w:p w:rsidR="00D454DD" w:rsidRPr="002A2707" w:rsidRDefault="00D454DD" w:rsidP="00F14953">
      <w:pPr>
        <w:spacing w:after="0"/>
        <w:rPr>
          <w:rFonts w:ascii="Courier New" w:hAnsi="Courier New" w:cs="Courier New"/>
        </w:rPr>
      </w:pPr>
      <w:r w:rsidRPr="002A2707">
        <w:rPr>
          <w:rFonts w:ascii="Courier New" w:hAnsi="Courier New" w:cs="Courier New"/>
        </w:rPr>
        <w:t>&lt;b&gt;Age</w:t>
      </w:r>
      <w:r w:rsidR="001E2625" w:rsidRPr="002A2707">
        <w:rPr>
          <w:rFonts w:ascii="Courier New" w:hAnsi="Courier New" w:cs="Courier New"/>
        </w:rPr>
        <w:t xml:space="preserve"> </w:t>
      </w:r>
      <w:r w:rsidRPr="002A2707">
        <w:rPr>
          <w:rFonts w:ascii="Courier New" w:hAnsi="Courier New" w:cs="Courier New"/>
        </w:rPr>
        <w:t>adjusted YLL rate</w:t>
      </w:r>
      <w:r w:rsidR="00575B9A" w:rsidRPr="002A2707">
        <w:rPr>
          <w:rFonts w:ascii="Courier New" w:hAnsi="Courier New" w:cs="Courier New"/>
        </w:rPr>
        <w:t>&lt;/b&gt;</w:t>
      </w:r>
      <w:r w:rsidR="00AF151C" w:rsidRPr="002A2707">
        <w:rPr>
          <w:rFonts w:ascii="Courier New" w:hAnsi="Courier New" w:cs="Courier New"/>
        </w:rPr>
        <w:t xml:space="preserve"> '</w:t>
      </w:r>
      <w:r w:rsidR="001E2625" w:rsidRPr="002A2707">
        <w:rPr>
          <w:rFonts w:ascii="Courier New" w:hAnsi="Courier New" w:cs="Courier New"/>
        </w:rPr>
        <w:t xml:space="preserve"> </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SMR: May want to reference https://www.cdc.gov/nchs/data/statnt/statnt06rv.pdf</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causeHelp</w:t>
      </w:r>
      <w:proofErr w:type="spellEnd"/>
      <w:r w:rsidRPr="002A2707">
        <w:rPr>
          <w:rFonts w:ascii="Courier New" w:hAnsi="Courier New" w:cs="Courier New"/>
        </w:rPr>
        <w:t xml:space="preserve"> &lt;- "The CAUSES OF DEATH in the app are currently based on an alphabetical arrangement of 36 mutually exclusive and exhaustive conditions from the Global Burden of Disease Study-these 36 are an ad hoc list, thought to be generally relatable to California Public Health priorities.  But, the app could, and likely will, include the full list of Global Burden of Disease conditions, and/or other Global Burden of Disease subsets; and/or subsets from 2011 National Center of Health Statistics condition groupings (e.g. 133 or 39 causes)."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statecutHelp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State-based Cut-points button changes the way the Measure is broken down or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grouped-with</w:t>
      </w:r>
      <w:proofErr w:type="gramEnd"/>
      <w:r w:rsidRPr="002A2707">
        <w:rPr>
          <w:rFonts w:ascii="Courier New" w:hAnsi="Courier New" w:cs="Courier New"/>
        </w:rPr>
        <w:t xml:space="preserve"> the box checked, the cut-points are based on the State data overall </w:t>
      </w:r>
    </w:p>
    <w:p w:rsidR="00153D09" w:rsidRPr="002A2707" w:rsidRDefault="00153D09" w:rsidP="00153D09">
      <w:pPr>
        <w:spacing w:after="0"/>
        <w:rPr>
          <w:rFonts w:ascii="Courier New" w:hAnsi="Courier New" w:cs="Courier New"/>
        </w:rPr>
      </w:pPr>
      <w:r w:rsidRPr="002A2707">
        <w:rPr>
          <w:rFonts w:ascii="Courier New" w:hAnsi="Courier New" w:cs="Courier New"/>
        </w:rPr>
        <w:t>(</w:t>
      </w:r>
      <w:proofErr w:type="gramStart"/>
      <w:r w:rsidRPr="002A2707">
        <w:rPr>
          <w:rFonts w:ascii="Courier New" w:hAnsi="Courier New" w:cs="Courier New"/>
        </w:rPr>
        <w:t>so</w:t>
      </w:r>
      <w:proofErr w:type="gramEnd"/>
      <w:r w:rsidRPr="002A2707">
        <w:rPr>
          <w:rFonts w:ascii="Courier New" w:hAnsi="Courier New" w:cs="Courier New"/>
        </w:rPr>
        <w:t xml:space="preserve"> many/most communities in a given county might be in the highest category, if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that</w:t>
      </w:r>
      <w:proofErr w:type="gramEnd"/>
      <w:r w:rsidRPr="002A2707">
        <w:rPr>
          <w:rFonts w:ascii="Courier New" w:hAnsi="Courier New" w:cs="Courier New"/>
        </w:rPr>
        <w:t xml:space="preserve"> condition tended to be high in that county in general). If the box is unchecked,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the</w:t>
      </w:r>
      <w:proofErr w:type="gramEnd"/>
      <w:r w:rsidRPr="002A2707">
        <w:rPr>
          <w:rFonts w:ascii="Courier New" w:hAnsi="Courier New" w:cs="Courier New"/>
        </w:rPr>
        <w:t xml:space="preserve"> cut points will be based on the data in just that county, so the distribution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condition throughout just that one county may be easier to see and understand."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"Specifies method used to determine the cut-points for the color categories.</w:t>
      </w:r>
      <w:proofErr w:type="gramEnd"/>
      <w:r w:rsidRPr="002A2707">
        <w:rPr>
          <w:rFonts w:ascii="Courier New" w:hAnsi="Courier New" w:cs="Courier New"/>
        </w:rPr>
        <w:t xml:space="preserve">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divides</w:t>
      </w:r>
      <w:proofErr w:type="gramEnd"/>
      <w:r w:rsidRPr="002A2707">
        <w:rPr>
          <w:rFonts w:ascii="Courier New" w:hAnsi="Courier New" w:cs="Courier New"/>
        </w:rPr>
        <w:t xml:space="preserve"> the frequency distribution into equal categories, each containing the same fraction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variance</w:t>
      </w:r>
      <w:proofErr w:type="gramEnd"/>
      <w:r w:rsidRPr="002A2707">
        <w:rPr>
          <w:rFonts w:ascii="Courier New" w:hAnsi="Courier New" w:cs="Courier New"/>
        </w:rPr>
        <w:t xml:space="preserv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Needs explanation on how color cutoffs were calculated, especially Fisher method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SDOHHelp</w:t>
      </w:r>
      <w:proofErr w:type="spellEnd"/>
      <w:r w:rsidRPr="002A2707">
        <w:rPr>
          <w:rFonts w:ascii="Courier New" w:hAnsi="Courier New" w:cs="Courier New"/>
        </w:rPr>
        <w:t xml:space="preserve"> &lt;- "test"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Maybe text on importance of SDOH on mortality, but only variable needing explanation is HPI</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TABS</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app—Place Matters!--and insights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static is better for using in an external presentation. The Place Names option displays county and community names.")</w:t>
      </w:r>
    </w:p>
    <w:p w:rsidR="00153D09" w:rsidRPr="002A2707" w:rsidRDefault="00153D09" w:rsidP="00153D09">
      <w:pPr>
        <w:spacing w:after="0"/>
        <w:rPr>
          <w:rFonts w:ascii="Courier New" w:hAnsi="Courier New" w:cs="Courier New"/>
        </w:rPr>
      </w:pPr>
      <w:bookmarkStart w:id="0" w:name="_GoBack"/>
      <w:bookmarkEnd w:id="0"/>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 xml:space="preserve">"This tab displays cause-of-death rankings for either a selected county or the whole state.  The figure shows the ranking based on five different measures, and can be sorted based on any of these measures.  Different insights can be gained by ranking on different measures (e.g. ranking on the number of deaths or </w:t>
      </w:r>
      <w:r w:rsidR="00734F8C" w:rsidRPr="002A2707">
        <w:rPr>
          <w:rFonts w:ascii="Courier New" w:hAnsi="Courier New" w:cs="Courier New"/>
        </w:rPr>
        <w:t>'</w:t>
      </w:r>
      <w:r w:rsidRPr="002A2707">
        <w:rPr>
          <w:rFonts w:ascii="Courier New" w:hAnsi="Courier New" w:cs="Courier New"/>
        </w:rPr>
        <w:t>age-adjusted death rates</w:t>
      </w:r>
      <w:r w:rsidR="00734F8C" w:rsidRPr="002A2707">
        <w:rPr>
          <w:rFonts w:ascii="Courier New" w:hAnsi="Courier New" w:cs="Courier New"/>
        </w:rPr>
        <w:t>'</w:t>
      </w:r>
      <w:r w:rsidRPr="002A2707">
        <w:rPr>
          <w:rFonts w:ascii="Courier New" w:hAnsi="Courier New" w:cs="Courier New"/>
        </w:rPr>
        <w:t xml:space="preserve"> shows the more </w:t>
      </w:r>
      <w:r w:rsidR="00734F8C" w:rsidRPr="002A2707">
        <w:rPr>
          <w:rFonts w:ascii="Courier New" w:hAnsi="Courier New" w:cs="Courier New"/>
        </w:rPr>
        <w:t>'</w:t>
      </w:r>
      <w:r w:rsidRPr="002A2707">
        <w:rPr>
          <w:rFonts w:ascii="Courier New" w:hAnsi="Courier New" w:cs="Courier New"/>
        </w:rPr>
        <w:t>typical</w:t>
      </w:r>
      <w:r w:rsidR="00734F8C" w:rsidRPr="002A2707">
        <w:rPr>
          <w:rFonts w:ascii="Courier New" w:hAnsi="Courier New" w:cs="Courier New"/>
        </w:rPr>
        <w:t>'</w:t>
      </w:r>
      <w:r w:rsidRPr="002A2707">
        <w:rPr>
          <w:rFonts w:ascii="Courier New" w:hAnsi="Courier New" w:cs="Courier New"/>
        </w:rPr>
        <w:t xml:space="preserve"> ranking of most systems; ranking on mean age at death shows the conditions that impact young people the most, and ranking on SMR show those conditions for which a county has particularly high rates compared to the State average). The </w:t>
      </w:r>
      <w:r w:rsidR="00734F8C" w:rsidRPr="002A2707">
        <w:rPr>
          <w:rFonts w:ascii="Courier New" w:hAnsi="Courier New" w:cs="Courier New"/>
        </w:rPr>
        <w:t>'</w:t>
      </w:r>
      <w:r w:rsidRPr="002A2707">
        <w:rPr>
          <w:rFonts w:ascii="Courier New" w:hAnsi="Courier New" w:cs="Courier New"/>
        </w:rPr>
        <w:t>levels</w:t>
      </w:r>
      <w:r w:rsidR="00734F8C" w:rsidRPr="002A2707">
        <w:rPr>
          <w:rFonts w:ascii="Courier New" w:hAnsi="Courier New" w:cs="Courier New"/>
        </w:rPr>
        <w:t>'</w:t>
      </w:r>
      <w:r w:rsidRPr="002A2707">
        <w:rPr>
          <w:rFonts w:ascii="Courier New" w:hAnsi="Courier New" w:cs="Courier New"/>
        </w:rPr>
        <w:t xml:space="preserve"> </w:t>
      </w:r>
      <w:r w:rsidRPr="002A2707">
        <w:rPr>
          <w:rFonts w:ascii="Courier New" w:hAnsi="Courier New" w:cs="Courier New"/>
        </w:rPr>
        <w:lastRenderedPageBreak/>
        <w:t xml:space="preserve">option allows users to select between broad or narrow categories of conditions.  The </w:t>
      </w:r>
      <w:r w:rsidR="00734F8C" w:rsidRPr="002A2707">
        <w:rPr>
          <w:rFonts w:ascii="Courier New" w:hAnsi="Courier New" w:cs="Courier New"/>
        </w:rPr>
        <w:t>'</w:t>
      </w:r>
      <w:r w:rsidRPr="002A2707">
        <w:rPr>
          <w:rFonts w:ascii="Courier New" w:hAnsi="Courier New" w:cs="Courier New"/>
        </w:rPr>
        <w:t>How Many</w:t>
      </w:r>
      <w:r w:rsidR="00734F8C" w:rsidRPr="002A2707">
        <w:rPr>
          <w:rFonts w:ascii="Courier New" w:hAnsi="Courier New" w:cs="Courier New"/>
        </w:rPr>
        <w: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309DA" w:rsidRPr="002A2707"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is a tabular version of the Rank Conditions tab, providing for a more granular examination of specific numbers or </w:t>
      </w:r>
      <w:proofErr w:type="gramStart"/>
      <w:r w:rsidRPr="002A2707">
        <w:rPr>
          <w:rFonts w:ascii="Courier New" w:hAnsi="Courier New" w:cs="Courier New"/>
        </w:rPr>
        <w:t>rates.,</w:t>
      </w:r>
      <w:proofErr w:type="gramEnd"/>
      <w:r w:rsidRPr="002A2707">
        <w:rPr>
          <w:rFonts w:ascii="Courier New" w:hAnsi="Courier New" w:cs="Courier New"/>
        </w:rPr>
        <w:t xml:space="preserve">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 – 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Note that higher ranking counties or communities may not be meaningfully higher from a statistical perspective; examining the confidence intervals will help determine if there is a meaningful difference or not.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In the current version, confidence intervals are only displayed for the crude death rate but will be available soon for all measures."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lastRenderedPageBreak/>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social determinant 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proofErr w:type="gramStart"/>
      <w:r w:rsidRPr="002A2707">
        <w:rPr>
          <w:rFonts w:ascii="Courier New" w:hAnsi="Courier New" w:cs="Courier New"/>
        </w:rPr>
        <w:t>br</w:t>
      </w:r>
      <w:proofErr w:type="spellEnd"/>
      <w:proofErr w:type="gram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#--OLD NOT USED----------------------------------------------------------------------------------------------------------</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4E7BD5" w:rsidRPr="002A2707" w:rsidRDefault="00F14953" w:rsidP="00153D09">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w:t>
      </w:r>
      <w:proofErr w:type="gramStart"/>
      <w:r w:rsidRPr="002A2707">
        <w:rPr>
          <w:rFonts w:ascii="Courier New" w:hAnsi="Courier New" w:cs="Courier New"/>
        </w:rPr>
        <w:t>population</w:t>
      </w:r>
      <w:proofErr w:type="gramEnd"/>
      <w:r w:rsidRPr="002A2707">
        <w:rPr>
          <w:rFonts w:ascii="Courier New" w:hAnsi="Courier New" w:cs="Courier New"/>
        </w:rPr>
        <w:t xml:space="preserve">,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w:t>
      </w:r>
      <w:r w:rsidRPr="002A2707">
        <w:rPr>
          <w:rFonts w:ascii="Courier New" w:hAnsi="Courier New" w:cs="Courier New"/>
        </w:rPr>
        <w:lastRenderedPageBreak/>
        <w:t>deaths and/or with other sensitivity considerations are suppressed in this release."</w:t>
      </w:r>
      <w:r w:rsidR="00BE1A6D" w:rsidRPr="002A2707">
        <w:rPr>
          <w:rFonts w:ascii="Courier New" w:hAnsi="Courier New" w:cs="Courier New"/>
        </w:rPr>
        <w:t xml:space="preserve"> </w:t>
      </w:r>
    </w:p>
    <w:p w:rsidR="002A2707" w:rsidRPr="002A2707" w:rsidRDefault="002A2707">
      <w:pPr>
        <w:spacing w:after="0"/>
        <w:rPr>
          <w:rFonts w:ascii="Courier New" w:hAnsi="Courier New" w:cs="Courier New"/>
        </w:rPr>
      </w:pPr>
    </w:p>
    <w:sectPr w:rsidR="002A2707"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B3048"/>
    <w:rsid w:val="001165DC"/>
    <w:rsid w:val="001309DA"/>
    <w:rsid w:val="00153D09"/>
    <w:rsid w:val="001E2625"/>
    <w:rsid w:val="002A2707"/>
    <w:rsid w:val="002D1E40"/>
    <w:rsid w:val="003F2215"/>
    <w:rsid w:val="00481010"/>
    <w:rsid w:val="004E7BD5"/>
    <w:rsid w:val="00520D8C"/>
    <w:rsid w:val="00575B9A"/>
    <w:rsid w:val="005B20A3"/>
    <w:rsid w:val="006E1EDF"/>
    <w:rsid w:val="00734F8C"/>
    <w:rsid w:val="0077215C"/>
    <w:rsid w:val="00833377"/>
    <w:rsid w:val="00914839"/>
    <w:rsid w:val="009204FC"/>
    <w:rsid w:val="00941039"/>
    <w:rsid w:val="009D13D8"/>
    <w:rsid w:val="00A54E25"/>
    <w:rsid w:val="00AF151C"/>
    <w:rsid w:val="00B63DB7"/>
    <w:rsid w:val="00BE1A6D"/>
    <w:rsid w:val="00C31B77"/>
    <w:rsid w:val="00C61081"/>
    <w:rsid w:val="00CD763B"/>
    <w:rsid w:val="00D077AC"/>
    <w:rsid w:val="00D454DD"/>
    <w:rsid w:val="00DA7B90"/>
    <w:rsid w:val="00E155F4"/>
    <w:rsid w:val="00E7058D"/>
    <w:rsid w:val="00F14953"/>
    <w:rsid w:val="00F7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25</cp:revision>
  <dcterms:created xsi:type="dcterms:W3CDTF">2018-10-04T18:06:00Z</dcterms:created>
  <dcterms:modified xsi:type="dcterms:W3CDTF">2018-10-08T18:35:00Z</dcterms:modified>
</cp:coreProperties>
</file>