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MARIA FERNANDA OLIVEIRA DA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D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