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64" w:lineRule="auto"/>
        <w:jc w:val="center"/>
      </w:pPr>
      <w:r>
        <w:rPr>
          <w:rFonts w:ascii="Segoe UI Semibold" w:hAnsi="Segoe UI Semibold" w:eastAsia="微软雅黑"/>
          <w:b/>
          <w:i w:val="0"/>
          <w:sz w:val="34"/>
        </w:rPr>
        <w:t>第一周实验逐项说明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读者</w:t>
      </w:r>
      <w:r>
        <w:rPr>
          <w:rFonts w:ascii="Segoe UI" w:hAnsi="Segoe UI" w:eastAsia="宋体"/>
          <w:b w:val="0"/>
          <w:i w:val="0"/>
          <w:sz w:val="20"/>
        </w:rPr>
        <w:t xml:space="preserve">：吴源泰 · </w:t>
      </w:r>
      <w:r>
        <w:rPr>
          <w:rFonts w:ascii="Segoe UI" w:hAnsi="Segoe UI" w:eastAsia="宋体"/>
          <w:b/>
          <w:i w:val="0"/>
          <w:sz w:val="20"/>
        </w:rPr>
        <w:t>目的</w:t>
      </w:r>
      <w:r>
        <w:rPr>
          <w:rFonts w:ascii="Segoe UI" w:hAnsi="Segoe UI" w:eastAsia="宋体"/>
          <w:b w:val="0"/>
          <w:i w:val="0"/>
          <w:sz w:val="20"/>
        </w:rPr>
        <w:t>：把 Week 1（Phase 0）每一步讲清楚——做了什么、怎么做的、看哪个文件、举一个具体例子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时间</w:t>
      </w:r>
      <w:r>
        <w:rPr>
          <w:rFonts w:ascii="Segoe UI" w:hAnsi="Segoe UI" w:eastAsia="宋体"/>
          <w:b w:val="0"/>
          <w:i w:val="0"/>
          <w:sz w:val="20"/>
        </w:rPr>
        <w:t xml:space="preserve">：2026-10-07 ~ 2026-10-10 · </w:t>
      </w:r>
      <w:r>
        <w:rPr>
          <w:rFonts w:ascii="Segoe UI" w:hAnsi="Segoe UI" w:eastAsia="宋体"/>
          <w:b/>
          <w:i w:val="0"/>
          <w:sz w:val="20"/>
        </w:rPr>
        <w:t>项目根</w:t>
      </w:r>
      <w:r>
        <w:rPr>
          <w:rFonts w:ascii="Segoe UI" w:hAnsi="Segoe UI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color w:val="B03030"/>
          <w:sz w:val="19"/>
        </w:rPr>
        <w:t>F:\research</w:t>
      </w:r>
      <w:r>
        <w:rPr>
          <w:rFonts w:ascii="Segoe UI" w:hAnsi="Segoe UI" w:eastAsia="宋体"/>
          <w:b w:val="0"/>
          <w:i w:val="0"/>
          <w:sz w:val="20"/>
        </w:rPr>
        <w:t xml:space="preserve"> · </w:t>
      </w:r>
      <w:r>
        <w:rPr>
          <w:rFonts w:ascii="Segoe UI" w:hAnsi="Segoe UI" w:eastAsia="宋体"/>
          <w:b/>
          <w:i w:val="0"/>
          <w:sz w:val="20"/>
        </w:rPr>
        <w:t>主机</w:t>
      </w:r>
      <w:r>
        <w:rPr>
          <w:rFonts w:ascii="Segoe UI" w:hAnsi="Segoe UI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color w:val="B03030"/>
          <w:sz w:val="19"/>
        </w:rPr>
        <w:t>laptop-csp8hpp8</w:t>
      </w:r>
    </w:p>
    <w:p>
      <w:pPr>
        <w:spacing w:before="0" w:after="40" w:line="264" w:lineRule="auto"/>
        <w:ind w:left="283"/>
      </w:pPr>
      <w:r>
        <w:rPr>
          <w:rFonts w:ascii="Segoe UI" w:hAnsi="Segoe UI" w:eastAsia="宋体"/>
          <w:b w:val="0"/>
          <w:i/>
          <w:color w:val="444444"/>
          <w:sz w:val="19"/>
        </w:rPr>
        <w:t>配套文件：</w:t>
      </w:r>
      <w:r>
        <w:rPr>
          <w:rFonts w:ascii="Consolas" w:hAnsi="Consolas" w:eastAsia="Consolas"/>
          <w:b w:val="0"/>
          <w:color w:val="444444"/>
          <w:sz w:val="18"/>
        </w:rPr>
        <w:t>week1\W1_EVIDENCE.md</w:t>
      </w:r>
      <w:r>
        <w:rPr>
          <w:rFonts w:ascii="Segoe UI" w:hAnsi="Segoe UI" w:eastAsia="宋体"/>
          <w:b w:val="0"/>
          <w:i/>
          <w:color w:val="444444"/>
          <w:sz w:val="19"/>
        </w:rPr>
        <w:t>（任务清单式证据）、</w:t>
      </w:r>
      <w:r>
        <w:rPr>
          <w:rFonts w:ascii="Consolas" w:hAnsi="Consolas" w:eastAsia="Consolas"/>
          <w:b w:val="0"/>
          <w:color w:val="444444"/>
          <w:sz w:val="18"/>
        </w:rPr>
        <w:t>week1\environment.md</w:t>
      </w:r>
      <w:r>
        <w:rPr>
          <w:rFonts w:ascii="Segoe UI" w:hAnsi="Segoe UI" w:eastAsia="宋体"/>
          <w:b w:val="0"/>
          <w:i/>
          <w:color w:val="444444"/>
          <w:sz w:val="19"/>
        </w:rPr>
        <w:t>（环境清单）、</w:t>
      </w:r>
    </w:p>
    <w:p>
      <w:pPr>
        <w:spacing w:before="0" w:after="40" w:line="264" w:lineRule="auto"/>
        <w:ind w:left="283"/>
      </w:pPr>
      <w:r>
        <w:rPr>
          <w:rFonts w:ascii="Consolas" w:hAnsi="Consolas" w:eastAsia="Consolas"/>
          <w:b w:val="0"/>
          <w:color w:val="444444"/>
          <w:sz w:val="18"/>
        </w:rPr>
        <w:t>week1\W1_READING_NOTES.md</w:t>
      </w:r>
      <w:r>
        <w:rPr>
          <w:rFonts w:ascii="Segoe UI" w:hAnsi="Segoe UI" w:eastAsia="宋体"/>
          <w:b w:val="0"/>
          <w:i/>
          <w:color w:val="444444"/>
          <w:sz w:val="19"/>
        </w:rPr>
        <w:t>（阅读提纲与三角不等式例子）、</w:t>
      </w:r>
      <w:r>
        <w:rPr>
          <w:rFonts w:ascii="Consolas" w:hAnsi="Consolas" w:eastAsia="Consolas"/>
          <w:b w:val="0"/>
          <w:color w:val="444444"/>
          <w:sz w:val="18"/>
        </w:rPr>
        <w:t>week1\W1_WEEKLY_REPORT.pdf</w:t>
      </w:r>
      <w:r>
        <w:rPr>
          <w:rFonts w:ascii="Segoe UI" w:hAnsi="Segoe UI" w:eastAsia="宋体"/>
          <w:b w:val="0"/>
          <w:i/>
          <w:color w:val="444444"/>
          <w:sz w:val="19"/>
        </w:rPr>
        <w:t>（一页周报）。</w:t>
      </w:r>
    </w:p>
    <w:p>
      <w:pPr>
        <w:spacing w:before="0" w:after="40" w:line="264" w:lineRule="auto"/>
        <w:ind w:left="283"/>
      </w:pPr>
      <w:r>
        <w:rPr>
          <w:rFonts w:ascii="Segoe UI" w:hAnsi="Segoe UI" w:eastAsia="宋体"/>
          <w:b w:val="0"/>
          <w:i/>
          <w:color w:val="444444"/>
          <w:sz w:val="19"/>
        </w:rPr>
        <w:t>本文是</w:t>
      </w:r>
      <w:r>
        <w:rPr>
          <w:rFonts w:ascii="Segoe UI" w:hAnsi="Segoe UI" w:eastAsia="宋体"/>
          <w:b/>
          <w:i/>
          <w:color w:val="444444"/>
          <w:sz w:val="19"/>
        </w:rPr>
        <w:t>教学向</w:t>
      </w:r>
      <w:r>
        <w:rPr>
          <w:rFonts w:ascii="Segoe UI" w:hAnsi="Segoe UI" w:eastAsia="宋体"/>
          <w:b w:val="0"/>
          <w:i/>
          <w:color w:val="444444"/>
          <w:sz w:val="19"/>
        </w:rPr>
        <w:t>的：按"我遇到什么 → 我怎么想 → 我怎么做 → 结果是什么"的顺序讲。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 xml:space="preserve">0. 先回答：为什么 </w:t>
      </w:r>
      <w:r>
        <w:rPr>
          <w:rFonts w:ascii="Consolas" w:hAnsi="Consolas" w:eastAsia="Consolas"/>
          <w:b w:val="0"/>
          <w:color w:val="B03030"/>
          <w:sz w:val="25"/>
        </w:rPr>
        <w:t>run.py</w:t>
      </w:r>
      <w:r>
        <w:rPr>
          <w:rFonts w:ascii="Segoe UI Semibold" w:hAnsi="Segoe UI Semibold" w:eastAsia="微软雅黑"/>
          <w:b/>
          <w:i w:val="0"/>
          <w:sz w:val="26"/>
        </w:rPr>
        <w:t xml:space="preserve"> 没出图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python scripts\run.py          # 等价于 run.py list —— 只打印任务表（你截图看到的）</w:t>
      </w:r>
      <w:r>
        <w:br/>
      </w:r>
      <w:r>
        <w:rPr>
          <w:rFonts w:ascii="Consolas" w:hAnsi="Consolas" w:eastAsia="Consolas"/>
          <w:sz w:val="16"/>
        </w:rPr>
        <w:t>python scripts\run.py figures  # 这才是出图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出图结果在 </w:t>
      </w:r>
      <w:r>
        <w:rPr>
          <w:rFonts w:ascii="Consolas" w:hAnsi="Consolas" w:eastAsia="Consolas"/>
          <w:b w:val="0"/>
          <w:color w:val="B03030"/>
          <w:sz w:val="19"/>
        </w:rPr>
        <w:t>F:\research\reports\figures\</w:t>
      </w:r>
      <w:r>
        <w:rPr>
          <w:rFonts w:ascii="Segoe UI" w:hAnsi="Segoe UI" w:eastAsia="宋体"/>
          <w:b w:val="0"/>
          <w:i w:val="0"/>
          <w:sz w:val="20"/>
        </w:rPr>
        <w:t xml:space="preserve">，每个图有 </w:t>
      </w:r>
      <w:r>
        <w:rPr>
          <w:rFonts w:ascii="Consolas" w:hAnsi="Consolas" w:eastAsia="Consolas"/>
          <w:b w:val="0"/>
          <w:color w:val="B03030"/>
          <w:sz w:val="19"/>
        </w:rPr>
        <w:t>.pdf</w:t>
      </w:r>
      <w:r>
        <w:rPr>
          <w:rFonts w:ascii="Segoe UI" w:hAnsi="Segoe UI" w:eastAsia="宋体"/>
          <w:b w:val="0"/>
          <w:i w:val="0"/>
          <w:sz w:val="20"/>
        </w:rPr>
        <w:t xml:space="preserve">（矢量，给论文）和 </w:t>
      </w:r>
      <w:r>
        <w:rPr>
          <w:rFonts w:ascii="Consolas" w:hAnsi="Consolas" w:eastAsia="Consolas"/>
          <w:b w:val="0"/>
          <w:color w:val="B03030"/>
          <w:sz w:val="19"/>
        </w:rPr>
        <w:t>.png</w:t>
      </w:r>
      <w:r>
        <w:rPr>
          <w:rFonts w:ascii="Segoe UI" w:hAnsi="Segoe UI" w:eastAsia="宋体"/>
          <w:b w:val="0"/>
          <w:i w:val="0"/>
          <w:sz w:val="20"/>
        </w:rPr>
        <w:t xml:space="preserve">（快速看）两种格式，外加一个 </w:t>
      </w:r>
      <w:r>
        <w:rPr>
          <w:rFonts w:ascii="Consolas" w:hAnsi="Consolas" w:eastAsia="Consolas"/>
          <w:b w:val="0"/>
          <w:color w:val="B03030"/>
          <w:sz w:val="19"/>
        </w:rPr>
        <w:t>manifest.json</w:t>
      </w:r>
      <w:r>
        <w:rPr>
          <w:rFonts w:ascii="Segoe UI" w:hAnsi="Segoe UI" w:eastAsia="宋体"/>
          <w:b w:val="0"/>
          <w:i w:val="0"/>
          <w:sz w:val="20"/>
        </w:rPr>
        <w:t xml:space="preserve"> 记录每个文件的 sha256。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1. 这一周到底要解决什么问题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Phase 0 的唯一目标：</w:t>
      </w:r>
      <w:r>
        <w:rPr>
          <w:rFonts w:ascii="Segoe UI" w:hAnsi="Segoe UI" w:eastAsia="宋体"/>
          <w:b/>
          <w:i w:val="0"/>
          <w:sz w:val="20"/>
        </w:rPr>
        <w:t>让"环境"这件事变得可信</w:t>
      </w:r>
      <w:r>
        <w:rPr>
          <w:rFonts w:ascii="Segoe UI" w:hAnsi="Segoe UI" w:eastAsia="宋体"/>
          <w:b w:val="0"/>
          <w:i w:val="0"/>
          <w:sz w:val="20"/>
        </w:rPr>
        <w:t>。听起来像杂活，但后面所有数字——分歧率、升级率、时延、内存——都挂在这上面。如果环境说不清，论文里每个数字都会被质疑。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导师 handout 把 Phase 0 的成功判据写得很清楚：</w:t>
      </w:r>
    </w:p>
    <w:p>
      <w:pPr>
        <w:spacing w:before="0" w:after="40" w:line="264" w:lineRule="auto"/>
        <w:ind w:left="283"/>
      </w:pPr>
      <w:r>
        <w:rPr>
          <w:rFonts w:ascii="Segoe UI" w:hAnsi="Segoe UI" w:eastAsia="宋体"/>
          <w:b w:val="0"/>
          <w:i/>
          <w:color w:val="444444"/>
          <w:sz w:val="19"/>
        </w:rPr>
        <w:t>另一次运行能解析出同一环境、同一划分与有限的分数；</w:t>
      </w:r>
      <w:r>
        <w:rPr>
          <w:rFonts w:ascii="Segoe UI" w:hAnsi="Segoe UI" w:eastAsia="宋体"/>
          <w:b/>
          <w:i/>
          <w:color w:val="444444"/>
          <w:sz w:val="19"/>
        </w:rPr>
        <w:t>实际设备上限被写下来</w:t>
      </w:r>
      <w:r>
        <w:rPr>
          <w:rFonts w:ascii="Segoe UI" w:hAnsi="Segoe UI" w:eastAsia="宋体"/>
          <w:b w:val="0"/>
          <w:i/>
          <w:color w:val="444444"/>
          <w:sz w:val="19"/>
        </w:rPr>
        <w:t>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所以这一周要留下四类证据：</w:t>
      </w:r>
      <w:r>
        <w:rPr>
          <w:rFonts w:ascii="Segoe UI" w:hAnsi="Segoe UI" w:eastAsia="宋体"/>
          <w:b/>
          <w:i w:val="0"/>
          <w:sz w:val="20"/>
        </w:rPr>
        <w:t>① 环境锁定 ② 源码 commit ③ 数据划分 ④ 一次实测计时</w:t>
      </w:r>
      <w:r>
        <w:rPr>
          <w:rFonts w:ascii="Segoe UI" w:hAnsi="Segoe UI" w:eastAsia="宋体"/>
          <w:b w:val="0"/>
          <w:i w:val="0"/>
          <w:sz w:val="20"/>
        </w:rPr>
        <w:t>。下面每一步都对应其中一项。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2. 第 1 步：先把机器摸清楚（A14-1：硬件/数据清单）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做了什么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按 handout 要求记录 CPU、GPU、显存、内存、空闲磁盘、可用设备、数据可获取性。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怎么做的（含一次绕路）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第一反应是用系统的 WMI 接口：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Get-CimInstance Win32_OperatingSystem     # 期望拿到内存总量</w:t>
      </w:r>
      <w:r>
        <w:br/>
      </w:r>
      <w:r>
        <w:rPr>
          <w:rFonts w:ascii="Consolas" w:hAnsi="Consolas" w:eastAsia="Consolas"/>
          <w:sz w:val="16"/>
        </w:rPr>
        <w:t>Get-CimInstance Win32_VideoController     # 期望拿到显存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结果：`拒绝访问`。</w:t>
      </w:r>
      <w:r>
        <w:rPr>
          <w:rFonts w:ascii="Segoe UI" w:hAnsi="Segoe UI" w:eastAsia="宋体"/>
          <w:b w:val="0"/>
          <w:i w:val="0"/>
          <w:sz w:val="20"/>
        </w:rPr>
        <w:t xml:space="preserve"> 受限环境下 WMI 被拒绝。于是改换两条通道：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想拿的信息</w:t>
            </w:r>
          </w:p>
        </w:tc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换用的方法</w:t>
            </w:r>
          </w:p>
        </w:tc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命令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操作系统版本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读注册表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Get-ItemProperty 'HKLM:\SOFTWARE\Microsoft\Windows NT\CurrentVersion'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CPU 型号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读注册表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(Get-ItemProperty 'HKLM:\HARDWARE\DESCRIPTION\System\CentralProcessor\0').ProcessorNameString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内存总量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Node 的 os 模块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node -e "console.log(require('os').totalmem()/2**30)"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显卡/显存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NVIDIA 自带工具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nvidia-smi --query-gpu=name,memory.total,memory.free,compute_cap --format=csv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磁盘空闲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.NET 的 DriveInfo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[System.IO.DriveInfo]::GetDrives()</w:t>
            </w:r>
          </w:p>
        </w:tc>
      </w:tr>
    </w:tbl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结果（实测值）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项</w:t>
            </w:r>
          </w:p>
        </w:tc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值</w:t>
            </w:r>
          </w:p>
        </w:tc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备注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系统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Windows 11 25H2，build 26200.9457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⚠️ 注册表里 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ProductName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 仍写 "Windows 10 Home China" —— Win11 的遗留字段，</w:t>
            </w:r>
            <w:r>
              <w:rPr>
                <w:rFonts w:ascii="Segoe UI" w:hAnsi="Segoe UI" w:eastAsia="宋体"/>
                <w:b/>
                <w:i w:val="0"/>
                <w:sz w:val="16"/>
              </w:rPr>
              <w:t>不能直接抄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CPU / 内存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i7-14700HX（28 逻辑核）/ </w:t>
            </w:r>
            <w:r>
              <w:rPr>
                <w:rFonts w:ascii="Segoe UI" w:hAnsi="Segoe UI" w:eastAsia="宋体"/>
                <w:b/>
                <w:i w:val="0"/>
                <w:sz w:val="16"/>
              </w:rPr>
              <w:t>31.8 GB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GPU / 显存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RTX 4070 Laptop / </w:t>
            </w:r>
            <w:r>
              <w:rPr>
                <w:rFonts w:ascii="Segoe UI" w:hAnsi="Segoe UI" w:eastAsia="宋体"/>
                <w:b/>
                <w:i w:val="0"/>
                <w:sz w:val="16"/>
              </w:rPr>
              <w:t>8187.5 MiB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驱动 591.74，算力 </w:t>
            </w:r>
            <w:r>
              <w:rPr>
                <w:rFonts w:ascii="Segoe UI" w:hAnsi="Segoe UI" w:eastAsia="宋体"/>
                <w:b/>
                <w:i w:val="0"/>
                <w:sz w:val="16"/>
              </w:rPr>
              <w:t>sm_89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，驱动报告的 CUDA 上限 13.1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功耗档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Current / Requested = </w:t>
            </w:r>
            <w:r>
              <w:rPr>
                <w:rFonts w:ascii="Segoe UI" w:hAnsi="Segoe UI" w:eastAsia="宋体"/>
                <w:b/>
                <w:i w:val="0"/>
                <w:sz w:val="16"/>
              </w:rPr>
              <w:t>80 W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（Default 55 W）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跑时延必须绑定这个档位，否则数字不可比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磁盘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C 116.7 / F </w:t>
            </w:r>
            <w:r>
              <w:rPr>
                <w:rFonts w:ascii="Segoe UI" w:hAnsi="Segoe UI" w:eastAsia="宋体"/>
                <w:b/>
                <w:i w:val="0"/>
                <w:sz w:val="16"/>
              </w:rPr>
              <w:t>160.2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 / G </w:t>
            </w:r>
            <w:r>
              <w:rPr>
                <w:rFonts w:ascii="Segoe UI" w:hAnsi="Segoe UI" w:eastAsia="宋体"/>
                <w:b/>
                <w:i w:val="0"/>
                <w:sz w:val="16"/>
              </w:rPr>
              <w:t>522.5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 GB 空闲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项目在 F:，G: 备用</w:t>
            </w:r>
          </w:p>
        </w:tc>
      </w:tr>
    </w:tbl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例子：为什么"不猜"很重要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如果我不去读注册表、而是凭常识写"Windows 11"，</w:t>
      </w:r>
      <w:r>
        <w:rPr>
          <w:rFonts w:ascii="Consolas" w:hAnsi="Consolas" w:eastAsia="Consolas"/>
          <w:b w:val="0"/>
          <w:color w:val="B03030"/>
          <w:sz w:val="19"/>
        </w:rPr>
        <w:t>environment.md</w:t>
      </w:r>
      <w:r>
        <w:rPr>
          <w:rFonts w:ascii="Segoe UI" w:hAnsi="Segoe UI" w:eastAsia="宋体"/>
          <w:b w:val="0"/>
          <w:i w:val="0"/>
          <w:sz w:val="20"/>
        </w:rPr>
        <w:t xml:space="preserve"> 里就没有那条 ⚠️ 记录；而恰恰是这个字段在同事复核时会引发"你到底在什么系统上跑的"争论。</w:t>
      </w:r>
      <w:r>
        <w:rPr>
          <w:rFonts w:ascii="Segoe UI" w:hAnsi="Segoe UI" w:eastAsia="宋体"/>
          <w:b/>
          <w:i w:val="0"/>
          <w:sz w:val="20"/>
        </w:rPr>
        <w:t>凡是能从机器读出来的，绝不凭记忆写。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参考文件</w:t>
      </w:r>
      <w:r>
        <w:rPr>
          <w:rFonts w:ascii="Segoe UI" w:hAnsi="Segoe UI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color w:val="B03030"/>
          <w:sz w:val="19"/>
        </w:rPr>
        <w:t>week1\environment.md</w:t>
      </w:r>
      <w:r>
        <w:rPr>
          <w:rFonts w:ascii="Segoe UI" w:hAnsi="Segoe UI" w:eastAsia="宋体"/>
          <w:b w:val="0"/>
          <w:i w:val="0"/>
          <w:sz w:val="20"/>
        </w:rPr>
        <w:t xml:space="preserve"> 第 1 节 · </w:t>
      </w:r>
      <w:r>
        <w:rPr>
          <w:rFonts w:ascii="Segoe UI" w:hAnsi="Segoe UI" w:eastAsia="宋体"/>
          <w:b/>
          <w:i w:val="0"/>
          <w:sz w:val="20"/>
        </w:rPr>
        <w:t>复现命令</w:t>
      </w:r>
      <w:r>
        <w:rPr>
          <w:rFonts w:ascii="Segoe UI" w:hAnsi="Segoe UI" w:eastAsia="宋体"/>
          <w:b w:val="0"/>
          <w:i w:val="0"/>
          <w:sz w:val="20"/>
        </w:rPr>
        <w:t>见该文件第 8 节。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3. 第 2 步：环境隔离（Phase 0 的核心）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为什么要隔离——不是洁癖，是硬冲突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两个官方仓库各自钉死了互相矛盾的依赖：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 xml:space="preserve">AnomalyDINO 的 </w:t>
      </w:r>
      <w:r>
        <w:rPr>
          <w:rFonts w:ascii="Consolas" w:hAnsi="Consolas" w:eastAsia="Consolas"/>
          <w:b w:val="0"/>
          <w:color w:val="B03030"/>
          <w:sz w:val="19"/>
        </w:rPr>
        <w:t>requirements.txt</w:t>
      </w:r>
      <w:r>
        <w:rPr>
          <w:rFonts w:ascii="Segoe UI" w:hAnsi="Segoe UI" w:eastAsia="宋体"/>
          <w:b w:val="0"/>
          <w:i w:val="0"/>
          <w:sz w:val="20"/>
        </w:rPr>
        <w:t xml:space="preserve"> 原文：</w:t>
      </w:r>
      <w:r>
        <w:rPr>
          <w:rFonts w:ascii="Consolas" w:hAnsi="Consolas" w:eastAsia="Consolas"/>
          <w:b w:val="0"/>
          <w:color w:val="B03030"/>
          <w:sz w:val="19"/>
        </w:rPr>
        <w:t>numpy==1.26 # numpy 2.0 not compatible at the moment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>PatchCore 侧实测 numpy 2.2.6 正常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这两个 pin 不可能同时满足。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怎么做的（一小步一小步）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① 先看 conda 把环境放哪</w:t>
      </w:r>
      <w:r>
        <w:rPr>
          <w:rFonts w:ascii="Segoe UI" w:hAnsi="Segoe UI" w:eastAsia="宋体"/>
          <w:b w:val="0"/>
          <w:i w:val="0"/>
          <w:sz w:val="20"/>
        </w:rPr>
        <w:t>（这一步救了后面的时间）：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conda config --show envs_dirs</w:t>
      </w:r>
      <w:r>
        <w:br/>
      </w:r>
      <w:r>
        <w:rPr>
          <w:rFonts w:ascii="Consolas" w:hAnsi="Consolas" w:eastAsia="Consolas"/>
          <w:sz w:val="16"/>
        </w:rPr>
        <w:t># 输出第一项是 C:\Users\yuantai\.conda\envs  —— 不是 E:\anaconda\envs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后果：</w:t>
      </w:r>
      <w:r>
        <w:rPr>
          <w:rFonts w:ascii="Consolas" w:hAnsi="Consolas" w:eastAsia="Consolas"/>
          <w:b w:val="0"/>
          <w:color w:val="B03030"/>
          <w:sz w:val="19"/>
        </w:rPr>
        <w:t>conda create -n X</w:t>
      </w:r>
      <w:r>
        <w:rPr>
          <w:rFonts w:ascii="Segoe UI" w:hAnsi="Segoe UI" w:eastAsia="宋体"/>
          <w:b w:val="0"/>
          <w:i w:val="0"/>
          <w:sz w:val="20"/>
        </w:rPr>
        <w:t xml:space="preserve"> 建在 </w:t>
      </w:r>
      <w:r>
        <w:rPr>
          <w:rFonts w:ascii="Segoe UI" w:hAnsi="Segoe UI" w:eastAsia="宋体"/>
          <w:b/>
          <w:i w:val="0"/>
          <w:sz w:val="20"/>
        </w:rPr>
        <w:t>C 盘</w:t>
      </w:r>
      <w:r>
        <w:rPr>
          <w:rFonts w:ascii="Segoe UI" w:hAnsi="Segoe UI" w:eastAsia="宋体"/>
          <w:b w:val="0"/>
          <w:i w:val="0"/>
          <w:sz w:val="20"/>
        </w:rPr>
        <w:t xml:space="preserve">，而 </w:t>
      </w:r>
      <w:r>
        <w:rPr>
          <w:rFonts w:ascii="Consolas" w:hAnsi="Consolas" w:eastAsia="Consolas"/>
          <w:b w:val="0"/>
          <w:color w:val="B03030"/>
          <w:sz w:val="19"/>
        </w:rPr>
        <w:t>check_env.ps1</w:t>
      </w:r>
      <w:r>
        <w:rPr>
          <w:rFonts w:ascii="Segoe UI" w:hAnsi="Segoe UI" w:eastAsia="宋体"/>
          <w:b w:val="0"/>
          <w:i w:val="0"/>
          <w:sz w:val="20"/>
        </w:rPr>
        <w:t xml:space="preserve"> 默认去 </w:t>
      </w:r>
      <w:r>
        <w:rPr>
          <w:rFonts w:ascii="Consolas" w:hAnsi="Consolas" w:eastAsia="Consolas"/>
          <w:b w:val="0"/>
          <w:color w:val="B03030"/>
          <w:sz w:val="19"/>
        </w:rPr>
        <w:t>E:\anaconda\envs</w:t>
      </w:r>
      <w:r>
        <w:rPr>
          <w:rFonts w:ascii="Segoe UI" w:hAnsi="Segoe UI" w:eastAsia="宋体"/>
          <w:b w:val="0"/>
          <w:i w:val="0"/>
          <w:sz w:val="20"/>
        </w:rPr>
        <w:t xml:space="preserve"> 找 → 找不到。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记下来</w:t>
      </w:r>
      <w:r>
        <w:rPr>
          <w:rFonts w:ascii="Segoe UI" w:hAnsi="Segoe UI" w:eastAsia="宋体"/>
          <w:b w:val="0"/>
          <w:i w:val="0"/>
          <w:sz w:val="20"/>
        </w:rPr>
        <w:t xml:space="preserve">：所有脚本都要用绝对路径 </w:t>
      </w:r>
      <w:r>
        <w:rPr>
          <w:rFonts w:ascii="Consolas" w:hAnsi="Consolas" w:eastAsia="Consolas"/>
          <w:b w:val="0"/>
          <w:color w:val="B03030"/>
          <w:sz w:val="19"/>
        </w:rPr>
        <w:t>-Python C:\Users\yuantai\.conda\envs\...\python.exe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② 建第一个环境并装 torch</w:t>
      </w:r>
      <w:r>
        <w:rPr>
          <w:rFonts w:ascii="Segoe UI" w:hAnsi="Segoe UI" w:eastAsia="宋体"/>
          <w:b w:val="0"/>
          <w:i w:val="0"/>
          <w:sz w:val="20"/>
        </w:rPr>
        <w:t>：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conda create -n adedge-patchcore python=3.10 -y</w:t>
      </w:r>
      <w:r>
        <w:br/>
      </w:r>
      <w:r>
        <w:rPr>
          <w:rFonts w:ascii="Consolas" w:hAnsi="Consolas" w:eastAsia="Consolas"/>
          <w:sz w:val="16"/>
        </w:rPr>
        <w:t>python -m pip install torch torchvision --index-url https://download.pytorch.org/whl/cu124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为什么必须是 </w:t>
      </w:r>
      <w:r>
        <w:rPr>
          <w:rFonts w:ascii="Segoe UI" w:hAnsi="Segoe UI" w:eastAsia="宋体"/>
          <w:b/>
          <w:i w:val="0"/>
          <w:sz w:val="20"/>
        </w:rPr>
        <w:t>cu124</w:t>
      </w:r>
      <w:r>
        <w:rPr>
          <w:rFonts w:ascii="Segoe UI" w:hAnsi="Segoe UI" w:eastAsia="宋体"/>
          <w:b w:val="0"/>
          <w:i w:val="0"/>
          <w:sz w:val="20"/>
        </w:rPr>
        <w:t>：你的 GPU 是 sm_89（Ada），</w:t>
      </w:r>
      <w:r>
        <w:rPr>
          <w:rFonts w:ascii="Segoe UI" w:hAnsi="Segoe UI" w:eastAsia="宋体"/>
          <w:b/>
          <w:i w:val="0"/>
          <w:sz w:val="20"/>
        </w:rPr>
        <w:t>只有 CUDA ≥ 11.8 的构建才带 sm_89 的 kernel</w:t>
      </w:r>
      <w:r>
        <w:rPr>
          <w:rFonts w:ascii="Segoe UI" w:hAnsi="Segoe UI" w:eastAsia="宋体"/>
          <w:b w:val="0"/>
          <w:i w:val="0"/>
          <w:sz w:val="20"/>
        </w:rPr>
        <w:t>，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即 torch ≥ 2.0 的 cu118+。老仓库原始 pin 的 cu111 wheel 装上去，第一次卷积就会报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RuntimeError: CUDA error: no kernel image is available for execution on the device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③ 试跑官方 CLI，暴露两个依赖缺口</w:t>
      </w:r>
      <w:r>
        <w:rPr>
          <w:rFonts w:ascii="Segoe UI" w:hAnsi="Segoe UI" w:eastAsia="宋体"/>
          <w:b w:val="0"/>
          <w:i w:val="0"/>
          <w:sz w:val="20"/>
        </w:rPr>
        <w:t>：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$env:PYTHONPATH = 'F:\research\repos\patchcore-inspection\src'</w:t>
      </w:r>
      <w:r>
        <w:br/>
      </w:r>
      <w:r>
        <w:rPr>
          <w:rFonts w:ascii="Consolas" w:hAnsi="Consolas" w:eastAsia="Consolas"/>
          <w:sz w:val="16"/>
        </w:rPr>
        <w:t>python bin\run_patchcore.py --help</w:t>
      </w:r>
      <w:r>
        <w:br/>
      </w:r>
      <w:r>
        <w:rPr>
          <w:rFonts w:ascii="Consolas" w:hAnsi="Consolas" w:eastAsia="Consolas"/>
          <w:sz w:val="16"/>
        </w:rPr>
        <w:t># ModuleNotFoundError: No module named 'timm'     ← requirements.txt 里没写！</w:t>
      </w:r>
      <w:r>
        <w:br/>
      </w:r>
      <w:r>
        <w:rPr>
          <w:rFonts w:ascii="Consolas" w:hAnsi="Consolas" w:eastAsia="Consolas"/>
          <w:sz w:val="16"/>
        </w:rPr>
        <w:t>python run_anomalydino.py --help</w:t>
      </w:r>
      <w:r>
        <w:br/>
      </w:r>
      <w:r>
        <w:rPr>
          <w:rFonts w:ascii="Consolas" w:hAnsi="Consolas" w:eastAsia="Consolas"/>
          <w:sz w:val="16"/>
        </w:rPr>
        <w:t># ModuleNotFoundError: No module named 'yaml'     ← 需要 PyYAML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补装：</w:t>
      </w:r>
      <w:r>
        <w:rPr>
          <w:rFonts w:ascii="Consolas" w:hAnsi="Consolas" w:eastAsia="Consolas"/>
          <w:b w:val="0"/>
          <w:color w:val="B03030"/>
          <w:sz w:val="19"/>
        </w:rPr>
        <w:t>pip install timm pyyaml</w:t>
      </w:r>
      <w:r>
        <w:rPr>
          <w:rFonts w:ascii="Segoe UI" w:hAnsi="Segoe UI" w:eastAsia="宋体"/>
          <w:b w:val="0"/>
          <w:i w:val="0"/>
          <w:sz w:val="20"/>
        </w:rPr>
        <w:t>。</w:t>
      </w:r>
      <w:r>
        <w:rPr>
          <w:rFonts w:ascii="Segoe UI" w:hAnsi="Segoe UI" w:eastAsia="宋体"/>
          <w:b/>
          <w:i w:val="0"/>
          <w:sz w:val="20"/>
        </w:rPr>
        <w:t>这两个是官方仓库自己的依赖缺口，值得记进报告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④ 建第二个环境并降 numpy</w:t>
      </w:r>
      <w:r>
        <w:rPr>
          <w:rFonts w:ascii="Segoe UI" w:hAnsi="Segoe UI" w:eastAsia="宋体"/>
          <w:b w:val="0"/>
          <w:i w:val="0"/>
          <w:sz w:val="20"/>
        </w:rPr>
        <w:t>：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conda create -n adedge-anomalydino --clone adedge-patchcore -y   # 本地复制，不重新下载</w:t>
      </w:r>
      <w:r>
        <w:br/>
      </w:r>
      <w:r>
        <w:rPr>
          <w:rFonts w:ascii="Consolas" w:hAnsi="Consolas" w:eastAsia="Consolas"/>
          <w:sz w:val="16"/>
        </w:rPr>
        <w:t>python -m pip install "numpy==1.26.4"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⑤ 立刻被 `pip check` 打回来</w:t>
      </w:r>
      <w:r>
        <w:rPr>
          <w:rFonts w:ascii="Segoe UI" w:hAnsi="Segoe UI" w:eastAsia="宋体"/>
          <w:b w:val="0"/>
          <w:i w:val="0"/>
          <w:sz w:val="20"/>
        </w:rPr>
        <w:t>：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opencv-python 5.0.0.93 requires numpy&gt;=2, but you have numpy 1.26.4 which is incompatible.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试着小步修：把 opencv 降到 4.14 → </w:t>
      </w:r>
      <w:r>
        <w:rPr>
          <w:rFonts w:ascii="Segoe UI" w:hAnsi="Segoe UI" w:eastAsia="宋体"/>
          <w:b/>
          <w:i w:val="0"/>
          <w:sz w:val="20"/>
        </w:rPr>
        <w:t>pip 又把 numpy 拉回 2.2.6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最终结论：</w:t>
      </w:r>
      <w:r>
        <w:rPr>
          <w:rFonts w:ascii="Segoe UI" w:hAnsi="Segoe UI" w:eastAsia="宋体"/>
          <w:b/>
          <w:i w:val="0"/>
          <w:sz w:val="20"/>
        </w:rPr>
        <w:t>必须同时钉住两个包</w:t>
      </w:r>
      <w:r>
        <w:rPr>
          <w:rFonts w:ascii="Segoe UI" w:hAnsi="Segoe UI" w:eastAsia="宋体"/>
          <w:b w:val="0"/>
          <w:i w:val="0"/>
          <w:sz w:val="20"/>
        </w:rPr>
        <w:t>：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python -m pip install "opencv-python==4.10.0.84" "numpy==1.26.4"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64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5"/>
              </w:rPr>
              <w:t>环境</w:t>
            </w:r>
          </w:p>
        </w:tc>
        <w:tc>
          <w:tcPr>
            <w:tcW w:type="dxa" w:w="850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5"/>
              </w:rPr>
              <w:t>python</w:t>
            </w:r>
          </w:p>
        </w:tc>
        <w:tc>
          <w:tcPr>
            <w:tcW w:type="dxa" w:w="7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5"/>
              </w:rPr>
              <w:t>numpy</w:t>
            </w:r>
          </w:p>
        </w:tc>
        <w:tc>
          <w:tcPr>
            <w:tcW w:type="dxa" w:w="96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5"/>
              </w:rPr>
              <w:t>opencv</w:t>
            </w:r>
          </w:p>
        </w:tc>
        <w:tc>
          <w:tcPr>
            <w:tcW w:type="dxa" w:w="130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5"/>
              </w:rPr>
              <w:t>torch</w:t>
            </w:r>
          </w:p>
        </w:tc>
        <w:tc>
          <w:tcPr>
            <w:tcW w:type="dxa" w:w="2268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B03030"/>
                <w:sz w:val="14"/>
              </w:rPr>
              <w:t>pip check</w:t>
            </w:r>
          </w:p>
        </w:tc>
        <w:tc>
          <w:tcPr>
            <w:tcW w:type="dxa" w:w="1417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5"/>
              </w:rPr>
              <w:t>freeze sha256</w:t>
            </w:r>
          </w:p>
        </w:tc>
      </w:tr>
      <w:tr>
        <w:tc>
          <w:tcPr>
            <w:tcW w:type="dxa" w:w="1644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4"/>
              </w:rPr>
              <w:t>adedge-patchcore</w:t>
            </w:r>
          </w:p>
        </w:tc>
        <w:tc>
          <w:tcPr>
            <w:tcW w:type="dxa" w:w="85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5"/>
              </w:rPr>
              <w:t>3.10.22</w:t>
            </w:r>
          </w:p>
        </w:tc>
        <w:tc>
          <w:tcPr>
            <w:tcW w:type="dxa" w:w="7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5"/>
              </w:rPr>
              <w:t>2.2.6</w:t>
            </w:r>
          </w:p>
        </w:tc>
        <w:tc>
          <w:tcPr>
            <w:tcW w:type="dxa" w:w="96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5"/>
              </w:rPr>
              <w:t>5.0.0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5"/>
              </w:rPr>
              <w:t>2.6.0+cu124</w:t>
            </w:r>
          </w:p>
        </w:tc>
        <w:tc>
          <w:tcPr>
            <w:tcW w:type="dxa" w:w="2268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5"/>
              </w:rPr>
              <w:t>No broken requirements</w:t>
            </w:r>
          </w:p>
        </w:tc>
        <w:tc>
          <w:tcPr>
            <w:tcW w:type="dxa" w:w="1417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4"/>
              </w:rPr>
              <w:t>70612E24…DAB6</w:t>
            </w:r>
          </w:p>
        </w:tc>
      </w:tr>
      <w:tr>
        <w:tc>
          <w:tcPr>
            <w:tcW w:type="dxa" w:w="1644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4"/>
              </w:rPr>
              <w:t>adedge-anomalydino</w:t>
            </w:r>
          </w:p>
        </w:tc>
        <w:tc>
          <w:tcPr>
            <w:tcW w:type="dxa" w:w="85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5"/>
              </w:rPr>
              <w:t>3.10.22</w:t>
            </w:r>
          </w:p>
        </w:tc>
        <w:tc>
          <w:tcPr>
            <w:tcW w:type="dxa" w:w="7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5"/>
              </w:rPr>
              <w:t>1.26.4</w:t>
            </w:r>
          </w:p>
        </w:tc>
        <w:tc>
          <w:tcPr>
            <w:tcW w:type="dxa" w:w="96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5"/>
              </w:rPr>
              <w:t>4.10.0.84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5"/>
              </w:rPr>
              <w:t>2.6.0+cu124</w:t>
            </w:r>
          </w:p>
        </w:tc>
        <w:tc>
          <w:tcPr>
            <w:tcW w:type="dxa" w:w="2268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5"/>
              </w:rPr>
              <w:t>No broken requirements</w:t>
            </w:r>
          </w:p>
        </w:tc>
        <w:tc>
          <w:tcPr>
            <w:tcW w:type="dxa" w:w="1417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4"/>
              </w:rPr>
              <w:t>2E1C8823…9A8E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同一台机器、同一个 PyTorch，两套互斥的 numpy/opencv 组合各自干净共存</w:t>
      </w:r>
      <w:r>
        <w:rPr>
          <w:rFonts w:ascii="Segoe UI" w:hAnsi="Segoe UI" w:eastAsia="宋体"/>
          <w:b w:val="0"/>
          <w:i w:val="0"/>
          <w:sz w:val="20"/>
        </w:rPr>
        <w:t xml:space="preserve"> —— 这就是"隔离"的实证。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参考文件</w:t>
      </w:r>
      <w:r>
        <w:rPr>
          <w:rFonts w:ascii="Segoe UI" w:hAnsi="Segoe UI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color w:val="B03030"/>
          <w:sz w:val="19"/>
        </w:rPr>
        <w:t>logs\pip_freeze_*.txt</w:t>
      </w:r>
      <w:r>
        <w:rPr>
          <w:rFonts w:ascii="Segoe UI" w:hAnsi="Segoe UI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color w:val="B03030"/>
          <w:sz w:val="19"/>
        </w:rPr>
        <w:t>logs\env_*.json</w:t>
      </w:r>
      <w:r>
        <w:rPr>
          <w:rFonts w:ascii="Segoe UI" w:hAnsi="Segoe UI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color w:val="B03030"/>
          <w:sz w:val="19"/>
        </w:rPr>
        <w:t>scripts\check_env.ps1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4. 第 3 步：目录骨架（东西放哪、谁是只读的）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701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7"/>
              </w:rPr>
              <w:t>目录</w:t>
            </w:r>
          </w:p>
        </w:tc>
        <w:tc>
          <w:tcPr>
            <w:tcW w:type="dxa" w:w="3742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7"/>
              </w:rPr>
              <w:t>放什么</w:t>
            </w:r>
          </w:p>
        </w:tc>
        <w:tc>
          <w:tcPr>
            <w:tcW w:type="dxa" w:w="453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7"/>
              </w:rPr>
              <w:t>读写规则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repos\</w:t>
            </w:r>
          </w:p>
        </w:tc>
        <w:tc>
          <w:tcPr>
            <w:tcW w:type="dxa" w:w="374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官方仓库源码（PatchCore、AnomalyDINO）</w:t>
            </w:r>
          </w:p>
        </w:tc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7"/>
              </w:rPr>
              <w:t>只读</w:t>
            </w:r>
            <w:r>
              <w:rPr>
                <w:rFonts w:ascii="Segoe UI" w:hAnsi="Segoe UI" w:eastAsia="宋体"/>
                <w:b w:val="0"/>
                <w:i w:val="0"/>
                <w:sz w:val="17"/>
              </w:rPr>
              <w:t xml:space="preserve">。要改代码就导出补丁到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project\patches\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data\</w:t>
            </w:r>
          </w:p>
        </w:tc>
        <w:tc>
          <w:tcPr>
            <w:tcW w:type="dxa" w:w="374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数据集</w:t>
            </w:r>
          </w:p>
        </w:tc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7"/>
              </w:rPr>
              <w:t>只读</w:t>
            </w:r>
            <w:r>
              <w:rPr>
                <w:rFonts w:ascii="Segoe UI" w:hAnsi="Segoe UI" w:eastAsia="宋体"/>
                <w:b w:val="0"/>
                <w:i w:val="0"/>
                <w:sz w:val="17"/>
              </w:rPr>
              <w:t>。下载后不再改动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cache\</w:t>
            </w:r>
          </w:p>
        </w:tc>
        <w:tc>
          <w:tcPr>
            <w:tcW w:type="dxa" w:w="374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权重、特征缓存（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torch\ hf\ weights\ features\</w:t>
            </w:r>
            <w:r>
              <w:rPr>
                <w:rFonts w:ascii="Segoe UI" w:hAnsi="Segoe UI" w:eastAsia="宋体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可写，可重建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manifests\</w:t>
            </w:r>
          </w:p>
        </w:tc>
        <w:tc>
          <w:tcPr>
            <w:tcW w:type="dxa" w:w="374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reference-fit / development / calibration 清单 CSV</w:t>
            </w:r>
          </w:p>
        </w:tc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改一行＝换了一份数据集，必须重记哈希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configs\</w:t>
            </w:r>
          </w:p>
        </w:tc>
        <w:tc>
          <w:tcPr>
            <w:tcW w:type="dxa" w:w="374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运行配置</w:t>
            </w:r>
          </w:p>
        </w:tc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可写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runs\</w:t>
            </w:r>
          </w:p>
        </w:tc>
        <w:tc>
          <w:tcPr>
            <w:tcW w:type="dxa" w:w="374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 xml:space="preserve">每次实验一个子目录（含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run.json</w:t>
            </w:r>
            <w:r>
              <w:rPr>
                <w:rFonts w:ascii="Segoe UI" w:hAnsi="Segoe UI" w:eastAsia="宋体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只增不改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logs\</w:t>
            </w:r>
          </w:p>
        </w:tc>
        <w:tc>
          <w:tcPr>
            <w:tcW w:type="dxa" w:w="374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锚点报告、环境报告、各项运行的原始输出</w:t>
            </w:r>
          </w:p>
        </w:tc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只增不改（</w:t>
            </w:r>
            <w:r>
              <w:rPr>
                <w:rFonts w:ascii="Segoe UI" w:hAnsi="Segoe UI" w:eastAsia="宋体"/>
                <w:b/>
                <w:i w:val="0"/>
                <w:sz w:val="17"/>
              </w:rPr>
              <w:t>这是证据</w:t>
            </w:r>
            <w:r>
              <w:rPr>
                <w:rFonts w:ascii="Segoe UI" w:hAnsi="Segoe UI" w:eastAsia="宋体"/>
                <w:b w:val="0"/>
                <w:i w:val="0"/>
                <w:sz w:val="17"/>
              </w:rPr>
              <w:t>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scripts\</w:t>
            </w:r>
          </w:p>
        </w:tc>
        <w:tc>
          <w:tcPr>
            <w:tcW w:type="dxa" w:w="374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PowerShell / Python 工具脚本</w:t>
            </w:r>
          </w:p>
        </w:tc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可写，进版本控制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reports\</w:t>
            </w:r>
          </w:p>
        </w:tc>
        <w:tc>
          <w:tcPr>
            <w:tcW w:type="dxa" w:w="374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图表、周报</w:t>
            </w:r>
          </w:p>
        </w:tc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可写，进版本控制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archive\</w:t>
            </w:r>
          </w:p>
        </w:tc>
        <w:tc>
          <w:tcPr>
            <w:tcW w:type="dxa" w:w="374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上游源码归档（含 sha256 记录）</w:t>
            </w:r>
          </w:p>
        </w:tc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只增不改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project\src\</w:t>
            </w:r>
          </w:p>
        </w:tc>
        <w:tc>
          <w:tcPr>
            <w:tcW w:type="dxa" w:w="374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自己写的代码</w:t>
            </w:r>
          </w:p>
        </w:tc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可写，进版本控制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tmp\</w:t>
            </w:r>
          </w:p>
        </w:tc>
        <w:tc>
          <w:tcPr>
            <w:tcW w:type="dxa" w:w="374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临时文件（合成数据、渲染产物）</w:t>
            </w:r>
          </w:p>
        </w:tc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可清空，不进版本控制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关键约定</w:t>
      </w:r>
      <w:r>
        <w:rPr>
          <w:rFonts w:ascii="Segoe UI" w:hAnsi="Segoe UI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color w:val="B03030"/>
          <w:sz w:val="19"/>
        </w:rPr>
        <w:t>data\</w:t>
      </w:r>
      <w:r>
        <w:rPr>
          <w:rFonts w:ascii="Segoe UI" w:hAnsi="Segoe UI" w:eastAsia="宋体"/>
          <w:b w:val="0"/>
          <w:i w:val="0"/>
          <w:sz w:val="20"/>
        </w:rPr>
        <w:t xml:space="preserve"> 与 </w:t>
      </w:r>
      <w:r>
        <w:rPr>
          <w:rFonts w:ascii="Consolas" w:hAnsi="Consolas" w:eastAsia="Consolas"/>
          <w:b w:val="0"/>
          <w:color w:val="B03030"/>
          <w:sz w:val="19"/>
        </w:rPr>
        <w:t>repos\</w:t>
      </w:r>
      <w:r>
        <w:rPr>
          <w:rFonts w:ascii="Segoe UI" w:hAnsi="Segoe UI" w:eastAsia="宋体"/>
          <w:b w:val="0"/>
          <w:i w:val="0"/>
          <w:sz w:val="20"/>
        </w:rPr>
        <w:t xml:space="preserve"> 绝不写入。理由很实际——一个脚本不小心改写了数据集，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你后面所有分数都失去意义，而且</w:t>
      </w:r>
      <w:r>
        <w:rPr>
          <w:rFonts w:ascii="Segoe UI" w:hAnsi="Segoe UI" w:eastAsia="宋体"/>
          <w:b/>
          <w:i w:val="0"/>
          <w:sz w:val="20"/>
        </w:rPr>
        <w:t>无法察觉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5. 第 4 步：仓库锚定（含"git clone 坏了"这件事）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目标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回答一个问题：</w:t>
      </w:r>
      <w:r>
        <w:rPr>
          <w:rFonts w:ascii="Segoe UI" w:hAnsi="Segoe UI" w:eastAsia="宋体"/>
          <w:b/>
          <w:i w:val="0"/>
          <w:sz w:val="20"/>
        </w:rPr>
        <w:t>凭什么说这次运行可复现？</w:t>
      </w:r>
      <w:r>
        <w:rPr>
          <w:rFonts w:ascii="Segoe UI" w:hAnsi="Segoe UI" w:eastAsia="宋体"/>
          <w:b w:val="0"/>
          <w:i w:val="0"/>
          <w:sz w:val="20"/>
        </w:rPr>
        <w:t xml:space="preserve"> 答案是"代码+权重+数据都有不可变标识"。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怎么做的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① 先试常规做法，失败了</w:t>
      </w:r>
      <w:r>
        <w:rPr>
          <w:rFonts w:ascii="Segoe UI" w:hAnsi="Segoe UI" w:eastAsia="宋体"/>
          <w:b w:val="0"/>
          <w:i w:val="0"/>
          <w:sz w:val="20"/>
        </w:rPr>
        <w:t>：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git clone https://github.com/amazon-science/patchcore-inspection.git</w:t>
      </w:r>
      <w:r>
        <w:br/>
      </w:r>
      <w:r>
        <w:rPr>
          <w:rFonts w:ascii="Consolas" w:hAnsi="Consolas" w:eastAsia="Consolas"/>
          <w:sz w:val="16"/>
        </w:rPr>
        <w:t># 5 分钟无输出，卡在 pack 传输阶段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依次排除：</w:t>
      </w:r>
      <w:r>
        <w:rPr>
          <w:rFonts w:ascii="Consolas" w:hAnsi="Consolas" w:eastAsia="Consolas"/>
          <w:b w:val="0"/>
          <w:color w:val="B03030"/>
          <w:sz w:val="19"/>
        </w:rPr>
        <w:t>--depth 1</w:t>
      </w:r>
      <w:r>
        <w:rPr>
          <w:rFonts w:ascii="Segoe UI" w:hAnsi="Segoe UI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color w:val="B03030"/>
          <w:sz w:val="19"/>
        </w:rPr>
        <w:t>http.version=HTTP/1.1</w:t>
      </w:r>
      <w:r>
        <w:rPr>
          <w:rFonts w:ascii="Segoe UI" w:hAnsi="Segoe UI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color w:val="B03030"/>
          <w:sz w:val="19"/>
        </w:rPr>
        <w:t>credential.helper=</w:t>
      </w:r>
      <w:r>
        <w:rPr>
          <w:rFonts w:ascii="Segoe UI" w:hAnsi="Segoe UI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color w:val="B03030"/>
          <w:sz w:val="19"/>
        </w:rPr>
        <w:t>GIT_TERMINAL_PROMPT=0</w:t>
      </w:r>
      <w:r>
        <w:rPr>
          <w:rFonts w:ascii="Segoe UI" w:hAnsi="Segoe UI" w:eastAsia="宋体"/>
          <w:b w:val="0"/>
          <w:i w:val="0"/>
          <w:sz w:val="20"/>
        </w:rPr>
        <w:t>（禁用交互提示）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—— </w:t>
      </w:r>
      <w:r>
        <w:rPr>
          <w:rFonts w:ascii="Segoe UI" w:hAnsi="Segoe UI" w:eastAsia="宋体"/>
          <w:b/>
          <w:i w:val="0"/>
          <w:sz w:val="20"/>
        </w:rPr>
        <w:t>五种组合全部卡死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② 判断问题在哪</w:t>
      </w:r>
      <w:r>
        <w:rPr>
          <w:rFonts w:ascii="Segoe UI" w:hAnsi="Segoe UI" w:eastAsia="宋体"/>
          <w:b w:val="0"/>
          <w:i w:val="0"/>
          <w:sz w:val="20"/>
        </w:rPr>
        <w:t>：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git ls-remote https://github.com/amazon-science/patchcore-inspection.git</w:t>
      </w:r>
      <w:r>
        <w:br/>
      </w:r>
      <w:r>
        <w:rPr>
          <w:rFonts w:ascii="Consolas" w:hAnsi="Consolas" w:eastAsia="Consolas"/>
          <w:sz w:val="16"/>
        </w:rPr>
        <w:t># 1 秒返回：fcaa92f124fb1ad74a7acf56726decd4b27cbcad  refs/heads/main</w:t>
      </w:r>
    </w:p>
    <w:p>
      <w:pPr>
        <w:spacing w:before="0" w:after="80" w:line="264" w:lineRule="auto"/>
      </w:pPr>
      <w:r>
        <w:rPr>
          <w:rFonts w:ascii="Consolas" w:hAnsi="Consolas" w:eastAsia="Consolas"/>
          <w:b w:val="0"/>
          <w:color w:val="B03030"/>
          <w:sz w:val="19"/>
        </w:rPr>
        <w:t>ls-remote</w:t>
      </w:r>
      <w:r>
        <w:rPr>
          <w:rFonts w:ascii="Segoe UI" w:hAnsi="Segoe UI" w:eastAsia="宋体"/>
          <w:b w:val="0"/>
          <w:i w:val="0"/>
          <w:sz w:val="20"/>
        </w:rPr>
        <w:t xml:space="preserve"> 正常说明</w:t>
      </w:r>
      <w:r>
        <w:rPr>
          <w:rFonts w:ascii="Segoe UI" w:hAnsi="Segoe UI" w:eastAsia="宋体"/>
          <w:b/>
          <w:i w:val="0"/>
          <w:sz w:val="20"/>
        </w:rPr>
        <w:t>网络和认证都没问题</w:t>
      </w:r>
      <w:r>
        <w:rPr>
          <w:rFonts w:ascii="Segoe UI" w:hAnsi="Segoe UI" w:eastAsia="宋体"/>
          <w:b w:val="0"/>
          <w:i w:val="0"/>
          <w:sz w:val="20"/>
        </w:rPr>
        <w:t>，坏的是 pack 传输。于是换通道：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用 </w:t>
      </w:r>
      <w:r>
        <w:rPr>
          <w:rFonts w:ascii="Consolas" w:hAnsi="Consolas" w:eastAsia="Consolas"/>
          <w:b w:val="0"/>
          <w:color w:val="B03030"/>
          <w:sz w:val="19"/>
        </w:rPr>
        <w:t>Invoke-WebRequest</w:t>
      </w:r>
      <w:r>
        <w:rPr>
          <w:rFonts w:ascii="Segoe UI" w:hAnsi="Segoe UI" w:eastAsia="宋体"/>
          <w:b w:val="0"/>
          <w:i w:val="0"/>
          <w:sz w:val="20"/>
        </w:rPr>
        <w:t xml:space="preserve"> 走 .NET 的 schannel 下载 codeload 的 ZIP —— </w:t>
      </w:r>
      <w:r>
        <w:rPr>
          <w:rFonts w:ascii="Segoe UI" w:hAnsi="Segoe UI" w:eastAsia="宋体"/>
          <w:b/>
          <w:i w:val="0"/>
          <w:sz w:val="20"/>
        </w:rPr>
        <w:t>2.3 MB 只用 1–2 秒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③ 把 commit 钉进 URL</w:t>
      </w:r>
      <w:r>
        <w:rPr>
          <w:rFonts w:ascii="Segoe UI" w:hAnsi="Segoe UI" w:eastAsia="宋体"/>
          <w:b w:val="0"/>
          <w:i w:val="0"/>
          <w:sz w:val="20"/>
        </w:rPr>
        <w:t>（这样就不依赖分支名了）：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https://codeload.github.com/amazon-science/patchcore-inspection/zip/fcaa92f124fb1ad74a7acf56726decd4b27cbcad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④ 记录四样东西，其中"树指纹"最关键</w:t>
      </w:r>
      <w:r>
        <w:rPr>
          <w:rFonts w:ascii="Segoe UI" w:hAnsi="Segoe UI" w:eastAsia="宋体"/>
          <w:b w:val="0"/>
          <w:i w:val="0"/>
          <w:sz w:val="20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记录项</w:t>
            </w:r>
          </w:p>
        </w:tc>
        <w:tc>
          <w:tcPr>
            <w:tcW w:type="dxa" w:w="498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例子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来源 URL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https://github.com/amazon-science/patchcore-inspection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commit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fcaa92f124fb1ad74a7acf56726decd4b27cbcad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（2023-03-06）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归档 sha256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7FDBA8B2B1D3586B…39F072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树指纹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419fbc575b1bfac2…be7d27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树指纹怎么算</w:t>
      </w:r>
      <w:r>
        <w:rPr>
          <w:rFonts w:ascii="Segoe UI" w:hAnsi="Segoe UI" w:eastAsia="宋体"/>
          <w:b w:val="0"/>
          <w:i w:val="0"/>
          <w:sz w:val="20"/>
        </w:rPr>
        <w:t xml:space="preserve">：把解压后每个文件求 sha256，拼成 </w:t>
      </w:r>
      <w:r>
        <w:rPr>
          <w:rFonts w:ascii="Consolas" w:hAnsi="Consolas" w:eastAsia="Consolas"/>
          <w:b w:val="0"/>
          <w:color w:val="B03030"/>
          <w:sz w:val="19"/>
        </w:rPr>
        <w:t>相对路径|文件哈希</w:t>
      </w:r>
      <w:r>
        <w:rPr>
          <w:rFonts w:ascii="Segoe UI" w:hAnsi="Segoe UI" w:eastAsia="宋体"/>
          <w:b w:val="0"/>
          <w:i w:val="0"/>
          <w:sz w:val="20"/>
        </w:rPr>
        <w:t xml:space="preserve"> 的列表，排序后整体再求一次 sha256。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它比 commit 号更硬——因为它校验的是</w:t>
      </w:r>
      <w:r>
        <w:rPr>
          <w:rFonts w:ascii="Segoe UI" w:hAnsi="Segoe UI" w:eastAsia="宋体"/>
          <w:b/>
          <w:i w:val="0"/>
          <w:sz w:val="20"/>
        </w:rPr>
        <w:t>你磁盘上实际躺着的那些字节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名称</w:t>
            </w:r>
          </w:p>
        </w:tc>
        <w:tc>
          <w:tcPr>
            <w:tcW w:type="dxa" w:w="24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commit</w:t>
            </w:r>
          </w:p>
        </w:tc>
        <w:tc>
          <w:tcPr>
            <w:tcW w:type="dxa" w:w="24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文件数</w:t>
            </w:r>
          </w:p>
        </w:tc>
        <w:tc>
          <w:tcPr>
            <w:tcW w:type="dxa" w:w="24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树指纹（前缀）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patchcore-inspection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fcaa92f1…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（2023-03-06，3.6 年未更新）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401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419fbc57…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AnomalyDINO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b9d1c264…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（2025-12-17）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d23f5352…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mvtec_ad_evaluation（官方评测码，公开直链）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74059be4…</w:t>
            </w:r>
          </w:p>
        </w:tc>
      </w:tr>
    </w:tbl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副作用（必须记住）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ZIP 快照</w:t>
      </w:r>
      <w:r>
        <w:rPr>
          <w:rFonts w:ascii="Segoe UI" w:hAnsi="Segoe UI" w:eastAsia="宋体"/>
          <w:b/>
          <w:i w:val="0"/>
          <w:sz w:val="20"/>
        </w:rPr>
        <w:t>没有 git 历史</w:t>
      </w:r>
      <w:r>
        <w:rPr>
          <w:rFonts w:ascii="Segoe UI" w:hAnsi="Segoe UI" w:eastAsia="宋体"/>
          <w:b w:val="0"/>
          <w:i w:val="0"/>
          <w:sz w:val="20"/>
        </w:rPr>
        <w:t>，所以"改代码后导出补丁"这条老路走不通。替代方案：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git diff --no-index 原文件 改后文件 &gt; project\patches\xxx.patch</w:t>
      </w:r>
    </w:p>
    <w:p>
      <w:pPr>
        <w:spacing w:before="0" w:after="80" w:line="264" w:lineRule="auto"/>
      </w:pPr>
      <w:r>
        <w:rPr>
          <w:rFonts w:ascii="Consolas" w:hAnsi="Consolas" w:eastAsia="Consolas"/>
          <w:b w:val="0"/>
          <w:color w:val="B03030"/>
          <w:sz w:val="19"/>
        </w:rPr>
        <w:t>--no-index</w:t>
      </w:r>
      <w:r>
        <w:rPr>
          <w:rFonts w:ascii="Segoe UI" w:hAnsi="Segoe UI" w:eastAsia="宋体"/>
          <w:b w:val="0"/>
          <w:i w:val="0"/>
          <w:sz w:val="20"/>
        </w:rPr>
        <w:t xml:space="preserve"> 不需要仓库，专门用来比两个普通文件。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参考文件</w:t>
      </w:r>
      <w:r>
        <w:rPr>
          <w:rFonts w:ascii="Segoe UI" w:hAnsi="Segoe UI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color w:val="B03030"/>
          <w:sz w:val="19"/>
        </w:rPr>
        <w:t>scripts\fetch_sources.ps1</w:t>
      </w:r>
      <w:r>
        <w:rPr>
          <w:rFonts w:ascii="Segoe UI" w:hAnsi="Segoe UI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color w:val="B03030"/>
          <w:sz w:val="19"/>
        </w:rPr>
        <w:t>logs\anchors_latest.json</w:t>
      </w:r>
      <w:r>
        <w:rPr>
          <w:rFonts w:ascii="Segoe UI" w:hAnsi="Segoe UI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color w:val="B03030"/>
          <w:sz w:val="19"/>
        </w:rPr>
        <w:t>archive\sources\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6. 第 5 步：环境验收——为什么"装上了"不等于"能跑"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一个真实的坑</w:t>
      </w:r>
    </w:p>
    <w:p>
      <w:pPr>
        <w:spacing w:before="0" w:after="80" w:line="264" w:lineRule="auto"/>
      </w:pPr>
      <w:r>
        <w:rPr>
          <w:rFonts w:ascii="Consolas" w:hAnsi="Consolas" w:eastAsia="Consolas"/>
          <w:b w:val="0"/>
          <w:color w:val="B03030"/>
          <w:sz w:val="19"/>
        </w:rPr>
        <w:t>torch.cuda.is_available()</w:t>
      </w:r>
      <w:r>
        <w:rPr>
          <w:rFonts w:ascii="Segoe UI" w:hAnsi="Segoe UI" w:eastAsia="宋体"/>
          <w:b w:val="0"/>
          <w:i w:val="0"/>
          <w:sz w:val="20"/>
        </w:rPr>
        <w:t xml:space="preserve"> 返回 </w:t>
      </w:r>
      <w:r>
        <w:rPr>
          <w:rFonts w:ascii="Consolas" w:hAnsi="Consolas" w:eastAsia="Consolas"/>
          <w:b w:val="0"/>
          <w:color w:val="B03030"/>
          <w:sz w:val="19"/>
        </w:rPr>
        <w:t>True</w:t>
      </w:r>
      <w:r>
        <w:rPr>
          <w:rFonts w:ascii="Segoe UI" w:hAnsi="Segoe UI" w:eastAsia="宋体"/>
          <w:b w:val="0"/>
          <w:i w:val="0"/>
          <w:sz w:val="20"/>
        </w:rPr>
        <w:t xml:space="preserve"> </w:t>
      </w:r>
      <w:r>
        <w:rPr>
          <w:rFonts w:ascii="Segoe UI" w:hAnsi="Segoe UI" w:eastAsia="宋体"/>
          <w:b/>
          <w:i w:val="0"/>
          <w:sz w:val="20"/>
        </w:rPr>
        <w:t>并不保证能算</w:t>
      </w:r>
      <w:r>
        <w:rPr>
          <w:rFonts w:ascii="Segoe UI" w:hAnsi="Segoe UI" w:eastAsia="宋体"/>
          <w:b w:val="0"/>
          <w:i w:val="0"/>
          <w:sz w:val="20"/>
        </w:rPr>
        <w:t>：如果 wheel 里没有为 sm_89 编译的 kernel，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它会一直返回 True，直到你第一次做卷积才崩，报 </w:t>
      </w:r>
      <w:r>
        <w:rPr>
          <w:rFonts w:ascii="Consolas" w:hAnsi="Consolas" w:eastAsia="Consolas"/>
          <w:b w:val="0"/>
          <w:color w:val="B03030"/>
          <w:sz w:val="19"/>
        </w:rPr>
        <w:t>no kernel image is available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所以验收必须</w:t>
      </w:r>
      <w:r>
        <w:rPr>
          <w:rFonts w:ascii="Segoe UI" w:hAnsi="Segoe UI" w:eastAsia="宋体"/>
          <w:b/>
          <w:i w:val="0"/>
          <w:sz w:val="20"/>
        </w:rPr>
        <w:t>真跑一次前向+反向</w:t>
      </w:r>
      <w:r>
        <w:rPr>
          <w:rFonts w:ascii="Segoe UI" w:hAnsi="Segoe UI" w:eastAsia="宋体"/>
          <w:b w:val="0"/>
          <w:i w:val="0"/>
          <w:sz w:val="20"/>
        </w:rPr>
        <w:t>：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x = torch.randn(8, 3, 256, 256, device="cuda")</w:t>
      </w:r>
      <w:r>
        <w:br/>
      </w:r>
      <w:r>
        <w:rPr>
          <w:rFonts w:ascii="Consolas" w:hAnsi="Consolas" w:eastAsia="Consolas"/>
          <w:sz w:val="16"/>
        </w:rPr>
        <w:t>conv = torch.nn.Conv2d(3, 16, 3, padding=1).to("cuda")</w:t>
      </w:r>
      <w:r>
        <w:br/>
      </w:r>
      <w:r>
        <w:rPr>
          <w:rFonts w:ascii="Consolas" w:hAnsi="Consolas" w:eastAsia="Consolas"/>
          <w:sz w:val="16"/>
        </w:rPr>
        <w:t>y = conv(x); y.mean().backward(); torch.cuda.synchronize()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结果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GPU 冒烟    : OK  (峰值 70.0 MiB)</w:t>
      </w:r>
      <w:r>
        <w:br/>
      </w:r>
      <w:r>
        <w:rPr>
          <w:rFonts w:ascii="Consolas" w:hAnsi="Consolas" w:eastAsia="Consolas"/>
          <w:sz w:val="16"/>
        </w:rPr>
        <w:t>torch       : 2.6.0+cu124  (cuda runtime 12.4, cudnn 90100)</w:t>
      </w:r>
      <w:r>
        <w:br/>
      </w:r>
      <w:r>
        <w:rPr>
          <w:rFonts w:ascii="Consolas" w:hAnsi="Consolas" w:eastAsia="Consolas"/>
          <w:sz w:val="16"/>
        </w:rPr>
        <w:t>device      : NVIDIA GeForce RTX 4070 Laptop GPU  sm_89  8187.5 MiB</w:t>
      </w:r>
      <w:r>
        <w:br/>
      </w:r>
      <w:r>
        <w:rPr>
          <w:rFonts w:ascii="Consolas" w:hAnsi="Consolas" w:eastAsia="Consolas"/>
          <w:sz w:val="16"/>
        </w:rPr>
        <w:t>freeze      : pip_freeze_adedge-patchcore_20261010-102504.txt  sha256 70612E24…DAB6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为什么要导出 freeze</w:t>
      </w:r>
      <w:r>
        <w:rPr>
          <w:rFonts w:ascii="Segoe UI" w:hAnsi="Segoe UI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color w:val="B03030"/>
          <w:sz w:val="19"/>
        </w:rPr>
        <w:t>environment.md</w:t>
      </w:r>
      <w:r>
        <w:rPr>
          <w:rFonts w:ascii="Segoe UI" w:hAnsi="Segoe UI" w:eastAsia="宋体"/>
          <w:b w:val="0"/>
          <w:i w:val="0"/>
          <w:sz w:val="20"/>
        </w:rPr>
        <w:t xml:space="preserve"> 里的版本表是给人看的；</w:t>
      </w:r>
      <w:r>
        <w:rPr>
          <w:rFonts w:ascii="Consolas" w:hAnsi="Consolas" w:eastAsia="Consolas"/>
          <w:b w:val="0"/>
          <w:color w:val="B03030"/>
          <w:sz w:val="19"/>
        </w:rPr>
        <w:t>pip freeze</w:t>
      </w:r>
      <w:r>
        <w:rPr>
          <w:rFonts w:ascii="Segoe UI" w:hAnsi="Segoe UI" w:eastAsia="宋体"/>
          <w:b w:val="0"/>
          <w:i w:val="0"/>
          <w:sz w:val="20"/>
        </w:rPr>
        <w:t xml:space="preserve"> 的 sha256 是给机器比的。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以后每次运行的 </w:t>
      </w:r>
      <w:r>
        <w:rPr>
          <w:rFonts w:ascii="Consolas" w:hAnsi="Consolas" w:eastAsia="Consolas"/>
          <w:b w:val="0"/>
          <w:color w:val="B03030"/>
          <w:sz w:val="19"/>
        </w:rPr>
        <w:t>run.json</w:t>
      </w:r>
      <w:r>
        <w:rPr>
          <w:rFonts w:ascii="Segoe UI" w:hAnsi="Segoe UI" w:eastAsia="宋体"/>
          <w:b w:val="0"/>
          <w:i w:val="0"/>
          <w:sz w:val="20"/>
        </w:rPr>
        <w:t xml:space="preserve"> 都要记这个哈希——</w:t>
      </w:r>
      <w:r>
        <w:rPr>
          <w:rFonts w:ascii="Segoe UI" w:hAnsi="Segoe UI" w:eastAsia="宋体"/>
          <w:b/>
          <w:i w:val="0"/>
          <w:sz w:val="20"/>
        </w:rPr>
        <w:t>版本表可以抄错，哈希不会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参考文件</w:t>
      </w:r>
      <w:r>
        <w:rPr>
          <w:rFonts w:ascii="Segoe UI" w:hAnsi="Segoe UI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color w:val="B03030"/>
          <w:sz w:val="19"/>
        </w:rPr>
        <w:t>scripts\check_env.ps1</w:t>
      </w:r>
      <w:r>
        <w:rPr>
          <w:rFonts w:ascii="Segoe UI" w:hAnsi="Segoe UI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color w:val="B03030"/>
          <w:sz w:val="19"/>
        </w:rPr>
        <w:t>logs\env_adedge-patchcore_20261010-102504.json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7. 第 6 步：显存上限——一次完整的"测法错误"记录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这一条是本周最有价值的方法学发现，值得完整讲。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① 第一版测法（错的）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思路很自然：</w:t>
      </w:r>
      <w:r>
        <w:rPr>
          <w:rFonts w:ascii="Segoe UI" w:hAnsi="Segoe UI" w:eastAsia="宋体"/>
          <w:b/>
          <w:i w:val="0"/>
          <w:sz w:val="20"/>
        </w:rPr>
        <w:t>"从大往小试 batch，不 OOM 的最后一个就是上限"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跑出来：512×512 分辨率下 batch 192 通过，峰值显存 </w:t>
      </w:r>
      <w:r>
        <w:rPr>
          <w:rFonts w:ascii="Consolas" w:hAnsi="Consolas" w:eastAsia="Consolas"/>
          <w:b w:val="0"/>
          <w:color w:val="B03030"/>
          <w:sz w:val="19"/>
        </w:rPr>
        <w:t>max_memory_allocated() = 10835 MiB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② 发现不对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你的显卡只有 8187 MiB，怎么可能分配 10835 MiB？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③ 找到原因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Windows 驱动允许</w:t>
      </w:r>
      <w:r>
        <w:rPr>
          <w:rFonts w:ascii="Segoe UI" w:hAnsi="Segoe UI" w:eastAsia="宋体"/>
          <w:b/>
          <w:i w:val="0"/>
          <w:sz w:val="20"/>
        </w:rPr>
        <w:t>显存静默溢出到主机内存</w:t>
      </w:r>
      <w:r>
        <w:rPr>
          <w:rFonts w:ascii="Segoe UI" w:hAnsi="Segoe UI" w:eastAsia="宋体"/>
          <w:b w:val="0"/>
          <w:i w:val="0"/>
          <w:sz w:val="20"/>
        </w:rPr>
        <w:t>（shared GPU memory）。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它</w:t>
      </w:r>
      <w:r>
        <w:rPr>
          <w:rFonts w:ascii="Segoe UI" w:hAnsi="Segoe UI" w:eastAsia="宋体"/>
          <w:b/>
          <w:i w:val="0"/>
          <w:sz w:val="20"/>
        </w:rPr>
        <w:t>不报 OOM</w:t>
      </w:r>
      <w:r>
        <w:rPr>
          <w:rFonts w:ascii="Segoe UI" w:hAnsi="Segoe UI" w:eastAsia="宋体"/>
          <w:b w:val="0"/>
          <w:i w:val="0"/>
          <w:sz w:val="20"/>
        </w:rPr>
        <w:t>，只是把数据在显存和内存之间搬来搬去 —— 所以：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512×512</w:t>
            </w:r>
          </w:p>
        </w:tc>
        <w:tc>
          <w:tcPr>
            <w:tcW w:type="dxa" w:w="498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耗时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batch 256（峰值 14355 MiB，175% 物理显存）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71.7 s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batch 128（峰值 7315 MiB，89%）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3.7 s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慢 20 倍，但一点错都不报。</w:t>
      </w:r>
      <w:r>
        <w:rPr>
          <w:rFonts w:ascii="Segoe UI" w:hAnsi="Segoe UI" w:eastAsia="宋体"/>
          <w:b w:val="0"/>
          <w:i w:val="0"/>
          <w:sz w:val="20"/>
        </w:rPr>
        <w:t xml:space="preserve"> 如果我按第一版测法设定实验 batch，第 7 周会得到一组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"看起来能跑、实际在主机内存里跑"的时延数字，</w:t>
      </w:r>
      <w:r>
        <w:rPr>
          <w:rFonts w:ascii="Segoe UI" w:hAnsi="Segoe UI" w:eastAsia="宋体"/>
          <w:b/>
          <w:i w:val="0"/>
          <w:sz w:val="20"/>
        </w:rPr>
        <w:t>而且从表面上完全看不出来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④ 改成双判据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安全上限</w:t>
      </w:r>
      <w:r>
        <w:rPr>
          <w:rFonts w:ascii="Segoe UI" w:hAnsi="Segoe UI" w:eastAsia="宋体"/>
          <w:b w:val="0"/>
          <w:i w:val="0"/>
          <w:sz w:val="20"/>
        </w:rPr>
        <w:t xml:space="preserve"> = 峰值 ≤ 80% 物理显存（6550 MiB）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溢出警戒</w:t>
      </w:r>
      <w:r>
        <w:rPr>
          <w:rFonts w:ascii="Segoe UI" w:hAnsi="Segoe UI" w:eastAsia="宋体"/>
          <w:b w:val="0"/>
          <w:i w:val="0"/>
          <w:sz w:val="20"/>
        </w:rPr>
        <w:t xml:space="preserve"> = 峰值 &gt; 100% 物理显存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再补一次从大到小的完整扫描，得到：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247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分辨率</w:t>
            </w:r>
          </w:p>
        </w:tc>
        <w:tc>
          <w:tcPr>
            <w:tcW w:type="dxa" w:w="113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安全 batch</w:t>
            </w:r>
          </w:p>
        </w:tc>
        <w:tc>
          <w:tcPr>
            <w:tcW w:type="dxa" w:w="1247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峰值</w:t>
            </w:r>
          </w:p>
        </w:tc>
        <w:tc>
          <w:tcPr>
            <w:tcW w:type="dxa" w:w="1247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占物理显存</w:t>
            </w:r>
          </w:p>
        </w:tc>
        <w:tc>
          <w:tcPr>
            <w:tcW w:type="dxa" w:w="5102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溢出起点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256×256</w:t>
            </w:r>
          </w:p>
        </w:tc>
        <w:tc>
          <w:tcPr>
            <w:tcW w:type="dxa" w:w="113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256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3787 MiB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46.3%</w:t>
            </w:r>
          </w:p>
        </w:tc>
        <w:tc>
          <w:tcPr>
            <w:tcW w:type="dxa" w:w="510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未观测到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384×384</w:t>
            </w:r>
          </w:p>
        </w:tc>
        <w:tc>
          <w:tcPr>
            <w:tcW w:type="dxa" w:w="113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192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6215 MiB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75.9%</w:t>
            </w:r>
          </w:p>
        </w:tc>
        <w:tc>
          <w:tcPr>
            <w:tcW w:type="dxa" w:w="510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256（100.1%）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512×512</w:t>
            </w:r>
          </w:p>
        </w:tc>
        <w:tc>
          <w:tcPr>
            <w:tcW w:type="dxa" w:w="113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112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6435 MiB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78.6%</w:t>
            </w:r>
          </w:p>
        </w:tc>
        <w:tc>
          <w:tcPr>
            <w:tcW w:type="dxa" w:w="510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160（110.8%）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（骨干 </w:t>
      </w:r>
      <w:r>
        <w:rPr>
          <w:rFonts w:ascii="Consolas" w:hAnsi="Consolas" w:eastAsia="Consolas"/>
          <w:b w:val="0"/>
          <w:color w:val="B03030"/>
          <w:sz w:val="19"/>
        </w:rPr>
        <w:t>wide_resnet50_2</w:t>
      </w:r>
      <w:r>
        <w:rPr>
          <w:rFonts w:ascii="Segoe UI" w:hAnsi="Segoe UI" w:eastAsia="宋体"/>
          <w:b w:val="0"/>
          <w:i w:val="0"/>
          <w:sz w:val="20"/>
        </w:rPr>
        <w:t xml:space="preserve"> 冻结，权重常驻 265.1 MiB；</w:t>
      </w:r>
      <w:r>
        <w:rPr>
          <w:rFonts w:ascii="Segoe UI" w:hAnsi="Segoe UI" w:eastAsia="宋体"/>
          <w:b/>
          <w:i w:val="0"/>
          <w:sz w:val="20"/>
        </w:rPr>
        <w:t>两轮扫描结果一致</w:t>
      </w:r>
      <w:r>
        <w:rPr>
          <w:rFonts w:ascii="Segoe UI" w:hAnsi="Segoe UI" w:eastAsia="宋体"/>
          <w:b w:val="0"/>
          <w:i w:val="0"/>
          <w:sz w:val="20"/>
        </w:rPr>
        <w:t>。）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⑤ 用线性模型交叉验证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峰值随 batch 线性增长：</w:t>
      </w:r>
      <w:r>
        <w:rPr>
          <w:rFonts w:ascii="Consolas" w:hAnsi="Consolas" w:eastAsia="Consolas"/>
          <w:b w:val="0"/>
          <w:color w:val="B03030"/>
          <w:sz w:val="19"/>
        </w:rPr>
        <w:t>峰值 ≈ 常驻 + k × batch</w:t>
      </w:r>
      <w:r>
        <w:rPr>
          <w:rFonts w:ascii="Segoe UI" w:hAnsi="Segoe UI" w:eastAsia="宋体"/>
          <w:b w:val="0"/>
          <w:i w:val="0"/>
          <w:sz w:val="20"/>
        </w:rPr>
        <w:t>。实测 k 分别为 13.8 / 31.0 / 55.0 MiB 每张。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预测 vs 实测：384px 预测 202 vs 实测 ≥192 ✓；512px 预测 114 vs 实测 112 ✓。</w:t>
      </w:r>
      <w:r>
        <w:rPr>
          <w:rFonts w:ascii="Segoe UI" w:hAnsi="Segoe UI" w:eastAsia="宋体"/>
          <w:b/>
          <w:i w:val="0"/>
          <w:sz w:val="20"/>
        </w:rPr>
        <w:t>模型站得住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参考文件</w:t>
      </w:r>
      <w:r>
        <w:rPr>
          <w:rFonts w:ascii="Segoe UI" w:hAnsi="Segoe UI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color w:val="B03030"/>
          <w:sz w:val="19"/>
        </w:rPr>
        <w:t>project\src\w1_vram_limit.py</w:t>
      </w:r>
      <w:r>
        <w:rPr>
          <w:rFonts w:ascii="Segoe UI" w:hAnsi="Segoe UI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color w:val="B03030"/>
          <w:sz w:val="19"/>
        </w:rPr>
        <w:t>logs\w1_vram_limit.json</w:t>
      </w:r>
      <w:r>
        <w:rPr>
          <w:rFonts w:ascii="Segoe UI" w:hAnsi="Segoe UI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color w:val="B03030"/>
          <w:sz w:val="19"/>
        </w:rPr>
        <w:t>reports\figures\figure_1_vram_limits.png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8. 第 7 步：A14-3 手算边界（本周的核心数学动作）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题目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6 个参考向量、2 个观测中心，算出 </w:t>
      </w:r>
      <w:r>
        <w:rPr>
          <w:rFonts w:ascii="Consolas" w:hAnsi="Consolas" w:eastAsia="Consolas"/>
          <w:b w:val="0"/>
          <w:color w:val="B03030"/>
          <w:sz w:val="19"/>
        </w:rPr>
        <w:t>L(q) ≤ s_M(q) ≤ U(q)</w:t>
      </w:r>
      <w:r>
        <w:rPr>
          <w:rFonts w:ascii="Segoe UI" w:hAnsi="Segoe UI" w:eastAsia="宋体"/>
          <w:b w:val="0"/>
          <w:i w:val="0"/>
          <w:sz w:val="20"/>
        </w:rPr>
        <w:t>，并包含"阈值并列"和"需要升级"两种情形。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我构造的例子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M = [ (0,0), (1,0), (0,1), (2,0), (10,0), (10,0) ]     ← 最后两个完全相同（重复向量）</w:t>
      </w:r>
      <w:r>
        <w:br/>
      </w:r>
      <w:r>
        <w:rPr>
          <w:rFonts w:ascii="Consolas" w:hAnsi="Consolas" w:eastAsia="Consolas"/>
          <w:sz w:val="16"/>
        </w:rPr>
        <w:t>观测中心：c0 = m0 = (0,0)，  c1 = m4 = (10,0)          ← 中心本身也是参考点</w:t>
      </w:r>
      <w:r>
        <w:br/>
      </w:r>
      <w:r>
        <w:rPr>
          <w:rFonts w:ascii="Consolas" w:hAnsi="Consolas" w:eastAsia="Consolas"/>
          <w:sz w:val="16"/>
        </w:rPr>
        <w:t>阈值 t = 1.5      报警定义： alarm ⟺ s_M(q) &gt; t        ← 严格大于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一步步算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第一步：分 cell。</w:t>
      </w:r>
      <w:r>
        <w:rPr>
          <w:rFonts w:ascii="Segoe UI" w:hAnsi="Segoe UI" w:eastAsia="宋体"/>
          <w:b w:val="0"/>
          <w:i w:val="0"/>
          <w:sz w:val="20"/>
        </w:rPr>
        <w:t xml:space="preserve"> 每个参考点归到离它最近的中心。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参考点</w:t>
            </w:r>
          </w:p>
        </w:tc>
        <w:tc>
          <w:tcPr>
            <w:tcW w:type="dxa" w:w="24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到 c0 距离</w:t>
            </w:r>
          </w:p>
        </w:tc>
        <w:tc>
          <w:tcPr>
            <w:tcW w:type="dxa" w:w="24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到 c1 距离</w:t>
            </w:r>
          </w:p>
        </w:tc>
        <w:tc>
          <w:tcPr>
            <w:tcW w:type="dxa" w:w="24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归入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(0,0)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cell0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(1,0)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9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cell0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(0,1)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10.05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cell0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(2,0)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8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cell0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(10,0)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cell1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(10,0)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cell1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第二步：算保守半径</w:t>
      </w:r>
      <w:r>
        <w:rPr>
          <w:rFonts w:ascii="Segoe UI" w:hAnsi="Segoe UI" w:eastAsia="宋体"/>
          <w:b w:val="0"/>
          <w:i w:val="0"/>
          <w:sz w:val="20"/>
        </w:rPr>
        <w:t xml:space="preserve"> </w:t>
      </w:r>
      <w:r>
        <w:rPr>
          <w:rFonts w:ascii="Consolas" w:hAnsi="Consolas" w:eastAsia="Consolas"/>
          <w:b w:val="0"/>
          <w:color w:val="B03030"/>
          <w:sz w:val="19"/>
        </w:rPr>
        <w:t>r_j = max_{m∈C_j} d(m, c_j)</w:t>
      </w:r>
      <w:r>
        <w:rPr>
          <w:rFonts w:ascii="Segoe UI" w:hAnsi="Segoe UI" w:eastAsia="宋体"/>
          <w:b w:val="0"/>
          <w:i w:val="0"/>
          <w:sz w:val="20"/>
        </w:rPr>
        <w:t>：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 xml:space="preserve">cell0 = {(0,0),(1,0),(0,1),(2,0)} → r0 = max(0, 1, 1, 2) = </w:t>
      </w:r>
      <w:r>
        <w:rPr>
          <w:rFonts w:ascii="Segoe UI" w:hAnsi="Segoe UI" w:eastAsia="宋体"/>
          <w:b/>
          <w:i w:val="0"/>
          <w:sz w:val="20"/>
        </w:rPr>
        <w:t>2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 xml:space="preserve">cell1 = {(10,0),(10,0)} → r1 = max(0, 0) = </w:t>
      </w:r>
      <w:r>
        <w:rPr>
          <w:rFonts w:ascii="Segoe UI" w:hAnsi="Segoe UI" w:eastAsia="宋体"/>
          <w:b/>
          <w:i w:val="0"/>
          <w:sz w:val="20"/>
        </w:rPr>
        <w:t>0</w:t>
      </w:r>
      <w:r>
        <w:rPr>
          <w:rFonts w:ascii="Segoe UI" w:hAnsi="Segoe UI" w:eastAsia="宋体"/>
          <w:b w:val="0"/>
          <w:i w:val="0"/>
          <w:sz w:val="20"/>
        </w:rPr>
        <w:t>（两个成员重合，半径退化为一点）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第三步：对每个查询点算三个数</w:t>
      </w:r>
    </w:p>
    <w:p>
      <w:pPr>
        <w:pStyle w:val="ListBullet"/>
        <w:spacing w:after="40" w:line="283" w:lineRule="auto"/>
      </w:pPr>
      <w:r>
        <w:rPr>
          <w:rFonts w:ascii="Consolas" w:hAnsi="Consolas" w:eastAsia="Consolas"/>
          <w:b w:val="0"/>
          <w:color w:val="B03030"/>
          <w:sz w:val="19"/>
        </w:rPr>
        <w:t>s_M(q)</w:t>
      </w:r>
      <w:r>
        <w:rPr>
          <w:rFonts w:ascii="Segoe UI" w:hAnsi="Segoe UI" w:eastAsia="宋体"/>
          <w:b w:val="0"/>
          <w:i w:val="0"/>
          <w:sz w:val="20"/>
        </w:rPr>
        <w:t xml:space="preserve"> = 到</w:t>
      </w:r>
      <w:r>
        <w:rPr>
          <w:rFonts w:ascii="Segoe UI" w:hAnsi="Segoe UI" w:eastAsia="宋体"/>
          <w:b/>
          <w:i w:val="0"/>
          <w:sz w:val="20"/>
        </w:rPr>
        <w:t>全部 6 个</w:t>
      </w:r>
      <w:r>
        <w:rPr>
          <w:rFonts w:ascii="Segoe UI" w:hAnsi="Segoe UI" w:eastAsia="宋体"/>
          <w:b w:val="0"/>
          <w:i w:val="0"/>
          <w:sz w:val="20"/>
        </w:rPr>
        <w:t>参考点的最近距离（真值）</w:t>
      </w:r>
    </w:p>
    <w:p>
      <w:pPr>
        <w:pStyle w:val="ListBullet"/>
        <w:spacing w:after="40" w:line="283" w:lineRule="auto"/>
      </w:pPr>
      <w:r>
        <w:rPr>
          <w:rFonts w:ascii="Consolas" w:hAnsi="Consolas" w:eastAsia="Consolas"/>
          <w:b w:val="0"/>
          <w:color w:val="B03030"/>
          <w:sz w:val="19"/>
        </w:rPr>
        <w:t>L(q) = min_j max{0, d(q,c_j) − r_j}</w:t>
      </w:r>
      <w:r>
        <w:rPr>
          <w:rFonts w:ascii="Segoe UI" w:hAnsi="Segoe UI" w:eastAsia="宋体"/>
          <w:b w:val="0"/>
          <w:i w:val="0"/>
          <w:sz w:val="20"/>
        </w:rPr>
        <w:t>（下界）</w:t>
      </w:r>
    </w:p>
    <w:p>
      <w:pPr>
        <w:pStyle w:val="ListBullet"/>
        <w:spacing w:after="40" w:line="283" w:lineRule="auto"/>
      </w:pPr>
      <w:r>
        <w:rPr>
          <w:rFonts w:ascii="Consolas" w:hAnsi="Consolas" w:eastAsia="Consolas"/>
          <w:b w:val="0"/>
          <w:color w:val="B03030"/>
          <w:sz w:val="19"/>
        </w:rPr>
        <w:t>U(q) = min_j d(q,c_j)</w:t>
      </w:r>
      <w:r>
        <w:rPr>
          <w:rFonts w:ascii="Segoe UI" w:hAnsi="Segoe UI" w:eastAsia="宋体"/>
          <w:b w:val="0"/>
          <w:i w:val="0"/>
          <w:sz w:val="20"/>
        </w:rPr>
        <w:t>（上界）</w:t>
      </w:r>
    </w:p>
    <w:p>
      <w:pPr>
        <w:sectPr>
          <w:footerReference w:type="default" r:id="rId9"/>
          <w:pgSz w:w="11906" w:h="16838"/>
          <w:pgMar w:top="850" w:right="964" w:bottom="850" w:left="96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</w:trPr>
        <w:tc>
          <w:tcPr>
            <w:tcW w:type="dxa" w:w="96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7"/>
              </w:rPr>
              <w:t>查询</w:t>
            </w:r>
          </w:p>
        </w:tc>
        <w:tc>
          <w:tcPr>
            <w:tcW w:type="dxa" w:w="1417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7"/>
              </w:rPr>
              <w:t>坐标</w:t>
            </w:r>
          </w:p>
        </w:tc>
        <w:tc>
          <w:tcPr>
            <w:tcW w:type="dxa" w:w="1247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7"/>
              </w:rPr>
              <w:t>s_M</w:t>
            </w:r>
          </w:p>
        </w:tc>
        <w:tc>
          <w:tcPr>
            <w:tcW w:type="dxa" w:w="1191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7"/>
              </w:rPr>
              <w:t>L</w:t>
            </w:r>
          </w:p>
        </w:tc>
        <w:tc>
          <w:tcPr>
            <w:tcW w:type="dxa" w:w="1191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7"/>
              </w:rPr>
              <w:t>U</w:t>
            </w:r>
          </w:p>
        </w:tc>
        <w:tc>
          <w:tcPr>
            <w:tcW w:type="dxa" w:w="1531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7"/>
              </w:rPr>
              <w:t>完整库真值</w:t>
            </w:r>
          </w:p>
        </w:tc>
        <w:tc>
          <w:tcPr>
            <w:tcW w:type="dxa" w:w="215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7"/>
              </w:rPr>
              <w:t>筛查结论</w:t>
            </w:r>
          </w:p>
        </w:tc>
        <w:tc>
          <w:tcPr>
            <w:tcW w:type="dxa" w:w="2041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7"/>
              </w:rPr>
              <w:t>覆盖情形</w:t>
            </w:r>
          </w:p>
        </w:tc>
      </w:tr>
      <w:tr>
        <w:tc>
          <w:tcPr>
            <w:tcW w:type="dxa" w:w="96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q1</w:t>
            </w:r>
          </w:p>
        </w:tc>
        <w:tc>
          <w:tcPr>
            <w:tcW w:type="dxa" w:w="141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(0.5, 0)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0.500</w:t>
            </w:r>
          </w:p>
        </w:tc>
        <w:tc>
          <w:tcPr>
            <w:tcW w:type="dxa" w:w="119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9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0.500</w:t>
            </w:r>
          </w:p>
        </w:tc>
        <w:tc>
          <w:tcPr>
            <w:tcW w:type="dxa" w:w="153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normal</w:t>
            </w:r>
          </w:p>
        </w:tc>
        <w:tc>
          <w:tcPr>
            <w:tcW w:type="dxa" w:w="215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7"/>
              </w:rPr>
              <w:t>本地判 normal</w:t>
            </w:r>
          </w:p>
        </w:tc>
        <w:tc>
          <w:tcPr>
            <w:tcW w:type="dxa" w:w="204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U ≤ t</w:t>
            </w:r>
          </w:p>
        </w:tc>
      </w:tr>
      <w:tr>
        <w:tc>
          <w:tcPr>
            <w:tcW w:type="dxa" w:w="96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q2</w:t>
            </w:r>
          </w:p>
        </w:tc>
        <w:tc>
          <w:tcPr>
            <w:tcW w:type="dxa" w:w="141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(0, 10)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9.000</w:t>
            </w:r>
          </w:p>
        </w:tc>
        <w:tc>
          <w:tcPr>
            <w:tcW w:type="dxa" w:w="119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8.000</w:t>
            </w:r>
          </w:p>
        </w:tc>
        <w:tc>
          <w:tcPr>
            <w:tcW w:type="dxa" w:w="119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10.000</w:t>
            </w:r>
          </w:p>
        </w:tc>
        <w:tc>
          <w:tcPr>
            <w:tcW w:type="dxa" w:w="153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alarm</w:t>
            </w:r>
          </w:p>
        </w:tc>
        <w:tc>
          <w:tcPr>
            <w:tcW w:type="dxa" w:w="215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7"/>
              </w:rPr>
              <w:t>本地判 alarm</w:t>
            </w:r>
          </w:p>
        </w:tc>
        <w:tc>
          <w:tcPr>
            <w:tcW w:type="dxa" w:w="204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L &gt; t</w:t>
            </w:r>
          </w:p>
        </w:tc>
      </w:tr>
      <w:tr>
        <w:tc>
          <w:tcPr>
            <w:tcW w:type="dxa" w:w="96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q3</w:t>
            </w:r>
          </w:p>
        </w:tc>
        <w:tc>
          <w:tcPr>
            <w:tcW w:type="dxa" w:w="141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(3, 0)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1.000</w:t>
            </w:r>
          </w:p>
        </w:tc>
        <w:tc>
          <w:tcPr>
            <w:tcW w:type="dxa" w:w="119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1.000</w:t>
            </w:r>
          </w:p>
        </w:tc>
        <w:tc>
          <w:tcPr>
            <w:tcW w:type="dxa" w:w="119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3.000</w:t>
            </w:r>
          </w:p>
        </w:tc>
        <w:tc>
          <w:tcPr>
            <w:tcW w:type="dxa" w:w="153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normal</w:t>
            </w:r>
          </w:p>
        </w:tc>
        <w:tc>
          <w:tcPr>
            <w:tcW w:type="dxa" w:w="215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升级 → normal</w:t>
            </w:r>
          </w:p>
        </w:tc>
        <w:tc>
          <w:tcPr>
            <w:tcW w:type="dxa" w:w="204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区间跨阈值</w:t>
            </w:r>
          </w:p>
        </w:tc>
      </w:tr>
      <w:tr>
        <w:tc>
          <w:tcPr>
            <w:tcW w:type="dxa" w:w="96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q4</w:t>
            </w:r>
          </w:p>
        </w:tc>
        <w:tc>
          <w:tcPr>
            <w:tcW w:type="dxa" w:w="141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(0, 3)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2.000</w:t>
            </w:r>
          </w:p>
        </w:tc>
        <w:tc>
          <w:tcPr>
            <w:tcW w:type="dxa" w:w="119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1.000</w:t>
            </w:r>
          </w:p>
        </w:tc>
        <w:tc>
          <w:tcPr>
            <w:tcW w:type="dxa" w:w="119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3.000</w:t>
            </w:r>
          </w:p>
        </w:tc>
        <w:tc>
          <w:tcPr>
            <w:tcW w:type="dxa" w:w="153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7"/>
              </w:rPr>
              <w:t>alarm</w:t>
            </w:r>
          </w:p>
        </w:tc>
        <w:tc>
          <w:tcPr>
            <w:tcW w:type="dxa" w:w="215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升级 → alarm</w:t>
            </w:r>
          </w:p>
        </w:tc>
        <w:tc>
          <w:tcPr>
            <w:tcW w:type="dxa" w:w="204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区间跨阈值</w:t>
            </w:r>
          </w:p>
        </w:tc>
      </w:tr>
      <w:tr>
        <w:tc>
          <w:tcPr>
            <w:tcW w:type="dxa" w:w="96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q5</w:t>
            </w:r>
          </w:p>
        </w:tc>
        <w:tc>
          <w:tcPr>
            <w:tcW w:type="dxa" w:w="141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(2, 1.5)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7"/>
              </w:rPr>
              <w:t>1.500</w:t>
            </w:r>
          </w:p>
        </w:tc>
        <w:tc>
          <w:tcPr>
            <w:tcW w:type="dxa" w:w="119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0.500</w:t>
            </w:r>
          </w:p>
        </w:tc>
        <w:tc>
          <w:tcPr>
            <w:tcW w:type="dxa" w:w="119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2.500</w:t>
            </w:r>
          </w:p>
        </w:tc>
        <w:tc>
          <w:tcPr>
            <w:tcW w:type="dxa" w:w="153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normal</w:t>
            </w:r>
          </w:p>
        </w:tc>
        <w:tc>
          <w:tcPr>
            <w:tcW w:type="dxa" w:w="215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升级 → normal</w:t>
            </w:r>
          </w:p>
        </w:tc>
        <w:tc>
          <w:tcPr>
            <w:tcW w:type="dxa" w:w="204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s_M = t（并列）</w:t>
            </w:r>
          </w:p>
        </w:tc>
      </w:tr>
    </w:tbl>
    <w:p>
      <w:pPr>
        <w:sectPr>
          <w:pgSz w:w="16838" w:h="11906" w:orient="landscape"/>
          <w:pgMar w:top="850" w:right="1020" w:bottom="850" w:left="1020" w:header="720" w:footer="720" w:gutter="0"/>
          <w:cols w:space="720"/>
          <w:docGrid w:linePitch="360"/>
        </w:sectPr>
      </w:pP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核对结果</w:t>
      </w:r>
      <w:r>
        <w:rPr>
          <w:rFonts w:ascii="Segoe UI" w:hAnsi="Segoe UI" w:eastAsia="宋体"/>
          <w:b w:val="0"/>
          <w:i w:val="0"/>
          <w:sz w:val="20"/>
        </w:rPr>
        <w:t xml:space="preserve">：区间违规数 </w:t>
      </w:r>
      <w:r>
        <w:rPr>
          <w:rFonts w:ascii="Segoe UI" w:hAnsi="Segoe UI" w:eastAsia="宋体"/>
          <w:b/>
          <w:i w:val="0"/>
          <w:sz w:val="20"/>
        </w:rPr>
        <w:t>0</w:t>
      </w:r>
      <w:r>
        <w:rPr>
          <w:rFonts w:ascii="Segoe UI" w:hAnsi="Segoe UI" w:eastAsia="宋体"/>
          <w:b w:val="0"/>
          <w:i w:val="0"/>
          <w:sz w:val="20"/>
        </w:rPr>
        <w:t xml:space="preserve">；本地已解决项与真值不一致 </w:t>
      </w:r>
      <w:r>
        <w:rPr>
          <w:rFonts w:ascii="Segoe UI" w:hAnsi="Segoe UI" w:eastAsia="宋体"/>
          <w:b/>
          <w:i w:val="0"/>
          <w:sz w:val="20"/>
        </w:rPr>
        <w:t>0</w:t>
      </w:r>
      <w:r>
        <w:rPr>
          <w:rFonts w:ascii="Segoe UI" w:hAnsi="Segoe UI" w:eastAsia="宋体"/>
          <w:b w:val="0"/>
          <w:i w:val="0"/>
          <w:sz w:val="20"/>
        </w:rPr>
        <w:t>；本地解决比例 2/5 = 40%。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三角不等式的平实解释</w:t>
      </w:r>
    </w:p>
    <w:p>
      <w:pPr>
        <w:spacing w:before="0" w:after="40" w:line="264" w:lineRule="auto"/>
        <w:ind w:left="283"/>
      </w:pPr>
      <w:r>
        <w:rPr>
          <w:rFonts w:ascii="Segoe UI" w:hAnsi="Segoe UI" w:eastAsia="宋体"/>
          <w:b w:val="0"/>
          <w:i/>
          <w:color w:val="444444"/>
          <w:sz w:val="19"/>
        </w:rPr>
        <w:t>三角形任意一边都不超过另外两边之和。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已知参考点 m 与中心 c（都在集合里），对任意 q：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d(q,c) ≤ d(q,m) + d(m,c)        ⟹        d(q,c) − d(m,c) ≤ d(q,m)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因为 cell 里所有 m 都满足 </w:t>
      </w:r>
      <w:r>
        <w:rPr>
          <w:rFonts w:ascii="Consolas" w:hAnsi="Consolas" w:eastAsia="Consolas"/>
          <w:b w:val="0"/>
          <w:color w:val="B03030"/>
          <w:sz w:val="19"/>
        </w:rPr>
        <w:t>d(m,c) ≤ r</w:t>
      </w:r>
      <w:r>
        <w:rPr>
          <w:rFonts w:ascii="Segoe UI" w:hAnsi="Segoe UI" w:eastAsia="宋体"/>
          <w:b w:val="0"/>
          <w:i w:val="0"/>
          <w:sz w:val="20"/>
        </w:rPr>
        <w:t xml:space="preserve">，所以 </w:t>
      </w:r>
      <w:r>
        <w:rPr>
          <w:rFonts w:ascii="Segoe UI" w:hAnsi="Segoe UI" w:eastAsia="宋体"/>
          <w:b/>
          <w:i w:val="0"/>
          <w:sz w:val="20"/>
        </w:rPr>
        <w:t>`d(q,c) − r` 是"q 到本 cell 任意参考点距离"的下界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而中心 c 自己就是参考点，所以 </w:t>
      </w:r>
      <w:r>
        <w:rPr>
          <w:rFonts w:ascii="Consolas" w:hAnsi="Consolas" w:eastAsia="Consolas"/>
          <w:b w:val="0"/>
          <w:color w:val="B03030"/>
          <w:sz w:val="19"/>
        </w:rPr>
        <w:t>d(q,c)</w:t>
      </w:r>
      <w:r>
        <w:rPr>
          <w:rFonts w:ascii="Segoe UI" w:hAnsi="Segoe UI" w:eastAsia="宋体"/>
          <w:b w:val="0"/>
          <w:i w:val="0"/>
          <w:sz w:val="20"/>
        </w:rPr>
        <w:t xml:space="preserve"> 是</w:t>
      </w:r>
      <w:r>
        <w:rPr>
          <w:rFonts w:ascii="Segoe UI" w:hAnsi="Segoe UI" w:eastAsia="宋体"/>
          <w:b/>
          <w:i w:val="0"/>
          <w:sz w:val="20"/>
        </w:rPr>
        <w:t>上界</w:t>
      </w:r>
      <w:r>
        <w:rPr>
          <w:rFonts w:ascii="Segoe UI" w:hAnsi="Segoe UI" w:eastAsia="宋体"/>
          <w:b w:val="0"/>
          <w:i w:val="0"/>
          <w:sz w:val="20"/>
        </w:rPr>
        <w:t xml:space="preserve">。对所有 cell 取下确界，就得到 </w:t>
      </w:r>
      <w:r>
        <w:rPr>
          <w:rFonts w:ascii="Consolas" w:hAnsi="Consolas" w:eastAsia="Consolas"/>
          <w:b w:val="0"/>
          <w:color w:val="B03030"/>
          <w:sz w:val="19"/>
        </w:rPr>
        <w:t>L ≤ s ≤ U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q4 为什么最重要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q4 </w:t>
      </w:r>
      <w:r>
        <w:rPr>
          <w:rFonts w:ascii="Segoe UI" w:hAnsi="Segoe UI" w:eastAsia="宋体"/>
          <w:b/>
          <w:i w:val="0"/>
          <w:sz w:val="20"/>
        </w:rPr>
        <w:t>(0,3)</w:t>
      </w:r>
      <w:r>
        <w:rPr>
          <w:rFonts w:ascii="Segoe UI" w:hAnsi="Segoe UI" w:eastAsia="宋体"/>
          <w:b w:val="0"/>
          <w:i w:val="0"/>
          <w:sz w:val="20"/>
        </w:rPr>
        <w:t xml:space="preserve"> 在 cell0 的覆盖球</w:t>
      </w:r>
      <w:r>
        <w:rPr>
          <w:rFonts w:ascii="Segoe UI" w:hAnsi="Segoe UI" w:eastAsia="宋体"/>
          <w:b/>
          <w:i w:val="0"/>
          <w:sz w:val="20"/>
        </w:rPr>
        <w:t>外面</w:t>
      </w:r>
      <w:r>
        <w:rPr>
          <w:rFonts w:ascii="Segoe UI" w:hAnsi="Segoe UI" w:eastAsia="宋体"/>
          <w:b w:val="0"/>
          <w:i w:val="0"/>
          <w:sz w:val="20"/>
        </w:rPr>
        <w:t xml:space="preserve">，但它的真值是 </w:t>
      </w:r>
      <w:r>
        <w:rPr>
          <w:rFonts w:ascii="Segoe UI" w:hAnsi="Segoe UI" w:eastAsia="宋体"/>
          <w:b/>
          <w:i w:val="0"/>
          <w:sz w:val="20"/>
        </w:rPr>
        <w:t>alarm</w:t>
      </w:r>
      <w:r>
        <w:rPr>
          <w:rFonts w:ascii="Segoe UI" w:hAnsi="Segoe UI" w:eastAsia="宋体"/>
          <w:b w:val="0"/>
          <w:i w:val="0"/>
          <w:sz w:val="20"/>
        </w:rPr>
        <w:t>（s=2 &gt; t=1.5）。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如果有人图省事用"离中心足够近就当正常"这种启发式，q4 就会被误判。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区间必须整体落在阈值一侧才能下结论</w:t>
      </w:r>
      <w:r>
        <w:rPr>
          <w:rFonts w:ascii="Segoe UI" w:hAnsi="Segoe UI" w:eastAsia="宋体"/>
          <w:b w:val="0"/>
          <w:i w:val="0"/>
          <w:sz w:val="20"/>
        </w:rPr>
        <w:t xml:space="preserve"> —— 这正是"保守筛查"和"拍脑袋阈值"的区别。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参考文件</w:t>
      </w:r>
      <w:r>
        <w:rPr>
          <w:rFonts w:ascii="Segoe UI" w:hAnsi="Segoe UI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color w:val="B03030"/>
          <w:sz w:val="19"/>
        </w:rPr>
        <w:t>project\src\w1_bounds_example.py</w:t>
      </w:r>
      <w:r>
        <w:rPr>
          <w:rFonts w:ascii="Segoe UI" w:hAnsi="Segoe UI" w:eastAsia="宋体"/>
          <w:b w:val="0"/>
          <w:i w:val="0"/>
          <w:sz w:val="20"/>
        </w:rPr>
        <w:t>（可重跑）、</w:t>
      </w:r>
    </w:p>
    <w:p>
      <w:pPr>
        <w:spacing w:before="0" w:after="80" w:line="264" w:lineRule="auto"/>
      </w:pPr>
      <w:r>
        <w:rPr>
          <w:rFonts w:ascii="Consolas" w:hAnsi="Consolas" w:eastAsia="Consolas"/>
          <w:b w:val="0"/>
          <w:color w:val="B03030"/>
          <w:sz w:val="19"/>
        </w:rPr>
        <w:t>reports\figures\figure_2_bounds_geometry.png</w:t>
      </w:r>
      <w:r>
        <w:rPr>
          <w:rFonts w:ascii="Segoe UI" w:hAnsi="Segoe UI" w:eastAsia="宋体"/>
          <w:b w:val="0"/>
          <w:i w:val="0"/>
          <w:sz w:val="20"/>
        </w:rPr>
        <w:t>（几何图）、</w:t>
      </w:r>
      <w:r>
        <w:rPr>
          <w:rFonts w:ascii="Consolas" w:hAnsi="Consolas" w:eastAsia="Consolas"/>
          <w:b w:val="0"/>
          <w:color w:val="B03030"/>
          <w:sz w:val="19"/>
        </w:rPr>
        <w:t>figure_3_decision_map.png</w:t>
      </w:r>
      <w:r>
        <w:rPr>
          <w:rFonts w:ascii="Segoe UI" w:hAnsi="Segoe UI" w:eastAsia="宋体"/>
          <w:b w:val="0"/>
          <w:i w:val="0"/>
          <w:sz w:val="20"/>
        </w:rPr>
        <w:t>（黄色＝升级区）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9. 第 8 步：A14-2 距离检查（数据待定时的替代路径）+ 一次更正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为什么走这条路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A14 原文明确允许：</w:t>
      </w:r>
    </w:p>
    <w:p>
      <w:pPr>
        <w:spacing w:before="0" w:after="40" w:line="264" w:lineRule="auto"/>
        <w:ind w:left="283"/>
      </w:pPr>
      <w:r>
        <w:rPr>
          <w:rFonts w:ascii="Segoe UI" w:hAnsi="Segoe UI" w:eastAsia="宋体"/>
          <w:b w:val="0"/>
          <w:i/>
          <w:color w:val="444444"/>
          <w:sz w:val="19"/>
        </w:rPr>
        <w:t>If data access is pending, run tensor-distance checks on ten artificial 2-D vectors.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数据集未获批 → 走这条被许可的替代路径，同时把 A6 要求的数值契约固定下来。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Part A：十个人造二维向量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朴素双重循环 vs 向量化，4 个查询逐个核对 → </w:t>
      </w:r>
      <w:r>
        <w:rPr>
          <w:rFonts w:ascii="Segoe UI" w:hAnsi="Segoe UI" w:eastAsia="宋体"/>
          <w:b/>
          <w:i w:val="0"/>
          <w:sz w:val="20"/>
        </w:rPr>
        <w:t>最大绝对差 0.00e+00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Part B：分块 vs 暴力精确最近邻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B0 先算一笔账</w:t>
      </w:r>
      <w:r>
        <w:rPr>
          <w:rFonts w:ascii="Segoe UI" w:hAnsi="Segoe UI" w:eastAsia="宋体"/>
          <w:b w:val="0"/>
          <w:i w:val="0"/>
          <w:sz w:val="20"/>
        </w:rPr>
        <w:t xml:space="preserve">：整块物化 </w:t>
      </w:r>
      <w:r>
        <w:rPr>
          <w:rFonts w:ascii="Consolas" w:hAnsi="Consolas" w:eastAsia="Consolas"/>
          <w:b w:val="0"/>
          <w:color w:val="B03030"/>
          <w:sz w:val="19"/>
        </w:rPr>
        <w:t>(P=512, N=20000, D=384)</w:t>
      </w:r>
      <w:r>
        <w:rPr>
          <w:rFonts w:ascii="Segoe UI" w:hAnsi="Segoe UI" w:eastAsia="宋体"/>
          <w:b w:val="0"/>
          <w:i w:val="0"/>
          <w:sz w:val="20"/>
        </w:rPr>
        <w:t xml:space="preserve"> 的 float64 距离矩阵需要</w:t>
      </w:r>
    </w:p>
    <w:p>
      <w:pPr>
        <w:spacing w:before="0" w:after="80" w:line="264" w:lineRule="auto"/>
      </w:pPr>
      <w:r>
        <w:rPr>
          <w:rFonts w:ascii="Consolas" w:hAnsi="Consolas" w:eastAsia="Consolas"/>
          <w:b w:val="0"/>
          <w:color w:val="B03030"/>
          <w:sz w:val="19"/>
        </w:rPr>
        <w:t>512 × 20000 × 384 × 8 字节 = 29.3 GiB</w:t>
      </w:r>
      <w:r>
        <w:rPr>
          <w:rFonts w:ascii="Segoe UI" w:hAnsi="Segoe UI" w:eastAsia="宋体"/>
          <w:b w:val="0"/>
          <w:i w:val="0"/>
          <w:sz w:val="20"/>
        </w:rPr>
        <w:t xml:space="preserve"> → </w:t>
      </w:r>
      <w:r>
        <w:rPr>
          <w:rFonts w:ascii="Segoe UI" w:hAnsi="Segoe UI" w:eastAsia="宋体"/>
          <w:b/>
          <w:i w:val="0"/>
          <w:sz w:val="20"/>
        </w:rPr>
        <w:t>本机 32 GB 内存下不可行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所以分块不是优化，是必需。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B1 小规模验证</w:t>
      </w:r>
      <w:r>
        <w:rPr>
          <w:rFonts w:ascii="Segoe UI" w:hAnsi="Segoe UI" w:eastAsia="宋体"/>
          <w:b w:val="0"/>
          <w:i w:val="0"/>
          <w:sz w:val="20"/>
        </w:rPr>
        <w:t>：整块 0.194 s vs 分块 0.194 s，最大绝对差 0.00e+00 ✓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B2 真实规模 → 这里出了一次事故</w:t>
      </w:r>
      <w:r>
        <w:rPr>
          <w:rFonts w:ascii="Segoe UI" w:hAnsi="Segoe UI" w:eastAsia="宋体"/>
          <w:b w:val="0"/>
          <w:i w:val="0"/>
          <w:sz w:val="20"/>
        </w:rPr>
        <w:t>：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我最初写死了 </w:t>
      </w:r>
      <w:r>
        <w:rPr>
          <w:rFonts w:ascii="Consolas" w:hAnsi="Consolas" w:eastAsia="Consolas"/>
          <w:b w:val="0"/>
          <w:color w:val="B03030"/>
          <w:sz w:val="19"/>
        </w:rPr>
        <w:t>bs=256</w:t>
      </w:r>
      <w:r>
        <w:rPr>
          <w:rFonts w:ascii="Segoe UI" w:hAnsi="Segoe UI" w:eastAsia="宋体"/>
          <w:b w:val="0"/>
          <w:i w:val="0"/>
          <w:sz w:val="20"/>
        </w:rPr>
        <w:t xml:space="preserve">，单块中间张量 = </w:t>
      </w:r>
      <w:r>
        <w:rPr>
          <w:rFonts w:ascii="Consolas" w:hAnsi="Consolas" w:eastAsia="Consolas"/>
          <w:b w:val="0"/>
          <w:color w:val="B03030"/>
          <w:sz w:val="19"/>
        </w:rPr>
        <w:t>256 × 20000 × 384 × 8 = 14.6 GiB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第一次跑的时候内存恰好空闲，</w:t>
      </w:r>
      <w:r>
        <w:rPr>
          <w:rFonts w:ascii="Segoe UI" w:hAnsi="Segoe UI" w:eastAsia="宋体"/>
          <w:b/>
          <w:i w:val="0"/>
          <w:sz w:val="20"/>
        </w:rPr>
        <w:t>跑通了，还得出"bs=32 比 bs=256 快 3.5 倍"的结论</w:t>
      </w:r>
      <w:r>
        <w:rPr>
          <w:rFonts w:ascii="Segoe UI" w:hAnsi="Segoe UI" w:eastAsia="宋体"/>
          <w:b w:val="0"/>
          <w:i w:val="0"/>
          <w:sz w:val="20"/>
        </w:rPr>
        <w:t>；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第二次同一条命令直接崩：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numpy._core._exceptions._ArrayMemoryError: Unable to allocate 14.6 GiB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结论作废，改为按内存预算反推块大小</w:t>
      </w:r>
      <w:r>
        <w:rPr>
          <w:rFonts w:ascii="Segoe UI" w:hAnsi="Segoe UI" w:eastAsia="宋体"/>
          <w:b w:val="0"/>
          <w:i w:val="0"/>
          <w:sz w:val="20"/>
        </w:rPr>
        <w:t>（预算 2 GiB → 上限 34）。修正后：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块大小</w:t>
            </w:r>
          </w:p>
        </w:tc>
        <w:tc>
          <w:tcPr>
            <w:tcW w:type="dxa" w:w="24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单块内存</w:t>
            </w:r>
          </w:p>
        </w:tc>
        <w:tc>
          <w:tcPr>
            <w:tcW w:type="dxa" w:w="24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用时</w:t>
            </w:r>
          </w:p>
        </w:tc>
        <w:tc>
          <w:tcPr>
            <w:tcW w:type="dxa" w:w="24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与 bs=34 的差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bs=34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1.95 GiB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16.58 s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bs=32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1.83 GiB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16.71 s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bs=16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0.92 GiB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16.66 s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bs=8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0.46 GiB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16.75 s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原来那"3.5 倍差距"消失了 —— 说明它本来就是内存压力伪影。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教训：一次跑通 ≠ 可复现。凡是"靠当时机器状态才成立"的数字，都不能进结论。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Part C：GPU vs CPU（以及一个必须记住的数值细节）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>CPU 分块 0.0245 s vs GPU 分块 0.0077 s（库已在显存内，</w:t>
      </w:r>
      <w:r>
        <w:rPr>
          <w:rFonts w:ascii="Segoe UI" w:hAnsi="Segoe UI" w:eastAsia="宋体"/>
          <w:b/>
          <w:i w:val="0"/>
          <w:sz w:val="20"/>
        </w:rPr>
        <w:t>不含编码器前向</w:t>
      </w:r>
      <w:r>
        <w:rPr>
          <w:rFonts w:ascii="Segoe UI" w:hAnsi="Segoe UI" w:eastAsia="宋体"/>
          <w:b w:val="0"/>
          <w:i w:val="0"/>
          <w:sz w:val="20"/>
        </w:rPr>
        <w:t>）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GPU(float32) 与 CPU 的最近距离最大绝对差 = 2.38e-07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最后这个数字很关键：我在距离核对里固定的容忍值 </w:t>
      </w:r>
      <w:r>
        <w:rPr>
          <w:rFonts w:ascii="Consolas" w:hAnsi="Consolas" w:eastAsia="Consolas"/>
          <w:b w:val="0"/>
          <w:color w:val="B03030"/>
          <w:sz w:val="19"/>
        </w:rPr>
        <w:t>TOL = 1e-9</w:t>
      </w:r>
      <w:r>
        <w:rPr>
          <w:rFonts w:ascii="Segoe UI" w:hAnsi="Segoe UI" w:eastAsia="宋体"/>
          <w:b w:val="0"/>
          <w:i w:val="0"/>
          <w:sz w:val="20"/>
        </w:rPr>
        <w:t xml:space="preserve"> 是针对 </w:t>
      </w:r>
      <w:r>
        <w:rPr>
          <w:rFonts w:ascii="Segoe UI" w:hAnsi="Segoe UI" w:eastAsia="宋体"/>
          <w:b/>
          <w:i w:val="0"/>
          <w:sz w:val="20"/>
        </w:rPr>
        <w:t>float64/numpy</w:t>
      </w:r>
      <w:r>
        <w:rPr>
          <w:rFonts w:ascii="Segoe UI" w:hAnsi="Segoe UI" w:eastAsia="宋体"/>
          <w:b w:val="0"/>
          <w:i w:val="0"/>
          <w:sz w:val="20"/>
        </w:rPr>
        <w:t xml:space="preserve"> 的，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而 </w:t>
      </w:r>
      <w:r>
        <w:rPr>
          <w:rFonts w:ascii="Segoe UI" w:hAnsi="Segoe UI" w:eastAsia="宋体"/>
          <w:b/>
          <w:i w:val="0"/>
          <w:sz w:val="20"/>
        </w:rPr>
        <w:t>GPU float32 的路径差异比它大两个数量级</w:t>
      </w:r>
      <w:r>
        <w:rPr>
          <w:rFonts w:ascii="Segoe UI" w:hAnsi="Segoe UI" w:eastAsia="宋体"/>
          <w:b w:val="0"/>
          <w:i w:val="0"/>
          <w:sz w:val="20"/>
        </w:rPr>
        <w:t>。第 4–6 周设计区间保护量时，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如果直接沿用 1e-9，会把正常的浮点噪声误判成"区间违规"。</w:t>
      </w:r>
      <w:r>
        <w:rPr>
          <w:rFonts w:ascii="Segoe UI" w:hAnsi="Segoe UI" w:eastAsia="宋体"/>
          <w:b/>
          <w:i w:val="0"/>
          <w:sz w:val="20"/>
        </w:rPr>
        <w:t>保护量必须按实际计算路径取。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（另外：GPU 加速比两次跑出 7.4× 和 3.2×，</w:t>
      </w:r>
      <w:r>
        <w:rPr>
          <w:rFonts w:ascii="Segoe UI" w:hAnsi="Segoe UI" w:eastAsia="宋体"/>
          <w:b/>
          <w:i w:val="0"/>
          <w:sz w:val="20"/>
        </w:rPr>
        <w:t>随机器负载波动</w:t>
      </w:r>
      <w:r>
        <w:rPr>
          <w:rFonts w:ascii="Segoe UI" w:hAnsi="Segoe UI" w:eastAsia="宋体"/>
          <w:b w:val="0"/>
          <w:i w:val="0"/>
          <w:sz w:val="20"/>
        </w:rPr>
        <w:t>，第 7 周报时延必须在固定功耗档、空载下重测。）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参考文件</w:t>
      </w:r>
      <w:r>
        <w:rPr>
          <w:rFonts w:ascii="Segoe UI" w:hAnsi="Segoe UI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color w:val="B03030"/>
          <w:sz w:val="19"/>
        </w:rPr>
        <w:t>project\src\w1_distance_checks.py</w:t>
      </w:r>
      <w:r>
        <w:rPr>
          <w:rFonts w:ascii="Segoe UI" w:hAnsi="Segoe UI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color w:val="B03030"/>
          <w:sz w:val="19"/>
        </w:rPr>
        <w:t>logs\w1_distance_checks.log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10. 第 9 步：A14-4 三种角色清单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为什么要分三种角色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阈值 </w:t>
      </w:r>
      <w:r>
        <w:rPr>
          <w:rFonts w:ascii="Consolas" w:hAnsi="Consolas" w:eastAsia="Consolas"/>
          <w:b w:val="0"/>
          <w:color w:val="B03030"/>
          <w:sz w:val="19"/>
        </w:rPr>
        <w:t>t</w:t>
      </w:r>
      <w:r>
        <w:rPr>
          <w:rFonts w:ascii="Segoe UI" w:hAnsi="Segoe UI" w:eastAsia="宋体"/>
          <w:b w:val="0"/>
          <w:i w:val="0"/>
          <w:sz w:val="20"/>
        </w:rPr>
        <w:t xml:space="preserve"> 必须在</w:t>
      </w:r>
      <w:r>
        <w:rPr>
          <w:rFonts w:ascii="Segoe UI" w:hAnsi="Segoe UI" w:eastAsia="宋体"/>
          <w:b/>
          <w:i w:val="0"/>
          <w:sz w:val="20"/>
        </w:rPr>
        <w:t>模型没见过的正常样本</w:t>
      </w:r>
      <w:r>
        <w:rPr>
          <w:rFonts w:ascii="Segoe UI" w:hAnsi="Segoe UI" w:eastAsia="宋体"/>
          <w:b w:val="0"/>
          <w:i w:val="0"/>
          <w:sz w:val="20"/>
        </w:rPr>
        <w:t>上定，否则就是自己给自己出题。所以正常样本要拆成三份互不重叠的角色：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角色</w:t>
            </w:r>
          </w:p>
        </w:tc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用途</w:t>
            </w:r>
          </w:p>
        </w:tc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建议规模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reference-fit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只用来构建参考库（1/4/16-shot 的抽样池）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16 张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development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调参、试预算、看中间曲线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24 张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calibration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只用来定阈值 t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（5% 名义误报率的分位数）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其余全部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关键纪律</w:t>
      </w:r>
      <w:r>
        <w:rPr>
          <w:rFonts w:ascii="Segoe UI" w:hAnsi="Segoe UI" w:eastAsia="宋体"/>
          <w:b w:val="0"/>
          <w:i w:val="0"/>
          <w:sz w:val="20"/>
        </w:rPr>
        <w:t>：同一张原图绝不跨角色；测试集的缺陷标签在协议冻结前一概不读。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怎么保证不泄漏（两个技术点）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1. </w:t>
      </w:r>
      <w:r>
        <w:rPr>
          <w:rFonts w:ascii="Segoe UI" w:hAnsi="Segoe UI" w:eastAsia="宋体"/>
          <w:b/>
          <w:i w:val="0"/>
          <w:sz w:val="20"/>
        </w:rPr>
        <w:t>只扫 `train/good`</w:t>
      </w:r>
      <w:r>
        <w:rPr>
          <w:rFonts w:ascii="Segoe UI" w:hAnsi="Segoe UI" w:eastAsia="宋体"/>
          <w:b w:val="0"/>
          <w:i w:val="0"/>
          <w:sz w:val="20"/>
        </w:rPr>
        <w:t xml:space="preserve">（AD 2 再加 </w:t>
      </w:r>
      <w:r>
        <w:rPr>
          <w:rFonts w:ascii="Consolas" w:hAnsi="Consolas" w:eastAsia="Consolas"/>
          <w:b w:val="0"/>
          <w:color w:val="B03030"/>
          <w:sz w:val="19"/>
        </w:rPr>
        <w:t>validation/good</w:t>
      </w:r>
      <w:r>
        <w:rPr>
          <w:rFonts w:ascii="Segoe UI" w:hAnsi="Segoe UI" w:eastAsia="宋体"/>
          <w:b w:val="0"/>
          <w:i w:val="0"/>
          <w:sz w:val="20"/>
        </w:rPr>
        <w:t>）。脚本</w:t>
      </w:r>
      <w:r>
        <w:rPr>
          <w:rFonts w:ascii="Segoe UI" w:hAnsi="Segoe UI" w:eastAsia="宋体"/>
          <w:b/>
          <w:i w:val="0"/>
          <w:sz w:val="20"/>
        </w:rPr>
        <w:t>根本不读 `test/` 的内容</w:t>
      </w:r>
      <w:r>
        <w:rPr>
          <w:rFonts w:ascii="Segoe UI" w:hAnsi="Segoe UI" w:eastAsia="宋体"/>
          <w:b w:val="0"/>
          <w:i w:val="0"/>
          <w:sz w:val="20"/>
        </w:rPr>
        <w:t>，只统计文件个数。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2. </w:t>
      </w:r>
      <w:r>
        <w:rPr>
          <w:rFonts w:ascii="Segoe UI" w:hAnsi="Segoe UI" w:eastAsia="宋体"/>
          <w:b/>
          <w:i w:val="0"/>
          <w:sz w:val="20"/>
        </w:rPr>
        <w:t>确定性划分</w:t>
      </w:r>
      <w:r>
        <w:rPr>
          <w:rFonts w:ascii="Segoe UI" w:hAnsi="Segoe UI" w:eastAsia="宋体"/>
          <w:b w:val="0"/>
          <w:i w:val="0"/>
          <w:sz w:val="20"/>
        </w:rPr>
        <w:t xml:space="preserve">：按 </w:t>
      </w:r>
      <w:r>
        <w:rPr>
          <w:rFonts w:ascii="Consolas" w:hAnsi="Consolas" w:eastAsia="Consolas"/>
          <w:b w:val="0"/>
          <w:color w:val="B03030"/>
          <w:sz w:val="19"/>
        </w:rPr>
        <w:t>sha256(文件名 + seed)</w:t>
      </w:r>
      <w:r>
        <w:rPr>
          <w:rFonts w:ascii="Segoe UI" w:hAnsi="Segoe UI" w:eastAsia="宋体"/>
          <w:b w:val="0"/>
          <w:i w:val="0"/>
          <w:sz w:val="20"/>
        </w:rPr>
        <w:t xml:space="preserve"> 排序切片，而不是用 </w:t>
      </w:r>
      <w:r>
        <w:rPr>
          <w:rFonts w:ascii="Consolas" w:hAnsi="Consolas" w:eastAsia="Consolas"/>
          <w:b w:val="0"/>
          <w:color w:val="B03030"/>
          <w:sz w:val="19"/>
        </w:rPr>
        <w:t>random.shuffle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原因：</w:t>
      </w:r>
      <w:r>
        <w:rPr>
          <w:rFonts w:ascii="Consolas" w:hAnsi="Consolas" w:eastAsia="Consolas"/>
          <w:b w:val="0"/>
          <w:color w:val="B03030"/>
          <w:sz w:val="19"/>
        </w:rPr>
        <w:t>random.shuffle</w:t>
      </w:r>
      <w:r>
        <w:rPr>
          <w:rFonts w:ascii="Segoe UI" w:hAnsi="Segoe UI" w:eastAsia="宋体"/>
          <w:b w:val="0"/>
          <w:i w:val="0"/>
          <w:sz w:val="20"/>
        </w:rPr>
        <w:t xml:space="preserve"> 的行为依赖列表顺序和 Python 版本，换台机器可能得到不同划分；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而"文件名+种子的哈希"在任何机器上都一样。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自检结果（用合成数据，因为真实数据还没到）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3 类 × 100 张正常样本 → reference_fit 16 / development 24 / calibration 60</w:t>
      </w:r>
      <w:r>
        <w:br/>
      </w:r>
      <w:r>
        <w:rPr>
          <w:rFonts w:ascii="Consolas" w:hAnsi="Consolas" w:eastAsia="Consolas"/>
          <w:sz w:val="16"/>
        </w:rPr>
        <w:t>跨角色共享同一 sha256 的样本数 : 0</w:t>
      </w:r>
      <w:r>
        <w:br/>
      </w:r>
      <w:r>
        <w:rPr>
          <w:rFonts w:ascii="Consolas" w:hAnsi="Consolas" w:eastAsia="Consolas"/>
          <w:sz w:val="16"/>
        </w:rPr>
        <w:t>跨角色共享同一路径的样本数     : 0</w:t>
      </w:r>
      <w:r>
        <w:br/>
      </w:r>
      <w:r>
        <w:rPr>
          <w:rFonts w:ascii="Consolas" w:hAnsi="Consolas" w:eastAsia="Consolas"/>
          <w:sz w:val="16"/>
        </w:rPr>
        <w:t>复现性检查：两次运行的清单逐字节一致</w:t>
      </w:r>
      <w:r>
        <w:br/>
      </w:r>
      <w:r>
        <w:rPr>
          <w:rFonts w:ascii="Consolas" w:hAnsi="Consolas" w:eastAsia="Consolas"/>
          <w:sz w:val="16"/>
        </w:rPr>
        <w:t>自检结论：通过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真实模式现在的结果</w:t>
      </w:r>
      <w:r>
        <w:rPr>
          <w:rFonts w:ascii="Segoe UI" w:hAnsi="Segoe UI" w:eastAsia="宋体"/>
          <w:b w:val="0"/>
          <w:i w:val="0"/>
          <w:sz w:val="20"/>
        </w:rPr>
        <w:t>（预期如此，不是 bug）：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[MISS] bottle  找不到正常样本（F:\research\data\mvtec_ad\bottle\train\good）</w:t>
      </w:r>
      <w:r>
        <w:br/>
      </w:r>
      <w:r>
        <w:rPr>
          <w:rFonts w:ascii="Consolas" w:hAnsi="Consolas" w:eastAsia="Consolas"/>
          <w:sz w:val="16"/>
        </w:rPr>
        <w:t>[MISS] tile    ...</w:t>
      </w:r>
      <w:r>
        <w:br/>
      </w:r>
      <w:r>
        <w:rPr>
          <w:rFonts w:ascii="Consolas" w:hAnsi="Consolas" w:eastAsia="Consolas"/>
          <w:sz w:val="16"/>
        </w:rPr>
        <w:t>[MISS] screw   ...</w:t>
      </w:r>
      <w:r>
        <w:br/>
      </w:r>
      <w:r>
        <w:rPr>
          <w:rFonts w:ascii="Consolas" w:hAnsi="Consolas" w:eastAsia="Consolas"/>
          <w:sz w:val="16"/>
        </w:rPr>
        <w:t>-&gt; 真实清单未生成。MVTec AD 需在官网填表获取（本机尚未获批）。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参考文件</w:t>
      </w:r>
      <w:r>
        <w:rPr>
          <w:rFonts w:ascii="Segoe UI" w:hAnsi="Segoe UI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color w:val="B03030"/>
          <w:sz w:val="19"/>
        </w:rPr>
        <w:t>scripts\make_manifests.py</w:t>
      </w:r>
      <w:r>
        <w:rPr>
          <w:rFonts w:ascii="Segoe UI" w:hAnsi="Segoe UI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color w:val="B03030"/>
          <w:sz w:val="19"/>
        </w:rPr>
        <w:t>logs\w1_manifests_selftest.log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11. 第 10 步：出图流水线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四条规矩（写死在脚本里）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1. </w:t>
      </w:r>
      <w:r>
        <w:rPr>
          <w:rFonts w:ascii="Segoe UI" w:hAnsi="Segoe UI" w:eastAsia="宋体"/>
          <w:b/>
          <w:i w:val="0"/>
          <w:sz w:val="20"/>
        </w:rPr>
        <w:t>只从 JSON 出图</w:t>
      </w:r>
      <w:r>
        <w:rPr>
          <w:rFonts w:ascii="Segoe UI" w:hAnsi="Segoe UI" w:eastAsia="宋体"/>
          <w:b w:val="0"/>
          <w:i w:val="0"/>
          <w:sz w:val="20"/>
        </w:rPr>
        <w:t>，不许用正则从文本日志里抓数字。文本日志给人看，JSON 给机器读；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否则数据不可复核，图画错了也发现不了。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2. </w:t>
      </w:r>
      <w:r>
        <w:rPr>
          <w:rFonts w:ascii="Segoe UI" w:hAnsi="Segoe UI" w:eastAsia="宋体"/>
          <w:b/>
          <w:i w:val="0"/>
          <w:sz w:val="20"/>
        </w:rPr>
        <w:t>确定性</w:t>
      </w:r>
      <w:r>
        <w:rPr>
          <w:rFonts w:ascii="Segoe UI" w:hAnsi="Segoe UI" w:eastAsia="宋体"/>
          <w:b w:val="0"/>
          <w:i w:val="0"/>
          <w:sz w:val="20"/>
        </w:rPr>
        <w:t xml:space="preserve">：不用随机数、不写绝对路径、PDF 关掉 </w:t>
      </w:r>
      <w:r>
        <w:rPr>
          <w:rFonts w:ascii="Consolas" w:hAnsi="Consolas" w:eastAsia="Consolas"/>
          <w:b w:val="0"/>
          <w:color w:val="B03030"/>
          <w:sz w:val="19"/>
        </w:rPr>
        <w:t>CreationDate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3. </w:t>
      </w:r>
      <w:r>
        <w:rPr>
          <w:rFonts w:ascii="Segoe UI" w:hAnsi="Segoe UI" w:eastAsia="宋体"/>
          <w:b/>
          <w:i w:val="0"/>
          <w:sz w:val="20"/>
        </w:rPr>
        <w:t>双格式</w:t>
      </w:r>
      <w:r>
        <w:rPr>
          <w:rFonts w:ascii="Segoe UI" w:hAnsi="Segoe UI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color w:val="B03030"/>
          <w:sz w:val="19"/>
        </w:rPr>
        <w:t>.pdf</w:t>
      </w:r>
      <w:r>
        <w:rPr>
          <w:rFonts w:ascii="Segoe UI" w:hAnsi="Segoe UI" w:eastAsia="宋体"/>
          <w:b w:val="0"/>
          <w:i w:val="0"/>
          <w:sz w:val="20"/>
        </w:rPr>
        <w:t xml:space="preserve">（矢量，进论文）+ </w:t>
      </w:r>
      <w:r>
        <w:rPr>
          <w:rFonts w:ascii="Consolas" w:hAnsi="Consolas" w:eastAsia="Consolas"/>
          <w:b w:val="0"/>
          <w:color w:val="B03030"/>
          <w:sz w:val="19"/>
        </w:rPr>
        <w:t>.png</w:t>
      </w:r>
      <w:r>
        <w:rPr>
          <w:rFonts w:ascii="Segoe UI" w:hAnsi="Segoe UI" w:eastAsia="宋体"/>
          <w:b w:val="0"/>
          <w:i w:val="0"/>
          <w:sz w:val="20"/>
        </w:rPr>
        <w:t xml:space="preserve">（200 dpi，快速看）+ </w:t>
      </w:r>
      <w:r>
        <w:rPr>
          <w:rFonts w:ascii="Consolas" w:hAnsi="Consolas" w:eastAsia="Consolas"/>
          <w:b w:val="0"/>
          <w:color w:val="B03030"/>
          <w:sz w:val="19"/>
        </w:rPr>
        <w:t>manifest.json</w:t>
      </w:r>
      <w:r>
        <w:rPr>
          <w:rFonts w:ascii="Segoe UI" w:hAnsi="Segoe UI" w:eastAsia="宋体"/>
          <w:b w:val="0"/>
          <w:i w:val="0"/>
          <w:sz w:val="20"/>
        </w:rPr>
        <w:t>（逐个文件记 sha256）。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4. </w:t>
      </w:r>
      <w:r>
        <w:rPr>
          <w:rFonts w:ascii="Segoe UI" w:hAnsi="Segoe UI" w:eastAsia="宋体"/>
          <w:b/>
          <w:i w:val="0"/>
          <w:sz w:val="20"/>
        </w:rPr>
        <w:t>路径可移植</w:t>
      </w:r>
      <w:r>
        <w:rPr>
          <w:rFonts w:ascii="Segoe UI" w:hAnsi="Segoe UI" w:eastAsia="宋体"/>
          <w:b w:val="0"/>
          <w:i w:val="0"/>
          <w:sz w:val="20"/>
        </w:rPr>
        <w:t>：全部相对仓库根计算，所以克隆到任何机器都能重跑。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最容易踩的坑：中文字体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matplotlib 默认字体没有中文，标签会渲染成方框。脚本开头这两行不能删：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plt.rcParams["font.sans-serif"] = ["Microsoft YaHei", "SimHei", "SimSun", "DejaVu Sans"]</w:t>
      </w:r>
      <w:r>
        <w:br/>
      </w:r>
      <w:r>
        <w:rPr>
          <w:rFonts w:ascii="Consolas" w:hAnsi="Consolas" w:eastAsia="Consolas"/>
          <w:sz w:val="16"/>
        </w:rPr>
        <w:t>plt.rcParams["axes.unicode_minus"] = False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位级可复现的验证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>同机跑两遍：</w:t>
      </w:r>
      <w:r>
        <w:rPr>
          <w:rFonts w:ascii="Segoe UI" w:hAnsi="Segoe UI" w:eastAsia="宋体"/>
          <w:b/>
          <w:i w:val="0"/>
          <w:sz w:val="20"/>
        </w:rPr>
        <w:t>7 个文件（3 图 × 2 格式 + manifest）哈希完全一致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>从 GitHub 克隆到干净目录再跑：</w:t>
      </w:r>
      <w:r>
        <w:rPr>
          <w:rFonts w:ascii="Segoe UI" w:hAnsi="Segoe UI" w:eastAsia="宋体"/>
          <w:b/>
          <w:i w:val="0"/>
          <w:sz w:val="20"/>
        </w:rPr>
        <w:t>7 个文件依旧完全一致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（第一次验证时 </w:t>
      </w:r>
      <w:r>
        <w:rPr>
          <w:rFonts w:ascii="Consolas" w:hAnsi="Consolas" w:eastAsia="Consolas"/>
          <w:b w:val="0"/>
          <w:color w:val="B03030"/>
          <w:sz w:val="19"/>
        </w:rPr>
        <w:t>manifest.json</w:t>
      </w:r>
      <w:r>
        <w:rPr>
          <w:rFonts w:ascii="Segoe UI" w:hAnsi="Segoe UI" w:eastAsia="宋体"/>
          <w:b w:val="0"/>
          <w:i w:val="0"/>
          <w:sz w:val="20"/>
        </w:rPr>
        <w:t xml:space="preserve"> 不一致，原因是我在里面写了绝对路径 </w:t>
      </w:r>
      <w:r>
        <w:rPr>
          <w:rFonts w:ascii="Consolas" w:hAnsi="Consolas" w:eastAsia="Consolas"/>
          <w:b w:val="0"/>
          <w:color w:val="B03030"/>
          <w:sz w:val="19"/>
        </w:rPr>
        <w:t>repo_root</w:t>
      </w:r>
      <w:r>
        <w:rPr>
          <w:rFonts w:ascii="Segoe UI" w:hAnsi="Segoe UI" w:eastAsia="宋体"/>
          <w:b w:val="0"/>
          <w:i w:val="0"/>
          <w:sz w:val="20"/>
        </w:rPr>
        <w:t>；已删除并复验通过。）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三张图分别说明什么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图</w:t>
            </w:r>
          </w:p>
        </w:tc>
        <w:tc>
          <w:tcPr>
            <w:tcW w:type="dxa" w:w="498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说明什么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figure_1_vram_limits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峰值显存随 batch 线性增长；黑实线＝物理显存，虚线＝80% 安全线；右下角框列出各分辨率安全 batch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figure_2_bounds_geometry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左：参考点、观测中心、覆盖球；右：5 个查询的 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[L,U]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 区间与阈值 t 的关系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figure_3_decision_map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蓝＝本地判正常，红＝本地判报警，</w:t>
            </w:r>
            <w:r>
              <w:rPr>
                <w:rFonts w:ascii="Segoe UI" w:hAnsi="Segoe UI" w:eastAsia="宋体"/>
                <w:b/>
                <w:i w:val="0"/>
                <w:sz w:val="16"/>
              </w:rPr>
              <w:t>黄＝区间跨阈值必须升级查询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（该视野占 21%）——黄色越宽，省下的整库查询越少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参考文件</w:t>
      </w:r>
      <w:r>
        <w:rPr>
          <w:rFonts w:ascii="Segoe UI" w:hAnsi="Segoe UI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color w:val="B03030"/>
          <w:sz w:val="19"/>
        </w:rPr>
        <w:t>scripts\make_figures.py</w:t>
      </w:r>
      <w:r>
        <w:rPr>
          <w:rFonts w:ascii="Segoe UI" w:hAnsi="Segoe UI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color w:val="B03030"/>
          <w:sz w:val="19"/>
        </w:rPr>
        <w:t>reports\figures\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12. 统一入口：</w:t>
      </w:r>
      <w:r>
        <w:rPr>
          <w:rFonts w:ascii="Consolas" w:hAnsi="Consolas" w:eastAsia="Consolas"/>
          <w:b w:val="0"/>
          <w:color w:val="B03030"/>
          <w:sz w:val="25"/>
        </w:rPr>
        <w:t>scripts\run.py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命令</w:t>
            </w:r>
          </w:p>
        </w:tc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干什么</w:t>
            </w:r>
          </w:p>
        </w:tc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输出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run.py list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列出所有任务（不带参数时的默认行为）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终端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run.py env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env-dino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环境验收：GPU 冒烟 + 分辨率上限 + freeze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logs\env_*.json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run.py anchors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重新锚定上游源码（ZIP + 树指纹）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logs\anchors_latest.json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run.py bounds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A14-3 手算例子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终端（0 违规）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run.py distance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距离检查 + 分块/暴力核对 + GPU 计时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终端（约 70 s）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run.py vram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显存安全上限实测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logs\w1_vram_limit.json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run.py manifests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三角色清单合成自检（不需数据）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tmp\synthetic_manifests\*.csv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run.py manifests-real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真实数据清单（需 MVTec AD）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manifests\*.csv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run.py figures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出图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reports\figures\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run.py all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bounds + distance + manifests + figures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上述各处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为什么需要它</w:t>
      </w:r>
      <w:r>
        <w:rPr>
          <w:rFonts w:ascii="Segoe UI" w:hAnsi="Segoe UI" w:eastAsia="宋体"/>
          <w:b w:val="0"/>
          <w:i w:val="0"/>
          <w:sz w:val="20"/>
        </w:rPr>
        <w:t>：这台机器有三个 Python，只有两个装了 torch，而 conda 环境不在默认路径。</w:t>
      </w:r>
    </w:p>
    <w:p>
      <w:pPr>
        <w:spacing w:before="0" w:after="80" w:line="264" w:lineRule="auto"/>
      </w:pPr>
      <w:r>
        <w:rPr>
          <w:rFonts w:ascii="Consolas" w:hAnsi="Consolas" w:eastAsia="Consolas"/>
          <w:b w:val="0"/>
          <w:color w:val="B03030"/>
          <w:sz w:val="19"/>
        </w:rPr>
        <w:t>run.py</w:t>
      </w:r>
      <w:r>
        <w:rPr>
          <w:rFonts w:ascii="Segoe UI" w:hAnsi="Segoe UI" w:eastAsia="宋体"/>
          <w:b w:val="0"/>
          <w:i w:val="0"/>
          <w:sz w:val="20"/>
        </w:rPr>
        <w:t xml:space="preserve"> 会自动找到装了 torch 的解释器——</w:t>
      </w:r>
      <w:r>
        <w:rPr>
          <w:rFonts w:ascii="Segoe UI" w:hAnsi="Segoe UI" w:eastAsia="宋体"/>
          <w:b/>
          <w:i w:val="0"/>
          <w:sz w:val="20"/>
        </w:rPr>
        <w:t>即使用默认 Python 启动它也会自己切过去</w:t>
      </w:r>
      <w:r>
        <w:rPr>
          <w:rFonts w:ascii="Segoe UI" w:hAnsi="Segoe UI" w:eastAsia="宋体"/>
          <w:b w:val="0"/>
          <w:i w:val="0"/>
          <w:sz w:val="20"/>
        </w:rPr>
        <w:t>（已实测）。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13. 参考文件总表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778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文件</w:t>
            </w:r>
          </w:p>
        </w:tc>
        <w:tc>
          <w:tcPr>
            <w:tcW w:type="dxa" w:w="130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作用</w:t>
            </w:r>
          </w:p>
        </w:tc>
        <w:tc>
          <w:tcPr>
            <w:tcW w:type="dxa" w:w="266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关键内容</w:t>
            </w:r>
          </w:p>
        </w:tc>
        <w:tc>
          <w:tcPr>
            <w:tcW w:type="dxa" w:w="3118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怎么查看</w:t>
            </w:r>
          </w:p>
        </w:tc>
      </w:tr>
      <w:tr>
        <w:tc>
          <w:tcPr>
            <w:tcW w:type="dxa" w:w="277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week1\environment.md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环境清单</w:t>
            </w:r>
          </w:p>
        </w:tc>
        <w:tc>
          <w:tcPr>
            <w:tcW w:type="dxa" w:w="266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硬件/软件/锚点/数据/未知项</w:t>
            </w:r>
          </w:p>
        </w:tc>
        <w:tc>
          <w:tcPr>
            <w:tcW w:type="dxa" w:w="3118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直接读</w:t>
            </w:r>
          </w:p>
        </w:tc>
      </w:tr>
      <w:tr>
        <w:tc>
          <w:tcPr>
            <w:tcW w:type="dxa" w:w="277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week1\W1_EVIDENCE.md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任务证据清单</w:t>
            </w:r>
          </w:p>
        </w:tc>
        <w:tc>
          <w:tcPr>
            <w:tcW w:type="dxa" w:w="266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每项任务的状态、证据、边界</w:t>
            </w:r>
          </w:p>
        </w:tc>
        <w:tc>
          <w:tcPr>
            <w:tcW w:type="dxa" w:w="3118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直接读</w:t>
            </w:r>
          </w:p>
        </w:tc>
      </w:tr>
      <w:tr>
        <w:tc>
          <w:tcPr>
            <w:tcW w:type="dxa" w:w="277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week1\W1_READING_NOTES.md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阅读提纲</w:t>
            </w:r>
          </w:p>
        </w:tc>
        <w:tc>
          <w:tcPr>
            <w:tcW w:type="dxa" w:w="266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三个三角不等式例子、R7/R1 要点、五个未决问题</w:t>
            </w:r>
          </w:p>
        </w:tc>
        <w:tc>
          <w:tcPr>
            <w:tcW w:type="dxa" w:w="3118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直接读</w:t>
            </w:r>
          </w:p>
        </w:tc>
      </w:tr>
      <w:tr>
        <w:tc>
          <w:tcPr>
            <w:tcW w:type="dxa" w:w="277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week1\W1_WEEKLY_REPORT.pdf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一页周报</w:t>
            </w:r>
          </w:p>
        </w:tc>
        <w:tc>
          <w:tcPr>
            <w:tcW w:type="dxa" w:w="266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Done/Evidence/Blockers/Next</w:t>
            </w:r>
          </w:p>
        </w:tc>
        <w:tc>
          <w:tcPr>
            <w:tcW w:type="dxa" w:w="3118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直接打开</w:t>
            </w:r>
          </w:p>
        </w:tc>
      </w:tr>
      <w:tr>
        <w:tc>
          <w:tcPr>
            <w:tcW w:type="dxa" w:w="277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logs\anchors_latest.json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源码锚点</w:t>
            </w:r>
          </w:p>
        </w:tc>
        <w:tc>
          <w:tcPr>
            <w:tcW w:type="dxa" w:w="266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commit、归档 sha256、树指纹</w:t>
            </w:r>
          </w:p>
        </w:tc>
        <w:tc>
          <w:tcPr>
            <w:tcW w:type="dxa" w:w="311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Get-Content -Raw logs\anchors_latest.json | ConvertFrom-Json</w:t>
            </w:r>
          </w:p>
        </w:tc>
      </w:tr>
      <w:tr>
        <w:tc>
          <w:tcPr>
            <w:tcW w:type="dxa" w:w="277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logs\env_*.json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环境实测</w:t>
            </w:r>
          </w:p>
        </w:tc>
        <w:tc>
          <w:tcPr>
            <w:tcW w:type="dxa" w:w="266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torch 版本、CUDA、显存、分辨率上限</w:t>
            </w:r>
          </w:p>
        </w:tc>
        <w:tc>
          <w:tcPr>
            <w:tcW w:type="dxa" w:w="3118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同上</w:t>
            </w:r>
          </w:p>
        </w:tc>
      </w:tr>
      <w:tr>
        <w:tc>
          <w:tcPr>
            <w:tcW w:type="dxa" w:w="277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logs\pip_freeze_*.txt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依赖锁定</w:t>
            </w:r>
          </w:p>
        </w:tc>
        <w:tc>
          <w:tcPr>
            <w:tcW w:type="dxa" w:w="266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全部包版本</w:t>
            </w:r>
          </w:p>
        </w:tc>
        <w:tc>
          <w:tcPr>
            <w:tcW w:type="dxa" w:w="3118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直接读；sha256 记进 run.json</w:t>
            </w:r>
          </w:p>
        </w:tc>
      </w:tr>
      <w:tr>
        <w:tc>
          <w:tcPr>
            <w:tcW w:type="dxa" w:w="277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logs\w1_vram_limit.json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显存扫描原始数据</w:t>
            </w:r>
          </w:p>
        </w:tc>
        <w:tc>
          <w:tcPr>
            <w:tcW w:type="dxa" w:w="266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每个 batch 的峰值与状态</w:t>
            </w:r>
          </w:p>
        </w:tc>
        <w:tc>
          <w:tcPr>
            <w:tcW w:type="dxa" w:w="3118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同上（图 1 的数据源）</w:t>
            </w:r>
          </w:p>
        </w:tc>
      </w:tr>
      <w:tr>
        <w:tc>
          <w:tcPr>
            <w:tcW w:type="dxa" w:w="277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logs\w1_distance_checks*.log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距离检查原始输出</w:t>
            </w:r>
          </w:p>
        </w:tc>
        <w:tc>
          <w:tcPr>
            <w:tcW w:type="dxa" w:w="266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Part A/B/C 全部数字</w:t>
            </w:r>
          </w:p>
        </w:tc>
        <w:tc>
          <w:tcPr>
            <w:tcW w:type="dxa" w:w="3118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直接读</w:t>
            </w:r>
          </w:p>
        </w:tc>
      </w:tr>
      <w:tr>
        <w:tc>
          <w:tcPr>
            <w:tcW w:type="dxa" w:w="277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logs\w1_manifests_selftest.log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清单自检</w:t>
            </w:r>
          </w:p>
        </w:tc>
        <w:tc>
          <w:tcPr>
            <w:tcW w:type="dxa" w:w="266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划分结果与互斥检查</w:t>
            </w:r>
          </w:p>
        </w:tc>
        <w:tc>
          <w:tcPr>
            <w:tcW w:type="dxa" w:w="3118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直接读</w:t>
            </w:r>
          </w:p>
        </w:tc>
      </w:tr>
      <w:tr>
        <w:tc>
          <w:tcPr>
            <w:tcW w:type="dxa" w:w="277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scripts\run.py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统一入口</w:t>
            </w:r>
          </w:p>
        </w:tc>
        <w:tc>
          <w:tcPr>
            <w:tcW w:type="dxa" w:w="266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所有任务</w:t>
            </w:r>
          </w:p>
        </w:tc>
        <w:tc>
          <w:tcPr>
            <w:tcW w:type="dxa" w:w="311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python scripts\run.py list</w:t>
            </w:r>
          </w:p>
        </w:tc>
      </w:tr>
      <w:tr>
        <w:tc>
          <w:tcPr>
            <w:tcW w:type="dxa" w:w="277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scripts\check_env.ps1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环境验收</w:t>
            </w:r>
          </w:p>
        </w:tc>
        <w:tc>
          <w:tcPr>
            <w:tcW w:type="dxa" w:w="266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GPU 冒烟 + 分辨率扫描</w:t>
            </w:r>
          </w:p>
        </w:tc>
        <w:tc>
          <w:tcPr>
            <w:tcW w:type="dxa" w:w="311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run.py env</w:t>
            </w:r>
          </w:p>
        </w:tc>
      </w:tr>
      <w:tr>
        <w:tc>
          <w:tcPr>
            <w:tcW w:type="dxa" w:w="277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scripts\fetch_sources.ps1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源码锚定</w:t>
            </w:r>
          </w:p>
        </w:tc>
        <w:tc>
          <w:tcPr>
            <w:tcW w:type="dxa" w:w="266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ZIP + 树指纹</w:t>
            </w:r>
          </w:p>
        </w:tc>
        <w:tc>
          <w:tcPr>
            <w:tcW w:type="dxa" w:w="311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run.py anchors</w:t>
            </w:r>
          </w:p>
        </w:tc>
      </w:tr>
      <w:tr>
        <w:tc>
          <w:tcPr>
            <w:tcW w:type="dxa" w:w="277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scripts\make_manifests.py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角色清单</w:t>
            </w:r>
          </w:p>
        </w:tc>
        <w:tc>
          <w:tcPr>
            <w:tcW w:type="dxa" w:w="266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三角色划分与互斥复查</w:t>
            </w:r>
          </w:p>
        </w:tc>
        <w:tc>
          <w:tcPr>
            <w:tcW w:type="dxa" w:w="311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run.py manifests</w:t>
            </w:r>
          </w:p>
        </w:tc>
      </w:tr>
      <w:tr>
        <w:tc>
          <w:tcPr>
            <w:tcW w:type="dxa" w:w="277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scripts\make_figures.py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出图</w:t>
            </w:r>
          </w:p>
        </w:tc>
        <w:tc>
          <w:tcPr>
            <w:tcW w:type="dxa" w:w="266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三张图 + manifest</w:t>
            </w:r>
          </w:p>
        </w:tc>
        <w:tc>
          <w:tcPr>
            <w:tcW w:type="dxa" w:w="311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run.py figures</w:t>
            </w:r>
          </w:p>
        </w:tc>
      </w:tr>
      <w:tr>
        <w:tc>
          <w:tcPr>
            <w:tcW w:type="dxa" w:w="277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scripts\md2docx.py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文档转换</w:t>
            </w:r>
          </w:p>
        </w:tc>
        <w:tc>
          <w:tcPr>
            <w:tcW w:type="dxa" w:w="266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Markdown → DOCX</w:t>
            </w:r>
          </w:p>
        </w:tc>
        <w:tc>
          <w:tcPr>
            <w:tcW w:type="dxa" w:w="311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python scripts\md2docx.py 输入.md 输出.docx</w:t>
            </w:r>
          </w:p>
        </w:tc>
      </w:tr>
      <w:tr>
        <w:tc>
          <w:tcPr>
            <w:tcW w:type="dxa" w:w="277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project\src\w1_bounds_example.py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A14-3 手算</w:t>
            </w:r>
          </w:p>
        </w:tc>
        <w:tc>
          <w:tcPr>
            <w:tcW w:type="dxa" w:w="266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5 种边界情形</w:t>
            </w:r>
          </w:p>
        </w:tc>
        <w:tc>
          <w:tcPr>
            <w:tcW w:type="dxa" w:w="311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run.py bounds</w:t>
            </w:r>
          </w:p>
        </w:tc>
      </w:tr>
      <w:tr>
        <w:tc>
          <w:tcPr>
            <w:tcW w:type="dxa" w:w="277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project\src\w1_distance_checks.py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A14-2 距离检查</w:t>
            </w:r>
          </w:p>
        </w:tc>
        <w:tc>
          <w:tcPr>
            <w:tcW w:type="dxa" w:w="266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人造向量 + 分块 + GPU</w:t>
            </w:r>
          </w:p>
        </w:tc>
        <w:tc>
          <w:tcPr>
            <w:tcW w:type="dxa" w:w="311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run.py distance</w:t>
            </w:r>
          </w:p>
        </w:tc>
      </w:tr>
      <w:tr>
        <w:tc>
          <w:tcPr>
            <w:tcW w:type="dxa" w:w="277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project\src\w1_vram_limit.py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显存实测</w:t>
            </w:r>
          </w:p>
        </w:tc>
        <w:tc>
          <w:tcPr>
            <w:tcW w:type="dxa" w:w="266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安全上限 + 溢出警戒</w:t>
            </w:r>
          </w:p>
        </w:tc>
        <w:tc>
          <w:tcPr>
            <w:tcW w:type="dxa" w:w="311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run.py vram</w:t>
            </w:r>
          </w:p>
        </w:tc>
      </w:tr>
      <w:tr>
        <w:tc>
          <w:tcPr>
            <w:tcW w:type="dxa" w:w="277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reports\figures\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图表</w:t>
            </w:r>
          </w:p>
        </w:tc>
        <w:tc>
          <w:tcPr>
            <w:tcW w:type="dxa" w:w="266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 图 × (pdf+png) + manifest</w:t>
            </w:r>
          </w:p>
        </w:tc>
        <w:tc>
          <w:tcPr>
            <w:tcW w:type="dxa" w:w="3118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直接打开</w:t>
            </w:r>
          </w:p>
        </w:tc>
      </w:tr>
      <w:tr>
        <w:tc>
          <w:tcPr>
            <w:tcW w:type="dxa" w:w="277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archive\sources\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上游源码归档</w:t>
            </w:r>
          </w:p>
        </w:tc>
        <w:tc>
          <w:tcPr>
            <w:tcW w:type="dxa" w:w="266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 个压缩包 + 哈希记录</w:t>
            </w:r>
          </w:p>
        </w:tc>
        <w:tc>
          <w:tcPr>
            <w:tcW w:type="dxa" w:w="3118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直接读</w:t>
            </w:r>
          </w:p>
        </w:tc>
      </w:tr>
    </w:tbl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14. 命令速查（复制即用）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# 看有哪些任务</w:t>
      </w:r>
      <w:r>
        <w:br/>
      </w:r>
      <w:r>
        <w:rPr>
          <w:rFonts w:ascii="Consolas" w:hAnsi="Consolas" w:eastAsia="Consolas"/>
          <w:sz w:val="16"/>
        </w:rPr>
        <w:t>cd F:\research ; python scripts\run.py list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# 出图（你刚才想做的）</w:t>
      </w:r>
      <w:r>
        <w:br/>
      </w:r>
      <w:r>
        <w:rPr>
          <w:rFonts w:ascii="Consolas" w:hAnsi="Consolas" w:eastAsia="Consolas"/>
          <w:sz w:val="16"/>
        </w:rPr>
        <w:t>python scripts\run.py figures</w:t>
      </w:r>
      <w:r>
        <w:br/>
      </w:r>
      <w:r>
        <w:rPr>
          <w:rFonts w:ascii="Consolas" w:hAnsi="Consolas" w:eastAsia="Consolas"/>
          <w:sz w:val="16"/>
        </w:rPr>
        <w:t>start F:\research\reports\figures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# 跑一遍所有不需要数据的任务</w:t>
      </w:r>
      <w:r>
        <w:br/>
      </w:r>
      <w:r>
        <w:rPr>
          <w:rFonts w:ascii="Consolas" w:hAnsi="Consolas" w:eastAsia="Consolas"/>
          <w:sz w:val="16"/>
        </w:rPr>
        <w:t>python scripts\run.py all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# 环境验收（需要 GPU 空闲）</w:t>
      </w:r>
      <w:r>
        <w:br/>
      </w:r>
      <w:r>
        <w:rPr>
          <w:rFonts w:ascii="Consolas" w:hAnsi="Consolas" w:eastAsia="Consolas"/>
          <w:sz w:val="16"/>
        </w:rPr>
        <w:t>python scripts\run.py env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# 单独跑手算例子</w:t>
      </w:r>
      <w:r>
        <w:br/>
      </w:r>
      <w:r>
        <w:rPr>
          <w:rFonts w:ascii="Consolas" w:hAnsi="Consolas" w:eastAsia="Consolas"/>
          <w:sz w:val="16"/>
        </w:rPr>
        <w:t>python scripts\run.py bounds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# 想看某个原始证据</w:t>
      </w:r>
      <w:r>
        <w:br/>
      </w:r>
      <w:r>
        <w:rPr>
          <w:rFonts w:ascii="Consolas" w:hAnsi="Consolas" w:eastAsia="Consolas"/>
          <w:sz w:val="16"/>
        </w:rPr>
        <w:t>Get-Content -Raw F:\research\logs\anchors_latest.json | ConvertFrom-Json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15. 这一周</w:t>
      </w:r>
      <w:r>
        <w:rPr>
          <w:rFonts w:ascii="Segoe UI Semibold" w:hAnsi="Segoe UI Semibold" w:eastAsia="微软雅黑"/>
          <w:b/>
          <w:i w:val="0"/>
          <w:sz w:val="26"/>
        </w:rPr>
        <w:t>没有</w:t>
      </w:r>
      <w:r>
        <w:rPr>
          <w:rFonts w:ascii="Segoe UI Semibold" w:hAnsi="Segoe UI Semibold" w:eastAsia="微软雅黑"/>
          <w:b/>
          <w:i w:val="0"/>
          <w:sz w:val="26"/>
        </w:rPr>
        <w:t>做什么（边界）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>❌ 没有复现 PatchCore / AnomalyDINO（那是 Week 2，且需要数据）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>❌ 没有在真实 MVTec 图像上跑任何东西（数据未获批）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>❌ 没有设计或实现筛查方法（Week 4）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>❌ 没有碰 YOLO 剪枝 / 扩散增强 / 多模态（handout 明令试点问题验证前不许开始）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>❌ 没有调任何阈值（连一个真实分数都还没有）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>❌ 没有绕开 MVTec 的登记表去用第三方镜像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>❌ 没有对油气现场做任何泛化声明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下周（等数据）</w:t>
      </w:r>
      <w:r>
        <w:rPr>
          <w:rFonts w:ascii="Segoe UI" w:hAnsi="Segoe UI" w:eastAsia="宋体"/>
          <w:b w:val="0"/>
          <w:i w:val="0"/>
          <w:sz w:val="20"/>
        </w:rPr>
        <w:t>：① 生成真实三角色清单并复查互斥；② 补做被阻塞的检查（列图像/标签、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显示图像与掩码、跑一个 batch、PatchCore 最小示例、AnomalyDINO 1-shot 冒烟）；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③ 补录权重 sha256 + 落地 </w:t>
      </w:r>
      <w:r>
        <w:rPr>
          <w:rFonts w:ascii="Consolas" w:hAnsi="Consolas" w:eastAsia="Consolas"/>
          <w:b w:val="0"/>
          <w:color w:val="B03030"/>
          <w:sz w:val="19"/>
        </w:rPr>
        <w:t>run.json</w:t>
      </w:r>
      <w:r>
        <w:rPr>
          <w:rFonts w:ascii="Segoe UI" w:hAnsi="Segoe UI" w:eastAsia="宋体"/>
          <w:b w:val="0"/>
          <w:i w:val="0"/>
          <w:sz w:val="20"/>
        </w:rPr>
        <w:t xml:space="preserve"> 模板。</w:t>
      </w:r>
    </w:p>
    <w:sectPr w:rsidR="00FC693F" w:rsidRPr="0006063C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宋体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