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0B59" w14:textId="77777777" w:rsidR="006E005F" w:rsidRDefault="006E005F" w:rsidP="00AE4E03">
      <w:pPr>
        <w:jc w:val="center"/>
      </w:pPr>
    </w:p>
    <w:p w14:paraId="13B9B627" w14:textId="73652451" w:rsidR="00AE4E03" w:rsidRPr="00AE4E03" w:rsidRDefault="00AE4E03" w:rsidP="00AE4E03">
      <w:pPr>
        <w:jc w:val="center"/>
        <w:rPr>
          <w:b/>
          <w:bCs/>
          <w:sz w:val="44"/>
          <w:szCs w:val="44"/>
        </w:rPr>
      </w:pPr>
      <w:r w:rsidRPr="00AE4E03">
        <w:rPr>
          <w:b/>
          <w:bCs/>
          <w:sz w:val="44"/>
          <w:szCs w:val="44"/>
        </w:rPr>
        <w:t>ETL Project</w:t>
      </w:r>
    </w:p>
    <w:p w14:paraId="37C56788" w14:textId="77777777" w:rsidR="00AE4E03" w:rsidRDefault="00AE4E03" w:rsidP="006E005F"/>
    <w:p w14:paraId="2FD815FA" w14:textId="30B94002" w:rsidR="00B13CC3" w:rsidRDefault="00B13CC3" w:rsidP="006E005F">
      <w:r w:rsidRPr="00AE4E03">
        <w:t>2019 Novel Coronavirus (2019-nCoV) is a virus (more specifically, a coronavirus) identified as the cause of an outbreak of respiratory illness first detected in Wuhan, China.</w:t>
      </w:r>
      <w:r>
        <w:t xml:space="preserve"> </w:t>
      </w:r>
      <w:r w:rsidR="004214FB">
        <w:t>Kaggle</w:t>
      </w:r>
      <w:r w:rsidR="004214FB" w:rsidRPr="004214FB">
        <w:t xml:space="preserve"> </w:t>
      </w:r>
      <w:r w:rsidR="004214FB">
        <w:t xml:space="preserve">has data on this virus that originates from a dashboard put together by </w:t>
      </w:r>
      <w:r w:rsidR="004214FB" w:rsidRPr="004214FB">
        <w:t>Johns Hopkins University</w:t>
      </w:r>
      <w:r w:rsidR="004214FB">
        <w:t>.</w:t>
      </w:r>
    </w:p>
    <w:p w14:paraId="4DD968AA" w14:textId="77777777" w:rsidR="004D01A8" w:rsidRPr="004D01A8" w:rsidRDefault="004D01A8" w:rsidP="006E005F"/>
    <w:p w14:paraId="233DD7C3" w14:textId="49ED4E0D" w:rsidR="006E005F" w:rsidRDefault="006E005F" w:rsidP="006E005F">
      <w:r w:rsidRPr="00B13CC3">
        <w:rPr>
          <w:b/>
          <w:bCs/>
        </w:rPr>
        <w:t>Extract</w:t>
      </w:r>
      <w:r>
        <w:t xml:space="preserve">: </w:t>
      </w:r>
      <w:r w:rsidRPr="00B13CC3">
        <w:rPr>
          <w:i/>
          <w:iCs/>
        </w:rPr>
        <w:t xml:space="preserve">your original data sources and how the data was formatted (CSV, JSON, </w:t>
      </w:r>
      <w:proofErr w:type="spellStart"/>
      <w:r w:rsidRPr="00B13CC3">
        <w:rPr>
          <w:i/>
          <w:iCs/>
        </w:rPr>
        <w:t>pgAdmin</w:t>
      </w:r>
      <w:proofErr w:type="spellEnd"/>
      <w:r w:rsidRPr="00B13CC3">
        <w:rPr>
          <w:i/>
          <w:iCs/>
        </w:rPr>
        <w:t xml:space="preserve"> 4, </w:t>
      </w:r>
      <w:proofErr w:type="spellStart"/>
      <w:r w:rsidRPr="00B13CC3">
        <w:rPr>
          <w:i/>
          <w:iCs/>
        </w:rPr>
        <w:t>etc</w:t>
      </w:r>
      <w:proofErr w:type="spellEnd"/>
      <w:r w:rsidRPr="00B13CC3">
        <w:rPr>
          <w:i/>
          <w:iCs/>
        </w:rPr>
        <w:t>).</w:t>
      </w:r>
    </w:p>
    <w:p w14:paraId="5E6AE0CC" w14:textId="2E92659F" w:rsidR="00AE4E03" w:rsidRDefault="00AE4E03" w:rsidP="006E005F">
      <w:r>
        <w:t>Our data sources include 4 CSV files from Kaggle that include d</w:t>
      </w:r>
      <w:r w:rsidRPr="00AE4E03">
        <w:t>aily level information on the number of 2019-nCoV affected cases, deaths and recovery from 2019 novel coronavirus across the globe</w:t>
      </w:r>
      <w:r>
        <w:t>.</w:t>
      </w:r>
    </w:p>
    <w:p w14:paraId="485427DB" w14:textId="4280B6F7" w:rsidR="00AE4E03" w:rsidRDefault="00AE4E03" w:rsidP="00AE4E03">
      <w:r>
        <w:t xml:space="preserve">We </w:t>
      </w:r>
      <w:r w:rsidR="00B13CC3">
        <w:t>started the data extraction of</w:t>
      </w:r>
      <w:r>
        <w:t xml:space="preserve"> these files by </w:t>
      </w:r>
      <w:r w:rsidR="00B13CC3">
        <w:t xml:space="preserve">first </w:t>
      </w:r>
      <w:r>
        <w:t>reading the CSV Files using Pandas (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())</w:t>
      </w:r>
      <w:r w:rsidR="00B13CC3">
        <w:t>.</w:t>
      </w:r>
    </w:p>
    <w:p w14:paraId="168B0A64" w14:textId="77777777" w:rsidR="006E005F" w:rsidRDefault="006E005F" w:rsidP="006E005F"/>
    <w:p w14:paraId="611A0DFD" w14:textId="77777777" w:rsidR="006E005F" w:rsidRDefault="006E005F" w:rsidP="006E005F">
      <w:r w:rsidRPr="00B13CC3">
        <w:rPr>
          <w:b/>
          <w:bCs/>
        </w:rPr>
        <w:t>Transform</w:t>
      </w:r>
      <w:r>
        <w:t xml:space="preserve">: </w:t>
      </w:r>
      <w:r w:rsidRPr="00B13CC3">
        <w:rPr>
          <w:i/>
          <w:iCs/>
        </w:rPr>
        <w:t>what data cleaning or transformation was required.</w:t>
      </w:r>
    </w:p>
    <w:p w14:paraId="3F9780A5" w14:textId="4DAB697F" w:rsidR="006E005F" w:rsidRDefault="00105E1E" w:rsidP="006E005F">
      <w:r>
        <w:t>Next, w</w:t>
      </w:r>
      <w:r w:rsidR="00B13CC3">
        <w:t xml:space="preserve">e transformed the data in Pandas by dropping the columns we did not want to keep as well as by making sure the dates were in a consistent format as it was mentioned in the Kaggle discussion board that </w:t>
      </w:r>
      <w:r w:rsidR="00B13CC3" w:rsidRPr="00B13CC3">
        <w:t>the date format is different for</w:t>
      </w:r>
      <w:r w:rsidR="00B13CC3">
        <w:t xml:space="preserve"> certain dates.</w:t>
      </w:r>
      <w:r w:rsidR="00333A5D">
        <w:t xml:space="preserve"> In addition, we added an Id column and set it to index. This will be beneficial when setting primary keys for future queries and joins.</w:t>
      </w:r>
    </w:p>
    <w:p w14:paraId="322F1CB3" w14:textId="77777777" w:rsidR="006E005F" w:rsidRDefault="006E005F" w:rsidP="006E005F"/>
    <w:p w14:paraId="546CC1F0" w14:textId="30BD1F6D" w:rsidR="002D2EF3" w:rsidRDefault="006E005F" w:rsidP="006E005F">
      <w:r w:rsidRPr="00A17376">
        <w:rPr>
          <w:b/>
          <w:bCs/>
        </w:rPr>
        <w:t>Load</w:t>
      </w:r>
      <w:r>
        <w:t xml:space="preserve">: </w:t>
      </w:r>
      <w:r w:rsidRPr="00A17376">
        <w:rPr>
          <w:i/>
          <w:iCs/>
        </w:rPr>
        <w:t>the final database, tables/collections, and why this was chosen.</w:t>
      </w:r>
    </w:p>
    <w:p w14:paraId="6B25F8E3" w14:textId="066A17DD" w:rsidR="00AE4E03" w:rsidRDefault="00A17376" w:rsidP="00A17376">
      <w:r>
        <w:t xml:space="preserve">Finally, we uploaded our transformed data table to </w:t>
      </w:r>
      <w:proofErr w:type="spellStart"/>
      <w:r>
        <w:t>pgAdmin</w:t>
      </w:r>
      <w:proofErr w:type="spellEnd"/>
      <w:r>
        <w:t xml:space="preserve"> database by</w:t>
      </w:r>
      <w:r w:rsidR="00AE4E03">
        <w:t xml:space="preserve"> using Postgres SQL within Pandas</w:t>
      </w:r>
      <w:r>
        <w:t>.</w:t>
      </w:r>
      <w:r w:rsidR="00797FF4">
        <w:t xml:space="preserve"> We chose </w:t>
      </w:r>
      <w:proofErr w:type="spellStart"/>
      <w:r w:rsidR="00797FF4">
        <w:t>pdAdmin</w:t>
      </w:r>
      <w:proofErr w:type="spellEnd"/>
      <w:r w:rsidR="00797FF4">
        <w:t xml:space="preserve"> since this is a relational database and we have a SQL compatible dataset.</w:t>
      </w:r>
      <w:r w:rsidR="0068134C">
        <w:t xml:space="preserve"> Our </w:t>
      </w:r>
      <w:r w:rsidR="00333A5D">
        <w:t>5</w:t>
      </w:r>
      <w:r w:rsidR="0068134C">
        <w:t xml:space="preserve"> tables were created as follows:</w:t>
      </w:r>
    </w:p>
    <w:p w14:paraId="03BEB59C" w14:textId="7C69A1A7" w:rsidR="0068134C" w:rsidRDefault="00333A5D" w:rsidP="00A17376">
      <w:proofErr w:type="spellStart"/>
      <w:r>
        <w:t>Corona_data</w:t>
      </w:r>
      <w:proofErr w:type="spellEnd"/>
      <w:r w:rsidR="0068134C">
        <w:t xml:space="preserve">: </w:t>
      </w:r>
      <w:r w:rsidR="0068134C" w:rsidRPr="0068134C">
        <w:t>Daily level information on the number of 2019-nCoV affected cases across the globe</w:t>
      </w:r>
    </w:p>
    <w:p w14:paraId="03BED7B3" w14:textId="447D458B" w:rsidR="0068134C" w:rsidRDefault="00333A5D" w:rsidP="00A17376">
      <w:proofErr w:type="spellStart"/>
      <w:r>
        <w:t>Confirmed_data</w:t>
      </w:r>
      <w:proofErr w:type="spellEnd"/>
      <w:r w:rsidR="0068134C">
        <w:t>:</w:t>
      </w:r>
      <w:r w:rsidR="0068134C" w:rsidRPr="0068134C">
        <w:t xml:space="preserve"> Time series data of confirmed cases</w:t>
      </w:r>
    </w:p>
    <w:p w14:paraId="2DA53E66" w14:textId="7AA8CBCE" w:rsidR="0068134C" w:rsidRDefault="00333A5D" w:rsidP="00A17376">
      <w:proofErr w:type="spellStart"/>
      <w:r>
        <w:t>Deaths_data</w:t>
      </w:r>
      <w:proofErr w:type="spellEnd"/>
      <w:r w:rsidR="0068134C">
        <w:t>:</w:t>
      </w:r>
      <w:r w:rsidR="0068134C" w:rsidRPr="0068134C">
        <w:t xml:space="preserve"> Time series data of death cases</w:t>
      </w:r>
    </w:p>
    <w:p w14:paraId="21FA6855" w14:textId="3AD4A33D" w:rsidR="0068134C" w:rsidRDefault="00333A5D" w:rsidP="00A17376">
      <w:proofErr w:type="spellStart"/>
      <w:r>
        <w:t>Recovered_data</w:t>
      </w:r>
      <w:proofErr w:type="spellEnd"/>
      <w:r w:rsidR="0068134C">
        <w:t xml:space="preserve">: </w:t>
      </w:r>
      <w:r w:rsidR="0068134C" w:rsidRPr="0068134C">
        <w:t>Time series data of recovered cases</w:t>
      </w:r>
    </w:p>
    <w:p w14:paraId="0A873108" w14:textId="3FCBF436" w:rsidR="00333A5D" w:rsidRDefault="00333A5D" w:rsidP="00333A5D">
      <w:proofErr w:type="spellStart"/>
      <w:r>
        <w:t>Total_cdr_country</w:t>
      </w:r>
      <w:proofErr w:type="spellEnd"/>
      <w:r>
        <w:t xml:space="preserve">:  </w:t>
      </w:r>
      <w:bookmarkStart w:id="0" w:name="_GoBack"/>
      <w:bookmarkEnd w:id="0"/>
      <w:r>
        <w:t xml:space="preserve"> </w:t>
      </w:r>
      <w:proofErr w:type="spellStart"/>
      <w:r>
        <w:t>Groupby</w:t>
      </w:r>
      <w:proofErr w:type="spellEnd"/>
      <w:r>
        <w:t xml:space="preserve"> Country sum of Confirmed cases, Deaths cases, and Recovered cases</w:t>
      </w:r>
    </w:p>
    <w:p w14:paraId="7419EEFE" w14:textId="6BE2184B" w:rsidR="0068134C" w:rsidRDefault="0068134C" w:rsidP="00A17376"/>
    <w:p w14:paraId="5BCADEAB" w14:textId="06489D5A" w:rsidR="0070330B" w:rsidRDefault="0070330B" w:rsidP="00A17376">
      <w:r w:rsidRPr="009861F2">
        <w:rPr>
          <w:b/>
          <w:bCs/>
        </w:rPr>
        <w:t>Analytics</w:t>
      </w:r>
      <w:r w:rsidR="009861F2">
        <w:rPr>
          <w:b/>
          <w:bCs/>
        </w:rPr>
        <w:t xml:space="preserve"> Opportunity from Tables</w:t>
      </w:r>
      <w:r>
        <w:t>:</w:t>
      </w:r>
    </w:p>
    <w:p w14:paraId="7722A6F2" w14:textId="7A364790" w:rsidR="0070330B" w:rsidRDefault="0070330B" w:rsidP="0070330B">
      <w:r>
        <w:t xml:space="preserve">These tables will allow a user to evaluate the </w:t>
      </w:r>
      <w:r w:rsidRPr="0070330B">
        <w:t>trends of infections over time</w:t>
      </w:r>
      <w:r>
        <w:t xml:space="preserve"> while being able to</w:t>
      </w:r>
      <w:r w:rsidRPr="0070330B">
        <w:t xml:space="preserve"> </w:t>
      </w:r>
      <w:r>
        <w:t xml:space="preserve">calculate </w:t>
      </w:r>
      <w:r w:rsidRPr="0070330B">
        <w:t xml:space="preserve">the case fatality rate </w:t>
      </w:r>
      <w:r>
        <w:t>(Death Case volume divided by Confirmed Case Volume)</w:t>
      </w:r>
      <w:r w:rsidR="009861F2">
        <w:t xml:space="preserve">. It appears </w:t>
      </w:r>
      <w:r w:rsidRPr="0070330B">
        <w:t xml:space="preserve">the case </w:t>
      </w:r>
      <w:r w:rsidRPr="0070330B">
        <w:lastRenderedPageBreak/>
        <w:t xml:space="preserve">fatality rate of </w:t>
      </w:r>
      <w:proofErr w:type="spellStart"/>
      <w:r w:rsidRPr="0070330B">
        <w:t>nCoV</w:t>
      </w:r>
      <w:proofErr w:type="spellEnd"/>
      <w:r w:rsidRPr="0070330B">
        <w:t xml:space="preserve"> is about 2-4% </w:t>
      </w:r>
      <w:r w:rsidR="009861F2">
        <w:t xml:space="preserve">which </w:t>
      </w:r>
      <w:r w:rsidRPr="0070330B">
        <w:t xml:space="preserve">means the infection is NOT as deadly as Ebola or </w:t>
      </w:r>
      <w:proofErr w:type="spellStart"/>
      <w:r w:rsidRPr="0070330B">
        <w:t>Nipah</w:t>
      </w:r>
      <w:proofErr w:type="spellEnd"/>
      <w:r w:rsidRPr="0070330B">
        <w:t xml:space="preserve"> </w:t>
      </w:r>
      <w:proofErr w:type="gramStart"/>
      <w:r w:rsidR="009861F2">
        <w:t>at this time</w:t>
      </w:r>
      <w:proofErr w:type="gramEnd"/>
      <w:r w:rsidRPr="0070330B">
        <w:t>.</w:t>
      </w:r>
    </w:p>
    <w:p w14:paraId="076B7CD7" w14:textId="664171DE" w:rsidR="0070330B" w:rsidRDefault="009861F2" w:rsidP="0070330B">
      <w:r>
        <w:t xml:space="preserve">Analyzing these tables will also </w:t>
      </w:r>
      <w:r w:rsidR="0070330B">
        <w:t xml:space="preserve">reveal </w:t>
      </w:r>
      <w:r w:rsidR="0070330B" w:rsidRPr="0070330B">
        <w:t xml:space="preserve">% change in Confirmed case overtime, so that we </w:t>
      </w:r>
      <w:r>
        <w:t xml:space="preserve">can see if the virus is spreading at an increasing rate and if certain </w:t>
      </w:r>
      <w:r w:rsidR="0070330B" w:rsidRPr="0070330B">
        <w:t xml:space="preserve">locations </w:t>
      </w:r>
      <w:r>
        <w:t xml:space="preserve">of a </w:t>
      </w:r>
      <w:r w:rsidR="0070330B" w:rsidRPr="0070330B">
        <w:t>high</w:t>
      </w:r>
      <w:r>
        <w:t>er spread</w:t>
      </w:r>
      <w:r w:rsidR="0070330B" w:rsidRPr="0070330B">
        <w:t xml:space="preserve"> rate.</w:t>
      </w:r>
    </w:p>
    <w:p w14:paraId="4A9E50DD" w14:textId="77777777" w:rsidR="0068134C" w:rsidRDefault="0068134C" w:rsidP="00A17376"/>
    <w:p w14:paraId="643A456C" w14:textId="77777777" w:rsidR="00AE4E03" w:rsidRDefault="00AE4E03" w:rsidP="006E005F"/>
    <w:sectPr w:rsidR="00AE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5F"/>
    <w:rsid w:val="00105E1E"/>
    <w:rsid w:val="002D2EF3"/>
    <w:rsid w:val="00333A5D"/>
    <w:rsid w:val="004214FB"/>
    <w:rsid w:val="004D01A8"/>
    <w:rsid w:val="0068134C"/>
    <w:rsid w:val="006E005F"/>
    <w:rsid w:val="0070330B"/>
    <w:rsid w:val="00797FF4"/>
    <w:rsid w:val="009861F2"/>
    <w:rsid w:val="00A17376"/>
    <w:rsid w:val="00AE4E03"/>
    <w:rsid w:val="00B13CC3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1EE6"/>
  <w15:chartTrackingRefBased/>
  <w15:docId w15:val="{C7CADA73-F3B2-4A72-ADDF-AF85DE16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B69661B19D94BAC68B1723C76E6BD" ma:contentTypeVersion="12" ma:contentTypeDescription="Create a new document." ma:contentTypeScope="" ma:versionID="b9c0e591169063a3b6e42beb723471ba">
  <xsd:schema xmlns:xsd="http://www.w3.org/2001/XMLSchema" xmlns:xs="http://www.w3.org/2001/XMLSchema" xmlns:p="http://schemas.microsoft.com/office/2006/metadata/properties" xmlns:ns3="b30c142e-e370-4770-8d62-28b0e28bf5e4" xmlns:ns4="67e70512-e197-49d3-855e-b5c3d512047e" targetNamespace="http://schemas.microsoft.com/office/2006/metadata/properties" ma:root="true" ma:fieldsID="7b0b131caeccb6240679baf6f1eedb56" ns3:_="" ns4:_="">
    <xsd:import namespace="b30c142e-e370-4770-8d62-28b0e28bf5e4"/>
    <xsd:import namespace="67e70512-e197-49d3-855e-b5c3d5120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c142e-e370-4770-8d62-28b0e28bf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70512-e197-49d3-855e-b5c3d5120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6E0E5-E797-43D5-B66F-84F50A293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8847E-1852-4486-BFB2-854B09604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c142e-e370-4770-8d62-28b0e28bf5e4"/>
    <ds:schemaRef ds:uri="67e70512-e197-49d3-855e-b5c3d512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92F8B-A491-4825-AE47-F96D97250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Cara Roberts</cp:lastModifiedBy>
  <cp:revision>2</cp:revision>
  <dcterms:created xsi:type="dcterms:W3CDTF">2020-02-15T16:59:00Z</dcterms:created>
  <dcterms:modified xsi:type="dcterms:W3CDTF">2020-02-15T16:59:00Z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0x010100DCFB69661B19D94BAC68B1723C76E6BD</vt:lpwstr>
  </property>
</Properties>
</file>