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5C38"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20F2223" w14:textId="77777777" w:rsidTr="25FC3610">
        <w:trPr>
          <w:trHeight w:val="2192"/>
        </w:trPr>
        <w:tc>
          <w:tcPr>
            <w:tcW w:w="0" w:type="auto"/>
          </w:tcPr>
          <w:p w14:paraId="39DDD0FF"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DA79BC2"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6E104E9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69D7B97" w14:textId="77777777" w:rsidTr="3D28A338">
        <w:trPr>
          <w:trHeight w:val="440"/>
        </w:trPr>
        <w:tc>
          <w:tcPr>
            <w:tcW w:w="10076" w:type="dxa"/>
            <w:vAlign w:val="center"/>
          </w:tcPr>
          <w:p w14:paraId="02A45D5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4D3C1831" w14:textId="77777777" w:rsidTr="3D28A338">
        <w:trPr>
          <w:trHeight w:val="1639"/>
        </w:trPr>
        <w:tc>
          <w:tcPr>
            <w:tcW w:w="10076" w:type="dxa"/>
            <w:shd w:val="clear" w:color="auto" w:fill="DEEAF6" w:themeFill="accent1" w:themeFillTint="33"/>
            <w:vAlign w:val="center"/>
          </w:tcPr>
          <w:p w14:paraId="129B3769" w14:textId="77777777" w:rsidR="004F2A8B" w:rsidRPr="00931701"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¿Has podido cumplir todas las actividades en los tiempos definidos? ¿Qué factores han facilitado o dificultado el desarrollo de las actividades de tu plan de trabajo?</w:t>
            </w:r>
          </w:p>
          <w:p w14:paraId="67A982BF" w14:textId="77777777" w:rsidR="00316EA7" w:rsidRDefault="00000000">
            <w:pPr>
              <w:spacing w:after="140"/>
              <w:jc w:val="both"/>
            </w:pPr>
            <w:r>
              <w:t>Sí, alcanzamos a cumplir lo que nos tocaba. A un mes del cierre de la fase, los 15 requerimientos que nos asignó el cliente están terminados y probados. Lo que no empezamos son las 4 funciones nuevas que propusimos, que el mismo listado dice que no venían en la documentación original.</w:t>
            </w:r>
          </w:p>
          <w:p w14:paraId="6D09BDCA" w14:textId="77777777" w:rsidR="00316EA7" w:rsidRDefault="00000000">
            <w:pPr>
              <w:spacing w:after="140"/>
              <w:jc w:val="both"/>
            </w:pPr>
            <w:r>
              <w:t>En mi caso cumplí los plazos, pero no hice exactamente lo que decía el Gantt. A mí me tocaba el control de acceso por plan y terminé haciendo la auditoría, la retención de los registros, la administración de usuarios y el cierre de sesión. Nos fuimos repartiendo según quién estaba libre cuando la parte anterior quedaba lista.</w:t>
            </w:r>
          </w:p>
          <w:p w14:paraId="29C2D782" w14:textId="77777777" w:rsidR="00316EA7" w:rsidRDefault="00000000">
            <w:pPr>
              <w:spacing w:after="140"/>
              <w:jc w:val="both"/>
            </w:pPr>
            <w:r>
              <w:t>Lo que me ayudó fue que el sistema ya tenía pruebas automáticas. Así podía tocar código que no escribí yo y darme cuenta al momento si rompía algo. También me sirvió poder levantar la base de datos en mi computador para probar igual que en el servidor.</w:t>
            </w:r>
          </w:p>
          <w:p w14:paraId="32D26A13" w14:textId="77777777" w:rsidR="00316EA7" w:rsidRDefault="00000000">
            <w:pPr>
              <w:spacing w:after="140"/>
              <w:jc w:val="both"/>
            </w:pPr>
            <w:r>
              <w:t>Lo que me costó fue entender código hecho por otro equipo y sin documentación. Y un error que apareció solo al subirlo al servidor: algo que yo mismo había agregado impedía que la aplicación partiera, y en mi computador nunca falló.</w:t>
            </w:r>
          </w:p>
        </w:tc>
      </w:tr>
    </w:tbl>
    <w:p w14:paraId="1578FFF9"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995560E" w14:textId="77777777" w:rsidTr="3D28A338">
        <w:trPr>
          <w:trHeight w:val="440"/>
        </w:trPr>
        <w:tc>
          <w:tcPr>
            <w:tcW w:w="10076" w:type="dxa"/>
            <w:vAlign w:val="center"/>
          </w:tcPr>
          <w:p w14:paraId="5E00A3B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665F9451" w14:textId="77777777" w:rsidTr="3D28A338">
        <w:trPr>
          <w:trHeight w:val="1639"/>
        </w:trPr>
        <w:tc>
          <w:tcPr>
            <w:tcW w:w="10076" w:type="dxa"/>
            <w:shd w:val="clear" w:color="auto" w:fill="DEEAF6" w:themeFill="accent1" w:themeFillTint="33"/>
            <w:vAlign w:val="center"/>
          </w:tcPr>
          <w:p w14:paraId="5113483A" w14:textId="77777777" w:rsidR="004F2A8B" w:rsidRPr="003B466F"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 xml:space="preserve">¿De qué manera has enfrentado y/o planeas enfrentar las dificultades que han afectado el desarrollo de tu Proyecto APT? </w:t>
            </w:r>
          </w:p>
          <w:p w14:paraId="6BC6BD8C" w14:textId="77777777" w:rsidR="00316EA7" w:rsidRDefault="00000000">
            <w:pPr>
              <w:spacing w:after="140"/>
              <w:jc w:val="both"/>
            </w:pPr>
            <w:r>
              <w:t>Lo primero que aprendí fue a no arreglar nada sin reproducir antes el error. Ahora escribo primero la prueba que lo deja en evidencia y después el arreglo, así queda protegido si alguien lo deshace más adelante.</w:t>
            </w:r>
          </w:p>
          <w:p w14:paraId="426293F4" w14:textId="77777777" w:rsidR="00316EA7" w:rsidRDefault="00000000">
            <w:pPr>
              <w:spacing w:after="140"/>
              <w:jc w:val="both"/>
            </w:pPr>
            <w:r>
              <w:t>Después del problema del servidor empecé a probar con la configuración real y no solo en modo desarrollo. Era obvio, pero lo aprendí a la mala.</w:t>
            </w:r>
          </w:p>
          <w:p w14:paraId="5AD2C74A" w14:textId="77777777" w:rsidR="00316EA7" w:rsidRDefault="00000000">
            <w:pPr>
              <w:spacing w:after="140"/>
              <w:jc w:val="both"/>
            </w:pPr>
            <w:r>
              <w:t>También me pasó que construí cosas que nadie había pedido y las tuve que sacar después. Ahora trato de quedarme en lo que pide el requerimiento y, si creo que falta algo, lo planteo en la reunión diaria en vez de hacerlo por mi cuenta.</w:t>
            </w:r>
          </w:p>
          <w:p w14:paraId="63343EF1" w14:textId="77777777" w:rsidR="00316EA7" w:rsidRDefault="00000000">
            <w:pPr>
              <w:spacing w:after="140"/>
              <w:jc w:val="both"/>
            </w:pPr>
            <w:r>
              <w:t>Lo que me queda por resolver es qué pasa con las 4 funciones nuevas. Quiero preguntarlo antes de empezar a programar, porque dejarlas a medias sería peor que no hacerlas.</w:t>
            </w:r>
          </w:p>
        </w:tc>
      </w:tr>
    </w:tbl>
    <w:p w14:paraId="7BC9CF6C" w14:textId="77777777" w:rsidR="004F2A8B" w:rsidRDefault="004F2A8B" w:rsidP="3D28A338">
      <w:pPr>
        <w:spacing w:after="0" w:line="360" w:lineRule="auto"/>
        <w:jc w:val="both"/>
        <w:rPr>
          <w:color w:val="595959" w:themeColor="text1" w:themeTint="A6"/>
          <w:sz w:val="24"/>
          <w:szCs w:val="24"/>
          <w:lang w:eastAsia="ja-JP"/>
        </w:rPr>
      </w:pPr>
    </w:p>
    <w:p w14:paraId="082766F0" w14:textId="77777777" w:rsidR="004F2A8B" w:rsidRDefault="004F2A8B" w:rsidP="3D28A338">
      <w:pPr>
        <w:spacing w:after="0" w:line="360" w:lineRule="auto"/>
        <w:jc w:val="both"/>
        <w:rPr>
          <w:b/>
          <w:bCs/>
          <w:sz w:val="24"/>
          <w:szCs w:val="24"/>
        </w:rPr>
      </w:pPr>
    </w:p>
    <w:p w14:paraId="6AA4ACAC" w14:textId="77777777" w:rsidR="004F2A8B" w:rsidRDefault="004F2A8B" w:rsidP="3D28A338">
      <w:pPr>
        <w:spacing w:after="0" w:line="360" w:lineRule="auto"/>
        <w:jc w:val="both"/>
        <w:rPr>
          <w:b/>
          <w:bCs/>
          <w:sz w:val="24"/>
          <w:szCs w:val="24"/>
        </w:rPr>
      </w:pPr>
    </w:p>
    <w:p w14:paraId="4A81381F" w14:textId="77777777" w:rsidR="00B25651" w:rsidRDefault="00B25651" w:rsidP="3D28A338">
      <w:pPr>
        <w:spacing w:after="0" w:line="360" w:lineRule="auto"/>
        <w:jc w:val="both"/>
        <w:rPr>
          <w:b/>
          <w:bCs/>
          <w:sz w:val="24"/>
          <w:szCs w:val="24"/>
        </w:rPr>
      </w:pPr>
    </w:p>
    <w:p w14:paraId="5A52DDD8" w14:textId="77777777" w:rsidR="00B25651" w:rsidRDefault="00B25651" w:rsidP="3D28A338">
      <w:pPr>
        <w:spacing w:after="0" w:line="360" w:lineRule="auto"/>
        <w:jc w:val="both"/>
        <w:rPr>
          <w:b/>
          <w:bCs/>
          <w:sz w:val="24"/>
          <w:szCs w:val="24"/>
        </w:rPr>
      </w:pPr>
    </w:p>
    <w:p w14:paraId="3815867B" w14:textId="77777777" w:rsidR="004F2A8B" w:rsidRDefault="004F2A8B" w:rsidP="3D28A338">
      <w:pPr>
        <w:spacing w:after="0" w:line="360" w:lineRule="auto"/>
        <w:jc w:val="both"/>
        <w:rPr>
          <w:b/>
          <w:bCs/>
          <w:sz w:val="24"/>
          <w:szCs w:val="24"/>
        </w:rPr>
      </w:pPr>
    </w:p>
    <w:p w14:paraId="2CD4DC73" w14:textId="77777777" w:rsidR="004F2A8B" w:rsidRDefault="004F2A8B" w:rsidP="3D28A338">
      <w:pPr>
        <w:spacing w:after="0" w:line="360" w:lineRule="auto"/>
        <w:jc w:val="both"/>
        <w:rPr>
          <w:b/>
          <w:bCs/>
          <w:sz w:val="24"/>
          <w:szCs w:val="24"/>
        </w:rPr>
      </w:pPr>
    </w:p>
    <w:p w14:paraId="7D19F15B" w14:textId="77777777" w:rsidR="008B2AC7" w:rsidRDefault="008B2AC7" w:rsidP="3D28A338">
      <w:pPr>
        <w:spacing w:after="0" w:line="360" w:lineRule="auto"/>
        <w:jc w:val="both"/>
        <w:rPr>
          <w:b/>
          <w:bCs/>
          <w:sz w:val="24"/>
          <w:szCs w:val="24"/>
        </w:rPr>
      </w:pPr>
    </w:p>
    <w:p w14:paraId="674D182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A7F978F" w14:textId="77777777" w:rsidTr="3D28A338">
        <w:trPr>
          <w:trHeight w:val="440"/>
        </w:trPr>
        <w:tc>
          <w:tcPr>
            <w:tcW w:w="10076" w:type="dxa"/>
            <w:vAlign w:val="center"/>
          </w:tcPr>
          <w:p w14:paraId="13A3B5BC"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13070ED2" w14:textId="77777777" w:rsidTr="3D28A338">
        <w:trPr>
          <w:trHeight w:val="1624"/>
        </w:trPr>
        <w:tc>
          <w:tcPr>
            <w:tcW w:w="10076" w:type="dxa"/>
            <w:shd w:val="clear" w:color="auto" w:fill="DEEAF6" w:themeFill="accent1" w:themeFillTint="33"/>
            <w:vAlign w:val="center"/>
          </w:tcPr>
          <w:p w14:paraId="5BE60D82" w14:textId="77777777" w:rsidR="004F2A8B" w:rsidRPr="003B466F"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¿Cómo evalúas tu</w:t>
            </w:r>
            <w:r w:rsidR="51ADE3CE" w:rsidRPr="3D28A338">
              <w:rPr>
                <w:rFonts w:eastAsiaTheme="majorEastAsia"/>
                <w:b/>
                <w:sz w:val="24"/>
                <w:szCs w:val="24"/>
              </w:rPr>
              <w:t xml:space="preserve"> trabajo</w:t>
            </w:r>
            <w:r w:rsidRPr="3D28A338">
              <w:rPr>
                <w:rFonts w:eastAsiaTheme="majorEastAsia"/>
                <w:b/>
                <w:sz w:val="24"/>
                <w:szCs w:val="24"/>
              </w:rPr>
              <w:t>? ¿Qué destacas y qué podrías hacer para mejorar tu</w:t>
            </w:r>
            <w:r w:rsidR="01B3AA94" w:rsidRPr="3D28A338">
              <w:rPr>
                <w:rFonts w:eastAsiaTheme="majorEastAsia"/>
                <w:b/>
                <w:sz w:val="24"/>
                <w:szCs w:val="24"/>
              </w:rPr>
              <w:t xml:space="preserve"> trabajo</w:t>
            </w:r>
            <w:r w:rsidRPr="3D28A338">
              <w:rPr>
                <w:rFonts w:eastAsiaTheme="majorEastAsia"/>
                <w:b/>
                <w:sz w:val="24"/>
                <w:szCs w:val="24"/>
              </w:rPr>
              <w:t xml:space="preserve">? </w:t>
            </w:r>
          </w:p>
          <w:p w14:paraId="23A115C9" w14:textId="77777777" w:rsidR="00316EA7" w:rsidRDefault="00000000">
            <w:pPr>
              <w:spacing w:after="140"/>
              <w:jc w:val="both"/>
            </w:pPr>
            <w:r>
              <w:t>Lo evalúo bien en el resultado: entregué lo que me tocaba en plazo y con pruebas. En la forma de trabajar tengo cosas que mejorar.</w:t>
            </w:r>
          </w:p>
          <w:p w14:paraId="75CD8686" w14:textId="77777777" w:rsidR="00316EA7" w:rsidRDefault="00000000">
            <w:pPr>
              <w:spacing w:after="140"/>
              <w:jc w:val="both"/>
            </w:pPr>
            <w:r>
              <w:t>Lo que destaco es que no me quedé solo en revisar. Cuando me tocaba verificar la administración de usuarios encontré dos errores reales: se podía dejar la empresa sin ningún administrador, y los usuarios desactivados seguían pudiendo entrar. Los dos quedaron corregidos y con pruebas.</w:t>
            </w:r>
          </w:p>
          <w:p w14:paraId="68AEBFF5" w14:textId="77777777" w:rsidR="00316EA7" w:rsidRDefault="00000000">
            <w:pPr>
              <w:spacing w:after="140"/>
              <w:jc w:val="both"/>
            </w:pPr>
            <w:r>
              <w:t xml:space="preserve">Lo que haría distinto es no adelantarme al requerimiento, probar antes en condiciones parecidas a producción y ordenar mejor mis </w:t>
            </w:r>
            <w:proofErr w:type="spellStart"/>
            <w:r>
              <w:t>commits</w:t>
            </w:r>
            <w:proofErr w:type="spellEnd"/>
            <w:r>
              <w:t>: al principio los mensajes no decían a qué requerimiento correspondían y hubo que arreglarlos después.</w:t>
            </w:r>
          </w:p>
        </w:tc>
      </w:tr>
    </w:tbl>
    <w:p w14:paraId="10D04896" w14:textId="77777777" w:rsidR="004F2A8B" w:rsidRDefault="004F2A8B" w:rsidP="3D28A338">
      <w:pPr>
        <w:spacing w:after="0" w:line="360" w:lineRule="auto"/>
        <w:jc w:val="both"/>
        <w:rPr>
          <w:color w:val="595959" w:themeColor="text1" w:themeTint="A6"/>
          <w:sz w:val="24"/>
          <w:szCs w:val="24"/>
          <w:lang w:eastAsia="ja-JP"/>
        </w:rPr>
      </w:pPr>
    </w:p>
    <w:p w14:paraId="217D621C"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E4C26E1" w14:textId="77777777" w:rsidTr="3D28A338">
        <w:trPr>
          <w:trHeight w:val="440"/>
        </w:trPr>
        <w:tc>
          <w:tcPr>
            <w:tcW w:w="10076" w:type="dxa"/>
            <w:vAlign w:val="center"/>
          </w:tcPr>
          <w:p w14:paraId="622987D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1F40BC3" w14:textId="77777777" w:rsidTr="3D28A338">
        <w:trPr>
          <w:trHeight w:val="1639"/>
        </w:trPr>
        <w:tc>
          <w:tcPr>
            <w:tcW w:w="10076" w:type="dxa"/>
            <w:shd w:val="clear" w:color="auto" w:fill="DEEAF6" w:themeFill="accent1" w:themeFillTint="33"/>
            <w:vAlign w:val="center"/>
          </w:tcPr>
          <w:p w14:paraId="7A7C6A4A" w14:textId="77777777" w:rsidR="004F2A8B" w:rsidRPr="003B466F"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¿Qué inquietudes te quedan sobre cómo proceder? ¿Qué pregunta te gustaría hacerle a tu docente o a tus pares?</w:t>
            </w:r>
          </w:p>
          <w:p w14:paraId="12069019" w14:textId="77777777" w:rsidR="00316EA7" w:rsidRDefault="00000000">
            <w:pPr>
              <w:spacing w:after="140"/>
              <w:jc w:val="both"/>
            </w:pPr>
            <w:r>
              <w:t>Me quedan algunas dudas que me gustaría preguntarle al docente:</w:t>
            </w:r>
          </w:p>
          <w:p w14:paraId="20D2C243" w14:textId="77777777" w:rsidR="00316EA7" w:rsidRDefault="00000000">
            <w:pPr>
              <w:spacing w:after="140"/>
              <w:ind w:left="280"/>
              <w:jc w:val="both"/>
            </w:pPr>
            <w:r>
              <w:t>•  ¿Las 4 funciones nuevas que propusimos cuentan como parte de la Fase 3, o las podemos dejar documentadas como trabajo futuro?</w:t>
            </w:r>
          </w:p>
          <w:p w14:paraId="50733A23" w14:textId="77777777" w:rsidR="00316EA7" w:rsidRDefault="00000000">
            <w:pPr>
              <w:spacing w:after="140"/>
              <w:ind w:left="280"/>
              <w:jc w:val="both"/>
            </w:pPr>
            <w:r>
              <w:t>•  Uno de los criterios pide mandar los registros de auditoría a un motor de búsqueda aparte. Lo tenemos hecho y probado con contenedores, pero el servidor donde está publicada la plataforma no ofrece ese servicio. ¿Alcanza con demostrarlo en un ambiente equivalente?</w:t>
            </w:r>
          </w:p>
          <w:p w14:paraId="6F8A3A96" w14:textId="77777777" w:rsidR="00316EA7" w:rsidRDefault="00000000">
            <w:pPr>
              <w:spacing w:after="140"/>
              <w:ind w:left="280"/>
              <w:jc w:val="both"/>
            </w:pPr>
            <w:r>
              <w:t xml:space="preserve">•  En las áreas de la carrera aparece diseño de interfaz y UX, pero nuestro equipo es de </w:t>
            </w:r>
            <w:proofErr w:type="spellStart"/>
            <w:r>
              <w:t>backend</w:t>
            </w:r>
            <w:proofErr w:type="spellEnd"/>
            <w:r>
              <w:t xml:space="preserve"> y el </w:t>
            </w:r>
            <w:proofErr w:type="spellStart"/>
            <w:r>
              <w:t>frontend</w:t>
            </w:r>
            <w:proofErr w:type="spellEnd"/>
            <w:r>
              <w:t xml:space="preserve"> lo lleva otra persona. ¿Cómo lo mencionamos sin atribuirnos algo que no hicimos?</w:t>
            </w:r>
          </w:p>
          <w:p w14:paraId="24F67F96" w14:textId="77777777" w:rsidR="00316EA7" w:rsidRDefault="00000000">
            <w:pPr>
              <w:spacing w:after="140"/>
              <w:ind w:left="280"/>
              <w:jc w:val="both"/>
            </w:pPr>
            <w:r>
              <w:t>•  En los documentos de la Fase 1 el presupuesto aparece de dos formas distintas. ¿Cuál dejamos para la entrega final?</w:t>
            </w:r>
          </w:p>
          <w:p w14:paraId="1F8950F8" w14:textId="77777777" w:rsidR="00316EA7" w:rsidRDefault="00000000">
            <w:pPr>
              <w:spacing w:after="140"/>
              <w:jc w:val="both"/>
            </w:pPr>
            <w:r>
              <w:lastRenderedPageBreak/>
              <w:t>A mis compañeros les preguntaría si actualizamos el Gantt con lo que realmente hizo cada uno, o si dejamos constancia del cambio en el informe.</w:t>
            </w:r>
          </w:p>
        </w:tc>
      </w:tr>
    </w:tbl>
    <w:p w14:paraId="3A743798" w14:textId="77777777" w:rsidR="004F2A8B" w:rsidRDefault="004F2A8B" w:rsidP="3D28A338">
      <w:pPr>
        <w:spacing w:after="0" w:line="360" w:lineRule="auto"/>
        <w:jc w:val="both"/>
        <w:rPr>
          <w:color w:val="595959" w:themeColor="text1" w:themeTint="A6"/>
          <w:sz w:val="24"/>
          <w:szCs w:val="24"/>
          <w:lang w:eastAsia="ja-JP"/>
        </w:rPr>
      </w:pPr>
    </w:p>
    <w:p w14:paraId="1785908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5C8747D" w14:textId="77777777" w:rsidTr="3D28A338">
        <w:trPr>
          <w:trHeight w:val="440"/>
        </w:trPr>
        <w:tc>
          <w:tcPr>
            <w:tcW w:w="10076" w:type="dxa"/>
            <w:vAlign w:val="center"/>
          </w:tcPr>
          <w:p w14:paraId="7A061109"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50C16CD9" w14:textId="77777777" w:rsidTr="3D28A338">
        <w:trPr>
          <w:trHeight w:val="1639"/>
        </w:trPr>
        <w:tc>
          <w:tcPr>
            <w:tcW w:w="10076" w:type="dxa"/>
            <w:shd w:val="clear" w:color="auto" w:fill="DEEAF6" w:themeFill="accent1" w:themeFillTint="33"/>
            <w:vAlign w:val="center"/>
          </w:tcPr>
          <w:p w14:paraId="0629C0BF" w14:textId="77777777" w:rsidR="004F2A8B"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¿Consideran que las actividades deben ser redistribuidas entre los miembros del grupo? ¿Hay nuevas actividades que deban ser asignadas a algún miembro del grupo?</w:t>
            </w:r>
          </w:p>
          <w:p w14:paraId="0AD410FE" w14:textId="77777777" w:rsidR="00316EA7" w:rsidRDefault="00000000">
            <w:pPr>
              <w:spacing w:after="140"/>
              <w:jc w:val="both"/>
            </w:pPr>
            <w:r>
              <w:t>Creemos que la carga quedó bien repartida: nadie quedó sobrecargado y alcanzamos a cerrar todo lo asignado. El problema es que los nombres no calzan con lo que pasó. El aislamiento por cliente lo hizo Jesús, el control de acceso por plan lo tomó Benjamín, la auditoría y los arreglos de sesión los hice yo, y las notificaciones las cerró Carlos. Lo que proponemos es actualizar el Gantt y la matriz de responsabilidades para que digan lo que realmente hicimos.</w:t>
            </w:r>
          </w:p>
          <w:p w14:paraId="049C9D32" w14:textId="77777777" w:rsidR="00316EA7" w:rsidRDefault="00000000">
            <w:pPr>
              <w:spacing w:after="140"/>
              <w:jc w:val="both"/>
            </w:pPr>
            <w:r>
              <w:t>También aparecieron actividades que no estaban en el plan: arreglar el arranque en el servidor, sacar lo que habíamos hecho de más y rehacer parte de la documentación.</w:t>
            </w:r>
          </w:p>
          <w:p w14:paraId="07472E21" w14:textId="77777777" w:rsidR="00316EA7" w:rsidRDefault="00000000">
            <w:pPr>
              <w:spacing w:after="140"/>
              <w:jc w:val="both"/>
            </w:pPr>
            <w:r>
              <w:t xml:space="preserve">Si las 4 funciones nuevas entran en la Fase 3, el doble factor de autenticación lo tomaríamos Jesús y yo, y el panel de planes y los </w:t>
            </w:r>
            <w:proofErr w:type="spellStart"/>
            <w:r>
              <w:t>webhooks</w:t>
            </w:r>
            <w:proofErr w:type="spellEnd"/>
            <w:r>
              <w:t xml:space="preserve"> serían para Carlos. El visor de auditoría es trabajo de interfaz, así que no nos corresponde a nosotros.</w:t>
            </w:r>
          </w:p>
        </w:tc>
      </w:tr>
    </w:tbl>
    <w:p w14:paraId="277997E7" w14:textId="77777777" w:rsidR="004F2A8B" w:rsidRDefault="004F2A8B" w:rsidP="3D28A338">
      <w:pPr>
        <w:spacing w:after="0" w:line="360" w:lineRule="auto"/>
        <w:jc w:val="both"/>
        <w:rPr>
          <w:color w:val="595959" w:themeColor="text1" w:themeTint="A6"/>
          <w:sz w:val="24"/>
          <w:szCs w:val="24"/>
          <w:lang w:eastAsia="ja-JP"/>
        </w:rPr>
      </w:pPr>
    </w:p>
    <w:p w14:paraId="7EC52EF0"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E200975" w14:textId="77777777" w:rsidTr="3D28A338">
        <w:trPr>
          <w:trHeight w:val="440"/>
        </w:trPr>
        <w:tc>
          <w:tcPr>
            <w:tcW w:w="10076" w:type="dxa"/>
            <w:vAlign w:val="center"/>
          </w:tcPr>
          <w:p w14:paraId="6DA6ABF7"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7705CB71" w14:textId="77777777" w:rsidTr="3D28A338">
        <w:trPr>
          <w:trHeight w:val="1639"/>
        </w:trPr>
        <w:tc>
          <w:tcPr>
            <w:tcW w:w="10076" w:type="dxa"/>
            <w:shd w:val="clear" w:color="auto" w:fill="DEEAF6" w:themeFill="accent1" w:themeFillTint="33"/>
            <w:vAlign w:val="center"/>
          </w:tcPr>
          <w:p w14:paraId="1E17A88B" w14:textId="77777777" w:rsidR="004F2A8B" w:rsidRDefault="004F2A8B" w:rsidP="3D28A338">
            <w:pPr>
              <w:spacing w:after="160"/>
              <w:jc w:val="both"/>
              <w:rPr>
                <w:rFonts w:eastAsiaTheme="majorEastAsia"/>
                <w:color w:val="767171" w:themeColor="background2" w:themeShade="80"/>
                <w:sz w:val="24"/>
                <w:szCs w:val="24"/>
              </w:rPr>
            </w:pPr>
            <w:r w:rsidRPr="3D28A338">
              <w:rPr>
                <w:rFonts w:eastAsiaTheme="majorEastAsia"/>
                <w:b/>
                <w:sz w:val="24"/>
                <w:szCs w:val="24"/>
              </w:rPr>
              <w:t>¿Cómo evalúan el trabajo en grupo? ¿Qué aspectos positivos destacan? ¿Qué aspectos podrían mejorar?</w:t>
            </w:r>
          </w:p>
          <w:p w14:paraId="71B2E1AD" w14:textId="77777777" w:rsidR="00341224" w:rsidRPr="00341224" w:rsidRDefault="00341224" w:rsidP="00341224">
            <w:pPr>
              <w:spacing w:after="140"/>
              <w:jc w:val="both"/>
              <w:rPr>
                <w:lang w:val="es-ES"/>
              </w:rPr>
            </w:pPr>
            <w:r w:rsidRPr="00341224">
              <w:rPr>
                <w:lang w:val="es-ES"/>
              </w:rPr>
              <w:t xml:space="preserve">Lo evaluamos bien. Somos cuatro y todos trabajamos en </w:t>
            </w:r>
            <w:proofErr w:type="spellStart"/>
            <w:r w:rsidRPr="00341224">
              <w:rPr>
                <w:lang w:val="es-ES"/>
              </w:rPr>
              <w:t>backend</w:t>
            </w:r>
            <w:proofErr w:type="spellEnd"/>
            <w:r w:rsidRPr="00341224">
              <w:rPr>
                <w:lang w:val="es-ES"/>
              </w:rPr>
              <w:t>, así que podíamos revisarnos entre nosotros y entender lo que hacía el otro.</w:t>
            </w:r>
          </w:p>
          <w:p w14:paraId="7688A88C" w14:textId="77777777" w:rsidR="00341224" w:rsidRPr="00341224" w:rsidRDefault="00341224" w:rsidP="00341224">
            <w:pPr>
              <w:spacing w:after="140"/>
              <w:jc w:val="both"/>
              <w:rPr>
                <w:lang w:val="es-ES"/>
              </w:rPr>
            </w:pPr>
            <w:r w:rsidRPr="00341224">
              <w:rPr>
                <w:lang w:val="es-ES"/>
              </w:rPr>
              <w:t xml:space="preserve">Lo positivo: cada uno tenía sus requerimientos asignados y subíamos los cambios separados por requerimiento, así se ve quién hizo qué. </w:t>
            </w:r>
          </w:p>
          <w:p w14:paraId="73B7090E" w14:textId="77777777" w:rsidR="00341224" w:rsidRPr="00341224" w:rsidRDefault="00341224" w:rsidP="00341224">
            <w:pPr>
              <w:spacing w:after="140"/>
              <w:jc w:val="both"/>
              <w:rPr>
                <w:lang w:val="es-ES"/>
              </w:rPr>
            </w:pPr>
            <w:r w:rsidRPr="00341224">
              <w:rPr>
                <w:lang w:val="es-ES"/>
              </w:rPr>
              <w:t xml:space="preserve">Lo que podríamos mejorar es avisar antes de tocar algo que afecta a todo el sistema, coordinarnos mejor con quien lleva el </w:t>
            </w:r>
            <w:proofErr w:type="spellStart"/>
            <w:r w:rsidRPr="00341224">
              <w:rPr>
                <w:lang w:val="es-ES"/>
              </w:rPr>
              <w:t>frontend</w:t>
            </w:r>
            <w:proofErr w:type="spellEnd"/>
            <w:r w:rsidRPr="00341224">
              <w:rPr>
                <w:lang w:val="es-ES"/>
              </w:rPr>
              <w:t xml:space="preserve"> y documentar al cerrar cada requerimiento en vez de dejarlo todo para el final.</w:t>
            </w:r>
          </w:p>
          <w:p w14:paraId="29AD4391" w14:textId="710BEDE8" w:rsidR="00316EA7" w:rsidRDefault="00316EA7">
            <w:pPr>
              <w:spacing w:after="140"/>
              <w:jc w:val="both"/>
            </w:pPr>
          </w:p>
        </w:tc>
      </w:tr>
    </w:tbl>
    <w:p w14:paraId="345AAFFA" w14:textId="77777777" w:rsidR="004F2A8B" w:rsidRDefault="004F2A8B" w:rsidP="3D28A338">
      <w:pPr>
        <w:spacing w:after="0" w:line="360" w:lineRule="auto"/>
        <w:jc w:val="both"/>
        <w:rPr>
          <w:color w:val="595959" w:themeColor="text1" w:themeTint="A6"/>
          <w:sz w:val="24"/>
          <w:szCs w:val="24"/>
          <w:lang w:eastAsia="ja-JP"/>
        </w:rPr>
      </w:pPr>
    </w:p>
    <w:p w14:paraId="161DE277"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4AC8" w14:textId="77777777" w:rsidR="00AB0216" w:rsidRDefault="00AB0216" w:rsidP="00DF38AE">
      <w:pPr>
        <w:spacing w:after="0" w:line="240" w:lineRule="auto"/>
      </w:pPr>
      <w:r>
        <w:separator/>
      </w:r>
    </w:p>
  </w:endnote>
  <w:endnote w:type="continuationSeparator" w:id="0">
    <w:p w14:paraId="4CF93ED8" w14:textId="77777777" w:rsidR="00AB0216" w:rsidRDefault="00AB02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B937935"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47470"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9C47470"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9C00" w14:textId="77777777" w:rsidR="00AB0216" w:rsidRDefault="00AB0216" w:rsidP="00DF38AE">
      <w:pPr>
        <w:spacing w:after="0" w:line="240" w:lineRule="auto"/>
      </w:pPr>
      <w:r>
        <w:separator/>
      </w:r>
    </w:p>
  </w:footnote>
  <w:footnote w:type="continuationSeparator" w:id="0">
    <w:p w14:paraId="0AB2DD8D" w14:textId="77777777" w:rsidR="00AB0216" w:rsidRDefault="00AB02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213449E5" w14:textId="77777777" w:rsidTr="00C5460F">
      <w:trPr>
        <w:trHeight w:val="697"/>
      </w:trPr>
      <w:tc>
        <w:tcPr>
          <w:tcW w:w="5707" w:type="dxa"/>
          <w:tcBorders>
            <w:top w:val="nil"/>
            <w:left w:val="nil"/>
            <w:bottom w:val="nil"/>
            <w:right w:val="nil"/>
          </w:tcBorders>
        </w:tcPr>
        <w:p w14:paraId="2528A055"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29BA3C3"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47E6433C"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7AE3501"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E03AA8F"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702EABF" w14:textId="77777777" w:rsidTr="009C76B3">
      <w:trPr>
        <w:trHeight w:val="1091"/>
      </w:trPr>
      <w:tc>
        <w:tcPr>
          <w:tcW w:w="675" w:type="dxa"/>
          <w:tcBorders>
            <w:top w:val="nil"/>
            <w:left w:val="nil"/>
            <w:bottom w:val="nil"/>
            <w:right w:val="nil"/>
          </w:tcBorders>
          <w:hideMark/>
        </w:tcPr>
        <w:p w14:paraId="3C933D2F"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779F0871"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B13C51F"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07E09A8"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6E45523D"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470D0B0"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5F47023"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7471209">
    <w:abstractNumId w:val="3"/>
  </w:num>
  <w:num w:numId="2" w16cid:durableId="761419264">
    <w:abstractNumId w:val="8"/>
  </w:num>
  <w:num w:numId="3" w16cid:durableId="897980821">
    <w:abstractNumId w:val="12"/>
  </w:num>
  <w:num w:numId="4" w16cid:durableId="201942956">
    <w:abstractNumId w:val="28"/>
  </w:num>
  <w:num w:numId="5" w16cid:durableId="1940597171">
    <w:abstractNumId w:val="30"/>
  </w:num>
  <w:num w:numId="6" w16cid:durableId="1133787260">
    <w:abstractNumId w:val="4"/>
  </w:num>
  <w:num w:numId="7" w16cid:durableId="1820611913">
    <w:abstractNumId w:val="11"/>
  </w:num>
  <w:num w:numId="8" w16cid:durableId="98454844">
    <w:abstractNumId w:val="19"/>
  </w:num>
  <w:num w:numId="9" w16cid:durableId="843395115">
    <w:abstractNumId w:val="15"/>
  </w:num>
  <w:num w:numId="10" w16cid:durableId="1278104165">
    <w:abstractNumId w:val="9"/>
  </w:num>
  <w:num w:numId="11" w16cid:durableId="1138494202">
    <w:abstractNumId w:val="24"/>
  </w:num>
  <w:num w:numId="12" w16cid:durableId="76758507">
    <w:abstractNumId w:val="35"/>
  </w:num>
  <w:num w:numId="13" w16cid:durableId="1899972365">
    <w:abstractNumId w:val="29"/>
  </w:num>
  <w:num w:numId="14" w16cid:durableId="2034376660">
    <w:abstractNumId w:val="1"/>
  </w:num>
  <w:num w:numId="15" w16cid:durableId="48304730">
    <w:abstractNumId w:val="36"/>
  </w:num>
  <w:num w:numId="16" w16cid:durableId="665939987">
    <w:abstractNumId w:val="21"/>
  </w:num>
  <w:num w:numId="17" w16cid:durableId="766927635">
    <w:abstractNumId w:val="17"/>
  </w:num>
  <w:num w:numId="18" w16cid:durableId="975840750">
    <w:abstractNumId w:val="31"/>
  </w:num>
  <w:num w:numId="19" w16cid:durableId="1010761996">
    <w:abstractNumId w:val="10"/>
  </w:num>
  <w:num w:numId="20" w16cid:durableId="1760637007">
    <w:abstractNumId w:val="39"/>
  </w:num>
  <w:num w:numId="21" w16cid:durableId="1740710795">
    <w:abstractNumId w:val="34"/>
  </w:num>
  <w:num w:numId="22" w16cid:durableId="1919287887">
    <w:abstractNumId w:val="13"/>
  </w:num>
  <w:num w:numId="23" w16cid:durableId="596715485">
    <w:abstractNumId w:val="14"/>
  </w:num>
  <w:num w:numId="24" w16cid:durableId="1380741848">
    <w:abstractNumId w:val="5"/>
  </w:num>
  <w:num w:numId="25" w16cid:durableId="199586411">
    <w:abstractNumId w:val="16"/>
  </w:num>
  <w:num w:numId="26" w16cid:durableId="453252761">
    <w:abstractNumId w:val="20"/>
  </w:num>
  <w:num w:numId="27" w16cid:durableId="2075882998">
    <w:abstractNumId w:val="23"/>
  </w:num>
  <w:num w:numId="28" w16cid:durableId="1396706472">
    <w:abstractNumId w:val="0"/>
  </w:num>
  <w:num w:numId="29" w16cid:durableId="733158425">
    <w:abstractNumId w:val="18"/>
  </w:num>
  <w:num w:numId="30" w16cid:durableId="1043552589">
    <w:abstractNumId w:val="22"/>
  </w:num>
  <w:num w:numId="31" w16cid:durableId="880896290">
    <w:abstractNumId w:val="2"/>
  </w:num>
  <w:num w:numId="32" w16cid:durableId="2108844862">
    <w:abstractNumId w:val="7"/>
  </w:num>
  <w:num w:numId="33" w16cid:durableId="34549867">
    <w:abstractNumId w:val="32"/>
  </w:num>
  <w:num w:numId="34" w16cid:durableId="169180694">
    <w:abstractNumId w:val="38"/>
  </w:num>
  <w:num w:numId="35" w16cid:durableId="863591940">
    <w:abstractNumId w:val="6"/>
  </w:num>
  <w:num w:numId="36" w16cid:durableId="1736971827">
    <w:abstractNumId w:val="25"/>
  </w:num>
  <w:num w:numId="37" w16cid:durableId="1207985915">
    <w:abstractNumId w:val="37"/>
  </w:num>
  <w:num w:numId="38" w16cid:durableId="1265923286">
    <w:abstractNumId w:val="27"/>
  </w:num>
  <w:num w:numId="39" w16cid:durableId="1108045222">
    <w:abstractNumId w:val="26"/>
  </w:num>
  <w:num w:numId="40" w16cid:durableId="3627541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6EA7"/>
    <w:rsid w:val="00317C12"/>
    <w:rsid w:val="003215E5"/>
    <w:rsid w:val="00322831"/>
    <w:rsid w:val="00332CA0"/>
    <w:rsid w:val="003334AD"/>
    <w:rsid w:val="00333E90"/>
    <w:rsid w:val="003348E9"/>
    <w:rsid w:val="003351D4"/>
    <w:rsid w:val="00336CC6"/>
    <w:rsid w:val="00337DE9"/>
    <w:rsid w:val="00340593"/>
    <w:rsid w:val="00341224"/>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D28"/>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216"/>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BC014"/>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950</Words>
  <Characters>5227</Characters>
  <Application>Microsoft Office Word</Application>
  <DocSecurity>0</DocSecurity>
  <Lines>43</Lines>
  <Paragraphs>12</Paragraphs>
  <ScaleCrop>false</ScaleCrop>
  <Company>Wal-Mart Stores, Inc.</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ANDRES SOTO JAQUE</cp:lastModifiedBy>
  <cp:revision>43</cp:revision>
  <cp:lastPrinted>2019-12-16T20:10:00Z</cp:lastPrinted>
  <dcterms:created xsi:type="dcterms:W3CDTF">2021-12-31T12:50:00Z</dcterms:created>
  <dcterms:modified xsi:type="dcterms:W3CDTF">2026-10-16T01:13:00Z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