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spacing w:after="200"/>
      </w:pPr>
      <w:r>
        <w:rPr>
          <w:b/>
          <w:sz w:val="32"/>
          <w:szCs w:val="32"/>
        </w:rPr>
        <w:t xml:space="preserve">Sprint Planning 3 - CoreStream</w:t>
      </w:r>
    </w:p>
    <w:p>
      <w:pPr>
        <w:spacing w:after="120"/>
      </w:pPr>
      <w:r>
        <w:rPr>
          <w:sz w:val="22"/>
          <w:szCs w:val="22"/>
        </w:rPr>
        <w:t xml:space="preserve">Proyecto APT: Mejoras de Backend, Seguridad, Incidencias y Notificaciones - CoreStream | Equipo 1 | Cliente: Alloxentric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Campo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3 (sprint de cierre de octubre)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Fecha de planning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Lunes 19 de octubre de 2026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Duracion del sprint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 semana (19/10/2026 - 23/10/2026)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Scrum Master / Product Owner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Jesus Johnson, Javier Soto, Benjamin Rosales, Carlos Medina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Ceremonia de cierre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Sprint Review 3 el viernes 23/10/2026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1. Objetivo del sprint</w:t>
      </w:r>
    </w:p>
    <w:p>
      <w:pPr>
        <w:spacing w:after="120"/>
      </w:pPr>
      <w:r>
        <w:rPr>
          <w:sz w:val="22"/>
          <w:szCs w:val="22"/>
        </w:rPr>
        <w:t xml:space="preserve">Cerrar octubre con el panel de estadisticas de incidencias (WEB-15), la analitica agregada de trabajo (WEB-18), la escalabilidad contenerizada verificada con pruebas de carga (TRV-09) y las nuevas capacidades de webhooks salientes (NEW-12) y visor de auditoria (NEW-14), dejando el incremento completo listo para la demo final.</w:t>
      </w:r>
    </w:p>
    <w:p>
      <w:pPr>
        <w:spacing w:after="160"/>
      </w:pPr>
      <w:r>
        <w:rPr>
          <w:b/>
          <w:sz w:val="26"/>
          <w:szCs w:val="26"/>
        </w:rPr>
        <w:t xml:space="preserve">2. Entradas del sprint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Product Backlog actualizado tras la Sprint Review 2 y el alcance de octubre confirmado en el checkpoint del 12/10.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NEW-12 ya cuenta con commit (17/10) y NEW-14 con commit del domingo 18/10; ambos se integran y estabilizan en este sprint.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Capacidad reducida por la duracion de 1 semana: solo items de cierre, sin nuevas historias de alto riesgo.</w:t>
      </w:r>
    </w:p>
    <w:p>
      <w:pPr>
        <w:spacing w:after="160"/>
      </w:pPr>
      <w:r>
        <w:rPr>
          <w:b/>
          <w:sz w:val="26"/>
          <w:szCs w:val="26"/>
        </w:rPr>
        <w:t xml:space="preserve">3. Compromiso del sprint (Sprint Backlog)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ID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Historia / Requerimiento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Puntos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Responsables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Criterios de aceptacion principales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Panel de estadisticas de incidencias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 (indicadores e implementacion) / Benjamin Rosales (consistencia)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Conteos por severidad y por estado; actualizacion consistente con el estado real de las incidencias; alimenta paneles de administracion y liderazgo.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WEB-18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Analitica agregada de trabajo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Benjamin Rosales (workbench y datos)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Workbench del DEVELOPER con tickets e incidencias activos ordenados por vencimiento; metricas de equipo de los ultimos 7 dias (activos, en progreso, bloqueados, completados).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TRV-09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Escalabilidad mediante contenedores y orquestacion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Jesus Johnson (contenerizacion) 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Servicios contenerizados con replica horizontal verificada; definiciones de despliegue versionadas junto al codigo; limites de recursos y monitoreo.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NEW-12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Integraciones salientes mediante webhooks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Carlos Medina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Webhooks configurables por proyecto o tipo de evento; reintentos ante fallo de entrega; payload sin datos de otros clientes.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NEW-14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Visor de auditoria en la interfaz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Javier Soto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Visor con filtros por usuario, recurso, tipo de accion y rango de fechas; exportacion para auditorias externas; correccion del filtro de fechas.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40"/>
            </w:pP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w="0" w:type="auto"/>
          </w:tcPr>
          <w:p>
            <w:pPr>
              <w:spacing w:after="40"/>
            </w:pPr>
          </w:p>
        </w:tc>
        <w:tc>
          <w:tcPr>
            <w:tcW w:w="0" w:type="auto"/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4. Plan de trabajo por semana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Semana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Jesus Johnson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Javier Soto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Benjamin Rosales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Carlos Medina (PO/SM)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Semana 5 (19-23/10)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Contenerizacion de servicios, definiciones de despliegue versionadas, replica horizontal, limites de recursos, monitoreo y hardening de contenedores.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Completado del visor de auditoria (NEW-14, commit 18/10), correccion del filtro de fechas y preparacion para la demo final.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Preparacion y ejecucion de pruebas de carga (500 usuarios concurrentes); datos y casos del workbench (WEB-18); revision de consistencia de conteos (WEB-15).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Definicion de indicadores del panel e implementacion de WEB-15; cierre de NEW-12; checklist de cierre y presentacion final.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sz w:val="26"/>
          <w:szCs w:val="26"/>
        </w:rPr>
        <w:t xml:space="preserve">5. Riesgos y acuerdos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Sprint de una semana: se congela el alcance; cualquier hallazgo nuevo se evalua para el backlog de noviembre, no para este sprint.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NEW-08 (2FA/SSO) y NEW-11 (panel de planes) quedan fuera del alcance y se documentan como pendientes de priorizacion.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Las pruebas de carga de TRV-09 se ejecutan sobre staging contenerizado; si el entorno no esta listo, la demo presenta los resultados de la corrida previa.</w:t>
      </w:r>
    </w:p>
    <w:p>
      <w:pPr>
        <w:spacing w:after="80"/>
        <w:ind w:left="360" w:hanging="180"/>
        <w:rPr>
          <w:sz w:val="22"/>
          <w:szCs w:val="22"/>
        </w:rPr>
      </w:pPr>
      <w:r>
        <w:rPr>
          <w:sz w:val="22"/>
          <w:szCs w:val="22"/>
        </w:rPr>
        <w:t xml:space="preserve">-Los webhooks funciona solamente en local esto debido que el worker es de paga</w:t>
      </w:r>
    </w:p>
    <w:p>
      <w:pPr>
        <w:spacing w:after="160"/>
      </w:pPr>
      <w:r>
        <w:rPr>
          <w:b/>
          <w:sz w:val="26"/>
          <w:szCs w:val="26"/>
        </w:rPr>
        <w:t xml:space="preserve">6. Definition of Done (comun a todos los sprints)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Codigo integrado en el repositorio y revisado por un par.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Pruebas unitarias y de integracion pasando contra PostgreSQL 15 y Redis 7 reales.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Despliegue verificado en staging.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Criterios de aceptacion verificados por QA (Benjamin Rosales) y registrados en la matriz de pruebas.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Contrato de API y documentacion asociada actualizados.</w:t>
      </w:r>
    </w:p>
    <w:p>
      <w:pPr>
        <w:spacing w:after="80"/>
        <w:ind w:left="360" w:hanging="180"/>
      </w:pPr>
      <w:r>
        <w:rPr>
          <w:sz w:val="22"/>
          <w:szCs w:val="22"/>
        </w:rPr>
        <w:t xml:space="preserve">- Aceptacion explicita del Product Owner.</w:t>
      </w:r>
    </w:p>
    <w:sectPr>
      <w:type w:val="nextPage"/>
      <w:pgSz w:w="11906" w:h="16838"/>
      <w:pgMar w:top="1134" w:right="1134" w:bottom="1134" w:left="1134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598</Words>
  <Paragraphs>84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2</cp:revision>
  <dcterms:created xsi:type="dcterms:W3CDTF">2026-10-24T04:09:24Z</dcterms:created>
  <dcterms:modified xsi:type="dcterms:W3CDTF">2026-10-24T04:09:25Z</dcterms:modified>
</cp:coreProperties>
</file>