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36"/>
          <w:szCs w:val="36"/>
        </w:rPr>
        <w:t xml:space="preserve">Resolución de Caso: Crystal Reports</w:t>
      </w:r>
    </w:p>
    <w:p>
      <w:pPr>
        <w:spacing w:before="0" w:after="40"/>
        <w:jc w:val="center"/>
      </w:pPr>
      <w:r>
        <w:rPr>
          <w:rFonts w:ascii="Arial" w:cs="Arial" w:eastAsia="Arial" w:hAnsi="Arial"/>
          <w:color w:val="2E75B6"/>
          <w:sz w:val="24"/>
          <w:szCs w:val="24"/>
        </w:rPr>
        <w:t xml:space="preserve">Cadena de Conexión ODBC / B1CRHPROXY con SAP Business One</w:t>
      </w:r>
    </w:p>
    <w:p>
      <w:pPr>
        <w:spacing w:before="0" w:after="320"/>
        <w:jc w:val="center"/>
      </w:pPr>
      <w:r>
        <w:rPr>
          <w:rFonts w:ascii="Arial" w:cs="Arial" w:eastAsia="Arial" w:hAnsi="Arial"/>
          <w:color w:val="888888"/>
          <w:sz w:val="20"/>
          <w:szCs w:val="20"/>
        </w:rPr>
        <w:t xml:space="preserve">Cliente: Nichirin  |  Nivel: N2  |  Área: SAP HANA + B1</w:t>
      </w:r>
    </w:p>
    <w:p>
      <w:pPr>
        <w:pBdr>
          <w:bottom w:val="single" w:color="CCCCCC" w:sz="4" w:space="1"/>
        </w:pBdr>
        <w:spacing w:before="160" w:after="160"/>
      </w:pPr>
    </w:p>
    <w:p>
      <w:pPr>
        <w:pStyle w:val="Heading1"/>
        <w:spacing w:before="320" w:after="160"/>
      </w:pPr>
      <w:r>
        <w:rPr>
          <w:rFonts w:ascii="Arial" w:cs="Arial" w:eastAsia="Arial" w:hAnsi="Arial"/>
          <w:b/>
          <w:bCs/>
          <w:color w:val="1F4E79"/>
          <w:sz w:val="28"/>
          <w:szCs w:val="28"/>
        </w:rPr>
        <w:t xml:space="preserve">1. Resumen del Problema Reportado</w:t>
      </w:r>
    </w:p>
    <w:p>
      <w:pPr>
        <w:spacing w:before="80" w:after="80"/>
      </w:pPr>
      <w:r>
        <w:rPr>
          <w:rFonts w:ascii="Arial" w:cs="Arial" w:eastAsia="Arial" w:hAnsi="Arial"/>
          <w:sz w:val="22"/>
          <w:szCs w:val="22"/>
        </w:rPr>
        <w:t xml:space="preserve">El cliente Nichirin reportó dos síntomas al intentar conectar SAP Crystal Reports con SAP Business One sobre HANA:</w:t>
      </w:r>
    </w:p>
    <w:p>
      <w:pPr>
        <w:pStyle w:val="ListParagraph"/>
        <w:numPr>
          <w:ilvl w:val="0"/>
          <w:numId w:val="2"/>
        </w:numPr>
        <w:spacing w:before="80" w:after="80"/>
      </w:pPr>
      <w:r>
        <w:rPr>
          <w:rFonts w:ascii="Arial" w:cs="Arial" w:eastAsia="Arial" w:hAnsi="Arial"/>
          <w:sz w:val="22"/>
          <w:szCs w:val="22"/>
        </w:rPr>
        <w:t xml:space="preserve">Con el conector B1CRHPROXY → no lograban conectar.</w:t>
      </w:r>
    </w:p>
    <w:p>
      <w:pPr>
        <w:pStyle w:val="ListParagraph"/>
        <w:numPr>
          <w:ilvl w:val="0"/>
          <w:numId w:val="2"/>
        </w:numPr>
        <w:spacing w:before="80" w:after="80"/>
      </w:pPr>
      <w:r>
        <w:rPr>
          <w:rFonts w:ascii="Arial" w:cs="Arial" w:eastAsia="Arial" w:hAnsi="Arial"/>
          <w:sz w:val="22"/>
          <w:szCs w:val="22"/>
        </w:rPr>
        <w:t xml:space="preserve">Con ODBC estándar → no se podían ver las Vistas del schema de B1.</w:t>
      </w:r>
    </w:p>
    <w:p>
      <w:pPr>
        <w:spacing w:before="80" w:after="200"/>
      </w:pPr>
      <w:r>
        <w:rPr>
          <w:rFonts w:ascii="Arial" w:cs="Arial" w:eastAsia="Arial" w:hAnsi="Arial"/>
          <w:sz w:val="22"/>
          <w:szCs w:val="22"/>
        </w:rPr>
        <w:t xml:space="preserve">Adjunto al correo enviaron la siguiente captura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Campo</w:t>
            </w:r>
          </w:p>
        </w:tc>
        <w:tc>
          <w:tcPr>
            <w:tcW w:type="dxa" w:w="58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Valor</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Aplicación</w:t>
            </w:r>
          </w:p>
        </w:tc>
        <w:tc>
          <w:tcPr>
            <w:tcW w:type="dxa" w:w="58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SAP Crystal Reports (en servidor RDS Windows)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Error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IM002: [Microsoft][ODBC Driver Manager]</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Detalle</w:t>
            </w:r>
          </w:p>
        </w:tc>
        <w:tc>
          <w:tcPr>
            <w:tcW w:type="dxa" w:w="58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Data source name not found and no default driver specified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Causa raíz</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Driver B1CRHPROXY no registrado en la máquina RDS</w:t>
            </w:r>
          </w:p>
        </w:tc>
      </w:tr>
    </w:tbl>
    <w:p>
      <w:pPr>
        <w:spacing w:before="200"/>
      </w:pPr>
    </w:p>
    <w:p>
      <w:pPr>
        <w:pBdr>
          <w:bottom w:val="single" w:color="CCCCCC" w:sz="4" w:space="1"/>
        </w:pBdr>
        <w:spacing w:before="160" w:after="160"/>
      </w:pPr>
    </w:p>
    <w:p>
      <w:pPr>
        <w:pStyle w:val="Heading1"/>
        <w:spacing w:before="320" w:after="160"/>
      </w:pPr>
      <w:r>
        <w:rPr>
          <w:rFonts w:ascii="Arial" w:cs="Arial" w:eastAsia="Arial" w:hAnsi="Arial"/>
          <w:b/>
          <w:bCs/>
          <w:color w:val="1F4E79"/>
          <w:sz w:val="28"/>
          <w:szCs w:val="28"/>
        </w:rPr>
        <w:t xml:space="preserve">2. Diagnóstico: ¿Qué Significa el Error?</w:t>
      </w:r>
    </w:p>
    <w:p>
      <w:pPr>
        <w:spacing w:before="80" w:after="80"/>
      </w:pPr>
      <w:r>
        <w:rPr>
          <w:rFonts w:ascii="Arial" w:cs="Arial" w:eastAsia="Arial" w:hAnsi="Arial"/>
          <w:sz w:val="22"/>
          <w:szCs w:val="22"/>
        </w:rPr>
        <w:t xml:space="preserve">El error IM002 del ODBC Driver Manager de Windows NO indica que el driver HANA esté mal instalado o que la cadena de conexión tenga un typo. Indica específicamente que el driver B1CRHPROXY no está registrado en el ODBC Driver Manager de la máquina donde corre Crystal Reports.</w:t>
      </w:r>
    </w:p>
    <w:p>
      <w:pPr>
        <w:spacing w:before="160" w:after="80"/>
      </w:pPr>
    </w:p>
    <w:p>
      <w:pPr>
        <w:pStyle w:val="Heading2"/>
        <w:spacing w:before="240" w:after="120"/>
      </w:pPr>
      <w:r>
        <w:rPr>
          <w:rFonts w:ascii="Arial" w:cs="Arial" w:eastAsia="Arial" w:hAnsi="Arial"/>
          <w:b/>
          <w:bCs/>
          <w:color w:val="2E75B6"/>
          <w:sz w:val="24"/>
          <w:szCs w:val="24"/>
        </w:rPr>
        <w:t xml:space="preserve">2.1 Nombre Correcto del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4"/>
              <w:left w:val="thick" w:color="4CAF50" w:sz="12"/>
              <w:bottom w:val="single" w:color="4CAF50" w:sz="4"/>
              <w:right w:val="single" w:color="4CAF50" w:sz="4"/>
            </w:tcBorders>
            <w:shd w:fill="E8F5E9" w:val="clear"/>
            <w:tcMar>
              <w:top w:type="dxa" w:w="120"/>
              <w:left w:type="dxa" w:w="200"/>
              <w:bottom w:type="dxa" w:w="120"/>
              <w:right w:type="dxa" w:w="140"/>
            </w:tcMar>
          </w:tcPr>
          <w:p>
            <w:r>
              <w:rPr>
                <w:rFonts w:ascii="Arial" w:cs="Arial" w:eastAsia="Arial" w:hAnsi="Arial"/>
                <w:b/>
                <w:bCs/>
                <w:color w:val="333333"/>
                <w:sz w:val="20"/>
                <w:szCs w:val="20"/>
              </w:rPr>
              <w:t xml:space="preserve">✅ Confirmado por documentación oficial SAP:</w:t>
            </w:r>
          </w:p>
          <w:p>
            <w:r>
              <w:rPr>
                <w:rFonts w:ascii="Arial" w:cs="Arial" w:eastAsia="Arial" w:hAnsi="Arial"/>
                <w:color w:val="333333"/>
                <w:sz w:val="20"/>
                <w:szCs w:val="20"/>
              </w:rPr>
              <w:t xml:space="preserve">El nombre correcto del driver es B1CRHPROXY (y B1CRHPROXY32 para aplicaciones 32-bit). El nombre usado por el equipo de soporte es correcto.</w:t>
            </w:r>
          </w:p>
        </w:tc>
      </w:tr>
    </w:tbl>
    <w:p>
      <w:pPr>
        <w:spacing w:before="160" w:after="80"/>
      </w:pPr>
    </w:p>
    <w:p>
      <w:pPr>
        <w:pStyle w:val="Heading2"/>
        <w:spacing w:before="240" w:after="120"/>
      </w:pPr>
      <w:r>
        <w:rPr>
          <w:rFonts w:ascii="Arial" w:cs="Arial" w:eastAsia="Arial" w:hAnsi="Arial"/>
          <w:b/>
          <w:bCs/>
          <w:color w:val="2E75B6"/>
          <w:sz w:val="24"/>
          <w:szCs w:val="24"/>
        </w:rPr>
        <w:t xml:space="preserve">2.2 Cadena de Conexión Correcta</w:t>
      </w:r>
    </w:p>
    <w:p>
      <w:pPr>
        <w:spacing w:before="80" w:after="80"/>
      </w:pPr>
      <w:r>
        <w:rPr>
          <w:rFonts w:ascii="Arial" w:cs="Arial" w:eastAsia="Arial" w:hAnsi="Arial"/>
          <w:sz w:val="22"/>
          <w:szCs w:val="22"/>
        </w:rPr>
        <w:t xml:space="preserve">La cadena de conexión estándar para Crystal Reports con SAP B1 sobre HANA 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thick" w:color="2E75B6" w:sz="12"/>
              <w:bottom w:val="single" w:color="CCCCCC" w:sz="1"/>
              <w:right w:val="single" w:color="CCCCCC" w:sz="1"/>
            </w:tcBorders>
            <w:shd w:fill="F0F4F8" w:val="clear"/>
            <w:tcMar>
              <w:top w:type="dxa" w:w="120"/>
              <w:left w:type="dxa" w:w="200"/>
              <w:bottom w:type="dxa" w:w="120"/>
              <w:right w:type="dxa" w:w="140"/>
            </w:tcMar>
          </w:tcPr>
          <w:p>
            <w:r>
              <w:rPr>
                <w:rFonts w:ascii="Courier New" w:cs="Courier New" w:eastAsia="Courier New" w:hAnsi="Courier New"/>
                <w:color w:val="C7254E"/>
                <w:sz w:val="19"/>
                <w:szCs w:val="19"/>
              </w:rPr>
              <w:t xml:space="preserve">DRIVER={B1CRHPROXY};UID=&lt;B1SYSTEM o SYSTEM&gt;;PWD=&lt;password&gt;;SERVERNODE=hanamt.&lt;cliente&gt;.nubeprivada.biz:30013;DATABASENAME=&lt;NDB&gt;;DATABASE=&lt;SchemaEmpresa&gt;</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30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Parámetro</w:t>
            </w:r>
          </w:p>
        </w:tc>
        <w:tc>
          <w:tcPr>
            <w:tcW w:type="dxa" w:w="36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c>
          <w:tcPr>
            <w:tcW w:type="dxa" w:w="33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Ejemplo</w:t>
            </w:r>
          </w:p>
        </w:tc>
      </w:tr>
      <w:tr>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DRIVER</w:t>
            </w:r>
          </w:p>
        </w:tc>
        <w:tc>
          <w:tcPr>
            <w:tcW w:type="dxa" w:w="36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Nombre del driver instalado con el cliente B1</w:t>
            </w:r>
          </w:p>
        </w:tc>
        <w:tc>
          <w:tcPr>
            <w:tcW w:type="dxa" w:w="3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{B1CRHPROXY}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UID</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Usuario HANA con permisos al schema</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B1SYSTEM o SYSTEM</w:t>
            </w:r>
          </w:p>
        </w:tc>
      </w:tr>
      <w:tr>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PWD</w:t>
            </w:r>
          </w:p>
        </w:tc>
        <w:tc>
          <w:tcPr>
            <w:tcW w:type="dxa" w:w="36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Contraseña del usuario HANA</w:t>
            </w:r>
          </w:p>
        </w:tc>
        <w:tc>
          <w:tcPr>
            <w:tcW w:type="dxa" w:w="3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SERVERNODE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Hostname del servidor HANA y puerto SQL</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hanamt.nichirin.nubeprivada.biz:30013</w:t>
            </w:r>
          </w:p>
        </w:tc>
      </w:tr>
      <w:tr>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DATABASENAME</w:t>
            </w:r>
          </w:p>
        </w:tc>
        <w:tc>
          <w:tcPr>
            <w:tcW w:type="dxa" w:w="36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Nombre del tenant HANA</w:t>
            </w:r>
          </w:p>
        </w:tc>
        <w:tc>
          <w:tcPr>
            <w:tcW w:type="dxa" w:w="33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NDB (o E15, etc.)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DATABASE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Nombre del schema/empresa en B1</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Nombre del schema de Nichirin</w:t>
            </w:r>
          </w:p>
        </w:tc>
      </w:tr>
    </w:tbl>
    <w:p>
      <w:pPr>
        <w:spacing w:before="200"/>
      </w:pPr>
    </w:p>
    <w:p>
      <w:pPr>
        <w:pBdr>
          <w:bottom w:val="single" w:color="CCCCCC" w:sz="4" w:space="1"/>
        </w:pBdr>
        <w:spacing w:before="160" w:after="160"/>
      </w:pPr>
    </w:p>
    <w:p>
      <w:pPr>
        <w:pStyle w:val="Heading1"/>
        <w:spacing w:before="320" w:after="160"/>
      </w:pPr>
      <w:r>
        <w:rPr>
          <w:rFonts w:ascii="Arial" w:cs="Arial" w:eastAsia="Arial" w:hAnsi="Arial"/>
          <w:b/>
          <w:bCs/>
          <w:color w:val="1F4E79"/>
          <w:sz w:val="28"/>
          <w:szCs w:val="28"/>
        </w:rPr>
        <w:t xml:space="preserve">3. Causa Raíz del Error en Nichirin</w:t>
      </w:r>
    </w:p>
    <w:p>
      <w:pPr>
        <w:spacing w:before="80" w:after="80"/>
      </w:pPr>
      <w:r>
        <w:rPr>
          <w:rFonts w:ascii="Arial" w:cs="Arial" w:eastAsia="Arial" w:hAnsi="Arial"/>
          <w:sz w:val="22"/>
          <w:szCs w:val="22"/>
        </w:rPr>
        <w:t xml:space="preserve">El driver B1CRHPROXY se instala automáticamente como parte del paquete:</w:t>
      </w:r>
    </w:p>
    <w:p>
      <w:pPr>
        <w:spacing w:before="120" w:after="120"/>
      </w:pPr>
      <w:r>
        <w:rPr>
          <w:rFonts w:ascii="Arial" w:cs="Arial" w:eastAsia="Arial" w:hAnsi="Arial"/>
          <w:b/>
          <w:bCs/>
          <w:color w:val="1F4E79"/>
          <w:sz w:val="22"/>
          <w:szCs w:val="22"/>
        </w:rPr>
        <w:t xml:space="preserve">SAP Business One Crystal Report Integration Package</w:t>
      </w:r>
    </w:p>
    <w:p>
      <w:pPr>
        <w:spacing w:before="80" w:after="80"/>
      </w:pPr>
      <w:r>
        <w:rPr>
          <w:rFonts w:ascii="Arial" w:cs="Arial" w:eastAsia="Arial" w:hAnsi="Arial"/>
          <w:sz w:val="22"/>
          <w:szCs w:val="22"/>
        </w:rPr>
        <w:t xml:space="preserve">Este paquete NO viene con la instalación base de Crystal Reports ni con el driver genérico de HANA. Debe instalarse por separado en la máquina (o servidor RDS) donde corre Crystal Reports.</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4"/>
              <w:left w:val="thick" w:color="FFC107" w:sz="12"/>
              <w:bottom w:val="single" w:color="FFC107" w:sz="4"/>
              <w:right w:val="single" w:color="FFC107" w:sz="4"/>
            </w:tcBorders>
            <w:shd w:fill="FFF3CD" w:val="clear"/>
            <w:tcMar>
              <w:top w:type="dxa" w:w="120"/>
              <w:left w:type="dxa" w:w="200"/>
              <w:bottom w:type="dxa" w:w="120"/>
              <w:right w:type="dxa" w:w="140"/>
            </w:tcMar>
          </w:tcPr>
          <w:p>
            <w:r>
              <w:rPr>
                <w:rFonts w:ascii="Arial" w:cs="Arial" w:eastAsia="Arial" w:hAnsi="Arial"/>
                <w:b/>
                <w:bCs/>
                <w:color w:val="333333"/>
                <w:sz w:val="20"/>
                <w:szCs w:val="20"/>
              </w:rPr>
              <w:t xml:space="preserve">⚠️ Problema identificado:</w:t>
            </w:r>
          </w:p>
          <w:p>
            <w:r>
              <w:rPr>
                <w:rFonts w:ascii="Arial" w:cs="Arial" w:eastAsia="Arial" w:hAnsi="Arial"/>
                <w:color w:val="333333"/>
                <w:sz w:val="20"/>
                <w:szCs w:val="20"/>
              </w:rPr>
              <w:t xml:space="preserve">El paquete 'SAP Business One Crystal Report Integration Package' no está instalado en el servidor RDS de Nichirin donde corre Crystal Reports. Por eso el driver B1CRHPROXY no aparece en el ODBC Driver Manager de Windows y el error IM002 se produce.</w:t>
            </w:r>
          </w:p>
        </w:tc>
      </w:tr>
    </w:tbl>
    <w:p>
      <w:pPr>
        <w:spacing w:before="200"/>
      </w:pPr>
    </w:p>
    <w:p>
      <w:pPr>
        <w:pBdr>
          <w:bottom w:val="single" w:color="CCCCCC" w:sz="4" w:space="1"/>
        </w:pBdr>
        <w:spacing w:before="160" w:after="160"/>
      </w:pPr>
    </w:p>
    <w:p>
      <w:pPr>
        <w:pStyle w:val="Heading1"/>
        <w:spacing w:before="320" w:after="160"/>
      </w:pPr>
      <w:r>
        <w:rPr>
          <w:rFonts w:ascii="Arial" w:cs="Arial" w:eastAsia="Arial" w:hAnsi="Arial"/>
          <w:b/>
          <w:bCs/>
          <w:color w:val="1F4E79"/>
          <w:sz w:val="28"/>
          <w:szCs w:val="28"/>
        </w:rPr>
        <w:t xml:space="preserve">4. Solución Paso a Paso</w:t>
      </w:r>
    </w:p>
    <w:p>
      <w:pPr>
        <w:pStyle w:val="Heading2"/>
        <w:spacing w:before="240" w:after="120"/>
      </w:pPr>
      <w:r>
        <w:rPr>
          <w:rFonts w:ascii="Arial" w:cs="Arial" w:eastAsia="Arial" w:hAnsi="Arial"/>
          <w:b/>
          <w:bCs/>
          <w:color w:val="2E75B6"/>
          <w:sz w:val="24"/>
          <w:szCs w:val="24"/>
        </w:rPr>
        <w:t xml:space="preserve">4.1 Ubicar el Instalador</w:t>
      </w:r>
    </w:p>
    <w:p>
      <w:pPr>
        <w:spacing w:before="80" w:after="80"/>
      </w:pPr>
      <w:r>
        <w:rPr>
          <w:rFonts w:ascii="Arial" w:cs="Arial" w:eastAsia="Arial" w:hAnsi="Arial"/>
          <w:sz w:val="22"/>
          <w:szCs w:val="22"/>
        </w:rPr>
        <w:t xml:space="preserve">El instalador está disponible en la carpeta compartida del servidor Linux vía Samba:</w:t>
      </w:r>
    </w:p>
    <w:p>
      <w:pPr>
        <w:spacing w:before="60" w:after="60"/>
        <w:ind w:left="720"/>
      </w:pPr>
      <w:r>
        <w:rPr>
          <w:rFonts w:ascii="Courier New" w:cs="Courier New" w:eastAsia="Courier New" w:hAnsi="Courier New"/>
          <w:color w:val="C7254E"/>
          <w:sz w:val="20"/>
          <w:szCs w:val="20"/>
        </w:rPr>
        <w:t xml:space="preserve">\\&lt;servidor_linux&gt;\B1_SHF\CR Integration\</w:t>
      </w:r>
    </w:p>
    <w:p>
      <w:pPr>
        <w:spacing w:before="80" w:after="80"/>
      </w:pPr>
      <w:r>
        <w:rPr>
          <w:rFonts w:ascii="Arial" w:cs="Arial" w:eastAsia="Arial" w:hAnsi="Arial"/>
          <w:sz w:val="22"/>
          <w:szCs w:val="22"/>
        </w:rPr>
        <w:t xml:space="preserve">Dentro de esa carpeta buscar el ejecutable del paquete de integración de Crystal Reports.</w:t>
      </w:r>
    </w:p>
    <w:p>
      <w:pPr>
        <w:spacing w:before="160" w:after="80"/>
      </w:pPr>
    </w:p>
    <w:p>
      <w:pPr>
        <w:pStyle w:val="Heading2"/>
        <w:spacing w:before="240" w:after="120"/>
      </w:pPr>
      <w:r>
        <w:rPr>
          <w:rFonts w:ascii="Arial" w:cs="Arial" w:eastAsia="Arial" w:hAnsi="Arial"/>
          <w:b/>
          <w:bCs/>
          <w:color w:val="2E75B6"/>
          <w:sz w:val="24"/>
          <w:szCs w:val="24"/>
        </w:rPr>
        <w:t xml:space="preserve">4.2 Instalar en el Servidor RDS</w:t>
      </w:r>
    </w:p>
    <w:p>
      <w:pPr>
        <w:spacing w:before="80" w:after="80"/>
      </w:pPr>
      <w:r>
        <w:rPr>
          <w:rFonts w:ascii="Arial" w:cs="Arial" w:eastAsia="Arial" w:hAnsi="Arial"/>
          <w:sz w:val="22"/>
          <w:szCs w:val="22"/>
        </w:rPr>
        <w:t xml:space="preserve">Ejecutar los siguientes pasos en el servidor Windows RDS donde corre Crystal Reports:</w:t>
      </w:r>
    </w:p>
    <w:p>
      <w:pPr>
        <w:pStyle w:val="ListParagraph"/>
        <w:numPr>
          <w:ilvl w:val="0"/>
          <w:numId w:val="2"/>
        </w:numPr>
        <w:spacing w:before="80" w:after="60"/>
      </w:pPr>
      <w:r>
        <w:rPr>
          <w:rFonts w:ascii="Arial" w:cs="Arial" w:eastAsia="Arial" w:hAnsi="Arial"/>
          <w:sz w:val="22"/>
          <w:szCs w:val="22"/>
        </w:rPr>
        <w:t xml:space="preserve">Acceder a la carpeta compartida: \\servidor\B1_SHF\CR Integration\</w:t>
      </w:r>
    </w:p>
    <w:p>
      <w:pPr>
        <w:pStyle w:val="ListParagraph"/>
        <w:numPr>
          <w:ilvl w:val="0"/>
          <w:numId w:val="2"/>
        </w:numPr>
        <w:spacing w:before="60" w:after="60"/>
      </w:pPr>
      <w:r>
        <w:rPr>
          <w:rFonts w:ascii="Arial" w:cs="Arial" w:eastAsia="Arial" w:hAnsi="Arial"/>
          <w:sz w:val="22"/>
          <w:szCs w:val="22"/>
        </w:rPr>
        <w:t xml:space="preserve">Ejecutar el instalador con clic derecho → "Ejecutar como administrador".</w:t>
      </w:r>
    </w:p>
    <w:p>
      <w:pPr>
        <w:pStyle w:val="ListParagraph"/>
        <w:numPr>
          <w:ilvl w:val="0"/>
          <w:numId w:val="2"/>
        </w:numPr>
        <w:spacing w:before="60" w:after="60"/>
      </w:pPr>
      <w:r>
        <w:rPr>
          <w:rFonts w:ascii="Arial" w:cs="Arial" w:eastAsia="Arial" w:hAnsi="Arial"/>
          <w:sz w:val="22"/>
          <w:szCs w:val="22"/>
        </w:rPr>
        <w:t xml:space="preserve">Completar el asistente de instalación.</w:t>
      </w:r>
    </w:p>
    <w:p>
      <w:pPr>
        <w:pStyle w:val="ListParagraph"/>
        <w:numPr>
          <w:ilvl w:val="0"/>
          <w:numId w:val="2"/>
        </w:numPr>
        <w:spacing w:before="60" w:after="60"/>
      </w:pPr>
      <w:r>
        <w:rPr>
          <w:rFonts w:ascii="Arial" w:cs="Arial" w:eastAsia="Arial" w:hAnsi="Arial"/>
          <w:sz w:val="22"/>
          <w:szCs w:val="22"/>
        </w:rPr>
        <w:t xml:space="preserve">Reiniciar Crystal Reports (o la sesión RDS si es necesario).</w:t>
      </w:r>
    </w:p>
    <w:p>
      <w:pPr>
        <w:spacing w:before="160" w:after="80"/>
      </w:pPr>
    </w:p>
    <w:p>
      <w:pPr>
        <w:pStyle w:val="Heading2"/>
        <w:spacing w:before="240" w:after="120"/>
      </w:pPr>
      <w:r>
        <w:rPr>
          <w:rFonts w:ascii="Arial" w:cs="Arial" w:eastAsia="Arial" w:hAnsi="Arial"/>
          <w:b/>
          <w:bCs/>
          <w:color w:val="2E75B6"/>
          <w:sz w:val="24"/>
          <w:szCs w:val="24"/>
        </w:rPr>
        <w:t xml:space="preserve">4.3 Verificar la Instalación</w:t>
      </w:r>
    </w:p>
    <w:p>
      <w:pPr>
        <w:spacing w:before="80" w:after="80"/>
      </w:pPr>
      <w:r>
        <w:rPr>
          <w:rFonts w:ascii="Arial" w:cs="Arial" w:eastAsia="Arial" w:hAnsi="Arial"/>
          <w:sz w:val="22"/>
          <w:szCs w:val="22"/>
        </w:rPr>
        <w:t xml:space="preserve">Confirmar que el driver quedó registrado en Windows:</w:t>
      </w:r>
    </w:p>
    <w:p>
      <w:pPr>
        <w:pStyle w:val="ListParagraph"/>
        <w:numPr>
          <w:ilvl w:val="0"/>
          <w:numId w:val="2"/>
        </w:numPr>
        <w:spacing w:before="80" w:after="60"/>
      </w:pPr>
      <w:r>
        <w:rPr>
          <w:rFonts w:ascii="Arial" w:cs="Arial" w:eastAsia="Arial" w:hAnsi="Arial"/>
          <w:sz w:val="22"/>
          <w:szCs w:val="22"/>
        </w:rPr>
        <w:t xml:space="preserve">Panel de Control → Herramientas Administrativas → Orígenes de datos ODBC.</w:t>
      </w:r>
    </w:p>
    <w:p>
      <w:pPr>
        <w:pStyle w:val="ListParagraph"/>
        <w:numPr>
          <w:ilvl w:val="0"/>
          <w:numId w:val="2"/>
        </w:numPr>
        <w:spacing w:before="60" w:after="60"/>
      </w:pPr>
      <w:r>
        <w:rPr>
          <w:rFonts w:ascii="Arial" w:cs="Arial" w:eastAsia="Arial" w:hAnsi="Arial"/>
          <w:sz w:val="22"/>
          <w:szCs w:val="22"/>
        </w:rPr>
        <w:t xml:space="preserve">Ir a la pestaña "Controladores".</w:t>
      </w:r>
    </w:p>
    <w:p>
      <w:pPr>
        <w:pStyle w:val="ListParagraph"/>
        <w:numPr>
          <w:ilvl w:val="0"/>
          <w:numId w:val="2"/>
        </w:numPr>
        <w:spacing w:before="60" w:after="60"/>
      </w:pPr>
      <w:r>
        <w:rPr>
          <w:rFonts w:ascii="Arial" w:cs="Arial" w:eastAsia="Arial" w:hAnsi="Arial"/>
          <w:sz w:val="22"/>
          <w:szCs w:val="22"/>
        </w:rPr>
        <w:t xml:space="preserve">Buscar "B1CRHPROXY" o "B1CRHPROXY32" en la lista. Si aparece, la instalación fue exitosa.</w:t>
      </w:r>
    </w:p>
    <w:p>
      <w:pPr>
        <w:spacing w:before="160" w:after="80"/>
      </w:pPr>
    </w:p>
    <w:p>
      <w:pPr>
        <w:pStyle w:val="Heading2"/>
        <w:spacing w:before="240" w:after="120"/>
      </w:pPr>
      <w:r>
        <w:rPr>
          <w:rFonts w:ascii="Arial" w:cs="Arial" w:eastAsia="Arial" w:hAnsi="Arial"/>
          <w:b/>
          <w:bCs/>
          <w:color w:val="2E75B6"/>
          <w:sz w:val="24"/>
          <w:szCs w:val="24"/>
        </w:rPr>
        <w:t xml:space="preserve">4.4 Probar la Conexión con la Cadena Correcta</w:t>
      </w:r>
    </w:p>
    <w:p>
      <w:pPr>
        <w:spacing w:before="80" w:after="80"/>
      </w:pPr>
      <w:r>
        <w:rPr>
          <w:rFonts w:ascii="Arial" w:cs="Arial" w:eastAsia="Arial" w:hAnsi="Arial"/>
          <w:sz w:val="22"/>
          <w:szCs w:val="22"/>
        </w:rPr>
        <w:t xml:space="preserve">Una vez instalado el driver, usar la cadena de conexión con los valores reales del cliente Nichirin. Es necesario confirmar con el cliente:</w:t>
      </w:r>
    </w:p>
    <w:p>
      <w:pPr>
        <w:pStyle w:val="ListParagraph"/>
        <w:numPr>
          <w:ilvl w:val="0"/>
          <w:numId w:val="3"/>
        </w:numPr>
        <w:spacing w:before="60" w:after="60"/>
      </w:pPr>
      <w:r>
        <w:rPr>
          <w:rFonts w:ascii="Arial" w:cs="Arial" w:eastAsia="Arial" w:hAnsi="Arial"/>
          <w:b w:val="false"/>
          <w:bCs w:val="false"/>
          <w:sz w:val="22"/>
          <w:szCs w:val="22"/>
        </w:rPr>
        <w:t xml:space="preserve">Nombre exacto del hostname del servidor HANA de Nichirin.</w:t>
      </w:r>
    </w:p>
    <w:p>
      <w:pPr>
        <w:pStyle w:val="ListParagraph"/>
        <w:numPr>
          <w:ilvl w:val="0"/>
          <w:numId w:val="3"/>
        </w:numPr>
        <w:spacing w:before="60" w:after="60"/>
      </w:pPr>
      <w:r>
        <w:rPr>
          <w:rFonts w:ascii="Arial" w:cs="Arial" w:eastAsia="Arial" w:hAnsi="Arial"/>
          <w:b w:val="false"/>
          <w:bCs w:val="false"/>
          <w:sz w:val="22"/>
          <w:szCs w:val="22"/>
        </w:rPr>
        <w:t xml:space="preserve">Nombre del tenant HANA (NDB, E15, etc.).</w:t>
      </w:r>
    </w:p>
    <w:p>
      <w:pPr>
        <w:pStyle w:val="ListParagraph"/>
        <w:numPr>
          <w:ilvl w:val="0"/>
          <w:numId w:val="3"/>
        </w:numPr>
        <w:spacing w:before="60" w:after="60"/>
      </w:pPr>
      <w:r>
        <w:rPr>
          <w:rFonts w:ascii="Arial" w:cs="Arial" w:eastAsia="Arial" w:hAnsi="Arial"/>
          <w:b w:val="false"/>
          <w:bCs w:val="false"/>
          <w:sz w:val="22"/>
          <w:szCs w:val="22"/>
        </w:rPr>
        <w:t xml:space="preserve">Nombre del schema/empresa que quieren conectar a Crystal Reports.</w:t>
      </w:r>
    </w:p>
    <w:p>
      <w:pPr>
        <w:pStyle w:val="ListParagraph"/>
        <w:numPr>
          <w:ilvl w:val="0"/>
          <w:numId w:val="3"/>
        </w:numPr>
        <w:spacing w:before="60" w:after="60"/>
      </w:pPr>
      <w:r>
        <w:rPr>
          <w:rFonts w:ascii="Arial" w:cs="Arial" w:eastAsia="Arial" w:hAnsi="Arial"/>
          <w:b w:val="false"/>
          <w:bCs w:val="false"/>
          <w:sz w:val="22"/>
          <w:szCs w:val="22"/>
        </w:rPr>
        <w:t xml:space="preserve">Usuario y contraseña HANA (B1SYSTEM o SYSTEM).</w:t>
      </w:r>
    </w:p>
    <w:p>
      <w:pPr>
        <w:spacing w:before="200"/>
      </w:pPr>
    </w:p>
    <w:p>
      <w:pPr>
        <w:pBdr>
          <w:bottom w:val="single" w:color="CCCCCC" w:sz="4" w:space="1"/>
        </w:pBdr>
        <w:spacing w:before="160" w:after="160"/>
      </w:pPr>
    </w:p>
    <w:p>
      <w:pPr>
        <w:pStyle w:val="Heading1"/>
        <w:spacing w:before="320" w:after="160"/>
      </w:pPr>
      <w:r>
        <w:rPr>
          <w:rFonts w:ascii="Arial" w:cs="Arial" w:eastAsia="Arial" w:hAnsi="Arial"/>
          <w:b/>
          <w:bCs/>
          <w:color w:val="1F4E79"/>
          <w:sz w:val="28"/>
          <w:szCs w:val="28"/>
        </w:rPr>
        <w:t xml:space="preserve">5. Segundo Problema: Vistas No Visibles con ODBC Estándar</w:t>
      </w:r>
    </w:p>
    <w:p>
      <w:pPr>
        <w:spacing w:before="80" w:after="80"/>
      </w:pPr>
      <w:r>
        <w:rPr>
          <w:rFonts w:ascii="Arial" w:cs="Arial" w:eastAsia="Arial" w:hAnsi="Arial"/>
          <w:sz w:val="22"/>
          <w:szCs w:val="22"/>
        </w:rPr>
        <w:t xml:space="preserve">El cliente también reportó que con ODBC estándar no pueden ver las Vistas del schema de B1. Este es un problema diferente al del driver, y tiene su propia causa:</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Causa</w:t>
            </w:r>
          </w:p>
        </w:tc>
        <w:tc>
          <w:tcPr>
            <w:tcW w:type="dxa" w:w="58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Permisos insuficientes</w:t>
            </w:r>
          </w:p>
        </w:tc>
        <w:tc>
          <w:tcPr>
            <w:tcW w:type="dxa" w:w="58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El usuario HANA conectado vía ODBC no tiene SELECT sobre el schema de la empresa</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Schema incorrecto</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 conexión ODBC apunta al tenant pero no especifica el schema correcto de la empresa</w:t>
            </w:r>
          </w:p>
        </w:tc>
      </w:tr>
      <w:tr>
        <w:tc>
          <w:tcPr>
            <w:tcW w:type="dxa" w:w="35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Driver genérico HANA</w:t>
            </w:r>
          </w:p>
        </w:tc>
        <w:tc>
          <w:tcPr>
            <w:tcW w:type="dxa" w:w="58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Con el driver HANA genérico (sin B1CRHPROXY) las vistas de B1 pueden no exponerse correctamente</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96F3" w:sz="4"/>
              <w:left w:val="thick" w:color="2196F3" w:sz="12"/>
              <w:bottom w:val="single" w:color="2196F3" w:sz="4"/>
              <w:right w:val="single" w:color="2196F3" w:sz="4"/>
            </w:tcBorders>
            <w:shd w:fill="E3F2FD" w:val="clear"/>
            <w:tcMar>
              <w:top w:type="dxa" w:w="120"/>
              <w:left w:type="dxa" w:w="200"/>
              <w:bottom w:type="dxa" w:w="120"/>
              <w:right w:type="dxa" w:w="140"/>
            </w:tcMar>
          </w:tcPr>
          <w:p>
            <w:r>
              <w:rPr>
                <w:rFonts w:ascii="Arial" w:cs="Arial" w:eastAsia="Arial" w:hAnsi="Arial"/>
                <w:b/>
                <w:bCs/>
                <w:color w:val="333333"/>
                <w:sz w:val="20"/>
                <w:szCs w:val="20"/>
              </w:rPr>
              <w:t xml:space="preserve">📌 Recomendación:</w:t>
            </w:r>
          </w:p>
          <w:p>
            <w:r>
              <w:rPr>
                <w:rFonts w:ascii="Arial" w:cs="Arial" w:eastAsia="Arial" w:hAnsi="Arial"/>
                <w:color w:val="333333"/>
                <w:sz w:val="20"/>
                <w:szCs w:val="20"/>
              </w:rPr>
              <w:t xml:space="preserve">Una vez instalado el paquete B1CRHPROXY y probada la conexión con esa cadena, el problema de las vistas debería resolverse también, ya que este driver está diseñado específicamente para exponer los objetos del schema de B1 a Crystal Reports.</w:t>
            </w:r>
          </w:p>
        </w:tc>
      </w:tr>
    </w:tbl>
    <w:p>
      <w:pPr>
        <w:spacing w:before="200"/>
      </w:pPr>
    </w:p>
    <w:p>
      <w:pPr>
        <w:pBdr>
          <w:bottom w:val="single" w:color="CCCCCC" w:sz="4" w:space="1"/>
        </w:pBdr>
        <w:spacing w:before="160" w:after="160"/>
      </w:pPr>
    </w:p>
    <w:p>
      <w:pPr>
        <w:pStyle w:val="Heading1"/>
        <w:spacing w:before="320" w:after="160"/>
      </w:pPr>
      <w:r>
        <w:rPr>
          <w:rFonts w:ascii="Arial" w:cs="Arial" w:eastAsia="Arial" w:hAnsi="Arial"/>
          <w:b/>
          <w:bCs/>
          <w:color w:val="1F4E79"/>
          <w:sz w:val="28"/>
          <w:szCs w:val="28"/>
        </w:rPr>
        <w:t xml:space="preserve">6. Resumen Ejecutivo del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Aspecto</w:t>
            </w:r>
          </w:p>
        </w:tc>
        <w:tc>
          <w:tcPr>
            <w:tcW w:type="dxa" w:w="6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Detalle</w:t>
            </w:r>
          </w:p>
        </w:tc>
      </w:tr>
      <w:tr>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Cliente afectado</w:t>
            </w:r>
          </w:p>
        </w:tc>
        <w:tc>
          <w:tcPr>
            <w:tcW w:type="dxa" w:w="6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Nichirin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Aplicación con error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SAP Crystal Reports (servidor RDS Windows)</w:t>
            </w:r>
          </w:p>
        </w:tc>
      </w:tr>
      <w:tr>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Error presentado</w:t>
            </w:r>
          </w:p>
        </w:tc>
        <w:tc>
          <w:tcPr>
            <w:tcW w:type="dxa" w:w="6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IM002 - Data source name not found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Causa raíz</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Falta instalar 'SAP B1 Crystal Report Integration Package' en el RDS</w:t>
            </w:r>
          </w:p>
        </w:tc>
      </w:tr>
      <w:tr>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Driver correcto</w:t>
            </w:r>
          </w:p>
        </w:tc>
        <w:tc>
          <w:tcPr>
            <w:tcW w:type="dxa" w:w="6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B1CRHPROXY (confirmado por documentación SAP oficial)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Instalador ubicado en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Carpeta compartida: \\servidor\B1_SHF\CR Integration\</w:t>
            </w:r>
          </w:p>
        </w:tc>
      </w:tr>
      <w:tr>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Acción requerida</w:t>
            </w:r>
          </w:p>
        </w:tc>
        <w:tc>
          <w:tcPr>
            <w:tcW w:type="dxa" w:w="6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Instalar el paquete en el servidor RDS como administrador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Segundo problema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Vistas no visibles con ODBC estándar — se resuelve con B1CRHPROXY</w:t>
            </w:r>
          </w:p>
        </w:tc>
      </w:tr>
      <w:tr>
        <w:tc>
          <w:tcPr>
            <w:tcW w:type="dxa" w:w="3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Información pendiente del cliente</w:t>
            </w:r>
          </w:p>
        </w:tc>
        <w:tc>
          <w:tcPr>
            <w:tcW w:type="dxa" w:w="61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Hostname HANA, tenant, schema empresa, usuario/contraseña</w:t>
            </w:r>
          </w:p>
        </w:tc>
      </w:tr>
    </w:tbl>
    <w:p>
      <w:pPr>
        <w:spacing w:before="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pPr>
    <w:r>
      <w:rPr>
        <w:rFonts w:ascii="Arial" w:cs="Arial" w:eastAsia="Arial" w:hAnsi="Arial"/>
        <w:b/>
        <w:bCs/>
        <w:color w:val="1F4E79"/>
        <w:sz w:val="20"/>
        <w:szCs w:val="20"/>
      </w:rPr>
      <w:t xml:space="preserve">Caso de Soporte: Crystal Reports + SAP B1 / HANA</w:t>
    </w:r>
    <w:r>
      <w:rPr>
        <w:rFonts w:ascii="Arial" w:cs="Arial" w:eastAsia="Arial" w:hAnsi="Arial"/>
        <w:color w:val="888888"/>
        <w:sz w:val="18"/>
        <w:szCs w:val="18"/>
      </w:rPr>
      <w:t xml:space="preserve">     Soporte N2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2026-03-28T02:04:37.254Z</dcterms:created>
  <dcterms:modified xsi:type="dcterms:W3CDTF">2026-03-28T02:04:37.255Z</dcterms:modified>
</cp:coreProperties>
</file>

<file path=docProps/custom.xml><?xml version="1.0" encoding="utf-8"?>
<Properties xmlns="http://schemas.openxmlformats.org/officeDocument/2006/custom-properties" xmlns:vt="http://schemas.openxmlformats.org/officeDocument/2006/docPropsVTypes"/>
</file>