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BD2" w:rsidRDefault="00864CB6" w:rsidP="00864CB6">
      <w:pPr>
        <w:jc w:val="center"/>
        <w:rPr>
          <w:sz w:val="28"/>
        </w:rPr>
      </w:pPr>
      <w:r>
        <w:rPr>
          <w:sz w:val="28"/>
        </w:rPr>
        <w:t>ESTADO DEL ARTE</w:t>
      </w:r>
    </w:p>
    <w:p w:rsidR="00864CB6" w:rsidRDefault="00864CB6" w:rsidP="00864CB6">
      <w:pPr>
        <w:jc w:val="center"/>
        <w:rPr>
          <w:sz w:val="28"/>
        </w:rPr>
      </w:pPr>
    </w:p>
    <w:p w:rsidR="00864CB6" w:rsidRDefault="00864CB6" w:rsidP="00864CB6">
      <w:r>
        <w:t>El análisis del estado del arte que aquí se realiza presenta un solo tipo el cual es investigaciones internacionales relacionadas con la reconstrucción de imágenes para “</w:t>
      </w:r>
      <w:proofErr w:type="spellStart"/>
      <w:r>
        <w:t>Sourround</w:t>
      </w:r>
      <w:proofErr w:type="spellEnd"/>
      <w:r>
        <w:t xml:space="preserve"> View </w:t>
      </w:r>
      <w:proofErr w:type="spellStart"/>
      <w:r>
        <w:t>Systems</w:t>
      </w:r>
      <w:proofErr w:type="spellEnd"/>
      <w:r>
        <w:t>” haciendo uso de redes neurales.</w:t>
      </w:r>
    </w:p>
    <w:p w:rsidR="00864CB6" w:rsidRDefault="00864CB6" w:rsidP="00864CB6"/>
    <w:p w:rsidR="005E078A" w:rsidRDefault="005E078A" w:rsidP="00864CB6">
      <w:r>
        <w:t>INVESTIGACIONES INTERNACIONALES</w:t>
      </w:r>
    </w:p>
    <w:p w:rsidR="005E078A" w:rsidRDefault="00FC7D2C" w:rsidP="00FC7D2C">
      <w:pPr>
        <w:jc w:val="center"/>
      </w:pPr>
      <w:r>
        <w:t xml:space="preserve">-Reconstrucción de imágenes con uso de Machine </w:t>
      </w:r>
      <w:proofErr w:type="spellStart"/>
      <w:r>
        <w:t>Learning</w:t>
      </w:r>
      <w:proofErr w:type="spellEnd"/>
      <w:r>
        <w:t>-</w:t>
      </w:r>
    </w:p>
    <w:p w:rsidR="00FC7D2C" w:rsidRDefault="00FC7D2C" w:rsidP="00FC7D2C">
      <w:pPr>
        <w:jc w:val="center"/>
      </w:pPr>
    </w:p>
    <w:p w:rsidR="00FE7ABC" w:rsidRPr="00FE7ABC" w:rsidRDefault="00FE7ABC" w:rsidP="00FE7ABC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Abbas, N. A., &amp; Salman, H. M. (2018).</w:t>
      </w:r>
      <w:proofErr w:type="gramEnd"/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Independent component analysis based on quantum particle swarm optimization. </w:t>
      </w:r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Egyptian Informatics Journal</w:t>
      </w: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, </w:t>
      </w:r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19</w:t>
      </w: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(2), 101-105. </w:t>
      </w:r>
      <w:r w:rsidRPr="00FE7ABC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instrText xml:space="preserve"> HYPERLINK "https://doi.org/10.1016/j.eij.2017.11.001" </w:instrText>
      </w:r>
      <w:r w:rsidRPr="00FE7ABC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E7A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MX"/>
        </w:rPr>
        <w:t>https://doi.org/10.1016/j.eij.2017.11.001</w:t>
      </w:r>
      <w:r w:rsidRPr="00FE7ABC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</w:p>
    <w:p w:rsidR="00FE7ABC" w:rsidRPr="00FE7ABC" w:rsidRDefault="00FE7ABC" w:rsidP="00FE7ABC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Bilgic, B., Chatnuntawech, I., Manhard, M. K., Tian, Q., Liao, C., Huang, S. Y</w:t>
      </w:r>
      <w:proofErr w:type="gramStart"/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., …</w:t>
      </w:r>
      <w:proofErr w:type="gramEnd"/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Setsompop, K. (s. f.). </w:t>
      </w:r>
      <w:proofErr w:type="gramStart"/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Highly Accelerated Multishot EPI through Synergistic Combination of Machine Learning and Joint Reconstruction, 25.</w:t>
      </w:r>
      <w:proofErr w:type="gramEnd"/>
    </w:p>
    <w:p w:rsidR="00FE7ABC" w:rsidRPr="00FE7ABC" w:rsidRDefault="00FE7ABC" w:rsidP="00FE7ABC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Dash, S., Senapati, M. R., &amp; Jena, U. R. (2018). K-NN based automated reasoning using bilateral filter based texture descriptor for computing texture classification. </w:t>
      </w:r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Egyptian Informatics Journal</w:t>
      </w: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, </w:t>
      </w:r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19</w:t>
      </w: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(2), 133-144. </w:t>
      </w:r>
      <w:r w:rsidRPr="00FE7ABC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instrText xml:space="preserve"> HYPERLINK "https://doi.org/10.1016/j.eij.2018.01.003" </w:instrText>
      </w:r>
      <w:r w:rsidRPr="00FE7ABC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E7A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MX"/>
        </w:rPr>
        <w:t>https://doi.org/10.1016/j.eij.2018.01.003</w:t>
      </w:r>
      <w:r w:rsidRPr="00FE7ABC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</w:p>
    <w:p w:rsidR="00FE7ABC" w:rsidRPr="00FE7ABC" w:rsidRDefault="00FE7ABC" w:rsidP="00FE7ABC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El Barbary, O. G., &amp; Salama, A. S. (2018).</w:t>
      </w:r>
      <w:proofErr w:type="gramEnd"/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Feature selection for document classification based on topology. </w:t>
      </w:r>
      <w:proofErr w:type="spellStart"/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Egyptian</w:t>
      </w:r>
      <w:proofErr w:type="spellEnd"/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Informatics</w:t>
      </w:r>
      <w:proofErr w:type="spellEnd"/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Journal</w:t>
      </w:r>
      <w:proofErr w:type="spellEnd"/>
      <w:r w:rsidRPr="00FE7AB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19</w:t>
      </w:r>
      <w:r w:rsidRPr="00FE7AB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(2), 129-132. </w:t>
      </w:r>
      <w:hyperlink r:id="rId5" w:history="1">
        <w:r w:rsidRPr="00FE7A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https://doi.org/10.1016/j.eij.2018.01.001</w:t>
        </w:r>
      </w:hyperlink>
    </w:p>
    <w:p w:rsidR="00FE7ABC" w:rsidRPr="00FE7ABC" w:rsidRDefault="00FE7ABC" w:rsidP="00FE7ABC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Hamdan, B., &amp; Mokhtar, K. (2018).</w:t>
      </w:r>
      <w:proofErr w:type="gramEnd"/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  <w:proofErr w:type="gramStart"/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The detection of spoofing by 3D mask in a 2D identity recognition system.</w:t>
      </w:r>
      <w:proofErr w:type="gramEnd"/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  <w:proofErr w:type="spellStart"/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Egyptian</w:t>
      </w:r>
      <w:proofErr w:type="spellEnd"/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Informatics</w:t>
      </w:r>
      <w:proofErr w:type="spellEnd"/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Journal</w:t>
      </w:r>
      <w:proofErr w:type="spellEnd"/>
      <w:r w:rsidRPr="00FE7AB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19</w:t>
      </w:r>
      <w:r w:rsidRPr="00FE7AB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(2), 75-82. </w:t>
      </w:r>
      <w:hyperlink r:id="rId6" w:history="1">
        <w:r w:rsidRPr="00FE7A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https://doi.org/10.1016/j.eij.2017.10.001</w:t>
        </w:r>
      </w:hyperlink>
    </w:p>
    <w:p w:rsidR="00FE7ABC" w:rsidRPr="00FE7ABC" w:rsidRDefault="00FE7ABC" w:rsidP="00FE7ABC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lastRenderedPageBreak/>
        <w:t xml:space="preserve">IFC: Editorial. </w:t>
      </w:r>
      <w:proofErr w:type="gramStart"/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(2018). </w:t>
      </w:r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Egyptian Informatics Journal</w:t>
      </w: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, </w:t>
      </w:r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19</w:t>
      </w: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(2), IFC.</w:t>
      </w:r>
      <w:proofErr w:type="gramEnd"/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  <w:hyperlink r:id="rId7" w:history="1">
        <w:r w:rsidRPr="00FE7A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https://do</w:t>
        </w:r>
        <w:r w:rsidRPr="00FE7A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i</w:t>
        </w:r>
        <w:r w:rsidRPr="00FE7A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.org/10.1016/S1110-8665(18)30125-7</w:t>
        </w:r>
      </w:hyperlink>
    </w:p>
    <w:p w:rsidR="00FE7ABC" w:rsidRPr="00FE7ABC" w:rsidRDefault="00FE7ABC" w:rsidP="00FE7ABC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Loussaief, S., &amp; Abdelkrim, A. (2018). Machine Learning framework for image classification, </w:t>
      </w:r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3</w:t>
      </w: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(1), 10.</w:t>
      </w:r>
    </w:p>
    <w:p w:rsidR="00FE7ABC" w:rsidRPr="00FE7ABC" w:rsidRDefault="00FE7ABC" w:rsidP="00FE7ABC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Mukherjee, S., &amp; Biswas, G. P. (2018).</w:t>
      </w:r>
      <w:proofErr w:type="gramEnd"/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  <w:proofErr w:type="gramStart"/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Networking for IoT and applications using existing communication technology.</w:t>
      </w:r>
      <w:proofErr w:type="gramEnd"/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Egyptian Informatics Journal</w:t>
      </w: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, </w:t>
      </w:r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19</w:t>
      </w: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(2), 107-127. </w:t>
      </w:r>
      <w:r w:rsidRPr="00FE7ABC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instrText xml:space="preserve"> HYPERLINK "https://doi.org/10.1016/j.eij.2017.11.002" </w:instrText>
      </w:r>
      <w:r w:rsidRPr="00FE7ABC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E7A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MX"/>
        </w:rPr>
        <w:t>https://doi.org/10.1</w:t>
      </w:r>
      <w:r w:rsidRPr="00FE7A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MX"/>
        </w:rPr>
        <w:t>0</w:t>
      </w:r>
      <w:r w:rsidRPr="00FE7A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MX"/>
        </w:rPr>
        <w:t>16/j.eij.2017.11.002</w:t>
      </w:r>
      <w:r w:rsidRPr="00FE7ABC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</w:p>
    <w:p w:rsidR="00FE7ABC" w:rsidRPr="00FE7ABC" w:rsidRDefault="00FE7ABC" w:rsidP="00FE7ABC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Oyewole, S. A., &amp; Olugbara, O. O. (2018). Product image classification using Eigen Colour feature with ensemble machine learning. </w:t>
      </w:r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Egyptian Informatics Journal</w:t>
      </w: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, </w:t>
      </w:r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19</w:t>
      </w: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(2), 83-100. </w:t>
      </w:r>
      <w:r w:rsidRPr="00FE7ABC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instrText xml:space="preserve"> HYPERLINK "https://doi.org/10.1016/j.eij.2017.10.002" </w:instrText>
      </w:r>
      <w:r w:rsidRPr="00FE7ABC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E7A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MX"/>
        </w:rPr>
        <w:t>https://doi.org/10.1016/j.eij.2017.10.002</w:t>
      </w:r>
      <w:r w:rsidRPr="00FE7ABC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</w:p>
    <w:p w:rsidR="00FE7ABC" w:rsidRPr="00FE7ABC" w:rsidRDefault="00FE7ABC" w:rsidP="00FE7ABC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Xing, C., Chen, N., Zhang, X., &amp; Gong, J. (2017). A Machine Learning Based Reconstruction Method for Satellite Remote Sensing of Soil Moisture Images with In Situ Observations. </w:t>
      </w:r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Remote Sensing</w:t>
      </w: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, </w:t>
      </w:r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9</w:t>
      </w: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(5), 484. </w:t>
      </w:r>
      <w:r w:rsidRPr="00FE7ABC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instrText xml:space="preserve"> HYPERLINK "https://doi.org/10.3390/rs9050484" </w:instrText>
      </w:r>
      <w:r w:rsidRPr="00FE7ABC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r w:rsidRPr="00FE7A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MX"/>
        </w:rPr>
        <w:t>https://doi.org/10.3390/rs9050484</w:t>
      </w:r>
      <w:r w:rsidRPr="00FE7ABC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</w:p>
    <w:p w:rsidR="00FE7ABC" w:rsidRPr="00FE7ABC" w:rsidRDefault="00FE7ABC" w:rsidP="00FE7ABC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Zhao, X., Yang, R., Qin, Z., &amp; Wu, J. (2017). Study on super-resolution reconstruction algorithm based on sparse representation and dictionary learning for remote sensing image. En </w:t>
      </w:r>
      <w:r w:rsidRPr="00FE7A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2017 10th International Congress on Image and Signal Processing, BioMedical Engineering and Informatics (CISP-BMEI)</w:t>
      </w:r>
      <w:r w:rsidRPr="00FE7AB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(pp. 1-4). </w:t>
      </w:r>
      <w:proofErr w:type="spellStart"/>
      <w:r w:rsidRPr="00FE7ABC">
        <w:rPr>
          <w:rFonts w:ascii="Times New Roman" w:eastAsia="Times New Roman" w:hAnsi="Times New Roman" w:cs="Times New Roman"/>
          <w:sz w:val="24"/>
          <w:szCs w:val="24"/>
          <w:lang w:eastAsia="es-MX"/>
        </w:rPr>
        <w:t>Shanghai</w:t>
      </w:r>
      <w:proofErr w:type="spellEnd"/>
      <w:r w:rsidRPr="00FE7AB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IEEE. </w:t>
      </w:r>
      <w:hyperlink r:id="rId8" w:history="1">
        <w:r w:rsidRPr="00FE7A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https://doi.org/10.1109/CISP-BMEI.2017.8302035</w:t>
        </w:r>
      </w:hyperlink>
    </w:p>
    <w:p w:rsidR="00FC7D2C" w:rsidRPr="00864CB6" w:rsidRDefault="00FC7D2C" w:rsidP="00FC7D2C">
      <w:bookmarkStart w:id="0" w:name="_GoBack"/>
      <w:bookmarkEnd w:id="0"/>
    </w:p>
    <w:sectPr w:rsidR="00FC7D2C" w:rsidRPr="00864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CB6"/>
    <w:rsid w:val="005C2BD2"/>
    <w:rsid w:val="005E078A"/>
    <w:rsid w:val="00864CB6"/>
    <w:rsid w:val="00FC7D2C"/>
    <w:rsid w:val="00FE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E7A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E7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0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CISP-BMEI.2017.83020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S1110-8665(18)30125-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i.org/10.1016/j.eij.2017.10.001" TargetMode="External"/><Relationship Id="rId5" Type="http://schemas.openxmlformats.org/officeDocument/2006/relationships/hyperlink" Target="https://doi.org/10.1016/j.eij.2018.01.0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CARLOS_CORDERO</dc:creator>
  <cp:lastModifiedBy>CARLOS_CORDERO</cp:lastModifiedBy>
  <cp:revision>5</cp:revision>
  <cp:lastPrinted>2018-10-04T05:52:00Z</cp:lastPrinted>
  <dcterms:created xsi:type="dcterms:W3CDTF">2018-10-04T03:26:00Z</dcterms:created>
  <dcterms:modified xsi:type="dcterms:W3CDTF">2018-10-04T05:53:00Z</dcterms:modified>
</cp:coreProperties>
</file>