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Ravi’s Yoga Studio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yspy8tt3f0xe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My business is a Yoga Studio, providing yoga training services and also building good health for a community.</w:t>
      </w:r>
    </w:p>
    <w:p w:rsidR="00000000" w:rsidDel="00000000" w:rsidP="00000000" w:rsidRDefault="00000000" w:rsidRPr="00000000" w14:paraId="00000004">
      <w:pPr>
        <w:pStyle w:val="Heading1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rPr>
          <w:u w:val="none"/>
        </w:rPr>
      </w:pPr>
      <w:bookmarkStart w:colFirst="0" w:colLast="0" w:name="_2mcvygr6kyjq" w:id="2"/>
      <w:bookmarkEnd w:id="2"/>
      <w:r w:rsidDel="00000000" w:rsidR="00000000" w:rsidRPr="00000000">
        <w:rPr>
          <w:rtl w:val="0"/>
        </w:rPr>
        <w:t xml:space="preserve">THE MAIN CONSUMER PROFILE TO BE TARGETED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Basic age range 40-80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Medium/high income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Well-Informed about the benefits of yoga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People with chronic diseases such as diabetes.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Consumer classification: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Elderly people who usually stay at home and want the remainder of their life to be healthy.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Middle aged or elderly people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rtl w:val="0"/>
        </w:rPr>
        <w:t xml:space="preserve"> chronic disease and don't want it to grow severely.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spacing w:after="200" w:before="0" w:lineRule="auto"/>
        <w:ind w:left="2160" w:hanging="360"/>
      </w:pPr>
      <w:r w:rsidDel="00000000" w:rsidR="00000000" w:rsidRPr="00000000">
        <w:rPr>
          <w:rtl w:val="0"/>
        </w:rPr>
        <w:t xml:space="preserve">Anyone aspiring to have a healthy lifestyle.</w:t>
      </w:r>
    </w:p>
    <w:p w:rsidR="00000000" w:rsidDel="00000000" w:rsidP="00000000" w:rsidRDefault="00000000" w:rsidRPr="00000000" w14:paraId="0000000D">
      <w:pPr>
        <w:pStyle w:val="Heading1"/>
        <w:pageBreakBefore w:val="0"/>
        <w:numPr>
          <w:ilvl w:val="0"/>
          <w:numId w:val="4"/>
        </w:numPr>
        <w:spacing w:before="200" w:lineRule="auto"/>
        <w:ind w:left="720" w:hanging="360"/>
      </w:pPr>
      <w:bookmarkStart w:colFirst="0" w:colLast="0" w:name="_b1vpd8ohbni1" w:id="3"/>
      <w:bookmarkEnd w:id="3"/>
      <w:r w:rsidDel="00000000" w:rsidR="00000000" w:rsidRPr="00000000">
        <w:rPr>
          <w:rtl w:val="0"/>
        </w:rPr>
        <w:t xml:space="preserve">STRATEGIC GOAL/VISION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To become a trusted symbol of good health and offer services around the city.</w:t>
      </w:r>
    </w:p>
    <w:p w:rsidR="00000000" w:rsidDel="00000000" w:rsidP="00000000" w:rsidRDefault="00000000" w:rsidRPr="00000000" w14:paraId="0000000F">
      <w:pPr>
        <w:pStyle w:val="Heading1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kpsgsnhcj8ts" w:id="4"/>
      <w:bookmarkEnd w:id="4"/>
      <w:r w:rsidDel="00000000" w:rsidR="00000000" w:rsidRPr="00000000">
        <w:rPr>
          <w:rtl w:val="0"/>
        </w:rPr>
        <w:t xml:space="preserve">STATUS OF THE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business is a startup that is currently going through the infrastructure building &amp; branding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ybxw3flop3dy" w:id="5"/>
      <w:bookmarkEnd w:id="5"/>
      <w:r w:rsidDel="00000000" w:rsidR="00000000" w:rsidRPr="00000000">
        <w:rPr>
          <w:rtl w:val="0"/>
        </w:rPr>
        <w:t xml:space="preserve">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Already established local yoga businesses run by individuals and personal trainers. Gurus having ashrams.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1qampf0wz6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4047re5jl98" w:id="7"/>
      <w:bookmarkEnd w:id="7"/>
      <w:r w:rsidDel="00000000" w:rsidR="00000000" w:rsidRPr="00000000">
        <w:rPr>
          <w:u w:val="single"/>
          <w:rtl w:val="0"/>
        </w:rPr>
        <w:t xml:space="preserve">BUSINESS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Peaceful and healthy infrastructure.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needs (freelance marketeer, social media coverage…) building a brand.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Hire instructors and local businesses.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Referrals via hospitals to chronic disease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u w:val="single"/>
        </w:rPr>
      </w:pPr>
      <w:bookmarkStart w:colFirst="0" w:colLast="0" w:name="_ucg2yva7e71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5gl3mhh7dnyx" w:id="9"/>
      <w:bookmarkEnd w:id="9"/>
      <w:r w:rsidDel="00000000" w:rsidR="00000000" w:rsidRPr="00000000">
        <w:rPr>
          <w:u w:val="single"/>
          <w:rtl w:val="0"/>
        </w:rPr>
        <w:t xml:space="preserve">Yoga Teachers Recruitment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Receiving vacancy information internally.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Advertising the job.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Collecting applications for the job. 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Screening the applicants.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Schedule an interview for a suitable candidate.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Interviewing screened applicants.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Offer letter to qualified applicants.d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Send a rejection mail to all rejected students.</w:t>
      </w:r>
    </w:p>
    <w:p w:rsidR="00000000" w:rsidDel="00000000" w:rsidP="00000000" w:rsidRDefault="00000000" w:rsidRPr="00000000" w14:paraId="00000023">
      <w:pPr>
        <w:widowControl w:val="1"/>
        <w:spacing w:before="0" w:line="276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before="0" w:line="276" w:lineRule="auto"/>
        <w:ind w:left="-990" w:right="-720" w:firstLine="0"/>
        <w:jc w:val="center"/>
        <w:rPr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000000"/>
        </w:rPr>
        <w:drawing>
          <wp:inline distB="114300" distT="114300" distL="114300" distR="114300">
            <wp:extent cx="7718108" cy="35282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806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8108" cy="352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>
          <w:u w:val="single"/>
        </w:rPr>
      </w:pPr>
      <w:bookmarkStart w:colFirst="0" w:colLast="0" w:name="_dd55cbgz4js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ib1rkgrtidhx" w:id="11"/>
      <w:bookmarkEnd w:id="11"/>
      <w:r w:rsidDel="00000000" w:rsidR="00000000" w:rsidRPr="00000000">
        <w:rPr>
          <w:u w:val="single"/>
          <w:rtl w:val="0"/>
        </w:rPr>
        <w:t xml:space="preserve">Yoga Studio BUSINESS PROCESS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The potential client is asked to fill in a request on the website.</w:t>
      </w:r>
    </w:p>
    <w:p w:rsidR="00000000" w:rsidDel="00000000" w:rsidP="00000000" w:rsidRDefault="00000000" w:rsidRPr="00000000" w14:paraId="00000028">
      <w:pPr>
        <w:pageBreakBefore w:val="0"/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We’ll call him back and schedule a visit.</w:t>
      </w:r>
    </w:p>
    <w:p w:rsidR="00000000" w:rsidDel="00000000" w:rsidP="00000000" w:rsidRDefault="00000000" w:rsidRPr="00000000" w14:paraId="00000029">
      <w:pPr>
        <w:pageBreakBefore w:val="0"/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Propose them the packages A,B and also an addon. </w:t>
      </w:r>
    </w:p>
    <w:p w:rsidR="00000000" w:rsidDel="00000000" w:rsidP="00000000" w:rsidRDefault="00000000" w:rsidRPr="00000000" w14:paraId="0000002A">
      <w:pPr>
        <w:pageBreakBefore w:val="0"/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If it’s Package A it’s a regular session at the studio, if it’s Package B then it's a personal trainer with home visits, later an add-on is proposed if a package is chosen for a diet plan.</w:t>
      </w:r>
    </w:p>
    <w:p w:rsidR="00000000" w:rsidDel="00000000" w:rsidP="00000000" w:rsidRDefault="00000000" w:rsidRPr="00000000" w14:paraId="0000002B">
      <w:pPr>
        <w:pageBreakBefore w:val="0"/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After choosing a plan and/or add-on registration and scheduling is done as per convenience.</w:t>
      </w:r>
    </w:p>
    <w:p w:rsidR="00000000" w:rsidDel="00000000" w:rsidP="00000000" w:rsidRDefault="00000000" w:rsidRPr="00000000" w14:paraId="0000002C">
      <w:pPr>
        <w:pageBreakBefore w:val="0"/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00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Customer feedback is taken each week/month and implied upon to improve customer satisfaction.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7274" cy="57559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274" cy="5755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k8hqntg9esb6" w:id="12"/>
      <w:bookmarkEnd w:id="12"/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Need for yoga trainers is increasing while the recruitment process is slow since there’s only One 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u w:val="single"/>
        </w:rPr>
      </w:pPr>
      <w:bookmarkStart w:colFirst="0" w:colLast="0" w:name="_3uxch0wdx04" w:id="13"/>
      <w:bookmarkEnd w:id="13"/>
      <w:r w:rsidDel="00000000" w:rsidR="00000000" w:rsidRPr="00000000">
        <w:rPr>
          <w:u w:val="single"/>
          <w:rtl w:val="0"/>
        </w:rPr>
        <w:t xml:space="preserve">Yoga Trainer recruitment process automation &amp; improvement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HR system, which,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Receives vacancies internally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an online exam to assess the candidates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Applicants take an online exam after registration,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pass the screening exam, there will be an interview, And the system will schedule the interview and send it to the applicants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fail, the system will send auto generated rejection mail to those candidates.</w:t>
      </w:r>
    </w:p>
    <w:p w:rsidR="00000000" w:rsidDel="00000000" w:rsidP="00000000" w:rsidRDefault="00000000" w:rsidRPr="00000000" w14:paraId="00000036">
      <w:pPr>
        <w:ind w:lef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274299" cy="33143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75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4299" cy="3314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008" w:top="1008" w:left="1008" w:right="100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4"/>
    <w:bookmarkEnd w:id="1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9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15"/>
    <w:bookmarkEnd w:id="1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