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592A" w14:textId="33588754" w:rsidR="00FD2B71" w:rsidRDefault="00FD2B71" w:rsidP="00FD2B71">
      <w:pPr>
        <w:pStyle w:val="Title"/>
      </w:pPr>
      <w:r>
        <w:t>NEST 4 – Thin Film Fabrication Protocol</w:t>
      </w:r>
    </w:p>
    <w:p w14:paraId="1C936C41" w14:textId="74DF806D" w:rsidR="29A99C19" w:rsidRDefault="29A99C19" w:rsidP="5B3FBAE6">
      <w:pPr>
        <w:rPr>
          <w:rFonts w:ascii="Calibri" w:eastAsia="Calibri" w:hAnsi="Calibri" w:cs="Calibri"/>
        </w:rPr>
      </w:pPr>
      <w:r w:rsidRPr="5B3FBAE6">
        <w:rPr>
          <w:rFonts w:ascii="Calibri" w:eastAsia="Calibri" w:hAnsi="Calibri" w:cs="Calibri"/>
          <w:color w:val="000000" w:themeColor="text1"/>
        </w:rPr>
        <w:t>Revision 1 (06 June 2023)</w:t>
      </w:r>
    </w:p>
    <w:p w14:paraId="673C31E6" w14:textId="07B85838" w:rsidR="003F5E78" w:rsidRDefault="00116FF8" w:rsidP="00B74132">
      <w:pPr>
        <w:pStyle w:val="Heading1"/>
      </w:pPr>
      <w:r>
        <w:t xml:space="preserve">Deposit </w:t>
      </w:r>
      <w:r w:rsidR="006C2589" w:rsidRPr="003F5E78">
        <w:t>Base Parylene C</w:t>
      </w:r>
    </w:p>
    <w:p w14:paraId="461D2001" w14:textId="5FA15435" w:rsidR="00DC14DC" w:rsidRDefault="00DC14DC" w:rsidP="005209F8">
      <w:pPr>
        <w:pStyle w:val="Heading2"/>
      </w:pPr>
      <w:bookmarkStart w:id="0" w:name="_Ref134103323"/>
      <w:r>
        <w:t>Drybake</w:t>
      </w:r>
      <w:bookmarkEnd w:id="0"/>
    </w:p>
    <w:p w14:paraId="12A5CFBE" w14:textId="2B4751E3" w:rsidR="008E2624" w:rsidRPr="004A267E" w:rsidRDefault="008E2624" w:rsidP="00DC14DC">
      <w:pPr>
        <w:rPr>
          <w:i/>
          <w:iCs/>
        </w:rPr>
      </w:pPr>
      <w:r w:rsidRPr="004A267E">
        <w:rPr>
          <w:i/>
          <w:iCs/>
        </w:rPr>
        <w:t>Note:</w:t>
      </w:r>
      <w:r>
        <w:rPr>
          <w:i/>
          <w:iCs/>
        </w:rPr>
        <w:t xml:space="preserve"> this step should be performed immediately before</w:t>
      </w:r>
      <w:r w:rsidR="00227713">
        <w:rPr>
          <w:i/>
          <w:iCs/>
        </w:rPr>
        <w:t xml:space="preserve"> Parylene deposition</w:t>
      </w:r>
      <w:r>
        <w:rPr>
          <w:i/>
          <w:iCs/>
        </w:rPr>
        <w:t xml:space="preserve"> </w:t>
      </w:r>
      <w:r w:rsidR="00227713">
        <w:rPr>
          <w:i/>
          <w:iCs/>
        </w:rPr>
        <w:t>(</w:t>
      </w:r>
      <w:r>
        <w:rPr>
          <w:i/>
          <w:iCs/>
        </w:rPr>
        <w:t xml:space="preserve">step </w:t>
      </w:r>
      <w:r>
        <w:rPr>
          <w:i/>
          <w:iCs/>
        </w:rPr>
        <w:fldChar w:fldCharType="begin"/>
      </w:r>
      <w:r>
        <w:rPr>
          <w:i/>
          <w:iCs/>
        </w:rPr>
        <w:instrText xml:space="preserve"> REF _Ref129868752 \r \h </w:instrText>
      </w:r>
      <w:r>
        <w:rPr>
          <w:i/>
          <w:iCs/>
        </w:rPr>
      </w:r>
      <w:r>
        <w:rPr>
          <w:i/>
          <w:iCs/>
        </w:rPr>
        <w:fldChar w:fldCharType="separate"/>
      </w:r>
      <w:r w:rsidR="00E906D6">
        <w:rPr>
          <w:i/>
          <w:iCs/>
        </w:rPr>
        <w:t>1.2</w:t>
      </w:r>
      <w:r>
        <w:rPr>
          <w:i/>
          <w:iCs/>
        </w:rPr>
        <w:fldChar w:fldCharType="end"/>
      </w:r>
      <w:r w:rsidR="00227713">
        <w:rPr>
          <w:i/>
          <w:iCs/>
        </w:rPr>
        <w:t>)</w:t>
      </w:r>
    </w:p>
    <w:p w14:paraId="5D334506" w14:textId="273E0DD8" w:rsidR="00B5216A" w:rsidRDefault="00836BFC" w:rsidP="00DC14DC">
      <w:pPr>
        <w:rPr>
          <w:rFonts w:ascii="Calibri" w:eastAsia="Calibri" w:hAnsi="Calibri" w:cs="Calibri"/>
          <w:i/>
          <w:iCs/>
        </w:rPr>
      </w:pPr>
      <w:r w:rsidRPr="004A267E">
        <w:rPr>
          <w:i/>
          <w:iCs/>
        </w:rPr>
        <w:t xml:space="preserve">Materials: </w:t>
      </w:r>
      <w:r w:rsidRPr="004A267E">
        <w:rPr>
          <w:i/>
          <w:iCs/>
        </w:rPr>
        <w:tab/>
      </w:r>
      <w:r w:rsidRPr="008E2624">
        <w:rPr>
          <w:i/>
          <w:iCs/>
        </w:rPr>
        <w:t>4” prime silicon wafer(s)</w:t>
      </w:r>
      <w:r w:rsidR="00B6644B" w:rsidRPr="00B5216A">
        <w:rPr>
          <w:i/>
          <w:iCs/>
        </w:rPr>
        <w:br/>
        <w:t xml:space="preserve"> </w:t>
      </w:r>
      <w:r w:rsidR="00B6644B" w:rsidRPr="00B5216A">
        <w:rPr>
          <w:i/>
          <w:iCs/>
        </w:rPr>
        <w:tab/>
      </w:r>
      <w:r w:rsidR="00B6644B" w:rsidRPr="00B5216A">
        <w:rPr>
          <w:i/>
          <w:iCs/>
        </w:rPr>
        <w:tab/>
        <w:t>Note: double-side polished wafers</w:t>
      </w:r>
      <w:r w:rsidR="0096153A">
        <w:rPr>
          <w:i/>
          <w:iCs/>
        </w:rPr>
        <w:t xml:space="preserve"> are</w:t>
      </w:r>
      <w:r w:rsidR="00B6644B" w:rsidRPr="00B5216A">
        <w:rPr>
          <w:i/>
          <w:iCs/>
        </w:rPr>
        <w:t xml:space="preserve"> recommended to reduce </w:t>
      </w:r>
      <w:r w:rsidR="0096153A">
        <w:rPr>
          <w:i/>
          <w:iCs/>
        </w:rPr>
        <w:br/>
        <w:t xml:space="preserve"> </w:t>
      </w:r>
      <w:r w:rsidR="0096153A">
        <w:rPr>
          <w:i/>
          <w:iCs/>
        </w:rPr>
        <w:tab/>
      </w:r>
      <w:r w:rsidR="0096153A">
        <w:rPr>
          <w:i/>
          <w:iCs/>
        </w:rPr>
        <w:tab/>
      </w:r>
      <w:r w:rsidR="00B6644B" w:rsidRPr="00B5216A">
        <w:rPr>
          <w:i/>
          <w:iCs/>
        </w:rPr>
        <w:t>bubbles/weak adhesion</w:t>
      </w:r>
      <w:r w:rsidR="00071C9B" w:rsidRPr="00B5216A">
        <w:rPr>
          <w:i/>
          <w:iCs/>
        </w:rPr>
        <w:t xml:space="preserve"> </w:t>
      </w:r>
      <w:r w:rsidR="00B6644B" w:rsidRPr="00B5216A">
        <w:rPr>
          <w:i/>
          <w:iCs/>
        </w:rPr>
        <w:t>of Parylene to the backside of the wafer</w:t>
      </w:r>
    </w:p>
    <w:p w14:paraId="4B286A84" w14:textId="76E57E82" w:rsidR="00DC14DC" w:rsidRPr="00DC14DC" w:rsidRDefault="00DC14DC" w:rsidP="00DC14DC">
      <w:r>
        <w:rPr>
          <w:i/>
          <w:iCs/>
        </w:rPr>
        <w:t xml:space="preserve">Equipment: </w:t>
      </w:r>
      <w:r>
        <w:rPr>
          <w:i/>
          <w:iCs/>
        </w:rPr>
        <w:tab/>
        <w:t>Oven or hot plate</w:t>
      </w:r>
    </w:p>
    <w:p w14:paraId="08DB30AC" w14:textId="77777777" w:rsidR="007377E2" w:rsidRPr="007377E2" w:rsidRDefault="007377E2">
      <w:pPr>
        <w:pStyle w:val="ListParagraph"/>
        <w:numPr>
          <w:ilvl w:val="0"/>
          <w:numId w:val="1"/>
        </w:numPr>
        <w:rPr>
          <w:vanish/>
        </w:rPr>
      </w:pPr>
      <w:bookmarkStart w:id="1" w:name="_Ref129704343"/>
    </w:p>
    <w:p w14:paraId="46CC7B78" w14:textId="77777777" w:rsidR="007377E2" w:rsidRPr="007377E2" w:rsidRDefault="007377E2">
      <w:pPr>
        <w:pStyle w:val="ListParagraph"/>
        <w:numPr>
          <w:ilvl w:val="0"/>
          <w:numId w:val="1"/>
        </w:numPr>
        <w:rPr>
          <w:vanish/>
        </w:rPr>
      </w:pPr>
    </w:p>
    <w:p w14:paraId="28152692" w14:textId="0365495C" w:rsidR="005D0788" w:rsidRDefault="00DC14DC">
      <w:pPr>
        <w:pStyle w:val="ListParagraph"/>
        <w:numPr>
          <w:ilvl w:val="1"/>
          <w:numId w:val="1"/>
        </w:numPr>
      </w:pPr>
      <w:r>
        <w:t>B</w:t>
      </w:r>
      <w:r w:rsidR="005D0788">
        <w:t>ake</w:t>
      </w:r>
      <w:bookmarkEnd w:id="1"/>
      <w:r w:rsidR="005E1FE8" w:rsidRPr="005E1FE8">
        <w:t xml:space="preserve"> </w:t>
      </w:r>
      <w:r w:rsidR="005E1FE8" w:rsidRPr="00F1072D">
        <w:t xml:space="preserve">wafers at 110 °C in an oven at atmosphere </w:t>
      </w:r>
      <w:r w:rsidR="008D2A59">
        <w:t>for at least 30 minutes (</w:t>
      </w:r>
      <w:r w:rsidR="005E1FE8" w:rsidRPr="00F1072D">
        <w:t>overnight</w:t>
      </w:r>
      <w:r w:rsidR="008D2A59">
        <w:t xml:space="preserve"> ok)</w:t>
      </w:r>
      <w:r w:rsidR="005E1FE8" w:rsidRPr="00F1072D">
        <w:t>, or on a hot</w:t>
      </w:r>
      <w:r w:rsidR="005E1FE8">
        <w:t xml:space="preserve"> </w:t>
      </w:r>
      <w:r w:rsidR="005E1FE8" w:rsidRPr="00F1072D">
        <w:t>plate for &gt;5 minutes</w:t>
      </w:r>
    </w:p>
    <w:p w14:paraId="28A82922" w14:textId="0DF71640" w:rsidR="00613045" w:rsidRDefault="00613045" w:rsidP="005209F8">
      <w:pPr>
        <w:pStyle w:val="Heading2"/>
      </w:pPr>
      <w:bookmarkStart w:id="2" w:name="_Ref129868752"/>
      <w:r>
        <w:t>Deposit Parylene C</w:t>
      </w:r>
      <w:bookmarkEnd w:id="2"/>
    </w:p>
    <w:p w14:paraId="04CBA16D" w14:textId="7D3E61C8" w:rsidR="008E2624" w:rsidRDefault="008E2624" w:rsidP="00613045">
      <w:pPr>
        <w:rPr>
          <w:i/>
          <w:iCs/>
        </w:rPr>
      </w:pPr>
      <w:r>
        <w:rPr>
          <w:i/>
          <w:iCs/>
        </w:rPr>
        <w:t xml:space="preserve">Note: this step should be performed immediately after </w:t>
      </w:r>
      <w:r w:rsidR="00227713">
        <w:rPr>
          <w:i/>
          <w:iCs/>
        </w:rPr>
        <w:t>drybake (</w:t>
      </w:r>
      <w:r>
        <w:rPr>
          <w:i/>
          <w:iCs/>
        </w:rPr>
        <w:t xml:space="preserve">step </w:t>
      </w:r>
      <w:r>
        <w:rPr>
          <w:i/>
          <w:iCs/>
        </w:rPr>
        <w:fldChar w:fldCharType="begin"/>
      </w:r>
      <w:r>
        <w:rPr>
          <w:i/>
          <w:iCs/>
        </w:rPr>
        <w:instrText xml:space="preserve"> REF _Ref134103323 \r \h </w:instrText>
      </w:r>
      <w:r>
        <w:rPr>
          <w:i/>
          <w:iCs/>
        </w:rPr>
      </w:r>
      <w:r>
        <w:rPr>
          <w:i/>
          <w:iCs/>
        </w:rPr>
        <w:fldChar w:fldCharType="separate"/>
      </w:r>
      <w:r w:rsidR="00E906D6">
        <w:rPr>
          <w:i/>
          <w:iCs/>
        </w:rPr>
        <w:t>1.1</w:t>
      </w:r>
      <w:r>
        <w:rPr>
          <w:i/>
          <w:iCs/>
        </w:rPr>
        <w:fldChar w:fldCharType="end"/>
      </w:r>
      <w:r w:rsidR="00227713">
        <w:rPr>
          <w:i/>
          <w:iCs/>
        </w:rPr>
        <w:t>)</w:t>
      </w:r>
    </w:p>
    <w:p w14:paraId="03CC0995" w14:textId="6D7A3838" w:rsidR="00B5216A" w:rsidRDefault="00613045" w:rsidP="00613045">
      <w:pPr>
        <w:rPr>
          <w:i/>
          <w:iCs/>
        </w:rPr>
      </w:pPr>
      <w:r>
        <w:rPr>
          <w:i/>
          <w:iCs/>
        </w:rPr>
        <w:t xml:space="preserve">Materials: </w:t>
      </w:r>
      <w:r>
        <w:rPr>
          <w:i/>
          <w:iCs/>
        </w:rPr>
        <w:tab/>
        <w:t>Parylene dimer</w:t>
      </w:r>
    </w:p>
    <w:p w14:paraId="5B1D48F3" w14:textId="0A308E34" w:rsidR="00613045" w:rsidRPr="00613045" w:rsidRDefault="00613045" w:rsidP="00613045">
      <w:r>
        <w:rPr>
          <w:i/>
          <w:iCs/>
        </w:rPr>
        <w:t xml:space="preserve">Equipment: </w:t>
      </w:r>
      <w:r>
        <w:rPr>
          <w:i/>
          <w:iCs/>
        </w:rPr>
        <w:tab/>
        <w:t>Parylene PVD</w:t>
      </w:r>
    </w:p>
    <w:p w14:paraId="704898C3" w14:textId="5F67D990" w:rsidR="0072137C" w:rsidRDefault="0072137C" w:rsidP="00926BF1">
      <w:pPr>
        <w:pStyle w:val="ListParagraph"/>
        <w:numPr>
          <w:ilvl w:val="0"/>
          <w:numId w:val="3"/>
        </w:numPr>
      </w:pPr>
      <w:bookmarkStart w:id="3" w:name="_Ref129704360"/>
      <w:r>
        <w:t xml:space="preserve">Label backside of each wafer </w:t>
      </w:r>
      <w:r w:rsidR="00B6644B">
        <w:t xml:space="preserve">using a permanent marker </w:t>
      </w:r>
      <w:r>
        <w:t>with the wafer number, date, and which shelf it will be loaded on</w:t>
      </w:r>
      <w:bookmarkEnd w:id="3"/>
    </w:p>
    <w:p w14:paraId="66E93BCE" w14:textId="20DBFD79" w:rsidR="00B169AD" w:rsidRDefault="00B169AD" w:rsidP="00926BF1">
      <w:pPr>
        <w:pStyle w:val="ListParagraph"/>
        <w:numPr>
          <w:ilvl w:val="0"/>
          <w:numId w:val="3"/>
        </w:numPr>
      </w:pPr>
      <w:bookmarkStart w:id="4" w:name="_Ref129704444"/>
      <w:r>
        <w:t xml:space="preserve">Deposit </w:t>
      </w:r>
      <w:r w:rsidR="006E27EE">
        <w:t>4</w:t>
      </w:r>
      <w:r w:rsidR="00B776A0">
        <w:t>-5</w:t>
      </w:r>
      <w:r>
        <w:t xml:space="preserve"> </w:t>
      </w:r>
      <w:r>
        <w:rPr>
          <w:rFonts w:cstheme="minorHAnsi"/>
        </w:rPr>
        <w:t>µ</w:t>
      </w:r>
      <w:r>
        <w:t>m of Parylene C on the desired number of wafers</w:t>
      </w:r>
    </w:p>
    <w:p w14:paraId="1AA618CA" w14:textId="34D5BCDF" w:rsidR="00B169AD" w:rsidRDefault="006E27EE" w:rsidP="00926BF1">
      <w:pPr>
        <w:pStyle w:val="ListParagraph"/>
        <w:numPr>
          <w:ilvl w:val="1"/>
          <w:numId w:val="3"/>
        </w:numPr>
      </w:pPr>
      <w:r>
        <w:t>10</w:t>
      </w:r>
      <w:r w:rsidR="00B776A0">
        <w:t>-12</w:t>
      </w:r>
      <w:r w:rsidR="00B169AD">
        <w:t xml:space="preserve"> g of dimer is typical</w:t>
      </w:r>
      <w:r>
        <w:t xml:space="preserve"> for a batch of 12 wafers</w:t>
      </w:r>
      <w:r w:rsidR="00B169AD">
        <w:t>, but amount should be verified by comparing to past Parylene runs and adjusted as needed</w:t>
      </w:r>
    </w:p>
    <w:p w14:paraId="010277D7" w14:textId="77777777" w:rsidR="00B169AD" w:rsidRDefault="00B169AD" w:rsidP="00926BF1">
      <w:pPr>
        <w:pStyle w:val="ListParagraph"/>
        <w:numPr>
          <w:ilvl w:val="1"/>
          <w:numId w:val="3"/>
        </w:numPr>
      </w:pPr>
      <w:r>
        <w:t>12 wafers per batch is recommended</w:t>
      </w:r>
    </w:p>
    <w:bookmarkEnd w:id="4"/>
    <w:p w14:paraId="7085527B" w14:textId="2B4F2E8C" w:rsidR="003F5E78" w:rsidRDefault="00116FF8" w:rsidP="00116FF8">
      <w:pPr>
        <w:pStyle w:val="Heading1"/>
      </w:pPr>
      <w:r>
        <w:t xml:space="preserve">Deposit and Pattern </w:t>
      </w:r>
      <w:r w:rsidR="00F847D7">
        <w:t>Metal</w:t>
      </w:r>
    </w:p>
    <w:p w14:paraId="7129E966" w14:textId="6BA00A6D" w:rsidR="003B7773" w:rsidRDefault="003B7773" w:rsidP="005209F8">
      <w:pPr>
        <w:pStyle w:val="Heading2"/>
      </w:pPr>
      <w:bookmarkStart w:id="5" w:name="_Ref133316027"/>
      <w:r>
        <w:t>Drybake</w:t>
      </w:r>
      <w:bookmarkEnd w:id="5"/>
    </w:p>
    <w:p w14:paraId="3DA82A32" w14:textId="1A066F24" w:rsidR="008E2624" w:rsidRDefault="008E2624" w:rsidP="00584D94">
      <w:pPr>
        <w:rPr>
          <w:i/>
          <w:iCs/>
        </w:rPr>
      </w:pPr>
      <w:r>
        <w:rPr>
          <w:i/>
          <w:iCs/>
        </w:rPr>
        <w:t xml:space="preserve">Note: this step should be performed immediately before </w:t>
      </w:r>
      <w:r w:rsidR="00227713">
        <w:rPr>
          <w:i/>
          <w:iCs/>
        </w:rPr>
        <w:t>photoresist deposition (</w:t>
      </w:r>
      <w:r>
        <w:rPr>
          <w:i/>
          <w:iCs/>
        </w:rPr>
        <w:t xml:space="preserve">step </w:t>
      </w:r>
      <w:r>
        <w:rPr>
          <w:i/>
          <w:iCs/>
        </w:rPr>
        <w:fldChar w:fldCharType="begin"/>
      </w:r>
      <w:r>
        <w:rPr>
          <w:i/>
          <w:iCs/>
        </w:rPr>
        <w:instrText xml:space="preserve"> REF _Ref133499624 \r \h </w:instrText>
      </w:r>
      <w:r>
        <w:rPr>
          <w:i/>
          <w:iCs/>
        </w:rPr>
      </w:r>
      <w:r>
        <w:rPr>
          <w:i/>
          <w:iCs/>
        </w:rPr>
        <w:fldChar w:fldCharType="separate"/>
      </w:r>
      <w:r w:rsidR="00E906D6">
        <w:rPr>
          <w:i/>
          <w:iCs/>
        </w:rPr>
        <w:t>2.2</w:t>
      </w:r>
      <w:r>
        <w:rPr>
          <w:i/>
          <w:iCs/>
        </w:rPr>
        <w:fldChar w:fldCharType="end"/>
      </w:r>
      <w:r w:rsidR="00227713">
        <w:rPr>
          <w:i/>
          <w:iCs/>
        </w:rPr>
        <w:t>)</w:t>
      </w:r>
    </w:p>
    <w:p w14:paraId="46784A12" w14:textId="4EB8BEAD" w:rsidR="00527DE5" w:rsidRPr="0096153A" w:rsidRDefault="00527DE5" w:rsidP="0096153A">
      <w:pPr>
        <w:rPr>
          <w:i/>
          <w:iCs/>
        </w:rPr>
      </w:pPr>
      <w:r>
        <w:rPr>
          <w:i/>
          <w:iCs/>
        </w:rPr>
        <w:t>Note: this step is critical for adhesion of small photoresist features (e.g. long, narrow traces)</w:t>
      </w:r>
    </w:p>
    <w:p w14:paraId="5F6021B0" w14:textId="3A4411AD" w:rsidR="003B7773" w:rsidRPr="003B7773" w:rsidRDefault="003B7773" w:rsidP="003B7773">
      <w:r>
        <w:rPr>
          <w:i/>
          <w:iCs/>
        </w:rPr>
        <w:t xml:space="preserve">Equipment: </w:t>
      </w:r>
      <w:r>
        <w:rPr>
          <w:i/>
          <w:iCs/>
        </w:rPr>
        <w:tab/>
        <w:t>Vacuum oven with N</w:t>
      </w:r>
      <w:r>
        <w:rPr>
          <w:i/>
          <w:iCs/>
        </w:rPr>
        <w:softHyphen/>
      </w:r>
      <w:r>
        <w:rPr>
          <w:i/>
          <w:iCs/>
          <w:vertAlign w:val="subscript"/>
        </w:rPr>
        <w:t>2</w:t>
      </w:r>
    </w:p>
    <w:p w14:paraId="3C4BB27E" w14:textId="77777777" w:rsidR="00116FF8" w:rsidRPr="00116FF8" w:rsidRDefault="00116FF8" w:rsidP="00926BF1">
      <w:pPr>
        <w:pStyle w:val="ListParagraph"/>
        <w:numPr>
          <w:ilvl w:val="0"/>
          <w:numId w:val="2"/>
        </w:numPr>
        <w:rPr>
          <w:vanish/>
        </w:rPr>
      </w:pPr>
    </w:p>
    <w:p w14:paraId="32ADB090" w14:textId="77777777" w:rsidR="00116FF8" w:rsidRPr="00116FF8" w:rsidRDefault="00116FF8" w:rsidP="00926BF1">
      <w:pPr>
        <w:pStyle w:val="ListParagraph"/>
        <w:numPr>
          <w:ilvl w:val="0"/>
          <w:numId w:val="2"/>
        </w:numPr>
        <w:rPr>
          <w:vanish/>
        </w:rPr>
      </w:pPr>
    </w:p>
    <w:p w14:paraId="53982D47" w14:textId="5AB04136" w:rsidR="006868F1" w:rsidRDefault="003B7773" w:rsidP="00926BF1">
      <w:pPr>
        <w:pStyle w:val="ListParagraph"/>
        <w:numPr>
          <w:ilvl w:val="0"/>
          <w:numId w:val="4"/>
        </w:numPr>
      </w:pPr>
      <w:bookmarkStart w:id="6" w:name="_Ref129708195"/>
      <w:r>
        <w:t>B</w:t>
      </w:r>
      <w:r w:rsidR="006868F1">
        <w:t>ake</w:t>
      </w:r>
      <w:bookmarkEnd w:id="6"/>
      <w:r w:rsidR="00D014B0" w:rsidRPr="00D014B0">
        <w:t xml:space="preserve"> </w:t>
      </w:r>
      <w:r w:rsidR="00D014B0">
        <w:t xml:space="preserve">wafers at 60 </w:t>
      </w:r>
      <w:r w:rsidR="00D014B0" w:rsidRPr="0034325D">
        <w:rPr>
          <w:rFonts w:cstheme="minorHAnsi"/>
        </w:rPr>
        <w:t>°</w:t>
      </w:r>
      <w:r w:rsidR="00D014B0">
        <w:t>C in an oven under light vacuum (35-40 cmHg) and N</w:t>
      </w:r>
      <w:r w:rsidR="00D014B0">
        <w:softHyphen/>
      </w:r>
      <w:r w:rsidR="00D014B0" w:rsidRPr="0034325D">
        <w:rPr>
          <w:vertAlign w:val="subscript"/>
        </w:rPr>
        <w:t>2</w:t>
      </w:r>
      <w:r w:rsidR="00D014B0">
        <w:t xml:space="preserve"> flow (15-20 sccm) for &gt;15 minutes</w:t>
      </w:r>
    </w:p>
    <w:p w14:paraId="0687B98F" w14:textId="6D7A7FDE" w:rsidR="0034325D" w:rsidRDefault="0034325D" w:rsidP="005209F8">
      <w:pPr>
        <w:pStyle w:val="Heading2"/>
      </w:pPr>
      <w:bookmarkStart w:id="7" w:name="_Ref133499624"/>
      <w:r>
        <w:lastRenderedPageBreak/>
        <w:t>Deposit Photoresist</w:t>
      </w:r>
      <w:bookmarkEnd w:id="7"/>
    </w:p>
    <w:p w14:paraId="723269DB" w14:textId="22EE399C" w:rsidR="008E2624" w:rsidRDefault="008E2624" w:rsidP="0034325D">
      <w:pPr>
        <w:rPr>
          <w:i/>
          <w:iCs/>
        </w:rPr>
      </w:pPr>
      <w:r>
        <w:rPr>
          <w:i/>
          <w:iCs/>
        </w:rPr>
        <w:t xml:space="preserve">Note: this step should be performed immediately after drybake (step </w:t>
      </w:r>
      <w:r>
        <w:rPr>
          <w:i/>
          <w:iCs/>
        </w:rPr>
        <w:fldChar w:fldCharType="begin"/>
      </w:r>
      <w:r>
        <w:rPr>
          <w:i/>
          <w:iCs/>
        </w:rPr>
        <w:instrText xml:space="preserve"> REF _Ref133316027 \r \h </w:instrText>
      </w:r>
      <w:r>
        <w:rPr>
          <w:i/>
          <w:iCs/>
        </w:rPr>
      </w:r>
      <w:r>
        <w:rPr>
          <w:i/>
          <w:iCs/>
        </w:rPr>
        <w:fldChar w:fldCharType="separate"/>
      </w:r>
      <w:r w:rsidR="00E906D6">
        <w:rPr>
          <w:i/>
          <w:iCs/>
        </w:rPr>
        <w:t>2.1</w:t>
      </w:r>
      <w:r>
        <w:rPr>
          <w:i/>
          <w:iCs/>
        </w:rPr>
        <w:fldChar w:fldCharType="end"/>
      </w:r>
      <w:r>
        <w:rPr>
          <w:i/>
          <w:iCs/>
        </w:rPr>
        <w:t>)</w:t>
      </w:r>
    </w:p>
    <w:p w14:paraId="17AEE311" w14:textId="2C388E45" w:rsidR="00B5216A" w:rsidRDefault="005678F7" w:rsidP="0034325D">
      <w:pPr>
        <w:rPr>
          <w:i/>
          <w:iCs/>
        </w:rPr>
      </w:pPr>
      <w:r w:rsidRPr="0034325D">
        <w:rPr>
          <w:i/>
          <w:iCs/>
        </w:rPr>
        <w:t xml:space="preserve">Materials: </w:t>
      </w:r>
      <w:r w:rsidRPr="0034325D">
        <w:rPr>
          <w:i/>
          <w:iCs/>
        </w:rPr>
        <w:tab/>
        <w:t>5214 photoresist</w:t>
      </w:r>
    </w:p>
    <w:p w14:paraId="1C4E9BB2" w14:textId="325E9123" w:rsidR="00397F79" w:rsidRPr="0034325D" w:rsidRDefault="005678F7" w:rsidP="0034325D">
      <w:pPr>
        <w:rPr>
          <w:i/>
          <w:iCs/>
        </w:rPr>
      </w:pPr>
      <w:r w:rsidRPr="0034325D">
        <w:rPr>
          <w:i/>
          <w:iCs/>
        </w:rPr>
        <w:t xml:space="preserve">Equipment: </w:t>
      </w:r>
      <w:r w:rsidRPr="0034325D">
        <w:rPr>
          <w:i/>
          <w:iCs/>
        </w:rPr>
        <w:tab/>
        <w:t>Spin coater</w:t>
      </w:r>
      <w:r w:rsidRPr="0034325D">
        <w:rPr>
          <w:i/>
          <w:iCs/>
        </w:rPr>
        <w:br/>
        <w:t xml:space="preserve"> </w:t>
      </w:r>
      <w:r w:rsidRPr="0034325D">
        <w:rPr>
          <w:i/>
          <w:iCs/>
        </w:rPr>
        <w:tab/>
      </w:r>
      <w:r w:rsidRPr="0034325D">
        <w:rPr>
          <w:i/>
          <w:iCs/>
        </w:rPr>
        <w:tab/>
        <w:t>Hot plate</w:t>
      </w:r>
    </w:p>
    <w:p w14:paraId="7097F3DE" w14:textId="0E36DC49" w:rsidR="00100A4B" w:rsidRDefault="00397F79" w:rsidP="00926BF1">
      <w:pPr>
        <w:pStyle w:val="ListParagraph"/>
        <w:numPr>
          <w:ilvl w:val="0"/>
          <w:numId w:val="5"/>
        </w:numPr>
      </w:pPr>
      <w:bookmarkStart w:id="8" w:name="_Ref129708250"/>
      <w:r>
        <w:t xml:space="preserve">Degas photoresist for </w:t>
      </w:r>
      <w:r w:rsidR="00DD4E59">
        <w:t>1 hour prior to spinning (open bottle and set it in the hood with the lights off)</w:t>
      </w:r>
      <w:bookmarkEnd w:id="8"/>
    </w:p>
    <w:p w14:paraId="454C1A2B" w14:textId="18F4FC2B" w:rsidR="00101E7E" w:rsidRDefault="008E308F" w:rsidP="00926BF1">
      <w:pPr>
        <w:pStyle w:val="ListParagraph"/>
        <w:numPr>
          <w:ilvl w:val="0"/>
          <w:numId w:val="5"/>
        </w:numPr>
      </w:pPr>
      <w:bookmarkStart w:id="9" w:name="_Ref129708258"/>
      <w:r>
        <w:t>Coat 2 dummy wafers in spin coater prior to coating real wafers</w:t>
      </w:r>
      <w:r w:rsidR="00C46541">
        <w:br/>
      </w:r>
      <w:r w:rsidR="00C46541">
        <w:rPr>
          <w:i/>
          <w:iCs/>
        </w:rPr>
        <w:t xml:space="preserve">Note: </w:t>
      </w:r>
      <w:r w:rsidR="00C46541" w:rsidRPr="00C46541">
        <w:rPr>
          <w:i/>
          <w:iCs/>
        </w:rPr>
        <w:t xml:space="preserve">this step </w:t>
      </w:r>
      <w:r w:rsidRPr="00C46541">
        <w:rPr>
          <w:i/>
          <w:iCs/>
        </w:rPr>
        <w:t>saturate</w:t>
      </w:r>
      <w:r w:rsidR="00C46541" w:rsidRPr="00C46541">
        <w:rPr>
          <w:i/>
          <w:iCs/>
        </w:rPr>
        <w:t>s</w:t>
      </w:r>
      <w:r w:rsidRPr="00C46541">
        <w:rPr>
          <w:i/>
          <w:iCs/>
        </w:rPr>
        <w:t xml:space="preserve"> the machine with photoresist</w:t>
      </w:r>
      <w:bookmarkEnd w:id="9"/>
      <w:r w:rsidR="00C46541">
        <w:rPr>
          <w:i/>
          <w:iCs/>
        </w:rPr>
        <w:t xml:space="preserve"> and changes the atmosphere in the spinner</w:t>
      </w:r>
      <w:r w:rsidR="00C46541" w:rsidRPr="00C46541">
        <w:rPr>
          <w:i/>
          <w:iCs/>
        </w:rPr>
        <w:t>, leading to more consistent photoresist thicknesses between wafers</w:t>
      </w:r>
    </w:p>
    <w:p w14:paraId="6C5FAF83" w14:textId="013EB86D" w:rsidR="00101E7E" w:rsidRPr="00101E7E" w:rsidRDefault="00101E7E" w:rsidP="00101E7E">
      <w:pPr>
        <w:rPr>
          <w:i/>
          <w:iCs/>
        </w:rPr>
      </w:pPr>
      <w:bookmarkStart w:id="10" w:name="_Ref129708266"/>
      <w:bookmarkStart w:id="11" w:name="_Ref133499644"/>
      <w:bookmarkStart w:id="12" w:name="_Ref129708263"/>
      <w:r w:rsidRPr="00101E7E">
        <w:rPr>
          <w:i/>
          <w:iCs/>
        </w:rPr>
        <w:t>Note: the remaining steps (</w:t>
      </w:r>
      <w:r w:rsidRPr="00101E7E">
        <w:rPr>
          <w:i/>
          <w:iCs/>
        </w:rPr>
        <w:fldChar w:fldCharType="begin"/>
      </w:r>
      <w:r w:rsidRPr="00101E7E">
        <w:rPr>
          <w:i/>
          <w:iCs/>
        </w:rPr>
        <w:instrText xml:space="preserve"> REF _Ref133499624 \r \h </w:instrText>
      </w:r>
      <w:r>
        <w:rPr>
          <w:i/>
          <w:iCs/>
        </w:rPr>
        <w:instrText xml:space="preserve"> \* MERGEFORMAT </w:instrText>
      </w:r>
      <w:r w:rsidRPr="00101E7E">
        <w:rPr>
          <w:i/>
          <w:iCs/>
        </w:rPr>
      </w:r>
      <w:r w:rsidRPr="00101E7E">
        <w:rPr>
          <w:i/>
          <w:iCs/>
        </w:rPr>
        <w:fldChar w:fldCharType="separate"/>
      </w:r>
      <w:r w:rsidR="00E906D6">
        <w:rPr>
          <w:i/>
          <w:iCs/>
        </w:rPr>
        <w:t>2.2</w:t>
      </w:r>
      <w:r w:rsidRPr="00101E7E">
        <w:rPr>
          <w:i/>
          <w:iCs/>
        </w:rPr>
        <w:fldChar w:fldCharType="end"/>
      </w:r>
      <w:r w:rsidRPr="00101E7E">
        <w:rPr>
          <w:i/>
          <w:iCs/>
        </w:rPr>
        <w:t>.</w:t>
      </w:r>
      <w:r w:rsidR="00D239A2">
        <w:rPr>
          <w:i/>
          <w:iCs/>
        </w:rPr>
        <w:fldChar w:fldCharType="begin"/>
      </w:r>
      <w:r w:rsidR="00D239A2">
        <w:rPr>
          <w:i/>
          <w:iCs/>
        </w:rPr>
        <w:instrText xml:space="preserve"> REF _Ref136611799 \r \h </w:instrText>
      </w:r>
      <w:r w:rsidR="00D239A2">
        <w:rPr>
          <w:i/>
          <w:iCs/>
        </w:rPr>
      </w:r>
      <w:r w:rsidR="00D239A2">
        <w:rPr>
          <w:i/>
          <w:iCs/>
        </w:rPr>
        <w:fldChar w:fldCharType="separate"/>
      </w:r>
      <w:r w:rsidR="00E906D6">
        <w:rPr>
          <w:i/>
          <w:iCs/>
        </w:rPr>
        <w:t>3</w:t>
      </w:r>
      <w:r w:rsidR="00D239A2">
        <w:rPr>
          <w:i/>
          <w:iCs/>
        </w:rPr>
        <w:fldChar w:fldCharType="end"/>
      </w:r>
      <w:r w:rsidRPr="00101E7E">
        <w:rPr>
          <w:i/>
          <w:iCs/>
        </w:rPr>
        <w:t xml:space="preserve"> through </w:t>
      </w:r>
      <w:r w:rsidRPr="00101E7E">
        <w:rPr>
          <w:i/>
          <w:iCs/>
        </w:rPr>
        <w:fldChar w:fldCharType="begin"/>
      </w:r>
      <w:r w:rsidRPr="00101E7E">
        <w:rPr>
          <w:i/>
          <w:iCs/>
        </w:rPr>
        <w:instrText xml:space="preserve"> REF _Ref133499624 \r \h </w:instrText>
      </w:r>
      <w:r>
        <w:rPr>
          <w:i/>
          <w:iCs/>
        </w:rPr>
        <w:instrText xml:space="preserve"> \* MERGEFORMAT </w:instrText>
      </w:r>
      <w:r w:rsidRPr="00101E7E">
        <w:rPr>
          <w:i/>
          <w:iCs/>
        </w:rPr>
      </w:r>
      <w:r w:rsidRPr="00101E7E">
        <w:rPr>
          <w:i/>
          <w:iCs/>
        </w:rPr>
        <w:fldChar w:fldCharType="separate"/>
      </w:r>
      <w:r w:rsidR="00E906D6">
        <w:rPr>
          <w:i/>
          <w:iCs/>
        </w:rPr>
        <w:t>2.2</w:t>
      </w:r>
      <w:r w:rsidRPr="00101E7E">
        <w:rPr>
          <w:i/>
          <w:iCs/>
        </w:rPr>
        <w:fldChar w:fldCharType="end"/>
      </w:r>
      <w:r w:rsidRPr="00101E7E">
        <w:rPr>
          <w:i/>
          <w:iCs/>
        </w:rPr>
        <w:t>.</w:t>
      </w:r>
      <w:r w:rsidRPr="00101E7E">
        <w:rPr>
          <w:i/>
          <w:iCs/>
        </w:rPr>
        <w:fldChar w:fldCharType="begin"/>
      </w:r>
      <w:r w:rsidRPr="00101E7E">
        <w:rPr>
          <w:i/>
          <w:iCs/>
        </w:rPr>
        <w:instrText xml:space="preserve"> REF _Ref133499691 \r \h </w:instrText>
      </w:r>
      <w:r>
        <w:rPr>
          <w:i/>
          <w:iCs/>
        </w:rPr>
        <w:instrText xml:space="preserve"> \* MERGEFORMAT </w:instrText>
      </w:r>
      <w:r w:rsidRPr="00101E7E">
        <w:rPr>
          <w:i/>
          <w:iCs/>
        </w:rPr>
      </w:r>
      <w:r w:rsidRPr="00101E7E">
        <w:rPr>
          <w:i/>
          <w:iCs/>
        </w:rPr>
        <w:fldChar w:fldCharType="separate"/>
      </w:r>
      <w:r w:rsidR="00E906D6">
        <w:rPr>
          <w:i/>
          <w:iCs/>
        </w:rPr>
        <w:t>6</w:t>
      </w:r>
      <w:r w:rsidRPr="00101E7E">
        <w:rPr>
          <w:i/>
          <w:iCs/>
        </w:rPr>
        <w:fldChar w:fldCharType="end"/>
      </w:r>
      <w:r w:rsidRPr="00101E7E">
        <w:rPr>
          <w:i/>
          <w:iCs/>
        </w:rPr>
        <w:t>) are performed one wafer at a time; repeat the following procedure once for each wafer</w:t>
      </w:r>
    </w:p>
    <w:p w14:paraId="4E5686A1" w14:textId="2FA21C55" w:rsidR="00B6644B" w:rsidRDefault="00B6644B" w:rsidP="00926BF1">
      <w:pPr>
        <w:pStyle w:val="ListParagraph"/>
        <w:numPr>
          <w:ilvl w:val="0"/>
          <w:numId w:val="5"/>
        </w:numPr>
      </w:pPr>
      <w:bookmarkStart w:id="13" w:name="_Ref136611799"/>
      <w:r>
        <w:t>Blow wafer with N</w:t>
      </w:r>
      <w:r>
        <w:softHyphen/>
      </w:r>
      <w:r w:rsidRPr="00432024">
        <w:rPr>
          <w:vertAlign w:val="subscript"/>
        </w:rPr>
        <w:t>2</w:t>
      </w:r>
      <w:r>
        <w:t xml:space="preserve"> to remove any particles on the surface</w:t>
      </w:r>
      <w:bookmarkEnd w:id="10"/>
      <w:bookmarkEnd w:id="11"/>
      <w:bookmarkEnd w:id="13"/>
    </w:p>
    <w:p w14:paraId="3003C83C" w14:textId="51E08068" w:rsidR="00100A4B" w:rsidRPr="00D239A2" w:rsidRDefault="00100A4B" w:rsidP="00926BF1">
      <w:pPr>
        <w:pStyle w:val="ListParagraph"/>
        <w:numPr>
          <w:ilvl w:val="0"/>
          <w:numId w:val="5"/>
        </w:numPr>
        <w:rPr>
          <w:i/>
          <w:iCs/>
        </w:rPr>
      </w:pPr>
      <w:bookmarkStart w:id="14" w:name="_Ref129708277"/>
      <w:bookmarkEnd w:id="12"/>
      <w:r>
        <w:t xml:space="preserve">Spin photoresist to ~1-2 </w:t>
      </w:r>
      <w:r w:rsidRPr="00432024">
        <w:rPr>
          <w:rFonts w:cstheme="minorHAnsi"/>
        </w:rPr>
        <w:t>µ</w:t>
      </w:r>
      <w:r>
        <w:t>m thickness using the following recipe</w:t>
      </w:r>
      <w:r w:rsidR="00CB79EF">
        <w:t>:</w:t>
      </w:r>
      <w:r w:rsidR="00CB79EF">
        <w:br/>
        <w:t>7 s, 500 RPM, accl 8</w:t>
      </w:r>
      <w:r w:rsidR="00432024">
        <w:tab/>
      </w:r>
      <w:r w:rsidR="00432024">
        <w:tab/>
      </w:r>
      <w:r w:rsidR="00432024">
        <w:tab/>
      </w:r>
      <w:r w:rsidR="00432024">
        <w:tab/>
      </w:r>
      <w:r w:rsidR="00432024">
        <w:rPr>
          <w:i/>
          <w:iCs/>
        </w:rPr>
        <w:t>spreads out PR puddle</w:t>
      </w:r>
      <w:r w:rsidR="00CB79EF">
        <w:br/>
        <w:t>45 s, 2000 RPM, accl 8</w:t>
      </w:r>
      <w:bookmarkEnd w:id="14"/>
      <w:r w:rsidR="00432024">
        <w:tab/>
      </w:r>
      <w:r w:rsidR="00432024">
        <w:tab/>
      </w:r>
      <w:r w:rsidR="00432024">
        <w:tab/>
      </w:r>
      <w:r w:rsidR="00432024">
        <w:tab/>
      </w:r>
      <w:r w:rsidR="00432024" w:rsidRPr="00A97F56">
        <w:rPr>
          <w:i/>
          <w:iCs/>
        </w:rPr>
        <w:t>defines</w:t>
      </w:r>
      <w:r w:rsidR="00432024">
        <w:t xml:space="preserve"> </w:t>
      </w:r>
      <w:r w:rsidR="00432024">
        <w:rPr>
          <w:i/>
          <w:iCs/>
        </w:rPr>
        <w:t>desired thickness</w:t>
      </w:r>
      <w:r w:rsidR="00D239A2">
        <w:rPr>
          <w:i/>
          <w:iCs/>
        </w:rPr>
        <w:br/>
        <w:t xml:space="preserve">Note: </w:t>
      </w:r>
      <w:r w:rsidR="00D239A2" w:rsidRPr="00D239A2">
        <w:rPr>
          <w:i/>
          <w:iCs/>
        </w:rPr>
        <w:t xml:space="preserve">If photoresist is not within the range of 1-2 </w:t>
      </w:r>
      <w:r w:rsidR="00D239A2" w:rsidRPr="00D239A2">
        <w:rPr>
          <w:rFonts w:cstheme="minorHAnsi"/>
          <w:i/>
          <w:iCs/>
        </w:rPr>
        <w:t>µ</w:t>
      </w:r>
      <w:r w:rsidR="00D239A2" w:rsidRPr="00D239A2">
        <w:rPr>
          <w:i/>
          <w:iCs/>
        </w:rPr>
        <w:t>m, the speed must be re-calibrated</w:t>
      </w:r>
      <w:r w:rsidR="00DC2AF1">
        <w:rPr>
          <w:i/>
          <w:iCs/>
        </w:rPr>
        <w:t xml:space="preserve">; photoresist thickness can be measured after development (step </w:t>
      </w:r>
      <w:r w:rsidR="00DC2AF1">
        <w:rPr>
          <w:i/>
          <w:iCs/>
        </w:rPr>
        <w:fldChar w:fldCharType="begin"/>
      </w:r>
      <w:r w:rsidR="00DC2AF1">
        <w:rPr>
          <w:i/>
          <w:iCs/>
        </w:rPr>
        <w:instrText xml:space="preserve"> REF _Ref133500100 \r \h </w:instrText>
      </w:r>
      <w:r w:rsidR="00DC2AF1">
        <w:rPr>
          <w:i/>
          <w:iCs/>
        </w:rPr>
      </w:r>
      <w:r w:rsidR="00DC2AF1">
        <w:rPr>
          <w:i/>
          <w:iCs/>
        </w:rPr>
        <w:fldChar w:fldCharType="separate"/>
      </w:r>
      <w:r w:rsidR="00E906D6">
        <w:rPr>
          <w:i/>
          <w:iCs/>
        </w:rPr>
        <w:t>2.4</w:t>
      </w:r>
      <w:r w:rsidR="00DC2AF1">
        <w:rPr>
          <w:i/>
          <w:iCs/>
        </w:rPr>
        <w:fldChar w:fldCharType="end"/>
      </w:r>
      <w:r w:rsidR="00DC2AF1">
        <w:rPr>
          <w:i/>
          <w:iCs/>
        </w:rPr>
        <w:t>) is complete</w:t>
      </w:r>
    </w:p>
    <w:p w14:paraId="501AF3E8" w14:textId="3B157049" w:rsidR="00BE43D2" w:rsidRDefault="00CD5A6E" w:rsidP="00926BF1">
      <w:pPr>
        <w:pStyle w:val="ListParagraph"/>
        <w:numPr>
          <w:ilvl w:val="0"/>
          <w:numId w:val="5"/>
        </w:numPr>
      </w:pPr>
      <w:r>
        <w:rPr>
          <w:color w:val="000000"/>
        </w:rPr>
        <w:t>Soft bake at 90 °C for 70 seconds</w:t>
      </w:r>
    </w:p>
    <w:p w14:paraId="79322959" w14:textId="1F283316" w:rsidR="005D4593" w:rsidRDefault="00577100" w:rsidP="00926BF1">
      <w:pPr>
        <w:pStyle w:val="ListParagraph"/>
        <w:numPr>
          <w:ilvl w:val="0"/>
          <w:numId w:val="5"/>
        </w:numPr>
      </w:pPr>
      <w:bookmarkStart w:id="15" w:name="_Ref133499691"/>
      <w:r>
        <w:t xml:space="preserve">If photoresist is not applied correctly (e.g. if not enough photoresist is used to cover the entire wafer or a particle is stuck on the surface), remove the photoresist using the procedure in appendix </w:t>
      </w:r>
      <w:r w:rsidR="00C46541">
        <w:fldChar w:fldCharType="begin"/>
      </w:r>
      <w:r w:rsidR="00C46541">
        <w:instrText xml:space="preserve"> REF _Ref133319452 \r \h </w:instrText>
      </w:r>
      <w:r w:rsidR="00C46541">
        <w:fldChar w:fldCharType="separate"/>
      </w:r>
      <w:r w:rsidR="00E906D6">
        <w:t>C</w:t>
      </w:r>
      <w:r w:rsidR="00C46541">
        <w:fldChar w:fldCharType="end"/>
      </w:r>
      <w:r w:rsidR="00C46541">
        <w:t xml:space="preserve"> </w:t>
      </w:r>
      <w:r>
        <w:t xml:space="preserve">and return to step </w:t>
      </w:r>
      <w:r>
        <w:fldChar w:fldCharType="begin"/>
      </w:r>
      <w:r>
        <w:instrText xml:space="preserve"> REF _Ref133316027 \r \h </w:instrText>
      </w:r>
      <w:r>
        <w:fldChar w:fldCharType="separate"/>
      </w:r>
      <w:r w:rsidR="00E906D6">
        <w:t>2.1</w:t>
      </w:r>
      <w:r>
        <w:fldChar w:fldCharType="end"/>
      </w:r>
      <w:bookmarkEnd w:id="15"/>
    </w:p>
    <w:p w14:paraId="71A31F25" w14:textId="5E7FE0E3" w:rsidR="00432024" w:rsidRDefault="00432024" w:rsidP="005209F8">
      <w:pPr>
        <w:pStyle w:val="Heading2"/>
      </w:pPr>
      <w:bookmarkStart w:id="16" w:name="_Ref133499975"/>
      <w:r>
        <w:t>Expose Photoresist</w:t>
      </w:r>
      <w:bookmarkEnd w:id="16"/>
    </w:p>
    <w:p w14:paraId="4B20460C" w14:textId="66A17252" w:rsidR="003A68CF" w:rsidRDefault="005678F7" w:rsidP="00432024">
      <w:r w:rsidRPr="00432024">
        <w:rPr>
          <w:i/>
          <w:iCs/>
        </w:rPr>
        <w:t xml:space="preserve">Equipment: </w:t>
      </w:r>
      <w:r w:rsidRPr="00432024">
        <w:rPr>
          <w:i/>
          <w:iCs/>
        </w:rPr>
        <w:tab/>
        <w:t>Mask aligner</w:t>
      </w:r>
      <w:r w:rsidRPr="00432024">
        <w:rPr>
          <w:i/>
          <w:iCs/>
        </w:rPr>
        <w:br/>
        <w:t xml:space="preserve"> </w:t>
      </w:r>
      <w:r w:rsidRPr="00432024">
        <w:rPr>
          <w:i/>
          <w:iCs/>
        </w:rPr>
        <w:tab/>
      </w:r>
      <w:r w:rsidRPr="00432024">
        <w:rPr>
          <w:i/>
          <w:iCs/>
        </w:rPr>
        <w:tab/>
        <w:t>Metal mask</w:t>
      </w:r>
      <w:r w:rsidR="00B00BC9" w:rsidRPr="00432024">
        <w:rPr>
          <w:i/>
          <w:iCs/>
        </w:rPr>
        <w:br/>
        <w:t xml:space="preserve"> </w:t>
      </w:r>
      <w:r w:rsidR="00B00BC9" w:rsidRPr="00432024">
        <w:rPr>
          <w:i/>
          <w:iCs/>
        </w:rPr>
        <w:tab/>
      </w:r>
      <w:r w:rsidR="00B00BC9" w:rsidRPr="00432024">
        <w:rPr>
          <w:i/>
          <w:iCs/>
        </w:rPr>
        <w:tab/>
        <w:t>Hot plate</w:t>
      </w:r>
      <w:r w:rsidRPr="00432024">
        <w:rPr>
          <w:i/>
          <w:iCs/>
        </w:rPr>
        <w:br/>
        <w:t xml:space="preserve"> </w:t>
      </w:r>
      <w:r w:rsidRPr="00432024">
        <w:rPr>
          <w:i/>
          <w:iCs/>
        </w:rPr>
        <w:tab/>
      </w:r>
      <w:r w:rsidRPr="00432024">
        <w:rPr>
          <w:i/>
          <w:iCs/>
        </w:rPr>
        <w:tab/>
        <w:t>Plastic tray</w:t>
      </w:r>
    </w:p>
    <w:p w14:paraId="113CC7F8" w14:textId="42BFB1DF" w:rsidR="00793BE2" w:rsidRDefault="00793BE2" w:rsidP="00926BF1">
      <w:pPr>
        <w:pStyle w:val="ListParagraph"/>
        <w:numPr>
          <w:ilvl w:val="0"/>
          <w:numId w:val="6"/>
        </w:numPr>
      </w:pPr>
      <w:r>
        <w:t>Load metal mask into the mask aligner</w:t>
      </w:r>
    </w:p>
    <w:p w14:paraId="097DF1DA" w14:textId="1BE61742" w:rsidR="005B4E08" w:rsidRPr="005B4E08" w:rsidRDefault="005B4E08" w:rsidP="005B4E08">
      <w:pPr>
        <w:rPr>
          <w:i/>
          <w:iCs/>
        </w:rPr>
      </w:pPr>
      <w:r w:rsidRPr="005B4E08">
        <w:rPr>
          <w:i/>
          <w:iCs/>
        </w:rPr>
        <w:t xml:space="preserve">Note: </w:t>
      </w:r>
      <w:r w:rsidR="00DC2AF1">
        <w:rPr>
          <w:i/>
          <w:iCs/>
        </w:rPr>
        <w:t xml:space="preserve">all </w:t>
      </w:r>
      <w:r w:rsidRPr="005B4E08">
        <w:rPr>
          <w:i/>
          <w:iCs/>
        </w:rPr>
        <w:t>steps (</w:t>
      </w:r>
      <w:r w:rsidRPr="005B4E08">
        <w:rPr>
          <w:i/>
          <w:iCs/>
        </w:rPr>
        <w:fldChar w:fldCharType="begin"/>
      </w:r>
      <w:r w:rsidRPr="005B4E08">
        <w:rPr>
          <w:i/>
          <w:iCs/>
        </w:rPr>
        <w:instrText xml:space="preserve"> REF _Ref133499975 \r \h </w:instrText>
      </w:r>
      <w:r>
        <w:rPr>
          <w:i/>
          <w:iCs/>
        </w:rPr>
        <w:instrText xml:space="preserve"> \* MERGEFORMAT </w:instrText>
      </w:r>
      <w:r w:rsidRPr="005B4E08">
        <w:rPr>
          <w:i/>
          <w:iCs/>
        </w:rPr>
      </w:r>
      <w:r w:rsidRPr="005B4E08">
        <w:rPr>
          <w:i/>
          <w:iCs/>
        </w:rPr>
        <w:fldChar w:fldCharType="separate"/>
      </w:r>
      <w:r w:rsidR="00E906D6">
        <w:rPr>
          <w:i/>
          <w:iCs/>
        </w:rPr>
        <w:t>2.3</w:t>
      </w:r>
      <w:r w:rsidRPr="005B4E08">
        <w:rPr>
          <w:i/>
          <w:iCs/>
        </w:rPr>
        <w:fldChar w:fldCharType="end"/>
      </w:r>
      <w:r w:rsidRPr="005B4E08">
        <w:rPr>
          <w:i/>
          <w:iCs/>
        </w:rPr>
        <w:t>.</w:t>
      </w:r>
      <w:r w:rsidR="00DC2AF1">
        <w:rPr>
          <w:i/>
          <w:iCs/>
        </w:rPr>
        <w:fldChar w:fldCharType="begin"/>
      </w:r>
      <w:r w:rsidR="00DC2AF1">
        <w:rPr>
          <w:i/>
          <w:iCs/>
        </w:rPr>
        <w:instrText xml:space="preserve"> REF _Ref129708811 \r \h </w:instrText>
      </w:r>
      <w:r w:rsidR="00DC2AF1">
        <w:rPr>
          <w:i/>
          <w:iCs/>
        </w:rPr>
      </w:r>
      <w:r w:rsidR="00DC2AF1">
        <w:rPr>
          <w:i/>
          <w:iCs/>
        </w:rPr>
        <w:fldChar w:fldCharType="separate"/>
      </w:r>
      <w:r w:rsidR="00E906D6">
        <w:rPr>
          <w:i/>
          <w:iCs/>
        </w:rPr>
        <w:t>2</w:t>
      </w:r>
      <w:r w:rsidR="00DC2AF1">
        <w:rPr>
          <w:i/>
          <w:iCs/>
        </w:rPr>
        <w:fldChar w:fldCharType="end"/>
      </w:r>
      <w:r w:rsidRPr="005B4E08">
        <w:rPr>
          <w:i/>
          <w:iCs/>
        </w:rPr>
        <w:t xml:space="preserve"> through </w:t>
      </w:r>
      <w:r w:rsidRPr="005B4E08">
        <w:rPr>
          <w:i/>
          <w:iCs/>
        </w:rPr>
        <w:fldChar w:fldCharType="begin"/>
      </w:r>
      <w:r w:rsidRPr="005B4E08">
        <w:rPr>
          <w:i/>
          <w:iCs/>
        </w:rPr>
        <w:instrText xml:space="preserve"> REF _Ref133499975 \r \h </w:instrText>
      </w:r>
      <w:r>
        <w:rPr>
          <w:i/>
          <w:iCs/>
        </w:rPr>
        <w:instrText xml:space="preserve"> \* MERGEFORMAT </w:instrText>
      </w:r>
      <w:r w:rsidRPr="005B4E08">
        <w:rPr>
          <w:i/>
          <w:iCs/>
        </w:rPr>
      </w:r>
      <w:r w:rsidRPr="005B4E08">
        <w:rPr>
          <w:i/>
          <w:iCs/>
        </w:rPr>
        <w:fldChar w:fldCharType="separate"/>
      </w:r>
      <w:r w:rsidR="00E906D6">
        <w:rPr>
          <w:i/>
          <w:iCs/>
        </w:rPr>
        <w:t>2.3</w:t>
      </w:r>
      <w:r w:rsidRPr="005B4E08">
        <w:rPr>
          <w:i/>
          <w:iCs/>
        </w:rPr>
        <w:fldChar w:fldCharType="end"/>
      </w:r>
      <w:r w:rsidRPr="005B4E08">
        <w:rPr>
          <w:i/>
          <w:iCs/>
        </w:rPr>
        <w:t>.</w:t>
      </w:r>
      <w:r w:rsidRPr="005B4E08">
        <w:rPr>
          <w:i/>
          <w:iCs/>
        </w:rPr>
        <w:fldChar w:fldCharType="begin"/>
      </w:r>
      <w:r w:rsidRPr="005B4E08">
        <w:rPr>
          <w:i/>
          <w:iCs/>
        </w:rPr>
        <w:instrText xml:space="preserve"> REF _Ref129708899 \r \h </w:instrText>
      </w:r>
      <w:r>
        <w:rPr>
          <w:i/>
          <w:iCs/>
        </w:rPr>
        <w:instrText xml:space="preserve"> \* MERGEFORMAT </w:instrText>
      </w:r>
      <w:r w:rsidRPr="005B4E08">
        <w:rPr>
          <w:i/>
          <w:iCs/>
        </w:rPr>
      </w:r>
      <w:r w:rsidRPr="005B4E08">
        <w:rPr>
          <w:i/>
          <w:iCs/>
        </w:rPr>
        <w:fldChar w:fldCharType="separate"/>
      </w:r>
      <w:r w:rsidR="00E906D6">
        <w:rPr>
          <w:i/>
          <w:iCs/>
        </w:rPr>
        <w:t>7</w:t>
      </w:r>
      <w:r w:rsidRPr="005B4E08">
        <w:rPr>
          <w:i/>
          <w:iCs/>
        </w:rPr>
        <w:fldChar w:fldCharType="end"/>
      </w:r>
      <w:r w:rsidRPr="005B4E08">
        <w:rPr>
          <w:i/>
          <w:iCs/>
        </w:rPr>
        <w:t>) are performed one wafer at a time; repeat the following procedure once for each wafer</w:t>
      </w:r>
    </w:p>
    <w:p w14:paraId="35F96A5E" w14:textId="7B00813C" w:rsidR="00CC3CFC" w:rsidRDefault="00DC2AF1" w:rsidP="00926BF1">
      <w:pPr>
        <w:pStyle w:val="ListParagraph"/>
        <w:numPr>
          <w:ilvl w:val="0"/>
          <w:numId w:val="6"/>
        </w:numPr>
      </w:pPr>
      <w:bookmarkStart w:id="17" w:name="_Ref129708811"/>
      <w:r>
        <w:t xml:space="preserve">Load wafer into the mask aligner and center </w:t>
      </w:r>
      <w:r w:rsidR="00367298">
        <w:t>the mask pattern</w:t>
      </w:r>
      <w:bookmarkStart w:id="18" w:name="_Ref129708816"/>
      <w:bookmarkEnd w:id="17"/>
      <w:r>
        <w:t xml:space="preserve"> on the wafer</w:t>
      </w:r>
    </w:p>
    <w:p w14:paraId="0F7606F1" w14:textId="137CCE0C" w:rsidR="0096122A" w:rsidRDefault="00367298" w:rsidP="00926BF1">
      <w:pPr>
        <w:pStyle w:val="ListParagraph"/>
        <w:numPr>
          <w:ilvl w:val="0"/>
          <w:numId w:val="6"/>
        </w:numPr>
      </w:pPr>
      <w:r>
        <w:t>Expose wafer</w:t>
      </w:r>
      <w:r w:rsidR="00D647D2">
        <w:t xml:space="preserve"> through metal mask</w:t>
      </w:r>
      <w:r w:rsidR="0053077B">
        <w:t xml:space="preserve"> in hard contact mode at 3</w:t>
      </w:r>
      <w:r w:rsidR="0096122A">
        <w:t xml:space="preserve">6.75 </w:t>
      </w:r>
      <w:bookmarkStart w:id="19" w:name="_Hlk133334151"/>
      <w:bookmarkEnd w:id="18"/>
      <w:r w:rsidR="00CC3CFC" w:rsidRPr="00CC3CFC">
        <w:rPr>
          <w:color w:val="000000"/>
        </w:rPr>
        <w:t>mJ/</w:t>
      </w:r>
      <w:sdt>
        <w:sdtPr>
          <w:tag w:val="goog_rdk_16"/>
          <w:id w:val="-2042586503"/>
        </w:sdtPr>
        <w:sdtContent/>
      </w:sdt>
      <w:r w:rsidR="00CC3CFC" w:rsidRPr="00CC3CFC">
        <w:rPr>
          <w:color w:val="000000"/>
        </w:rPr>
        <w:t>cm</w:t>
      </w:r>
      <w:r w:rsidR="00CC3CFC" w:rsidRPr="00CC3CFC">
        <w:rPr>
          <w:color w:val="000000"/>
          <w:vertAlign w:val="superscript"/>
        </w:rPr>
        <w:t>2</w:t>
      </w:r>
      <w:bookmarkEnd w:id="19"/>
    </w:p>
    <w:p w14:paraId="052B9D70" w14:textId="77777777" w:rsidR="00DC2AF1" w:rsidRDefault="00DC2AF1" w:rsidP="00926BF1">
      <w:pPr>
        <w:pStyle w:val="ListParagraph"/>
        <w:numPr>
          <w:ilvl w:val="1"/>
          <w:numId w:val="6"/>
        </w:numPr>
      </w:pPr>
      <w:r>
        <w:t>15 mW/cm</w:t>
      </w:r>
      <w:r w:rsidRPr="00DC2AF1">
        <w:rPr>
          <w:vertAlign w:val="superscript"/>
        </w:rPr>
        <w:t>2</w:t>
      </w:r>
      <w:r>
        <w:t xml:space="preserve"> x 2.5 s recommended</w:t>
      </w:r>
    </w:p>
    <w:p w14:paraId="75437D98" w14:textId="77777777" w:rsidR="00DC2AF1" w:rsidRDefault="00DC2AF1" w:rsidP="00926BF1">
      <w:pPr>
        <w:pStyle w:val="ListParagraph"/>
        <w:numPr>
          <w:ilvl w:val="1"/>
          <w:numId w:val="6"/>
        </w:numPr>
      </w:pPr>
      <w:r>
        <w:t>Other lamp settings and timing can be used as long as the exposure dose remains the same (e.g. 12.5 mW/cm</w:t>
      </w:r>
      <w:r>
        <w:rPr>
          <w:vertAlign w:val="superscript"/>
        </w:rPr>
        <w:t>2</w:t>
      </w:r>
      <w:r>
        <w:t xml:space="preserve"> x 2.9 s = 36.75 mJ/cm</w:t>
      </w:r>
      <w:r>
        <w:rPr>
          <w:vertAlign w:val="superscript"/>
        </w:rPr>
        <w:t>2</w:t>
      </w:r>
      <w:r>
        <w:t>)</w:t>
      </w:r>
    </w:p>
    <w:p w14:paraId="761660B0" w14:textId="4C8E6086" w:rsidR="00BF749F" w:rsidRDefault="00D647D2" w:rsidP="00926BF1">
      <w:pPr>
        <w:pStyle w:val="ListParagraph"/>
        <w:numPr>
          <w:ilvl w:val="0"/>
          <w:numId w:val="6"/>
        </w:numPr>
      </w:pPr>
      <w:r>
        <w:t xml:space="preserve">Bake at 110 </w:t>
      </w:r>
      <w:r w:rsidRPr="00432024">
        <w:rPr>
          <w:rFonts w:cstheme="minorHAnsi"/>
        </w:rPr>
        <w:t>°</w:t>
      </w:r>
      <w:r>
        <w:t>C for 45 seconds (image reversal bake)</w:t>
      </w:r>
    </w:p>
    <w:p w14:paraId="48CD3BB3" w14:textId="6928FF44" w:rsidR="00D647D2" w:rsidRDefault="00D647D2" w:rsidP="00926BF1">
      <w:pPr>
        <w:pStyle w:val="ListParagraph"/>
        <w:numPr>
          <w:ilvl w:val="0"/>
          <w:numId w:val="6"/>
        </w:numPr>
      </w:pPr>
      <w:r>
        <w:t>Rest wafer for &gt;3 minutes to cool down</w:t>
      </w:r>
    </w:p>
    <w:p w14:paraId="58FFD8DA" w14:textId="6286CB37" w:rsidR="00D647D2" w:rsidRPr="00DC2AF1" w:rsidRDefault="00D647D2" w:rsidP="00926BF1">
      <w:pPr>
        <w:pStyle w:val="ListParagraph"/>
        <w:numPr>
          <w:ilvl w:val="0"/>
          <w:numId w:val="6"/>
        </w:numPr>
      </w:pPr>
      <w:r>
        <w:t>Flood expose wafer (</w:t>
      </w:r>
      <w:r w:rsidR="000C3253">
        <w:t xml:space="preserve">expose with </w:t>
      </w:r>
      <w:r>
        <w:t>no mask)</w:t>
      </w:r>
      <w:r w:rsidR="00DC2AF1">
        <w:t xml:space="preserve"> at 225 mJ/cm</w:t>
      </w:r>
      <w:r w:rsidR="00DC2AF1">
        <w:rPr>
          <w:vertAlign w:val="superscript"/>
        </w:rPr>
        <w:t>2</w:t>
      </w:r>
    </w:p>
    <w:p w14:paraId="6A556C8B" w14:textId="4B26213E" w:rsidR="00DC2AF1" w:rsidRDefault="00DC2AF1" w:rsidP="00926BF1">
      <w:pPr>
        <w:pStyle w:val="ListParagraph"/>
        <w:numPr>
          <w:ilvl w:val="1"/>
          <w:numId w:val="6"/>
        </w:numPr>
      </w:pPr>
      <w:r>
        <w:lastRenderedPageBreak/>
        <w:t>15 mW/cm</w:t>
      </w:r>
      <w:r>
        <w:rPr>
          <w:vertAlign w:val="superscript"/>
        </w:rPr>
        <w:t>2</w:t>
      </w:r>
      <w:r>
        <w:t xml:space="preserve"> x 15 s recommended</w:t>
      </w:r>
    </w:p>
    <w:p w14:paraId="0520780D" w14:textId="2AB04694" w:rsidR="00DC2AF1" w:rsidRDefault="00DC2AF1" w:rsidP="00926BF1">
      <w:pPr>
        <w:pStyle w:val="ListParagraph"/>
        <w:numPr>
          <w:ilvl w:val="1"/>
          <w:numId w:val="6"/>
        </w:numPr>
      </w:pPr>
      <w:r>
        <w:t>Other lamp settings and timing can be used as long as the exposure dose remains the same (e.g. 12.5 mW/cm</w:t>
      </w:r>
      <w:r>
        <w:rPr>
          <w:vertAlign w:val="superscript"/>
        </w:rPr>
        <w:t>2</w:t>
      </w:r>
      <w:r>
        <w:t xml:space="preserve"> x 18 s = 225 mJ/cm</w:t>
      </w:r>
      <w:r>
        <w:rPr>
          <w:vertAlign w:val="superscript"/>
        </w:rPr>
        <w:t>2</w:t>
      </w:r>
      <w:r>
        <w:t>)</w:t>
      </w:r>
    </w:p>
    <w:p w14:paraId="0F81540D" w14:textId="77777777" w:rsidR="000E40DF" w:rsidRDefault="009954A4" w:rsidP="00926BF1">
      <w:pPr>
        <w:pStyle w:val="ListParagraph"/>
        <w:numPr>
          <w:ilvl w:val="0"/>
          <w:numId w:val="6"/>
        </w:numPr>
      </w:pPr>
      <w:bookmarkStart w:id="20" w:name="_Ref129708899"/>
      <w:r>
        <w:t xml:space="preserve">Place wafer immediately into DI water bath after flood exposure </w:t>
      </w:r>
      <w:r w:rsidR="000C3253">
        <w:t xml:space="preserve">for at least 2 minutes </w:t>
      </w:r>
      <w:r>
        <w:t>to prevent overheating</w:t>
      </w:r>
      <w:bookmarkEnd w:id="20"/>
    </w:p>
    <w:p w14:paraId="71E8A7B8" w14:textId="560451DA" w:rsidR="00432024" w:rsidRDefault="007D21CB" w:rsidP="005209F8">
      <w:pPr>
        <w:pStyle w:val="Heading2"/>
      </w:pPr>
      <w:bookmarkStart w:id="21" w:name="_Ref129708928"/>
      <w:bookmarkStart w:id="22" w:name="_Ref133500100"/>
      <w:r>
        <w:t>Develop</w:t>
      </w:r>
      <w:bookmarkEnd w:id="21"/>
      <w:r w:rsidR="00432024">
        <w:t xml:space="preserve"> Photoresist</w:t>
      </w:r>
      <w:bookmarkEnd w:id="22"/>
    </w:p>
    <w:p w14:paraId="7E9F55D9" w14:textId="77777777" w:rsidR="00B5216A" w:rsidRDefault="00B00BC9" w:rsidP="00432024">
      <w:pPr>
        <w:rPr>
          <w:i/>
          <w:iCs/>
        </w:rPr>
      </w:pPr>
      <w:r w:rsidRPr="00432024">
        <w:rPr>
          <w:i/>
          <w:iCs/>
        </w:rPr>
        <w:t xml:space="preserve">Materials: </w:t>
      </w:r>
      <w:r w:rsidRPr="00432024">
        <w:rPr>
          <w:i/>
          <w:iCs/>
        </w:rPr>
        <w:tab/>
        <w:t>340 developer</w:t>
      </w:r>
    </w:p>
    <w:p w14:paraId="56176C88" w14:textId="7539F673" w:rsidR="007D21CB" w:rsidRPr="00432024" w:rsidRDefault="00B00BC9" w:rsidP="00432024">
      <w:pPr>
        <w:rPr>
          <w:i/>
          <w:iCs/>
        </w:rPr>
      </w:pPr>
      <w:r w:rsidRPr="00432024">
        <w:rPr>
          <w:i/>
          <w:iCs/>
        </w:rPr>
        <w:t xml:space="preserve">Equipment: </w:t>
      </w:r>
      <w:r w:rsidRPr="00432024">
        <w:rPr>
          <w:i/>
          <w:iCs/>
        </w:rPr>
        <w:tab/>
        <w:t>Plastic trays</w:t>
      </w:r>
    </w:p>
    <w:p w14:paraId="03A73F30" w14:textId="65FB740F" w:rsidR="005B4E08" w:rsidRPr="005B4E08" w:rsidRDefault="005B4E08" w:rsidP="005B4E08">
      <w:pPr>
        <w:rPr>
          <w:i/>
          <w:iCs/>
        </w:rPr>
      </w:pPr>
      <w:bookmarkStart w:id="23" w:name="_Ref129708937"/>
      <w:bookmarkStart w:id="24" w:name="_Ref133500227"/>
      <w:r w:rsidRPr="005B4E08">
        <w:rPr>
          <w:i/>
          <w:iCs/>
        </w:rPr>
        <w:t xml:space="preserve">Note: </w:t>
      </w:r>
      <w:r w:rsidR="00DC2AF1">
        <w:rPr>
          <w:i/>
          <w:iCs/>
        </w:rPr>
        <w:t>all</w:t>
      </w:r>
      <w:r w:rsidRPr="005B4E08">
        <w:rPr>
          <w:i/>
          <w:iCs/>
        </w:rPr>
        <w:t xml:space="preserve"> steps (</w:t>
      </w:r>
      <w:r w:rsidRPr="005B4E08">
        <w:rPr>
          <w:i/>
          <w:iCs/>
        </w:rPr>
        <w:fldChar w:fldCharType="begin"/>
      </w:r>
      <w:r w:rsidRPr="005B4E08">
        <w:rPr>
          <w:i/>
          <w:iCs/>
        </w:rPr>
        <w:instrText xml:space="preserve"> REF _Ref133500100 \r \h  \* MERGEFORMAT </w:instrText>
      </w:r>
      <w:r w:rsidRPr="005B4E08">
        <w:rPr>
          <w:i/>
          <w:iCs/>
        </w:rPr>
      </w:r>
      <w:r w:rsidRPr="005B4E08">
        <w:rPr>
          <w:i/>
          <w:iCs/>
        </w:rPr>
        <w:fldChar w:fldCharType="separate"/>
      </w:r>
      <w:r w:rsidR="00E906D6">
        <w:rPr>
          <w:i/>
          <w:iCs/>
        </w:rPr>
        <w:t>2.4</w:t>
      </w:r>
      <w:r w:rsidRPr="005B4E08">
        <w:rPr>
          <w:i/>
          <w:iCs/>
        </w:rPr>
        <w:fldChar w:fldCharType="end"/>
      </w:r>
      <w:r w:rsidRPr="005B4E08">
        <w:rPr>
          <w:i/>
          <w:iCs/>
        </w:rPr>
        <w:t>.</w:t>
      </w:r>
      <w:r w:rsidR="00DC2AF1">
        <w:rPr>
          <w:i/>
          <w:iCs/>
        </w:rPr>
        <w:fldChar w:fldCharType="begin"/>
      </w:r>
      <w:r w:rsidR="00DC2AF1">
        <w:rPr>
          <w:i/>
          <w:iCs/>
        </w:rPr>
        <w:instrText xml:space="preserve"> REF _Ref136612435 \r \h </w:instrText>
      </w:r>
      <w:r w:rsidR="00DC2AF1">
        <w:rPr>
          <w:i/>
          <w:iCs/>
        </w:rPr>
      </w:r>
      <w:r w:rsidR="00DC2AF1">
        <w:rPr>
          <w:i/>
          <w:iCs/>
        </w:rPr>
        <w:fldChar w:fldCharType="separate"/>
      </w:r>
      <w:r w:rsidR="00E906D6">
        <w:rPr>
          <w:i/>
          <w:iCs/>
        </w:rPr>
        <w:t>1</w:t>
      </w:r>
      <w:r w:rsidR="00DC2AF1">
        <w:rPr>
          <w:i/>
          <w:iCs/>
        </w:rPr>
        <w:fldChar w:fldCharType="end"/>
      </w:r>
      <w:r w:rsidRPr="005B4E08">
        <w:rPr>
          <w:i/>
          <w:iCs/>
        </w:rPr>
        <w:t xml:space="preserve"> through </w:t>
      </w:r>
      <w:r w:rsidRPr="005B4E08">
        <w:rPr>
          <w:i/>
          <w:iCs/>
        </w:rPr>
        <w:fldChar w:fldCharType="begin"/>
      </w:r>
      <w:r w:rsidRPr="005B4E08">
        <w:rPr>
          <w:i/>
          <w:iCs/>
        </w:rPr>
        <w:instrText xml:space="preserve"> REF _Ref133500100 \r \h  \* MERGEFORMAT </w:instrText>
      </w:r>
      <w:r w:rsidRPr="005B4E08">
        <w:rPr>
          <w:i/>
          <w:iCs/>
        </w:rPr>
      </w:r>
      <w:r w:rsidRPr="005B4E08">
        <w:rPr>
          <w:i/>
          <w:iCs/>
        </w:rPr>
        <w:fldChar w:fldCharType="separate"/>
      </w:r>
      <w:r w:rsidR="00E906D6">
        <w:rPr>
          <w:i/>
          <w:iCs/>
        </w:rPr>
        <w:t>2.4</w:t>
      </w:r>
      <w:r w:rsidRPr="005B4E08">
        <w:rPr>
          <w:i/>
          <w:iCs/>
        </w:rPr>
        <w:fldChar w:fldCharType="end"/>
      </w:r>
      <w:r w:rsidRPr="005B4E08">
        <w:rPr>
          <w:i/>
          <w:iCs/>
        </w:rPr>
        <w:t>.</w:t>
      </w:r>
      <w:r w:rsidRPr="005B4E08">
        <w:rPr>
          <w:i/>
          <w:iCs/>
        </w:rPr>
        <w:fldChar w:fldCharType="begin"/>
      </w:r>
      <w:r w:rsidRPr="005B4E08">
        <w:rPr>
          <w:i/>
          <w:iCs/>
        </w:rPr>
        <w:instrText xml:space="preserve"> REF _Ref133500238 \r \h  \* MERGEFORMAT </w:instrText>
      </w:r>
      <w:r w:rsidRPr="005B4E08">
        <w:rPr>
          <w:i/>
          <w:iCs/>
        </w:rPr>
      </w:r>
      <w:r w:rsidRPr="005B4E08">
        <w:rPr>
          <w:i/>
          <w:iCs/>
        </w:rPr>
        <w:fldChar w:fldCharType="separate"/>
      </w:r>
      <w:r w:rsidR="00E906D6">
        <w:rPr>
          <w:i/>
          <w:iCs/>
        </w:rPr>
        <w:t>5</w:t>
      </w:r>
      <w:r w:rsidRPr="005B4E08">
        <w:rPr>
          <w:i/>
          <w:iCs/>
        </w:rPr>
        <w:fldChar w:fldCharType="end"/>
      </w:r>
      <w:r w:rsidRPr="005B4E08">
        <w:rPr>
          <w:i/>
          <w:iCs/>
        </w:rPr>
        <w:t>) are performed one wafer at a time; repeat the following procedure once for each wafer</w:t>
      </w:r>
    </w:p>
    <w:p w14:paraId="75DA7FF5" w14:textId="3F9C35CC" w:rsidR="007D21CB" w:rsidRDefault="00DC2AF1" w:rsidP="00926BF1">
      <w:pPr>
        <w:pStyle w:val="ListParagraph"/>
        <w:numPr>
          <w:ilvl w:val="0"/>
          <w:numId w:val="7"/>
        </w:numPr>
      </w:pPr>
      <w:bookmarkStart w:id="25" w:name="_Ref136612435"/>
      <w:r>
        <w:t xml:space="preserve">Develop wafer in </w:t>
      </w:r>
      <w:r w:rsidR="00424973">
        <w:t>developer</w:t>
      </w:r>
      <w:r w:rsidR="00F97357">
        <w:t xml:space="preserve"> bath</w:t>
      </w:r>
      <w:r w:rsidR="00424973">
        <w:t xml:space="preserve"> </w:t>
      </w:r>
      <w:r w:rsidR="007C321D">
        <w:t>(1:4 ratio of 340</w:t>
      </w:r>
      <w:r>
        <w:t xml:space="preserve"> developer</w:t>
      </w:r>
      <w:r w:rsidR="007C321D">
        <w:t xml:space="preserve"> to DI water)</w:t>
      </w:r>
      <w:bookmarkEnd w:id="23"/>
      <w:bookmarkEnd w:id="24"/>
      <w:bookmarkEnd w:id="25"/>
      <w:r>
        <w:t xml:space="preserve"> for </w:t>
      </w:r>
      <w:r w:rsidR="00EE7040">
        <w:t>17</w:t>
      </w:r>
      <w:r>
        <w:t xml:space="preserve"> seconds with mild agitation</w:t>
      </w:r>
    </w:p>
    <w:p w14:paraId="16C63040" w14:textId="5D948BCA" w:rsidR="00B6644B" w:rsidRDefault="00B6644B" w:rsidP="00926BF1">
      <w:pPr>
        <w:pStyle w:val="ListParagraph"/>
        <w:numPr>
          <w:ilvl w:val="1"/>
          <w:numId w:val="7"/>
        </w:numPr>
      </w:pPr>
      <w:r>
        <w:t>Development time m</w:t>
      </w:r>
      <w:r w:rsidR="00DC2AF1">
        <w:t>ay need to be adjusted based on age of photoresist and developer</w:t>
      </w:r>
      <w:r>
        <w:t xml:space="preserve"> </w:t>
      </w:r>
      <w:r w:rsidR="00DC2AF1">
        <w:t>and environmental conditions, but should be within the range of 16-19 seconds</w:t>
      </w:r>
    </w:p>
    <w:p w14:paraId="727C5C5E" w14:textId="0E25B1F8" w:rsidR="00944254" w:rsidRDefault="00DC2AF1" w:rsidP="00926BF1">
      <w:pPr>
        <w:pStyle w:val="ListParagraph"/>
        <w:numPr>
          <w:ilvl w:val="0"/>
          <w:numId w:val="7"/>
        </w:numPr>
      </w:pPr>
      <w:bookmarkStart w:id="26" w:name="_Ref129708949"/>
      <w:r>
        <w:t>After development, move wafer</w:t>
      </w:r>
      <w:r w:rsidR="00944254">
        <w:t xml:space="preserve"> quickly to </w:t>
      </w:r>
      <w:r>
        <w:t xml:space="preserve">a </w:t>
      </w:r>
      <w:r w:rsidR="00944254">
        <w:t>water bath, then flush 3x with DI water</w:t>
      </w:r>
      <w:bookmarkEnd w:id="26"/>
    </w:p>
    <w:p w14:paraId="4F462141" w14:textId="206BD34F" w:rsidR="006B616A" w:rsidRDefault="00944254" w:rsidP="00926BF1">
      <w:pPr>
        <w:pStyle w:val="ListParagraph"/>
        <w:numPr>
          <w:ilvl w:val="0"/>
          <w:numId w:val="7"/>
        </w:numPr>
      </w:pPr>
      <w:bookmarkStart w:id="27" w:name="_Ref129708954"/>
      <w:r>
        <w:t>Blow dry with N</w:t>
      </w:r>
      <w:r w:rsidRPr="000A67A9">
        <w:rPr>
          <w:vertAlign w:val="subscript"/>
        </w:rPr>
        <w:t>2</w:t>
      </w:r>
      <w:bookmarkEnd w:id="27"/>
    </w:p>
    <w:p w14:paraId="7E345261" w14:textId="48024828" w:rsidR="00944254" w:rsidRDefault="006B616A" w:rsidP="00926BF1">
      <w:pPr>
        <w:pStyle w:val="ListParagraph"/>
        <w:numPr>
          <w:ilvl w:val="0"/>
          <w:numId w:val="7"/>
        </w:numPr>
      </w:pPr>
      <w:bookmarkStart w:id="28" w:name="_Ref129708958"/>
      <w:r>
        <w:t>Inspect developed features under microscope and develop for additional time if needed</w:t>
      </w:r>
      <w:bookmarkEnd w:id="28"/>
    </w:p>
    <w:p w14:paraId="54A85F2C" w14:textId="5A8EFB5E" w:rsidR="00577100" w:rsidRDefault="00577100" w:rsidP="00926BF1">
      <w:pPr>
        <w:pStyle w:val="ListParagraph"/>
        <w:numPr>
          <w:ilvl w:val="0"/>
          <w:numId w:val="7"/>
        </w:numPr>
      </w:pPr>
      <w:bookmarkStart w:id="29" w:name="_Ref133500238"/>
      <w:r>
        <w:t xml:space="preserve">If photoresist is not patterned correctly (e.g. if the exposure dose is not correct, if it has been overdeveloped, or it has been scratched), remove the photoresist using the procedure in appendix </w:t>
      </w:r>
      <w:r w:rsidR="00C46541">
        <w:fldChar w:fldCharType="begin"/>
      </w:r>
      <w:r w:rsidR="00C46541">
        <w:instrText xml:space="preserve"> REF _Ref133319452 \r \h </w:instrText>
      </w:r>
      <w:r w:rsidR="00C46541">
        <w:fldChar w:fldCharType="separate"/>
      </w:r>
      <w:r w:rsidR="00E906D6">
        <w:t>C</w:t>
      </w:r>
      <w:r w:rsidR="00C46541">
        <w:fldChar w:fldCharType="end"/>
      </w:r>
      <w:r>
        <w:t xml:space="preserve"> and return to step </w:t>
      </w:r>
      <w:r>
        <w:fldChar w:fldCharType="begin"/>
      </w:r>
      <w:r>
        <w:instrText xml:space="preserve"> REF _Ref133316027 \r \h </w:instrText>
      </w:r>
      <w:r>
        <w:fldChar w:fldCharType="separate"/>
      </w:r>
      <w:r w:rsidR="00E906D6">
        <w:t>2.1</w:t>
      </w:r>
      <w:r>
        <w:fldChar w:fldCharType="end"/>
      </w:r>
      <w:bookmarkEnd w:id="29"/>
    </w:p>
    <w:p w14:paraId="70CF816B" w14:textId="4D244E85" w:rsidR="00316BD1" w:rsidRDefault="008A688F" w:rsidP="005209F8">
      <w:pPr>
        <w:pStyle w:val="Heading2"/>
      </w:pPr>
      <w:bookmarkStart w:id="30" w:name="_Ref134103270"/>
      <w:r>
        <w:t>Descum Wafer</w:t>
      </w:r>
      <w:bookmarkEnd w:id="30"/>
    </w:p>
    <w:p w14:paraId="66A30611" w14:textId="4522ACED" w:rsidR="008E2624" w:rsidRDefault="008E2624" w:rsidP="00B4287A">
      <w:pPr>
        <w:rPr>
          <w:i/>
          <w:iCs/>
        </w:rPr>
      </w:pPr>
      <w:r>
        <w:rPr>
          <w:i/>
          <w:iCs/>
        </w:rPr>
        <w:t xml:space="preserve">Note: this step should be performed immediately before </w:t>
      </w:r>
      <w:r w:rsidR="00227713">
        <w:rPr>
          <w:i/>
          <w:iCs/>
        </w:rPr>
        <w:t>metal deposition (</w:t>
      </w:r>
      <w:r>
        <w:rPr>
          <w:i/>
          <w:iCs/>
        </w:rPr>
        <w:t xml:space="preserve">step </w:t>
      </w:r>
      <w:r>
        <w:rPr>
          <w:i/>
          <w:iCs/>
        </w:rPr>
        <w:fldChar w:fldCharType="begin"/>
      </w:r>
      <w:r>
        <w:rPr>
          <w:i/>
          <w:iCs/>
        </w:rPr>
        <w:instrText xml:space="preserve"> REF _Ref134103241 \r \h </w:instrText>
      </w:r>
      <w:r>
        <w:rPr>
          <w:i/>
          <w:iCs/>
        </w:rPr>
      </w:r>
      <w:r>
        <w:rPr>
          <w:i/>
          <w:iCs/>
        </w:rPr>
        <w:fldChar w:fldCharType="separate"/>
      </w:r>
      <w:r w:rsidR="00E906D6">
        <w:rPr>
          <w:i/>
          <w:iCs/>
        </w:rPr>
        <w:t>2.6</w:t>
      </w:r>
      <w:r>
        <w:rPr>
          <w:i/>
          <w:iCs/>
        </w:rPr>
        <w:fldChar w:fldCharType="end"/>
      </w:r>
      <w:r w:rsidR="00227713">
        <w:rPr>
          <w:i/>
          <w:iCs/>
        </w:rPr>
        <w:t>)</w:t>
      </w:r>
    </w:p>
    <w:p w14:paraId="04E522E1" w14:textId="3B4F274A" w:rsidR="00B4287A" w:rsidRPr="00B4287A" w:rsidRDefault="00B4287A" w:rsidP="00B4287A">
      <w:r w:rsidRPr="00316BD1">
        <w:rPr>
          <w:i/>
          <w:iCs/>
        </w:rPr>
        <w:t xml:space="preserve">Equipment: </w:t>
      </w:r>
      <w:r w:rsidRPr="00316BD1">
        <w:rPr>
          <w:i/>
          <w:iCs/>
        </w:rPr>
        <w:tab/>
        <w:t>RIE</w:t>
      </w:r>
      <w:r w:rsidR="00EA785B">
        <w:rPr>
          <w:i/>
          <w:iCs/>
        </w:rPr>
        <w:t xml:space="preserve"> or Asher</w:t>
      </w:r>
    </w:p>
    <w:p w14:paraId="78208669" w14:textId="02713C9B" w:rsidR="00EA785B" w:rsidRPr="00C46541" w:rsidRDefault="00316BD1" w:rsidP="00926BF1">
      <w:pPr>
        <w:pStyle w:val="ListParagraph"/>
        <w:numPr>
          <w:ilvl w:val="0"/>
          <w:numId w:val="8"/>
        </w:numPr>
        <w:rPr>
          <w:i/>
          <w:iCs/>
        </w:rPr>
      </w:pPr>
      <w:r>
        <w:t xml:space="preserve">Descum </w:t>
      </w:r>
      <w:r w:rsidR="00B4287A">
        <w:t xml:space="preserve">(clean) </w:t>
      </w:r>
      <w:r>
        <w:t>wafers in the RIE</w:t>
      </w:r>
      <w:r w:rsidR="00EA785B">
        <w:t xml:space="preserve"> or Asher</w:t>
      </w:r>
      <w:r>
        <w:t xml:space="preserve"> using the following recipe:</w:t>
      </w:r>
      <w:r>
        <w:br/>
        <w:t>100 mT, 100 W, 50 sccm O</w:t>
      </w:r>
      <w:r w:rsidRPr="00B4287A">
        <w:rPr>
          <w:vertAlign w:val="subscript"/>
        </w:rPr>
        <w:t>2</w:t>
      </w:r>
      <w:r>
        <w:t>,</w:t>
      </w:r>
      <w:r w:rsidR="00F64B55">
        <w:t xml:space="preserve"> 5 minutes</w:t>
      </w:r>
    </w:p>
    <w:p w14:paraId="41B5FCDE" w14:textId="4BDB989F" w:rsidR="00B4287A" w:rsidRDefault="00B4287A" w:rsidP="005209F8">
      <w:pPr>
        <w:pStyle w:val="Heading2"/>
      </w:pPr>
      <w:bookmarkStart w:id="31" w:name="_Ref129868225"/>
      <w:bookmarkStart w:id="32" w:name="_Ref134103241"/>
      <w:r>
        <w:t xml:space="preserve">Deposit </w:t>
      </w:r>
      <w:bookmarkEnd w:id="31"/>
      <w:r w:rsidR="00F847D7">
        <w:t>Metal</w:t>
      </w:r>
      <w:bookmarkEnd w:id="32"/>
    </w:p>
    <w:p w14:paraId="4D182881" w14:textId="5CCBB49F" w:rsidR="008E2624" w:rsidRDefault="008E2624" w:rsidP="00B4287A">
      <w:pPr>
        <w:rPr>
          <w:i/>
          <w:iCs/>
        </w:rPr>
      </w:pPr>
      <w:bookmarkStart w:id="33" w:name="_Hlk132707832"/>
      <w:r>
        <w:rPr>
          <w:i/>
          <w:iCs/>
        </w:rPr>
        <w:t xml:space="preserve">Note: this step should be performed immediately after </w:t>
      </w:r>
      <w:r w:rsidR="00227713">
        <w:rPr>
          <w:i/>
          <w:iCs/>
        </w:rPr>
        <w:t>descum (</w:t>
      </w:r>
      <w:r>
        <w:rPr>
          <w:i/>
          <w:iCs/>
        </w:rPr>
        <w:t xml:space="preserve">step </w:t>
      </w:r>
      <w:r>
        <w:rPr>
          <w:i/>
          <w:iCs/>
        </w:rPr>
        <w:fldChar w:fldCharType="begin"/>
      </w:r>
      <w:r>
        <w:rPr>
          <w:i/>
          <w:iCs/>
        </w:rPr>
        <w:instrText xml:space="preserve"> REF _Ref134103270 \r \h </w:instrText>
      </w:r>
      <w:r>
        <w:rPr>
          <w:i/>
          <w:iCs/>
        </w:rPr>
      </w:r>
      <w:r>
        <w:rPr>
          <w:i/>
          <w:iCs/>
        </w:rPr>
        <w:fldChar w:fldCharType="separate"/>
      </w:r>
      <w:r w:rsidR="00E906D6">
        <w:rPr>
          <w:i/>
          <w:iCs/>
        </w:rPr>
        <w:t>2.5</w:t>
      </w:r>
      <w:r>
        <w:rPr>
          <w:i/>
          <w:iCs/>
        </w:rPr>
        <w:fldChar w:fldCharType="end"/>
      </w:r>
      <w:r w:rsidR="00227713">
        <w:rPr>
          <w:i/>
          <w:iCs/>
        </w:rPr>
        <w:t>)</w:t>
      </w:r>
    </w:p>
    <w:bookmarkEnd w:id="33"/>
    <w:p w14:paraId="5987B416" w14:textId="77777777" w:rsidR="00B5216A" w:rsidRDefault="00B4287A" w:rsidP="00B4287A">
      <w:pPr>
        <w:rPr>
          <w:i/>
          <w:iCs/>
        </w:rPr>
      </w:pPr>
      <w:r w:rsidRPr="00420617">
        <w:rPr>
          <w:i/>
          <w:iCs/>
        </w:rPr>
        <w:t xml:space="preserve">Materials: </w:t>
      </w:r>
      <w:r w:rsidRPr="00420617">
        <w:rPr>
          <w:i/>
          <w:iCs/>
        </w:rPr>
        <w:tab/>
        <w:t>Titanium</w:t>
      </w:r>
      <w:r w:rsidRPr="00420617">
        <w:rPr>
          <w:i/>
          <w:iCs/>
        </w:rPr>
        <w:br/>
        <w:t xml:space="preserve"> </w:t>
      </w:r>
      <w:r w:rsidRPr="00420617">
        <w:rPr>
          <w:i/>
          <w:iCs/>
        </w:rPr>
        <w:tab/>
      </w:r>
      <w:r w:rsidRPr="00420617">
        <w:rPr>
          <w:i/>
          <w:iCs/>
        </w:rPr>
        <w:tab/>
        <w:t>Platinum</w:t>
      </w:r>
    </w:p>
    <w:p w14:paraId="535B4F02" w14:textId="2D3B5DBC" w:rsidR="00B4287A" w:rsidRDefault="00B4287A" w:rsidP="00B4287A">
      <w:r w:rsidRPr="00420617">
        <w:rPr>
          <w:i/>
          <w:iCs/>
        </w:rPr>
        <w:t xml:space="preserve">Equipment: </w:t>
      </w:r>
      <w:r w:rsidRPr="00420617">
        <w:rPr>
          <w:i/>
          <w:iCs/>
        </w:rPr>
        <w:tab/>
        <w:t>E-beam evaporator</w:t>
      </w:r>
    </w:p>
    <w:p w14:paraId="194F377B" w14:textId="387B38EB" w:rsidR="008E2624" w:rsidRDefault="008E2624" w:rsidP="00926BF1">
      <w:pPr>
        <w:pStyle w:val="ListParagraph"/>
        <w:numPr>
          <w:ilvl w:val="0"/>
          <w:numId w:val="9"/>
        </w:numPr>
      </w:pPr>
      <w:r>
        <w:t xml:space="preserve">Deposit the metal stackup </w:t>
      </w:r>
      <w:r w:rsidR="00F64B55">
        <w:t xml:space="preserve">(20 nm Ti (adhesion layer) + 25 nm Pt (prevents Ti/Au interaction) + 150 nm Au + 25 nm Pt) </w:t>
      </w:r>
      <w:r>
        <w:t xml:space="preserve">at 1.5-2 </w:t>
      </w:r>
      <w:r w:rsidRPr="00C81C53">
        <w:t>Å</w:t>
      </w:r>
      <w:r>
        <w:t>/s</w:t>
      </w:r>
    </w:p>
    <w:p w14:paraId="70F2F224" w14:textId="09F5764F" w:rsidR="00B4287A" w:rsidRDefault="00A42DFD" w:rsidP="00926BF1">
      <w:pPr>
        <w:pStyle w:val="ListParagraph"/>
        <w:numPr>
          <w:ilvl w:val="1"/>
          <w:numId w:val="9"/>
        </w:numPr>
      </w:pPr>
      <w:bookmarkStart w:id="34" w:name="_Ref129868243"/>
      <w:r>
        <w:t>Wait 30 minutes</w:t>
      </w:r>
      <w:r w:rsidR="006E7405">
        <w:t xml:space="preserve"> between different types of metal </w:t>
      </w:r>
      <w:r w:rsidR="00762BD0">
        <w:t>to allow crucible to cool down</w:t>
      </w:r>
      <w:bookmarkEnd w:id="34"/>
    </w:p>
    <w:p w14:paraId="66DE76BE" w14:textId="1AA01239" w:rsidR="00F66B7B" w:rsidRPr="00F66B7B" w:rsidRDefault="00F64B55" w:rsidP="00926BF1">
      <w:pPr>
        <w:pStyle w:val="ListParagraph"/>
        <w:numPr>
          <w:ilvl w:val="1"/>
          <w:numId w:val="9"/>
        </w:numPr>
      </w:pPr>
      <w:r>
        <w:t xml:space="preserve">Pause for 30 minutes after each </w:t>
      </w:r>
      <w:r w:rsidR="006E7405">
        <w:t xml:space="preserve">50 nm of </w:t>
      </w:r>
      <w:r>
        <w:t xml:space="preserve">of gold (i.e. </w:t>
      </w:r>
      <w:r w:rsidR="006E7405">
        <w:t xml:space="preserve">deposit in </w:t>
      </w:r>
      <w:r>
        <w:t xml:space="preserve">three </w:t>
      </w:r>
      <w:r w:rsidR="006E7405">
        <w:t>50 nm runs with 30 minute pauses between each run)</w:t>
      </w:r>
    </w:p>
    <w:p w14:paraId="68BAC403" w14:textId="0CA67B6D" w:rsidR="004A2009" w:rsidRDefault="004A2009" w:rsidP="005209F8">
      <w:pPr>
        <w:pStyle w:val="Heading2"/>
      </w:pPr>
      <w:bookmarkStart w:id="35" w:name="_Ref133857001"/>
      <w:r>
        <w:lastRenderedPageBreak/>
        <w:t>Pattern Metal via Liftoff</w:t>
      </w:r>
      <w:bookmarkEnd w:id="35"/>
    </w:p>
    <w:p w14:paraId="46C6A108" w14:textId="309B709B" w:rsidR="004A2009" w:rsidRDefault="004A2009" w:rsidP="004A2009">
      <w:pPr>
        <w:rPr>
          <w:i/>
          <w:iCs/>
        </w:rPr>
      </w:pPr>
      <w:r w:rsidRPr="000E1002">
        <w:rPr>
          <w:i/>
          <w:iCs/>
        </w:rPr>
        <w:t xml:space="preserve">Materials: </w:t>
      </w:r>
      <w:r w:rsidRPr="000E1002">
        <w:rPr>
          <w:i/>
          <w:iCs/>
        </w:rPr>
        <w:tab/>
      </w:r>
      <w:r w:rsidR="000C3A69">
        <w:rPr>
          <w:i/>
          <w:iCs/>
        </w:rPr>
        <w:t>NMP rinse</w:t>
      </w:r>
      <w:r w:rsidRPr="000E1002">
        <w:rPr>
          <w:i/>
          <w:iCs/>
        </w:rPr>
        <w:br/>
        <w:t xml:space="preserve"> </w:t>
      </w:r>
      <w:r w:rsidRPr="000E1002">
        <w:rPr>
          <w:i/>
          <w:iCs/>
        </w:rPr>
        <w:tab/>
      </w:r>
      <w:r w:rsidRPr="000E1002">
        <w:rPr>
          <w:i/>
          <w:iCs/>
        </w:rPr>
        <w:tab/>
        <w:t>IPA</w:t>
      </w:r>
      <w:r w:rsidRPr="000E1002">
        <w:rPr>
          <w:i/>
          <w:iCs/>
        </w:rPr>
        <w:br/>
        <w:t xml:space="preserve"> </w:t>
      </w:r>
      <w:r w:rsidRPr="000E1002">
        <w:rPr>
          <w:i/>
          <w:iCs/>
        </w:rPr>
        <w:tab/>
      </w:r>
      <w:r w:rsidRPr="000E1002">
        <w:rPr>
          <w:i/>
          <w:iCs/>
        </w:rPr>
        <w:tab/>
        <w:t>Foam swab</w:t>
      </w:r>
      <w:r w:rsidR="007957ED">
        <w:rPr>
          <w:i/>
          <w:iCs/>
        </w:rPr>
        <w:t xml:space="preserve"> (optional)</w:t>
      </w:r>
      <w:r w:rsidRPr="000E1002">
        <w:rPr>
          <w:i/>
          <w:iCs/>
        </w:rPr>
        <w:t xml:space="preserve"> </w:t>
      </w:r>
    </w:p>
    <w:p w14:paraId="4D1C85C6" w14:textId="014E829C" w:rsidR="004A2009" w:rsidRDefault="004A2009" w:rsidP="004A2009">
      <w:r w:rsidRPr="000E1002">
        <w:rPr>
          <w:i/>
          <w:iCs/>
        </w:rPr>
        <w:t xml:space="preserve">Equipment: </w:t>
      </w:r>
      <w:r w:rsidRPr="000E1002">
        <w:rPr>
          <w:i/>
          <w:iCs/>
        </w:rPr>
        <w:tab/>
        <w:t>Hot plate</w:t>
      </w:r>
      <w:r w:rsidRPr="000E1002">
        <w:rPr>
          <w:i/>
          <w:iCs/>
        </w:rPr>
        <w:br/>
        <w:t xml:space="preserve"> </w:t>
      </w:r>
      <w:r w:rsidRPr="000E1002">
        <w:rPr>
          <w:i/>
          <w:iCs/>
        </w:rPr>
        <w:tab/>
      </w:r>
      <w:r w:rsidRPr="000E1002">
        <w:rPr>
          <w:i/>
          <w:iCs/>
        </w:rPr>
        <w:tab/>
        <w:t>Glass dishes designated for liftoff</w:t>
      </w:r>
      <w:r>
        <w:rPr>
          <w:i/>
          <w:iCs/>
        </w:rPr>
        <w:br/>
        <w:t xml:space="preserve"> </w:t>
      </w:r>
      <w:r>
        <w:rPr>
          <w:i/>
          <w:iCs/>
        </w:rPr>
        <w:tab/>
      </w:r>
      <w:r>
        <w:rPr>
          <w:i/>
          <w:iCs/>
        </w:rPr>
        <w:tab/>
        <w:t>Sonicating bath</w:t>
      </w:r>
      <w:r>
        <w:rPr>
          <w:i/>
          <w:iCs/>
        </w:rPr>
        <w:br/>
        <w:t xml:space="preserve"> </w:t>
      </w:r>
      <w:r>
        <w:rPr>
          <w:i/>
          <w:iCs/>
        </w:rPr>
        <w:tab/>
      </w:r>
      <w:r>
        <w:rPr>
          <w:i/>
          <w:iCs/>
        </w:rPr>
        <w:tab/>
        <w:t>Stereoscope</w:t>
      </w:r>
    </w:p>
    <w:p w14:paraId="449771EE" w14:textId="29ABF10F" w:rsidR="004A2009" w:rsidRPr="003646EE" w:rsidRDefault="004A2009" w:rsidP="004A2009">
      <w:r w:rsidRPr="003646EE">
        <w:rPr>
          <w:i/>
          <w:iCs/>
        </w:rPr>
        <w:t xml:space="preserve">Note: </w:t>
      </w:r>
      <w:r w:rsidR="00F64B55">
        <w:rPr>
          <w:i/>
          <w:iCs/>
        </w:rPr>
        <w:t xml:space="preserve">all </w:t>
      </w:r>
      <w:r w:rsidRPr="003646EE">
        <w:rPr>
          <w:i/>
          <w:iCs/>
        </w:rPr>
        <w:t>steps (</w:t>
      </w:r>
      <w:r w:rsidR="00D74BE7">
        <w:rPr>
          <w:i/>
          <w:iCs/>
        </w:rPr>
        <w:fldChar w:fldCharType="begin"/>
      </w:r>
      <w:r w:rsidR="00D74BE7">
        <w:rPr>
          <w:i/>
          <w:iCs/>
        </w:rPr>
        <w:instrText xml:space="preserve"> REF _Ref133857001 \r \h </w:instrText>
      </w:r>
      <w:r w:rsidR="00D74BE7">
        <w:rPr>
          <w:i/>
          <w:iCs/>
        </w:rPr>
      </w:r>
      <w:r w:rsidR="00D74BE7">
        <w:rPr>
          <w:i/>
          <w:iCs/>
        </w:rPr>
        <w:fldChar w:fldCharType="separate"/>
      </w:r>
      <w:r w:rsidR="00E906D6">
        <w:rPr>
          <w:i/>
          <w:iCs/>
        </w:rPr>
        <w:t>2.7</w:t>
      </w:r>
      <w:r w:rsidR="00D74BE7">
        <w:rPr>
          <w:i/>
          <w:iCs/>
        </w:rPr>
        <w:fldChar w:fldCharType="end"/>
      </w:r>
      <w:r w:rsidR="00D74BE7">
        <w:rPr>
          <w:i/>
          <w:iCs/>
        </w:rPr>
        <w:t>.</w:t>
      </w:r>
      <w:r w:rsidR="00D74BE7">
        <w:rPr>
          <w:i/>
          <w:iCs/>
        </w:rPr>
        <w:fldChar w:fldCharType="begin"/>
      </w:r>
      <w:r w:rsidR="00D74BE7">
        <w:rPr>
          <w:i/>
          <w:iCs/>
        </w:rPr>
        <w:instrText xml:space="preserve"> REF _Ref133857828 \r \h </w:instrText>
      </w:r>
      <w:r w:rsidR="00D74BE7">
        <w:rPr>
          <w:i/>
          <w:iCs/>
        </w:rPr>
      </w:r>
      <w:r w:rsidR="00D74BE7">
        <w:rPr>
          <w:i/>
          <w:iCs/>
        </w:rPr>
        <w:fldChar w:fldCharType="separate"/>
      </w:r>
      <w:r w:rsidR="00E906D6">
        <w:rPr>
          <w:i/>
          <w:iCs/>
        </w:rPr>
        <w:t>1</w:t>
      </w:r>
      <w:r w:rsidR="00D74BE7">
        <w:rPr>
          <w:i/>
          <w:iCs/>
        </w:rPr>
        <w:fldChar w:fldCharType="end"/>
      </w:r>
      <w:r w:rsidR="00D74BE7">
        <w:rPr>
          <w:i/>
          <w:iCs/>
        </w:rPr>
        <w:t xml:space="preserve"> </w:t>
      </w:r>
      <w:r w:rsidRPr="003646EE">
        <w:rPr>
          <w:i/>
          <w:iCs/>
        </w:rPr>
        <w:t>through</w:t>
      </w:r>
      <w:r w:rsidR="00D74BE7">
        <w:rPr>
          <w:i/>
          <w:iCs/>
        </w:rPr>
        <w:t xml:space="preserve"> </w:t>
      </w:r>
      <w:r w:rsidR="00D74BE7">
        <w:rPr>
          <w:i/>
          <w:iCs/>
        </w:rPr>
        <w:fldChar w:fldCharType="begin"/>
      </w:r>
      <w:r w:rsidR="00D74BE7">
        <w:rPr>
          <w:i/>
          <w:iCs/>
        </w:rPr>
        <w:instrText xml:space="preserve"> REF _Ref133857001 \r \h </w:instrText>
      </w:r>
      <w:r w:rsidR="00D74BE7">
        <w:rPr>
          <w:i/>
          <w:iCs/>
        </w:rPr>
      </w:r>
      <w:r w:rsidR="00D74BE7">
        <w:rPr>
          <w:i/>
          <w:iCs/>
        </w:rPr>
        <w:fldChar w:fldCharType="separate"/>
      </w:r>
      <w:r w:rsidR="00E906D6">
        <w:rPr>
          <w:i/>
          <w:iCs/>
        </w:rPr>
        <w:t>2.7</w:t>
      </w:r>
      <w:r w:rsidR="00D74BE7">
        <w:rPr>
          <w:i/>
          <w:iCs/>
        </w:rPr>
        <w:fldChar w:fldCharType="end"/>
      </w:r>
      <w:r w:rsidR="00D74BE7">
        <w:rPr>
          <w:i/>
          <w:iCs/>
        </w:rPr>
        <w:t>.</w:t>
      </w:r>
      <w:r w:rsidR="00D74BE7">
        <w:rPr>
          <w:i/>
          <w:iCs/>
        </w:rPr>
        <w:fldChar w:fldCharType="begin"/>
      </w:r>
      <w:r w:rsidR="00D74BE7">
        <w:rPr>
          <w:i/>
          <w:iCs/>
        </w:rPr>
        <w:instrText xml:space="preserve"> REF _Ref133857845 \r \h </w:instrText>
      </w:r>
      <w:r w:rsidR="00D74BE7">
        <w:rPr>
          <w:i/>
          <w:iCs/>
        </w:rPr>
      </w:r>
      <w:r w:rsidR="00D74BE7">
        <w:rPr>
          <w:i/>
          <w:iCs/>
        </w:rPr>
        <w:fldChar w:fldCharType="separate"/>
      </w:r>
      <w:r w:rsidR="00E906D6">
        <w:rPr>
          <w:i/>
          <w:iCs/>
        </w:rPr>
        <w:t>9</w:t>
      </w:r>
      <w:r w:rsidR="00D74BE7">
        <w:rPr>
          <w:i/>
          <w:iCs/>
        </w:rPr>
        <w:fldChar w:fldCharType="end"/>
      </w:r>
      <w:r w:rsidRPr="003646EE">
        <w:rPr>
          <w:i/>
          <w:iCs/>
        </w:rPr>
        <w:t>) are performed one wafer at a time; repeat the following procedure once for each wafer</w:t>
      </w:r>
    </w:p>
    <w:p w14:paraId="249CBCDD" w14:textId="4FDFB5C9" w:rsidR="004A2009" w:rsidRDefault="004A2009" w:rsidP="00926BF1">
      <w:pPr>
        <w:pStyle w:val="ListParagraph"/>
        <w:numPr>
          <w:ilvl w:val="0"/>
          <w:numId w:val="26"/>
        </w:numPr>
      </w:pPr>
      <w:bookmarkStart w:id="36" w:name="_Ref133857828"/>
      <w:r>
        <w:t xml:space="preserve">Soak wafer in 60 </w:t>
      </w:r>
      <w:r w:rsidRPr="000E1002">
        <w:rPr>
          <w:rFonts w:cstheme="minorHAnsi"/>
        </w:rPr>
        <w:t>°</w:t>
      </w:r>
      <w:r>
        <w:t>C NMP</w:t>
      </w:r>
      <w:r w:rsidR="00F64B55">
        <w:t xml:space="preserve"> rinse</w:t>
      </w:r>
      <w:r>
        <w:t xml:space="preserve"> for 10-20 minutes with periodic mild agitation until metal </w:t>
      </w:r>
      <w:r w:rsidR="00F64B55">
        <w:t xml:space="preserve">begins to </w:t>
      </w:r>
      <w:r>
        <w:t>visibly lift off of wafer</w:t>
      </w:r>
      <w:bookmarkEnd w:id="36"/>
    </w:p>
    <w:p w14:paraId="6BD38C81" w14:textId="1D04652E" w:rsidR="007957ED" w:rsidRDefault="007957ED" w:rsidP="00926BF1">
      <w:pPr>
        <w:pStyle w:val="ListParagraph"/>
        <w:numPr>
          <w:ilvl w:val="0"/>
          <w:numId w:val="26"/>
        </w:numPr>
      </w:pPr>
      <w:bookmarkStart w:id="37" w:name="_Ref136613430"/>
      <w:r>
        <w:t>Hold the NMP bath (with the wafer inside) above the sonicating bath and intermittently touch the water surface for intermittent sonication until metal appears to fully lift off</w:t>
      </w:r>
      <w:bookmarkEnd w:id="37"/>
    </w:p>
    <w:p w14:paraId="3D8EA982" w14:textId="28655B58" w:rsidR="007957ED" w:rsidRDefault="007957ED" w:rsidP="00926BF1">
      <w:pPr>
        <w:pStyle w:val="ListParagraph"/>
        <w:numPr>
          <w:ilvl w:val="0"/>
          <w:numId w:val="26"/>
        </w:numPr>
      </w:pPr>
      <w:r>
        <w:t xml:space="preserve">Once liftoff appears to be complete, move NMP bath back to the hot plate </w:t>
      </w:r>
      <w:r w:rsidR="008966DB">
        <w:t xml:space="preserve">and move the wafer to a </w:t>
      </w:r>
      <w:r>
        <w:t>room temperature NMP bath for &gt;5 minutes</w:t>
      </w:r>
    </w:p>
    <w:p w14:paraId="2509BF76" w14:textId="77777777" w:rsidR="007957ED" w:rsidRDefault="007957ED" w:rsidP="00926BF1">
      <w:pPr>
        <w:pStyle w:val="ListParagraph"/>
        <w:numPr>
          <w:ilvl w:val="1"/>
          <w:numId w:val="26"/>
        </w:numPr>
      </w:pPr>
      <w:r>
        <w:t>Do not allow wafer to dry, as this will cause lifted-off metal to permanently stick to the wafer surface</w:t>
      </w:r>
    </w:p>
    <w:p w14:paraId="5C6762DB" w14:textId="0039ABCD" w:rsidR="007957ED" w:rsidRDefault="007957ED" w:rsidP="00926BF1">
      <w:pPr>
        <w:pStyle w:val="ListParagraph"/>
        <w:numPr>
          <w:ilvl w:val="0"/>
          <w:numId w:val="26"/>
        </w:numPr>
      </w:pPr>
      <w:r>
        <w:t>Lift wafer out of the room temperature NMP bath, rinse with NMP</w:t>
      </w:r>
      <w:r w:rsidR="008966DB">
        <w:t xml:space="preserve"> in a squeeze bottle</w:t>
      </w:r>
      <w:r>
        <w:t xml:space="preserve">, and move to </w:t>
      </w:r>
      <w:r w:rsidR="008966DB">
        <w:t xml:space="preserve">an </w:t>
      </w:r>
      <w:r>
        <w:t>IPA bath for &gt;5 minutes</w:t>
      </w:r>
    </w:p>
    <w:p w14:paraId="054850DE" w14:textId="77777777" w:rsidR="007957ED" w:rsidRDefault="007957ED" w:rsidP="00926BF1">
      <w:pPr>
        <w:pStyle w:val="ListParagraph"/>
        <w:numPr>
          <w:ilvl w:val="1"/>
          <w:numId w:val="26"/>
        </w:numPr>
      </w:pPr>
      <w:r>
        <w:t>Do not allow wafer to dry, as this will cause lifted-off metal to permanently stick to the wafer surface</w:t>
      </w:r>
    </w:p>
    <w:p w14:paraId="4252F7F1" w14:textId="180C5C30" w:rsidR="007957ED" w:rsidRDefault="007957ED" w:rsidP="00926BF1">
      <w:pPr>
        <w:pStyle w:val="ListParagraph"/>
        <w:numPr>
          <w:ilvl w:val="0"/>
          <w:numId w:val="26"/>
        </w:numPr>
      </w:pPr>
      <w:r>
        <w:t xml:space="preserve">Inspect the wafer for any remaining metal while submerged in IPA under </w:t>
      </w:r>
      <w:r w:rsidR="008966DB">
        <w:t xml:space="preserve">a </w:t>
      </w:r>
      <w:r>
        <w:t>stereoscope</w:t>
      </w:r>
    </w:p>
    <w:p w14:paraId="5A7C359D" w14:textId="7ED36EA8" w:rsidR="007957ED" w:rsidRDefault="007957ED" w:rsidP="00926BF1">
      <w:pPr>
        <w:pStyle w:val="ListParagraph"/>
        <w:numPr>
          <w:ilvl w:val="1"/>
          <w:numId w:val="26"/>
        </w:numPr>
      </w:pPr>
      <w:r>
        <w:t xml:space="preserve">If any undesired metal remains (metal that has not yet been lifted off or metal flakes sitting on the surface), move wafer back to the warm NMP bath and repeat process from step </w:t>
      </w:r>
      <w:r>
        <w:fldChar w:fldCharType="begin"/>
      </w:r>
      <w:r>
        <w:instrText xml:space="preserve"> REF _Ref133857001 \r \h </w:instrText>
      </w:r>
      <w:r>
        <w:fldChar w:fldCharType="separate"/>
      </w:r>
      <w:r w:rsidR="00E906D6">
        <w:t>2.7</w:t>
      </w:r>
      <w:r>
        <w:fldChar w:fldCharType="end"/>
      </w:r>
      <w:r>
        <w:t>.</w:t>
      </w:r>
      <w:r w:rsidR="008966DB">
        <w:fldChar w:fldCharType="begin"/>
      </w:r>
      <w:r w:rsidR="008966DB">
        <w:instrText xml:space="preserve"> REF _Ref136613430 \r \h </w:instrText>
      </w:r>
      <w:r w:rsidR="008966DB">
        <w:fldChar w:fldCharType="separate"/>
      </w:r>
      <w:r w:rsidR="00E906D6">
        <w:t>2</w:t>
      </w:r>
      <w:r w:rsidR="008966DB">
        <w:fldChar w:fldCharType="end"/>
      </w:r>
    </w:p>
    <w:p w14:paraId="6A21B86D" w14:textId="77777777" w:rsidR="007957ED" w:rsidRPr="00EF142C" w:rsidRDefault="007957ED" w:rsidP="00926BF1">
      <w:pPr>
        <w:pStyle w:val="ListParagraph"/>
        <w:numPr>
          <w:ilvl w:val="1"/>
          <w:numId w:val="26"/>
        </w:numPr>
      </w:pPr>
      <w:r>
        <w:t>If any stubborn metal remains after repeating sonication, a foam swab can be used to gently dislodge metal from the wafer surface</w:t>
      </w:r>
    </w:p>
    <w:p w14:paraId="2AAD191F" w14:textId="6A08B11F" w:rsidR="007957ED" w:rsidRDefault="007957ED" w:rsidP="00926BF1">
      <w:pPr>
        <w:pStyle w:val="ListParagraph"/>
        <w:numPr>
          <w:ilvl w:val="0"/>
          <w:numId w:val="26"/>
        </w:numPr>
      </w:pPr>
      <w:r>
        <w:t>Lift wafer out of</w:t>
      </w:r>
      <w:r w:rsidR="008966DB">
        <w:t xml:space="preserve"> the</w:t>
      </w:r>
      <w:r>
        <w:t xml:space="preserve"> IPA bath, rinse with IPA </w:t>
      </w:r>
      <w:r w:rsidR="008966DB">
        <w:t xml:space="preserve">in a </w:t>
      </w:r>
      <w:r>
        <w:t xml:space="preserve">squeeze bottle, and move to </w:t>
      </w:r>
      <w:r w:rsidR="008966DB">
        <w:t xml:space="preserve">a </w:t>
      </w:r>
      <w:r>
        <w:t>DI water bath for &gt;3 minutes</w:t>
      </w:r>
    </w:p>
    <w:p w14:paraId="4DA986D7" w14:textId="77777777" w:rsidR="007957ED" w:rsidRDefault="007957ED" w:rsidP="00926BF1">
      <w:pPr>
        <w:pStyle w:val="ListParagraph"/>
        <w:numPr>
          <w:ilvl w:val="1"/>
          <w:numId w:val="26"/>
        </w:numPr>
      </w:pPr>
      <w:r>
        <w:t>Do not allow wafer to dry, as this will cause lifted-off metal to permanently stick to the wafer surface</w:t>
      </w:r>
    </w:p>
    <w:p w14:paraId="7BA6B201" w14:textId="77777777" w:rsidR="007957ED" w:rsidRDefault="007957ED" w:rsidP="00926BF1">
      <w:pPr>
        <w:pStyle w:val="ListParagraph"/>
        <w:numPr>
          <w:ilvl w:val="0"/>
          <w:numId w:val="26"/>
        </w:numPr>
      </w:pPr>
      <w:r>
        <w:t>Re-inspect the wafer for any remaining metal while submerged in water under the stereoscope</w:t>
      </w:r>
    </w:p>
    <w:p w14:paraId="57DBFC38" w14:textId="2D298022" w:rsidR="007957ED" w:rsidRDefault="007957ED" w:rsidP="00926BF1">
      <w:pPr>
        <w:pStyle w:val="ListParagraph"/>
        <w:numPr>
          <w:ilvl w:val="1"/>
          <w:numId w:val="26"/>
        </w:numPr>
      </w:pPr>
      <w:r>
        <w:t xml:space="preserve">If any undesired metal remains (metal that has not yet been lifted off or metal flakes sitting on the surface), move wafer back to the </w:t>
      </w:r>
      <w:r w:rsidR="004F6311">
        <w:t xml:space="preserve">warm </w:t>
      </w:r>
      <w:r>
        <w:t xml:space="preserve">NMP bath and repeat process from step </w:t>
      </w:r>
      <w:r>
        <w:fldChar w:fldCharType="begin"/>
      </w:r>
      <w:r>
        <w:instrText xml:space="preserve"> REF _Ref133857001 \r \h </w:instrText>
      </w:r>
      <w:r>
        <w:fldChar w:fldCharType="separate"/>
      </w:r>
      <w:r w:rsidR="00E906D6">
        <w:t>2.7</w:t>
      </w:r>
      <w:r>
        <w:fldChar w:fldCharType="end"/>
      </w:r>
      <w:r>
        <w:t>.</w:t>
      </w:r>
      <w:r w:rsidR="008966DB">
        <w:fldChar w:fldCharType="begin"/>
      </w:r>
      <w:r w:rsidR="008966DB">
        <w:instrText xml:space="preserve"> REF _Ref136613430 \r \h </w:instrText>
      </w:r>
      <w:r w:rsidR="008966DB">
        <w:fldChar w:fldCharType="separate"/>
      </w:r>
      <w:r w:rsidR="00E906D6">
        <w:t>2</w:t>
      </w:r>
      <w:r w:rsidR="008966DB">
        <w:fldChar w:fldCharType="end"/>
      </w:r>
    </w:p>
    <w:p w14:paraId="2D67C59D" w14:textId="77777777" w:rsidR="007957ED" w:rsidRDefault="007957ED" w:rsidP="00926BF1">
      <w:pPr>
        <w:pStyle w:val="ListParagraph"/>
        <w:numPr>
          <w:ilvl w:val="0"/>
          <w:numId w:val="26"/>
        </w:numPr>
      </w:pPr>
      <w:r>
        <w:t>Rinse wafer with DI water 3 times, and blow dry with N</w:t>
      </w:r>
      <w:r w:rsidRPr="000E1002">
        <w:rPr>
          <w:vertAlign w:val="subscript"/>
        </w:rPr>
        <w:t>2</w:t>
      </w:r>
    </w:p>
    <w:p w14:paraId="75D1F28E" w14:textId="54C4F824" w:rsidR="007957ED" w:rsidRDefault="007957ED" w:rsidP="00926BF1">
      <w:pPr>
        <w:pStyle w:val="ListParagraph"/>
        <w:numPr>
          <w:ilvl w:val="0"/>
          <w:numId w:val="26"/>
        </w:numPr>
      </w:pPr>
      <w:bookmarkStart w:id="38" w:name="_Ref133857845"/>
      <w:r>
        <w:t xml:space="preserve">Inspect metal features under microscope and return to step </w:t>
      </w:r>
      <w:r>
        <w:fldChar w:fldCharType="begin"/>
      </w:r>
      <w:r>
        <w:instrText xml:space="preserve"> REF _Ref133857001 \r \h </w:instrText>
      </w:r>
      <w:r>
        <w:fldChar w:fldCharType="separate"/>
      </w:r>
      <w:r w:rsidR="00E906D6">
        <w:t>2.7</w:t>
      </w:r>
      <w:r>
        <w:fldChar w:fldCharType="end"/>
      </w:r>
      <w:r>
        <w:t>.</w:t>
      </w:r>
      <w:r w:rsidR="008966DB">
        <w:fldChar w:fldCharType="begin"/>
      </w:r>
      <w:r w:rsidR="008966DB">
        <w:instrText xml:space="preserve"> REF _Ref136613430 \r \h </w:instrText>
      </w:r>
      <w:r w:rsidR="008966DB">
        <w:fldChar w:fldCharType="separate"/>
      </w:r>
      <w:r w:rsidR="00E906D6">
        <w:t>2</w:t>
      </w:r>
      <w:r w:rsidR="008966DB">
        <w:fldChar w:fldCharType="end"/>
      </w:r>
      <w:r>
        <w:t xml:space="preserve"> if any metal or photoresist remains</w:t>
      </w:r>
      <w:bookmarkEnd w:id="38"/>
    </w:p>
    <w:p w14:paraId="6F2FCAC4" w14:textId="2675CC4C" w:rsidR="003F5E78" w:rsidRDefault="008B4D05" w:rsidP="008B4D05">
      <w:pPr>
        <w:pStyle w:val="Heading1"/>
      </w:pPr>
      <w:r>
        <w:lastRenderedPageBreak/>
        <w:t xml:space="preserve">Deposit </w:t>
      </w:r>
      <w:r w:rsidR="006C2589" w:rsidRPr="003F5E78">
        <w:t>Top Parylene C</w:t>
      </w:r>
    </w:p>
    <w:p w14:paraId="66956AAB" w14:textId="77777777" w:rsidR="000E1002" w:rsidRDefault="000E1002" w:rsidP="005209F8">
      <w:pPr>
        <w:pStyle w:val="Heading2"/>
      </w:pPr>
      <w:r>
        <w:t>Descum Wafer</w:t>
      </w:r>
    </w:p>
    <w:p w14:paraId="0D2A0B2D" w14:textId="7F58018A" w:rsidR="000E1002" w:rsidRPr="00B4287A" w:rsidRDefault="000E1002" w:rsidP="000E1002">
      <w:r w:rsidRPr="00316BD1">
        <w:rPr>
          <w:i/>
          <w:iCs/>
        </w:rPr>
        <w:t xml:space="preserve">Equipment: </w:t>
      </w:r>
      <w:r w:rsidRPr="00316BD1">
        <w:rPr>
          <w:i/>
          <w:iCs/>
        </w:rPr>
        <w:tab/>
        <w:t>RIE</w:t>
      </w:r>
      <w:r w:rsidR="00EA785B">
        <w:rPr>
          <w:i/>
          <w:iCs/>
        </w:rPr>
        <w:t xml:space="preserve"> or Asher</w:t>
      </w:r>
    </w:p>
    <w:p w14:paraId="20FB63CA" w14:textId="20B9C47E" w:rsidR="000E1002" w:rsidRDefault="000E1002" w:rsidP="00926BF1">
      <w:pPr>
        <w:pStyle w:val="ListParagraph"/>
        <w:numPr>
          <w:ilvl w:val="0"/>
          <w:numId w:val="10"/>
        </w:numPr>
      </w:pPr>
      <w:r>
        <w:t>Descum (clean) wafers in the RIE</w:t>
      </w:r>
      <w:r w:rsidR="00EA785B">
        <w:t xml:space="preserve"> or Asher</w:t>
      </w:r>
      <w:r>
        <w:t xml:space="preserve"> using the following recipe:</w:t>
      </w:r>
      <w:r>
        <w:br/>
        <w:t>100 mT, 100 W, 50 sccm O</w:t>
      </w:r>
      <w:r w:rsidRPr="00B4287A">
        <w:rPr>
          <w:vertAlign w:val="subscript"/>
        </w:rPr>
        <w:t>2</w:t>
      </w:r>
      <w:r>
        <w:t>, 60 seconds</w:t>
      </w:r>
    </w:p>
    <w:p w14:paraId="3685FD0C" w14:textId="29EA0E6D" w:rsidR="00C233B8" w:rsidRDefault="00C233B8" w:rsidP="005209F8">
      <w:pPr>
        <w:pStyle w:val="Heading2"/>
      </w:pPr>
      <w:bookmarkStart w:id="39" w:name="_Ref132646652"/>
      <w:r>
        <w:t>Silanization</w:t>
      </w:r>
      <w:bookmarkEnd w:id="39"/>
    </w:p>
    <w:p w14:paraId="42716120" w14:textId="7FE41C6B" w:rsidR="00227713" w:rsidRDefault="00227713" w:rsidP="00C233B8">
      <w:pPr>
        <w:rPr>
          <w:i/>
          <w:iCs/>
        </w:rPr>
      </w:pPr>
      <w:r>
        <w:rPr>
          <w:i/>
          <w:iCs/>
        </w:rPr>
        <w:t xml:space="preserve">Note: this step should be performed within 12 hours of Parylene deposition (step </w:t>
      </w:r>
      <w:r>
        <w:rPr>
          <w:i/>
          <w:iCs/>
        </w:rPr>
        <w:fldChar w:fldCharType="begin"/>
      </w:r>
      <w:r>
        <w:rPr>
          <w:i/>
          <w:iCs/>
        </w:rPr>
        <w:instrText xml:space="preserve"> REF _Ref129868734 \r \h </w:instrText>
      </w:r>
      <w:r>
        <w:rPr>
          <w:i/>
          <w:iCs/>
        </w:rPr>
      </w:r>
      <w:r>
        <w:rPr>
          <w:i/>
          <w:iCs/>
        </w:rPr>
        <w:fldChar w:fldCharType="separate"/>
      </w:r>
      <w:r w:rsidR="00E906D6">
        <w:rPr>
          <w:i/>
          <w:iCs/>
        </w:rPr>
        <w:t>3.3</w:t>
      </w:r>
      <w:r>
        <w:rPr>
          <w:i/>
          <w:iCs/>
        </w:rPr>
        <w:fldChar w:fldCharType="end"/>
      </w:r>
      <w:r>
        <w:rPr>
          <w:i/>
          <w:iCs/>
        </w:rPr>
        <w:t>)</w:t>
      </w:r>
    </w:p>
    <w:p w14:paraId="0E748072" w14:textId="77777777" w:rsidR="00B5216A" w:rsidRDefault="00C233B8" w:rsidP="00C233B8">
      <w:pPr>
        <w:rPr>
          <w:i/>
          <w:iCs/>
        </w:rPr>
      </w:pPr>
      <w:r>
        <w:rPr>
          <w:i/>
          <w:iCs/>
        </w:rPr>
        <w:t xml:space="preserve">Materials: </w:t>
      </w:r>
      <w:r>
        <w:rPr>
          <w:i/>
          <w:iCs/>
        </w:rPr>
        <w:tab/>
      </w:r>
      <w:r w:rsidR="00730C7C">
        <w:rPr>
          <w:i/>
          <w:iCs/>
        </w:rPr>
        <w:t>A-174 Silane</w:t>
      </w:r>
    </w:p>
    <w:p w14:paraId="471EDEF0" w14:textId="42D57772" w:rsidR="00730C7C" w:rsidRDefault="00C233B8" w:rsidP="00C233B8">
      <w:pPr>
        <w:rPr>
          <w:i/>
          <w:iCs/>
        </w:rPr>
      </w:pPr>
      <w:r>
        <w:rPr>
          <w:i/>
          <w:iCs/>
        </w:rPr>
        <w:t xml:space="preserve">Equipment: </w:t>
      </w:r>
      <w:r>
        <w:rPr>
          <w:i/>
          <w:iCs/>
        </w:rPr>
        <w:tab/>
      </w:r>
      <w:r w:rsidR="00730C7C">
        <w:rPr>
          <w:i/>
          <w:iCs/>
        </w:rPr>
        <w:t xml:space="preserve">Glass </w:t>
      </w:r>
      <w:r w:rsidR="00B169AD">
        <w:rPr>
          <w:i/>
          <w:iCs/>
        </w:rPr>
        <w:t>dishes</w:t>
      </w:r>
      <w:r w:rsidR="00730C7C">
        <w:rPr>
          <w:i/>
          <w:iCs/>
        </w:rPr>
        <w:t xml:space="preserve"> designated for A-174</w:t>
      </w:r>
      <w:r w:rsidR="00730C7C">
        <w:rPr>
          <w:i/>
          <w:iCs/>
        </w:rPr>
        <w:br/>
        <w:t xml:space="preserve"> </w:t>
      </w:r>
      <w:r w:rsidR="00730C7C">
        <w:rPr>
          <w:i/>
          <w:iCs/>
        </w:rPr>
        <w:tab/>
      </w:r>
      <w:r w:rsidR="00730C7C">
        <w:rPr>
          <w:i/>
          <w:iCs/>
        </w:rPr>
        <w:tab/>
        <w:t>Aluminum foil</w:t>
      </w:r>
    </w:p>
    <w:p w14:paraId="587E7A28" w14:textId="3C3F64C5" w:rsidR="00C233B8" w:rsidRDefault="00B169AD" w:rsidP="00926BF1">
      <w:pPr>
        <w:pStyle w:val="ListParagraph"/>
        <w:numPr>
          <w:ilvl w:val="0"/>
          <w:numId w:val="23"/>
        </w:numPr>
      </w:pPr>
      <w:r>
        <w:t>P</w:t>
      </w:r>
      <w:r w:rsidR="00730C7C">
        <w:t>repare a mixture of 900 mL DI water, 900 mL isopropanol, and 9 mL A-174 silane</w:t>
      </w:r>
      <w:r>
        <w:t xml:space="preserve"> in a large glass beaker</w:t>
      </w:r>
    </w:p>
    <w:p w14:paraId="2E42E24C" w14:textId="1A7EBB58" w:rsidR="00730C7C" w:rsidRDefault="00730C7C" w:rsidP="00926BF1">
      <w:pPr>
        <w:pStyle w:val="ListParagraph"/>
        <w:numPr>
          <w:ilvl w:val="1"/>
          <w:numId w:val="23"/>
        </w:numPr>
      </w:pPr>
      <w:r>
        <w:t>This volume is used for batches of 12 wafers; smaller quantities using the same ratio can be used for smaller batches</w:t>
      </w:r>
    </w:p>
    <w:p w14:paraId="02C768B3" w14:textId="79B8D403" w:rsidR="00730C7C" w:rsidRDefault="00730C7C" w:rsidP="00926BF1">
      <w:pPr>
        <w:pStyle w:val="ListParagraph"/>
        <w:numPr>
          <w:ilvl w:val="0"/>
          <w:numId w:val="23"/>
        </w:numPr>
      </w:pPr>
      <w:r>
        <w:t>Cover the</w:t>
      </w:r>
      <w:r w:rsidR="00B169AD">
        <w:t xml:space="preserve"> </w:t>
      </w:r>
      <w:r>
        <w:t>beaker with aluminum foil and let sit for at least 2.5 hours, but no more than 24 hours</w:t>
      </w:r>
    </w:p>
    <w:p w14:paraId="3AE4D722" w14:textId="14727F67" w:rsidR="00730C7C" w:rsidRDefault="00B169AD" w:rsidP="00926BF1">
      <w:pPr>
        <w:pStyle w:val="ListParagraph"/>
        <w:numPr>
          <w:ilvl w:val="0"/>
          <w:numId w:val="23"/>
        </w:numPr>
      </w:pPr>
      <w:r>
        <w:t xml:space="preserve">Transfer the A-174 mixture into a </w:t>
      </w:r>
      <w:r w:rsidR="00730C7C">
        <w:t>crystalizing dish</w:t>
      </w:r>
    </w:p>
    <w:p w14:paraId="65E50CA5" w14:textId="1DA3D525" w:rsidR="00730C7C" w:rsidRDefault="00B169AD" w:rsidP="00926BF1">
      <w:pPr>
        <w:pStyle w:val="ListParagraph"/>
        <w:numPr>
          <w:ilvl w:val="0"/>
          <w:numId w:val="23"/>
        </w:numPr>
      </w:pPr>
      <w:r>
        <w:t xml:space="preserve">Soak </w:t>
      </w:r>
      <w:r w:rsidR="00730C7C">
        <w:t xml:space="preserve">wafers face up </w:t>
      </w:r>
      <w:r>
        <w:t xml:space="preserve">in the A-174 mixture for </w:t>
      </w:r>
      <w:r w:rsidR="00730C7C">
        <w:t>30 minutes</w:t>
      </w:r>
    </w:p>
    <w:p w14:paraId="79DB2A37" w14:textId="7620FFAE" w:rsidR="00730C7C" w:rsidRDefault="00730C7C" w:rsidP="00926BF1">
      <w:pPr>
        <w:pStyle w:val="ListParagraph"/>
        <w:numPr>
          <w:ilvl w:val="0"/>
          <w:numId w:val="23"/>
        </w:numPr>
      </w:pPr>
      <w:r>
        <w:t>Remove the wafers and place on tex-wipes in the fume hood face up and air dry for 30 minutes</w:t>
      </w:r>
    </w:p>
    <w:p w14:paraId="6AFDA148" w14:textId="4ACCA9D3" w:rsidR="00730C7C" w:rsidRDefault="00730C7C" w:rsidP="00926BF1">
      <w:pPr>
        <w:pStyle w:val="ListParagraph"/>
        <w:numPr>
          <w:ilvl w:val="0"/>
          <w:numId w:val="23"/>
        </w:numPr>
      </w:pPr>
      <w:r>
        <w:t>Rinse the wafers thoroughly with IPA for 30 minutes</w:t>
      </w:r>
    </w:p>
    <w:p w14:paraId="289BF0E6" w14:textId="47F1F034" w:rsidR="00730C7C" w:rsidRDefault="00730C7C" w:rsidP="00926BF1">
      <w:pPr>
        <w:pStyle w:val="ListParagraph"/>
        <w:numPr>
          <w:ilvl w:val="0"/>
          <w:numId w:val="23"/>
        </w:numPr>
      </w:pPr>
      <w:r>
        <w:t>Blow dry with N</w:t>
      </w:r>
      <w:r>
        <w:rPr>
          <w:vertAlign w:val="subscript"/>
        </w:rPr>
        <w:t>2</w:t>
      </w:r>
    </w:p>
    <w:p w14:paraId="67865E16" w14:textId="77777777" w:rsidR="006E37EF" w:rsidRDefault="006E37EF" w:rsidP="005209F8">
      <w:pPr>
        <w:pStyle w:val="Heading2"/>
      </w:pPr>
      <w:bookmarkStart w:id="40" w:name="_Ref129868734"/>
      <w:r>
        <w:t>Deposit Parylene C</w:t>
      </w:r>
      <w:bookmarkEnd w:id="40"/>
    </w:p>
    <w:p w14:paraId="01330DD7" w14:textId="77879060" w:rsidR="00227713" w:rsidRDefault="00227713" w:rsidP="006E37EF">
      <w:pPr>
        <w:rPr>
          <w:i/>
          <w:iCs/>
        </w:rPr>
      </w:pPr>
      <w:r>
        <w:rPr>
          <w:i/>
          <w:iCs/>
        </w:rPr>
        <w:t>Note: this step should be performed within 12 hours after silanization (</w:t>
      </w:r>
      <w:r>
        <w:rPr>
          <w:i/>
          <w:iCs/>
        </w:rPr>
        <w:fldChar w:fldCharType="begin"/>
      </w:r>
      <w:r>
        <w:rPr>
          <w:i/>
          <w:iCs/>
        </w:rPr>
        <w:instrText xml:space="preserve"> REF _Ref132646652 \r \h </w:instrText>
      </w:r>
      <w:r>
        <w:rPr>
          <w:i/>
          <w:iCs/>
        </w:rPr>
      </w:r>
      <w:r>
        <w:rPr>
          <w:i/>
          <w:iCs/>
        </w:rPr>
        <w:fldChar w:fldCharType="separate"/>
      </w:r>
      <w:r w:rsidR="00E906D6">
        <w:rPr>
          <w:i/>
          <w:iCs/>
        </w:rPr>
        <w:t>3.2</w:t>
      </w:r>
      <w:r>
        <w:rPr>
          <w:i/>
          <w:iCs/>
        </w:rPr>
        <w:fldChar w:fldCharType="end"/>
      </w:r>
      <w:r>
        <w:rPr>
          <w:i/>
          <w:iCs/>
        </w:rPr>
        <w:t>)</w:t>
      </w:r>
    </w:p>
    <w:p w14:paraId="41F01D0F" w14:textId="669BC720" w:rsidR="00B5216A" w:rsidRDefault="006E37EF" w:rsidP="006E37EF">
      <w:pPr>
        <w:rPr>
          <w:i/>
          <w:iCs/>
        </w:rPr>
      </w:pPr>
      <w:r>
        <w:rPr>
          <w:i/>
          <w:iCs/>
        </w:rPr>
        <w:t xml:space="preserve">Materials: </w:t>
      </w:r>
      <w:r>
        <w:rPr>
          <w:i/>
          <w:iCs/>
        </w:rPr>
        <w:tab/>
        <w:t>Parylene dimer</w:t>
      </w:r>
    </w:p>
    <w:p w14:paraId="28D44F0E" w14:textId="3C55C840" w:rsidR="006E37EF" w:rsidRPr="00613045" w:rsidRDefault="006E37EF" w:rsidP="006E37EF">
      <w:r>
        <w:rPr>
          <w:i/>
          <w:iCs/>
        </w:rPr>
        <w:t xml:space="preserve">Equipment: </w:t>
      </w:r>
      <w:r>
        <w:rPr>
          <w:i/>
          <w:iCs/>
        </w:rPr>
        <w:tab/>
        <w:t>Parylene PVD</w:t>
      </w:r>
    </w:p>
    <w:p w14:paraId="1A973BD8" w14:textId="77777777" w:rsidR="00B169AD" w:rsidRDefault="00B169AD" w:rsidP="00926BF1">
      <w:pPr>
        <w:pStyle w:val="ListParagraph"/>
        <w:numPr>
          <w:ilvl w:val="0"/>
          <w:numId w:val="29"/>
        </w:numPr>
      </w:pPr>
      <w:r>
        <w:t>Label backside of each wafer using a permanent marker with the wafer number, date, and which shelf it will be loaded on</w:t>
      </w:r>
    </w:p>
    <w:p w14:paraId="36DF9AB9" w14:textId="65157F57" w:rsidR="00B169AD" w:rsidRDefault="00B169AD" w:rsidP="00926BF1">
      <w:pPr>
        <w:pStyle w:val="ListParagraph"/>
        <w:numPr>
          <w:ilvl w:val="0"/>
          <w:numId w:val="29"/>
        </w:numPr>
      </w:pPr>
      <w:r>
        <w:t xml:space="preserve">Deposit </w:t>
      </w:r>
      <w:r w:rsidR="006E27EE">
        <w:t>6</w:t>
      </w:r>
      <w:r w:rsidR="00B776A0">
        <w:t>-7</w:t>
      </w:r>
      <w:r>
        <w:t xml:space="preserve"> </w:t>
      </w:r>
      <w:r>
        <w:rPr>
          <w:rFonts w:cstheme="minorHAnsi"/>
        </w:rPr>
        <w:t>µ</w:t>
      </w:r>
      <w:r>
        <w:t>m of Parylene C on the desired number of wafers</w:t>
      </w:r>
    </w:p>
    <w:p w14:paraId="3B3F6919" w14:textId="6B7EE6D6" w:rsidR="00B169AD" w:rsidRDefault="006E27EE" w:rsidP="00926BF1">
      <w:pPr>
        <w:pStyle w:val="ListParagraph"/>
        <w:numPr>
          <w:ilvl w:val="1"/>
          <w:numId w:val="29"/>
        </w:numPr>
      </w:pPr>
      <w:r>
        <w:t>16</w:t>
      </w:r>
      <w:r w:rsidR="00B776A0">
        <w:t>-18</w:t>
      </w:r>
      <w:r w:rsidR="00B169AD">
        <w:t xml:space="preserve"> g of dimer is typical</w:t>
      </w:r>
      <w:r>
        <w:t xml:space="preserve"> for a batch of 12 wafers</w:t>
      </w:r>
      <w:r w:rsidR="00B169AD">
        <w:t>, but amount should be verified by comparing to past Parylene runs and adjusted as needed</w:t>
      </w:r>
    </w:p>
    <w:p w14:paraId="0AAFBF46" w14:textId="77777777" w:rsidR="00B169AD" w:rsidRDefault="00B169AD" w:rsidP="00926BF1">
      <w:pPr>
        <w:pStyle w:val="ListParagraph"/>
        <w:numPr>
          <w:ilvl w:val="1"/>
          <w:numId w:val="29"/>
        </w:numPr>
      </w:pPr>
      <w:r>
        <w:t>12 wafers per batch is recommended</w:t>
      </w:r>
    </w:p>
    <w:p w14:paraId="62919589" w14:textId="1FFCFDA7" w:rsidR="003F5E78" w:rsidRDefault="008B4D05" w:rsidP="00F032BC">
      <w:pPr>
        <w:pStyle w:val="Heading1"/>
      </w:pPr>
      <w:bookmarkStart w:id="41" w:name="_Ref129711265"/>
      <w:bookmarkStart w:id="42" w:name="_Ref129795034"/>
      <w:r>
        <w:lastRenderedPageBreak/>
        <w:t xml:space="preserve">Pattern </w:t>
      </w:r>
      <w:r w:rsidR="006B4DEF" w:rsidRPr="003F5E78">
        <w:t xml:space="preserve">Parylene </w:t>
      </w:r>
      <w:r w:rsidR="00594A6A">
        <w:t>(</w:t>
      </w:r>
      <w:r>
        <w:t xml:space="preserve">Step 1 - </w:t>
      </w:r>
      <w:r w:rsidR="004355A2">
        <w:t xml:space="preserve">top open features </w:t>
      </w:r>
      <w:r w:rsidR="00594A6A">
        <w:t xml:space="preserve">and </w:t>
      </w:r>
      <w:r w:rsidR="004355A2">
        <w:t>e</w:t>
      </w:r>
      <w:r w:rsidR="00594A6A">
        <w:t>dge)</w:t>
      </w:r>
      <w:bookmarkEnd w:id="41"/>
      <w:bookmarkEnd w:id="42"/>
    </w:p>
    <w:p w14:paraId="2C18E08D" w14:textId="77777777" w:rsidR="00363D56" w:rsidRDefault="00363D56" w:rsidP="005209F8">
      <w:pPr>
        <w:pStyle w:val="Heading2"/>
      </w:pPr>
      <w:bookmarkStart w:id="43" w:name="_Ref133318774"/>
      <w:r>
        <w:t>Drybake</w:t>
      </w:r>
      <w:bookmarkEnd w:id="43"/>
    </w:p>
    <w:p w14:paraId="2DEE30F1" w14:textId="619D6D38" w:rsidR="00227713" w:rsidRDefault="00227713" w:rsidP="00363D56">
      <w:pPr>
        <w:rPr>
          <w:i/>
          <w:iCs/>
        </w:rPr>
      </w:pPr>
      <w:r>
        <w:rPr>
          <w:i/>
          <w:iCs/>
        </w:rPr>
        <w:t xml:space="preserve">Note: this step should be performed immediately before photoresist deposition (step </w:t>
      </w:r>
      <w:r>
        <w:rPr>
          <w:i/>
          <w:iCs/>
        </w:rPr>
        <w:fldChar w:fldCharType="begin"/>
      </w:r>
      <w:r>
        <w:rPr>
          <w:i/>
          <w:iCs/>
        </w:rPr>
        <w:instrText xml:space="preserve"> REF _Ref133501415 \r \h </w:instrText>
      </w:r>
      <w:r>
        <w:rPr>
          <w:i/>
          <w:iCs/>
        </w:rPr>
      </w:r>
      <w:r>
        <w:rPr>
          <w:i/>
          <w:iCs/>
        </w:rPr>
        <w:fldChar w:fldCharType="separate"/>
      </w:r>
      <w:r w:rsidR="00E906D6">
        <w:rPr>
          <w:i/>
          <w:iCs/>
        </w:rPr>
        <w:t>4.2</w:t>
      </w:r>
      <w:r>
        <w:rPr>
          <w:i/>
          <w:iCs/>
        </w:rPr>
        <w:fldChar w:fldCharType="end"/>
      </w:r>
      <w:r>
        <w:rPr>
          <w:i/>
          <w:iCs/>
        </w:rPr>
        <w:t>)</w:t>
      </w:r>
    </w:p>
    <w:p w14:paraId="516B5C69" w14:textId="51511061" w:rsidR="00363D56" w:rsidRPr="00F418DB" w:rsidRDefault="00363D56" w:rsidP="00363D56">
      <w:r>
        <w:rPr>
          <w:i/>
          <w:iCs/>
        </w:rPr>
        <w:t xml:space="preserve">Equipment: </w:t>
      </w:r>
      <w:r>
        <w:rPr>
          <w:i/>
          <w:iCs/>
        </w:rPr>
        <w:tab/>
        <w:t>Vacuum oven with N</w:t>
      </w:r>
      <w:r>
        <w:rPr>
          <w:i/>
          <w:iCs/>
        </w:rPr>
        <w:softHyphen/>
      </w:r>
      <w:r>
        <w:rPr>
          <w:i/>
          <w:iCs/>
          <w:vertAlign w:val="subscript"/>
        </w:rPr>
        <w:t>2</w:t>
      </w:r>
    </w:p>
    <w:p w14:paraId="1EC50429" w14:textId="77777777" w:rsidR="00363D56" w:rsidRDefault="00363D56" w:rsidP="00926BF1">
      <w:pPr>
        <w:pStyle w:val="ListParagraph"/>
        <w:numPr>
          <w:ilvl w:val="0"/>
          <w:numId w:val="12"/>
        </w:numPr>
      </w:pPr>
      <w:r>
        <w:t xml:space="preserve">Bake wafers at 60 </w:t>
      </w:r>
      <w:r w:rsidRPr="00F418DB">
        <w:rPr>
          <w:rFonts w:cstheme="minorHAnsi"/>
        </w:rPr>
        <w:t>°</w:t>
      </w:r>
      <w:r>
        <w:t>C in an oven under light vacuum (35-40 cmHg) and N</w:t>
      </w:r>
      <w:r>
        <w:softHyphen/>
      </w:r>
      <w:r w:rsidRPr="00F418DB">
        <w:rPr>
          <w:vertAlign w:val="subscript"/>
        </w:rPr>
        <w:t>2</w:t>
      </w:r>
      <w:r>
        <w:t xml:space="preserve"> flow (15-20 sccm) for &gt;15 minutes</w:t>
      </w:r>
    </w:p>
    <w:p w14:paraId="63D314C3" w14:textId="7FE2A98D" w:rsidR="00363D56" w:rsidRDefault="00363D56" w:rsidP="005209F8">
      <w:pPr>
        <w:pStyle w:val="Heading2"/>
      </w:pPr>
      <w:bookmarkStart w:id="44" w:name="_Ref133501415"/>
      <w:r>
        <w:t>Deposit Photoresist</w:t>
      </w:r>
      <w:bookmarkEnd w:id="44"/>
    </w:p>
    <w:p w14:paraId="59D0275B" w14:textId="4E9963A1" w:rsidR="00227713" w:rsidRDefault="00227713" w:rsidP="00363D56">
      <w:pPr>
        <w:rPr>
          <w:i/>
          <w:iCs/>
        </w:rPr>
      </w:pPr>
      <w:r>
        <w:rPr>
          <w:i/>
          <w:iCs/>
        </w:rPr>
        <w:t xml:space="preserve">Note: this step should be performed immediately after drybake (step </w:t>
      </w:r>
      <w:r>
        <w:rPr>
          <w:i/>
          <w:iCs/>
        </w:rPr>
        <w:fldChar w:fldCharType="begin"/>
      </w:r>
      <w:r>
        <w:rPr>
          <w:i/>
          <w:iCs/>
        </w:rPr>
        <w:instrText xml:space="preserve"> REF _Ref133318774 \r \h </w:instrText>
      </w:r>
      <w:r>
        <w:rPr>
          <w:i/>
          <w:iCs/>
        </w:rPr>
      </w:r>
      <w:r>
        <w:rPr>
          <w:i/>
          <w:iCs/>
        </w:rPr>
        <w:fldChar w:fldCharType="separate"/>
      </w:r>
      <w:r w:rsidR="00E906D6">
        <w:rPr>
          <w:i/>
          <w:iCs/>
        </w:rPr>
        <w:t>4.1</w:t>
      </w:r>
      <w:r>
        <w:rPr>
          <w:i/>
          <w:iCs/>
        </w:rPr>
        <w:fldChar w:fldCharType="end"/>
      </w:r>
      <w:r>
        <w:rPr>
          <w:i/>
          <w:iCs/>
        </w:rPr>
        <w:t>)</w:t>
      </w:r>
    </w:p>
    <w:p w14:paraId="5B7CB1D9" w14:textId="2CE6B898" w:rsidR="00B5216A" w:rsidRDefault="00363D56" w:rsidP="00363D56">
      <w:pPr>
        <w:rPr>
          <w:i/>
          <w:iCs/>
        </w:rPr>
      </w:pPr>
      <w:r>
        <w:rPr>
          <w:i/>
          <w:iCs/>
        </w:rPr>
        <w:t xml:space="preserve">Materials: </w:t>
      </w:r>
      <w:r>
        <w:rPr>
          <w:i/>
          <w:iCs/>
        </w:rPr>
        <w:tab/>
        <w:t>P4620 photoresist</w:t>
      </w:r>
      <w:r w:rsidR="001F05D7">
        <w:rPr>
          <w:i/>
          <w:iCs/>
        </w:rPr>
        <w:br/>
        <w:t xml:space="preserve"> </w:t>
      </w:r>
      <w:r w:rsidR="001F05D7">
        <w:rPr>
          <w:i/>
          <w:iCs/>
        </w:rPr>
        <w:tab/>
      </w:r>
      <w:r w:rsidR="001F05D7">
        <w:rPr>
          <w:i/>
          <w:iCs/>
        </w:rPr>
        <w:tab/>
        <w:t>Edge bead removal solvent</w:t>
      </w:r>
    </w:p>
    <w:p w14:paraId="49313AB0" w14:textId="35745927" w:rsidR="00793BE2" w:rsidRPr="00793BE2" w:rsidRDefault="00363D56" w:rsidP="00363D56">
      <w:pPr>
        <w:rPr>
          <w:i/>
          <w:iCs/>
        </w:rPr>
      </w:pPr>
      <w:r>
        <w:rPr>
          <w:i/>
          <w:iCs/>
        </w:rPr>
        <w:t xml:space="preserve">Equipment: </w:t>
      </w:r>
      <w:r>
        <w:rPr>
          <w:i/>
          <w:iCs/>
        </w:rPr>
        <w:tab/>
        <w:t>Spin coater</w:t>
      </w:r>
      <w:r>
        <w:rPr>
          <w:i/>
          <w:iCs/>
        </w:rPr>
        <w:br/>
        <w:t xml:space="preserve"> </w:t>
      </w:r>
      <w:r>
        <w:rPr>
          <w:i/>
          <w:iCs/>
        </w:rPr>
        <w:tab/>
      </w:r>
      <w:r>
        <w:rPr>
          <w:i/>
          <w:iCs/>
        </w:rPr>
        <w:tab/>
        <w:t>Hot plate</w:t>
      </w:r>
    </w:p>
    <w:p w14:paraId="5D99A05A" w14:textId="77777777" w:rsidR="00363D56" w:rsidRDefault="00363D56" w:rsidP="00926BF1">
      <w:pPr>
        <w:pStyle w:val="ListParagraph"/>
        <w:numPr>
          <w:ilvl w:val="0"/>
          <w:numId w:val="13"/>
        </w:numPr>
      </w:pPr>
      <w:r>
        <w:t xml:space="preserve">Degas photoresist for &gt;1 hour prior to spinning (open bottle and set it in the hood with the lights off) </w:t>
      </w:r>
    </w:p>
    <w:p w14:paraId="69A9824C" w14:textId="7EF367D1" w:rsidR="00363D56" w:rsidRDefault="00363D56" w:rsidP="00926BF1">
      <w:pPr>
        <w:pStyle w:val="ListParagraph"/>
        <w:numPr>
          <w:ilvl w:val="0"/>
          <w:numId w:val="13"/>
        </w:numPr>
      </w:pPr>
      <w:r>
        <w:t>Coat 2 dummy wafers in spin coater prior to coating real wafers</w:t>
      </w:r>
      <w:r w:rsidR="00CD5A6E">
        <w:br/>
      </w:r>
      <w:r w:rsidR="00CD5A6E">
        <w:rPr>
          <w:i/>
          <w:iCs/>
        </w:rPr>
        <w:t xml:space="preserve">Note: </w:t>
      </w:r>
      <w:r w:rsidR="00CD5A6E" w:rsidRPr="00C46541">
        <w:rPr>
          <w:i/>
          <w:iCs/>
        </w:rPr>
        <w:t>this step saturates the machine with photoresist</w:t>
      </w:r>
      <w:r w:rsidR="00CD5A6E">
        <w:rPr>
          <w:i/>
          <w:iCs/>
        </w:rPr>
        <w:t xml:space="preserve"> and changes the atmosphere in the spinner</w:t>
      </w:r>
      <w:r w:rsidR="00CD5A6E" w:rsidRPr="00C46541">
        <w:rPr>
          <w:i/>
          <w:iCs/>
        </w:rPr>
        <w:t>, leading to more consistent photoresist thicknesses between wafers</w:t>
      </w:r>
    </w:p>
    <w:p w14:paraId="63B396D4" w14:textId="025A9F7B" w:rsidR="00101E7E" w:rsidRPr="00101E7E" w:rsidRDefault="00101E7E" w:rsidP="00101E7E">
      <w:pPr>
        <w:rPr>
          <w:i/>
          <w:iCs/>
        </w:rPr>
      </w:pPr>
      <w:r w:rsidRPr="00101E7E">
        <w:rPr>
          <w:i/>
          <w:iCs/>
        </w:rPr>
        <w:t>Note: the remaining steps (</w:t>
      </w:r>
      <w:r>
        <w:rPr>
          <w:i/>
          <w:iCs/>
        </w:rPr>
        <w:fldChar w:fldCharType="begin"/>
      </w:r>
      <w:r>
        <w:rPr>
          <w:i/>
          <w:iCs/>
        </w:rPr>
        <w:instrText xml:space="preserve"> REF _Ref133501415 \r \h </w:instrText>
      </w:r>
      <w:r>
        <w:rPr>
          <w:i/>
          <w:iCs/>
        </w:rPr>
      </w:r>
      <w:r>
        <w:rPr>
          <w:i/>
          <w:iCs/>
        </w:rPr>
        <w:fldChar w:fldCharType="separate"/>
      </w:r>
      <w:r w:rsidR="00E906D6">
        <w:rPr>
          <w:i/>
          <w:iCs/>
        </w:rPr>
        <w:t>4.2</w:t>
      </w:r>
      <w:r>
        <w:rPr>
          <w:i/>
          <w:iCs/>
        </w:rPr>
        <w:fldChar w:fldCharType="end"/>
      </w:r>
      <w:r>
        <w:rPr>
          <w:i/>
          <w:iCs/>
        </w:rPr>
        <w:t>.</w:t>
      </w:r>
      <w:r>
        <w:rPr>
          <w:i/>
          <w:iCs/>
        </w:rPr>
        <w:fldChar w:fldCharType="begin"/>
      </w:r>
      <w:r>
        <w:rPr>
          <w:i/>
          <w:iCs/>
        </w:rPr>
        <w:instrText xml:space="preserve"> REF _Ref133501421 \r \h </w:instrText>
      </w:r>
      <w:r>
        <w:rPr>
          <w:i/>
          <w:iCs/>
        </w:rPr>
      </w:r>
      <w:r>
        <w:rPr>
          <w:i/>
          <w:iCs/>
        </w:rPr>
        <w:fldChar w:fldCharType="separate"/>
      </w:r>
      <w:r w:rsidR="00E906D6">
        <w:rPr>
          <w:i/>
          <w:iCs/>
        </w:rPr>
        <w:t>3</w:t>
      </w:r>
      <w:r>
        <w:rPr>
          <w:i/>
          <w:iCs/>
        </w:rPr>
        <w:fldChar w:fldCharType="end"/>
      </w:r>
      <w:r>
        <w:rPr>
          <w:i/>
          <w:iCs/>
        </w:rPr>
        <w:t xml:space="preserve"> </w:t>
      </w:r>
      <w:r w:rsidRPr="00101E7E">
        <w:rPr>
          <w:i/>
          <w:iCs/>
        </w:rPr>
        <w:t>through</w:t>
      </w:r>
      <w:r>
        <w:rPr>
          <w:i/>
          <w:iCs/>
        </w:rPr>
        <w:t xml:space="preserve"> </w:t>
      </w:r>
      <w:r>
        <w:rPr>
          <w:i/>
          <w:iCs/>
        </w:rPr>
        <w:fldChar w:fldCharType="begin"/>
      </w:r>
      <w:r>
        <w:rPr>
          <w:i/>
          <w:iCs/>
        </w:rPr>
        <w:instrText xml:space="preserve"> REF _Ref133501415 \r \h </w:instrText>
      </w:r>
      <w:r>
        <w:rPr>
          <w:i/>
          <w:iCs/>
        </w:rPr>
      </w:r>
      <w:r>
        <w:rPr>
          <w:i/>
          <w:iCs/>
        </w:rPr>
        <w:fldChar w:fldCharType="separate"/>
      </w:r>
      <w:r w:rsidR="00E906D6">
        <w:rPr>
          <w:i/>
          <w:iCs/>
        </w:rPr>
        <w:t>4.2</w:t>
      </w:r>
      <w:r>
        <w:rPr>
          <w:i/>
          <w:iCs/>
        </w:rPr>
        <w:fldChar w:fldCharType="end"/>
      </w:r>
      <w:r>
        <w:rPr>
          <w:i/>
          <w:iCs/>
        </w:rPr>
        <w:t>.</w:t>
      </w:r>
      <w:r>
        <w:rPr>
          <w:i/>
          <w:iCs/>
        </w:rPr>
        <w:fldChar w:fldCharType="begin"/>
      </w:r>
      <w:r>
        <w:rPr>
          <w:i/>
          <w:iCs/>
        </w:rPr>
        <w:instrText xml:space="preserve"> REF _Ref133501436 \r \h </w:instrText>
      </w:r>
      <w:r>
        <w:rPr>
          <w:i/>
          <w:iCs/>
        </w:rPr>
      </w:r>
      <w:r>
        <w:rPr>
          <w:i/>
          <w:iCs/>
        </w:rPr>
        <w:fldChar w:fldCharType="separate"/>
      </w:r>
      <w:r w:rsidR="00E906D6">
        <w:rPr>
          <w:i/>
          <w:iCs/>
        </w:rPr>
        <w:t>8</w:t>
      </w:r>
      <w:r>
        <w:rPr>
          <w:i/>
          <w:iCs/>
        </w:rPr>
        <w:fldChar w:fldCharType="end"/>
      </w:r>
      <w:r w:rsidRPr="00101E7E">
        <w:rPr>
          <w:i/>
          <w:iCs/>
        </w:rPr>
        <w:t>) are performed one wafer at a time; repeat the following procedure once for each wafer</w:t>
      </w:r>
    </w:p>
    <w:p w14:paraId="1C638D4C" w14:textId="77777777" w:rsidR="00101E7E" w:rsidRDefault="00101E7E" w:rsidP="00926BF1">
      <w:pPr>
        <w:pStyle w:val="ListParagraph"/>
        <w:numPr>
          <w:ilvl w:val="0"/>
          <w:numId w:val="13"/>
        </w:numPr>
      </w:pPr>
      <w:bookmarkStart w:id="45" w:name="_Ref133501421"/>
      <w:r>
        <w:t>Blow wafer with N</w:t>
      </w:r>
      <w:r>
        <w:softHyphen/>
      </w:r>
      <w:r w:rsidRPr="00475B27">
        <w:rPr>
          <w:vertAlign w:val="subscript"/>
        </w:rPr>
        <w:t>2</w:t>
      </w:r>
      <w:r>
        <w:t xml:space="preserve"> to remove any particles on the surface</w:t>
      </w:r>
      <w:bookmarkEnd w:id="45"/>
      <w:r>
        <w:t xml:space="preserve"> </w:t>
      </w:r>
    </w:p>
    <w:p w14:paraId="6A95C3DF" w14:textId="78598C26" w:rsidR="00363D56" w:rsidRPr="00296A72" w:rsidRDefault="00793BE2" w:rsidP="00926BF1">
      <w:pPr>
        <w:pStyle w:val="ListParagraph"/>
        <w:numPr>
          <w:ilvl w:val="0"/>
          <w:numId w:val="13"/>
        </w:numPr>
      </w:pPr>
      <w:r>
        <w:t xml:space="preserve">Spin </w:t>
      </w:r>
      <w:r w:rsidR="00363D56">
        <w:t xml:space="preserve">photoresist to </w:t>
      </w:r>
      <w:r w:rsidR="006E27EE">
        <w:t>9-12</w:t>
      </w:r>
      <w:r>
        <w:t xml:space="preserve"> </w:t>
      </w:r>
      <w:r w:rsidRPr="00432024">
        <w:rPr>
          <w:rFonts w:cstheme="minorHAnsi"/>
        </w:rPr>
        <w:t>µ</w:t>
      </w:r>
      <w:r>
        <w:t>m</w:t>
      </w:r>
      <w:r w:rsidR="00363D56">
        <w:t xml:space="preserve"> thickness using the following recipe:</w:t>
      </w:r>
      <w:r w:rsidR="00363D56">
        <w:br/>
        <w:t>5 s, 500 RPM, accl 4</w:t>
      </w:r>
      <w:r w:rsidR="00363D56">
        <w:tab/>
      </w:r>
      <w:r w:rsidR="00363D56">
        <w:tab/>
      </w:r>
      <w:r w:rsidR="00363D56">
        <w:tab/>
      </w:r>
      <w:r w:rsidR="00363D56">
        <w:tab/>
      </w:r>
      <w:r w:rsidR="00363D56">
        <w:rPr>
          <w:i/>
          <w:iCs/>
        </w:rPr>
        <w:t>spreads out PR puddle</w:t>
      </w:r>
      <w:r w:rsidR="00363D56">
        <w:br/>
        <w:t xml:space="preserve">45 s, </w:t>
      </w:r>
      <w:r w:rsidR="001F2744">
        <w:t>2000</w:t>
      </w:r>
      <w:r w:rsidR="00363D56">
        <w:t xml:space="preserve"> RPM, accl 15 (see below for speeds)</w:t>
      </w:r>
      <w:r w:rsidR="00363D56">
        <w:tab/>
      </w:r>
      <w:r w:rsidR="00363D56" w:rsidRPr="00A97F56">
        <w:rPr>
          <w:i/>
          <w:iCs/>
        </w:rPr>
        <w:t>defines</w:t>
      </w:r>
      <w:r w:rsidR="00363D56">
        <w:t xml:space="preserve"> </w:t>
      </w:r>
      <w:r w:rsidR="00363D56">
        <w:rPr>
          <w:i/>
          <w:iCs/>
        </w:rPr>
        <w:t>desired thickness</w:t>
      </w:r>
      <w:r w:rsidR="00363D56">
        <w:br/>
        <w:t>2 s, 4500 RPM, accl 15</w:t>
      </w:r>
      <w:r w:rsidR="00363D56">
        <w:tab/>
      </w:r>
      <w:r w:rsidR="00363D56">
        <w:tab/>
      </w:r>
      <w:r w:rsidR="00363D56">
        <w:tab/>
      </w:r>
      <w:r w:rsidR="00363D56">
        <w:tab/>
      </w:r>
      <w:r w:rsidR="00363D56" w:rsidRPr="00A97F56">
        <w:rPr>
          <w:i/>
          <w:iCs/>
        </w:rPr>
        <w:t>edge bead removal</w:t>
      </w:r>
      <w:r w:rsidR="00363D56">
        <w:br/>
      </w:r>
      <w:r>
        <w:rPr>
          <w:i/>
          <w:iCs/>
        </w:rPr>
        <w:t xml:space="preserve">Note: </w:t>
      </w:r>
      <w:r w:rsidRPr="00D239A2">
        <w:rPr>
          <w:i/>
          <w:iCs/>
        </w:rPr>
        <w:t>If photoresist is not within the range o</w:t>
      </w:r>
      <w:r w:rsidR="006E27EE">
        <w:rPr>
          <w:i/>
          <w:iCs/>
        </w:rPr>
        <w:t>f 9-12</w:t>
      </w:r>
      <w:r w:rsidRPr="00D239A2">
        <w:rPr>
          <w:i/>
          <w:iCs/>
        </w:rPr>
        <w:t xml:space="preserve"> </w:t>
      </w:r>
      <w:r w:rsidRPr="00D239A2">
        <w:rPr>
          <w:rFonts w:cstheme="minorHAnsi"/>
          <w:i/>
          <w:iCs/>
        </w:rPr>
        <w:t>µ</w:t>
      </w:r>
      <w:r w:rsidRPr="00D239A2">
        <w:rPr>
          <w:i/>
          <w:iCs/>
        </w:rPr>
        <w:t>m, the speed must be re-calibrated</w:t>
      </w:r>
      <w:r>
        <w:rPr>
          <w:i/>
          <w:iCs/>
        </w:rPr>
        <w:t xml:space="preserve">; photoresist thickness can be measured after development (step </w:t>
      </w:r>
      <w:r>
        <w:rPr>
          <w:i/>
          <w:iCs/>
        </w:rPr>
        <w:fldChar w:fldCharType="begin"/>
      </w:r>
      <w:r>
        <w:rPr>
          <w:i/>
          <w:iCs/>
        </w:rPr>
        <w:instrText xml:space="preserve"> REF _Ref133501576 \r \h </w:instrText>
      </w:r>
      <w:r>
        <w:rPr>
          <w:i/>
          <w:iCs/>
        </w:rPr>
      </w:r>
      <w:r>
        <w:rPr>
          <w:i/>
          <w:iCs/>
        </w:rPr>
        <w:fldChar w:fldCharType="separate"/>
      </w:r>
      <w:r w:rsidR="00E906D6">
        <w:rPr>
          <w:i/>
          <w:iCs/>
        </w:rPr>
        <w:t>4.4</w:t>
      </w:r>
      <w:r>
        <w:rPr>
          <w:i/>
          <w:iCs/>
        </w:rPr>
        <w:fldChar w:fldCharType="end"/>
      </w:r>
      <w:r>
        <w:rPr>
          <w:i/>
          <w:iCs/>
        </w:rPr>
        <w:t>) is complete</w:t>
      </w:r>
    </w:p>
    <w:p w14:paraId="7885E81B" w14:textId="77777777" w:rsidR="00793BE2" w:rsidRDefault="00793BE2" w:rsidP="00926BF1">
      <w:pPr>
        <w:pStyle w:val="ListParagraph"/>
        <w:numPr>
          <w:ilvl w:val="0"/>
          <w:numId w:val="13"/>
        </w:numPr>
      </w:pPr>
      <w:bookmarkStart w:id="46" w:name="_Ref134102249"/>
      <w:r>
        <w:t>Remove outer ~5 mm of photoresist using a swab and e</w:t>
      </w:r>
      <w:r w:rsidR="001F05D7">
        <w:t xml:space="preserve">dge bead removal </w:t>
      </w:r>
      <w:r>
        <w:t>solvent</w:t>
      </w:r>
    </w:p>
    <w:p w14:paraId="3035D5E4" w14:textId="263A7BC3" w:rsidR="001F05D7" w:rsidRDefault="00793BE2" w:rsidP="00926BF1">
      <w:pPr>
        <w:pStyle w:val="ListParagraph"/>
        <w:numPr>
          <w:ilvl w:val="1"/>
          <w:numId w:val="13"/>
        </w:numPr>
      </w:pPr>
      <w:r>
        <w:t>This can either be done manually or by spinning the wafer in the spinner at low speed (~750 RPM) and touching the edge with a solvent-saturated swa</w:t>
      </w:r>
      <w:bookmarkEnd w:id="46"/>
      <w:r>
        <w:t>b</w:t>
      </w:r>
    </w:p>
    <w:p w14:paraId="3680AEF7" w14:textId="43E122A8" w:rsidR="00363D56" w:rsidRDefault="00793BE2" w:rsidP="00926BF1">
      <w:pPr>
        <w:pStyle w:val="ListParagraph"/>
        <w:numPr>
          <w:ilvl w:val="0"/>
          <w:numId w:val="13"/>
        </w:numPr>
      </w:pPr>
      <w:r>
        <w:t xml:space="preserve">Soft </w:t>
      </w:r>
      <w:r w:rsidR="00363D56">
        <w:t xml:space="preserve">bake at 90 </w:t>
      </w:r>
      <w:r w:rsidR="00363D56" w:rsidRPr="00475B27">
        <w:rPr>
          <w:rFonts w:cstheme="minorHAnsi"/>
        </w:rPr>
        <w:t>°</w:t>
      </w:r>
      <w:r w:rsidR="00363D56">
        <w:t>C for 5 minutes</w:t>
      </w:r>
    </w:p>
    <w:p w14:paraId="01C4FD78" w14:textId="2AF0E5A4" w:rsidR="00363D56" w:rsidRDefault="00363D56" w:rsidP="00926BF1">
      <w:pPr>
        <w:pStyle w:val="ListParagraph"/>
        <w:numPr>
          <w:ilvl w:val="0"/>
          <w:numId w:val="13"/>
        </w:numPr>
      </w:pPr>
      <w:r>
        <w:t>Let wafer sit at room temperature for &gt;3 minutes (rehydration)</w:t>
      </w:r>
    </w:p>
    <w:p w14:paraId="648AC4CA" w14:textId="34E08F4B" w:rsidR="00577100" w:rsidRDefault="00577100" w:rsidP="00926BF1">
      <w:pPr>
        <w:pStyle w:val="ListParagraph"/>
        <w:numPr>
          <w:ilvl w:val="0"/>
          <w:numId w:val="13"/>
        </w:numPr>
      </w:pPr>
      <w:bookmarkStart w:id="47" w:name="_Ref133501436"/>
      <w:r>
        <w:t xml:space="preserve">If photoresist is not applied correctly (e.g. if not enough photoresist is used to cover the entire wafer or a particle is stuck on the surface), remove the photoresist using the procedure in appendix </w:t>
      </w:r>
      <w:r w:rsidR="00C46541">
        <w:fldChar w:fldCharType="begin"/>
      </w:r>
      <w:r w:rsidR="00C46541">
        <w:instrText xml:space="preserve"> REF _Ref133319452 \r \h </w:instrText>
      </w:r>
      <w:r w:rsidR="00C46541">
        <w:fldChar w:fldCharType="separate"/>
      </w:r>
      <w:r w:rsidR="00E906D6">
        <w:t>C</w:t>
      </w:r>
      <w:r w:rsidR="00C46541">
        <w:fldChar w:fldCharType="end"/>
      </w:r>
      <w:r>
        <w:t xml:space="preserve"> and return to step </w:t>
      </w:r>
      <w:r w:rsidR="006A5AF3">
        <w:fldChar w:fldCharType="begin"/>
      </w:r>
      <w:r w:rsidR="006A5AF3">
        <w:instrText xml:space="preserve"> REF _Ref133318774 \r \h </w:instrText>
      </w:r>
      <w:r w:rsidR="006A5AF3">
        <w:fldChar w:fldCharType="separate"/>
      </w:r>
      <w:r w:rsidR="00E906D6">
        <w:t>4.1</w:t>
      </w:r>
      <w:r w:rsidR="006A5AF3">
        <w:fldChar w:fldCharType="end"/>
      </w:r>
      <w:bookmarkEnd w:id="47"/>
    </w:p>
    <w:p w14:paraId="4EF2A61E" w14:textId="77777777" w:rsidR="00D35E42" w:rsidRDefault="00D35E42" w:rsidP="005209F8">
      <w:pPr>
        <w:pStyle w:val="Heading2"/>
      </w:pPr>
      <w:bookmarkStart w:id="48" w:name="_Ref133501521"/>
      <w:r>
        <w:lastRenderedPageBreak/>
        <w:t>Expose Photoresist</w:t>
      </w:r>
      <w:bookmarkEnd w:id="48"/>
    </w:p>
    <w:p w14:paraId="6C736C5E" w14:textId="58967EA0" w:rsidR="003D3AF0" w:rsidRPr="00AD69C7" w:rsidRDefault="00D35E42" w:rsidP="003D3AF0">
      <w:pPr>
        <w:rPr>
          <w:i/>
          <w:iCs/>
        </w:rPr>
      </w:pPr>
      <w:r w:rsidRPr="00AD69C7">
        <w:rPr>
          <w:i/>
          <w:iCs/>
        </w:rPr>
        <w:t xml:space="preserve">Equipment: </w:t>
      </w:r>
      <w:r w:rsidRPr="00AD69C7">
        <w:rPr>
          <w:i/>
          <w:iCs/>
        </w:rPr>
        <w:tab/>
        <w:t>Mask aligner</w:t>
      </w:r>
      <w:r w:rsidRPr="00AD69C7">
        <w:rPr>
          <w:i/>
          <w:iCs/>
        </w:rPr>
        <w:br/>
        <w:t xml:space="preserve"> </w:t>
      </w:r>
      <w:r w:rsidRPr="00AD69C7">
        <w:rPr>
          <w:i/>
          <w:iCs/>
        </w:rPr>
        <w:tab/>
      </w:r>
      <w:r w:rsidRPr="00AD69C7">
        <w:rPr>
          <w:i/>
          <w:iCs/>
        </w:rPr>
        <w:tab/>
      </w:r>
      <w:r w:rsidR="00A7605B">
        <w:rPr>
          <w:i/>
          <w:iCs/>
        </w:rPr>
        <w:t>E</w:t>
      </w:r>
      <w:r w:rsidRPr="00AD69C7">
        <w:rPr>
          <w:i/>
          <w:iCs/>
        </w:rPr>
        <w:t>tch mask</w:t>
      </w:r>
      <w:r>
        <w:rPr>
          <w:i/>
          <w:iCs/>
        </w:rPr>
        <w:t xml:space="preserve"> 1</w:t>
      </w:r>
      <w:r w:rsidRPr="00AD69C7">
        <w:rPr>
          <w:i/>
          <w:iCs/>
        </w:rPr>
        <w:br/>
        <w:t xml:space="preserve"> </w:t>
      </w:r>
      <w:r w:rsidRPr="00AD69C7">
        <w:rPr>
          <w:i/>
          <w:iCs/>
        </w:rPr>
        <w:tab/>
      </w:r>
      <w:r w:rsidRPr="00AD69C7">
        <w:rPr>
          <w:i/>
          <w:iCs/>
        </w:rPr>
        <w:tab/>
        <w:t>Plastic tray</w:t>
      </w:r>
    </w:p>
    <w:p w14:paraId="691DECC6" w14:textId="77777777" w:rsidR="003D3AF0" w:rsidRDefault="003D3AF0" w:rsidP="00926BF1">
      <w:pPr>
        <w:pStyle w:val="ListParagraph"/>
        <w:numPr>
          <w:ilvl w:val="0"/>
          <w:numId w:val="14"/>
        </w:numPr>
      </w:pPr>
      <w:r>
        <w:t>Load metal mask into the mask aligner</w:t>
      </w:r>
    </w:p>
    <w:p w14:paraId="1E77CCE4" w14:textId="6BD1B214" w:rsidR="00101E7E" w:rsidRPr="00101E7E" w:rsidRDefault="00101E7E" w:rsidP="00101E7E">
      <w:pPr>
        <w:rPr>
          <w:i/>
          <w:iCs/>
        </w:rPr>
      </w:pPr>
      <w:r w:rsidRPr="00101E7E">
        <w:rPr>
          <w:i/>
          <w:iCs/>
        </w:rPr>
        <w:t xml:space="preserve">Note: </w:t>
      </w:r>
      <w:r w:rsidR="00793BE2">
        <w:rPr>
          <w:i/>
          <w:iCs/>
        </w:rPr>
        <w:t>all</w:t>
      </w:r>
      <w:r w:rsidRPr="00101E7E">
        <w:rPr>
          <w:i/>
          <w:iCs/>
        </w:rPr>
        <w:t xml:space="preserve"> steps (</w:t>
      </w:r>
      <w:r>
        <w:rPr>
          <w:i/>
          <w:iCs/>
        </w:rPr>
        <w:fldChar w:fldCharType="begin"/>
      </w:r>
      <w:r>
        <w:rPr>
          <w:i/>
          <w:iCs/>
        </w:rPr>
        <w:instrText xml:space="preserve"> REF _Ref133501521 \r \h </w:instrText>
      </w:r>
      <w:r>
        <w:rPr>
          <w:i/>
          <w:iCs/>
        </w:rPr>
      </w:r>
      <w:r>
        <w:rPr>
          <w:i/>
          <w:iCs/>
        </w:rPr>
        <w:fldChar w:fldCharType="separate"/>
      </w:r>
      <w:r w:rsidR="00E906D6">
        <w:rPr>
          <w:i/>
          <w:iCs/>
        </w:rPr>
        <w:t>4.3</w:t>
      </w:r>
      <w:r>
        <w:rPr>
          <w:i/>
          <w:iCs/>
        </w:rPr>
        <w:fldChar w:fldCharType="end"/>
      </w:r>
      <w:r>
        <w:rPr>
          <w:i/>
          <w:iCs/>
        </w:rPr>
        <w:t>.</w:t>
      </w:r>
      <w:r>
        <w:rPr>
          <w:i/>
          <w:iCs/>
        </w:rPr>
        <w:fldChar w:fldCharType="begin"/>
      </w:r>
      <w:r>
        <w:rPr>
          <w:i/>
          <w:iCs/>
        </w:rPr>
        <w:instrText xml:space="preserve"> REF _Ref133501528 \r \h </w:instrText>
      </w:r>
      <w:r>
        <w:rPr>
          <w:i/>
          <w:iCs/>
        </w:rPr>
      </w:r>
      <w:r>
        <w:rPr>
          <w:i/>
          <w:iCs/>
        </w:rPr>
        <w:fldChar w:fldCharType="separate"/>
      </w:r>
      <w:r w:rsidR="00E906D6">
        <w:rPr>
          <w:i/>
          <w:iCs/>
        </w:rPr>
        <w:t>2</w:t>
      </w:r>
      <w:r>
        <w:rPr>
          <w:i/>
          <w:iCs/>
        </w:rPr>
        <w:fldChar w:fldCharType="end"/>
      </w:r>
      <w:r>
        <w:rPr>
          <w:i/>
          <w:iCs/>
        </w:rPr>
        <w:t xml:space="preserve"> </w:t>
      </w:r>
      <w:r w:rsidRPr="00101E7E">
        <w:rPr>
          <w:i/>
          <w:iCs/>
        </w:rPr>
        <w:t>through</w:t>
      </w:r>
      <w:r>
        <w:rPr>
          <w:i/>
          <w:iCs/>
        </w:rPr>
        <w:t xml:space="preserve"> </w:t>
      </w:r>
      <w:r>
        <w:rPr>
          <w:i/>
          <w:iCs/>
        </w:rPr>
        <w:fldChar w:fldCharType="begin"/>
      </w:r>
      <w:r>
        <w:rPr>
          <w:i/>
          <w:iCs/>
        </w:rPr>
        <w:instrText xml:space="preserve"> REF _Ref133501521 \r \h </w:instrText>
      </w:r>
      <w:r>
        <w:rPr>
          <w:i/>
          <w:iCs/>
        </w:rPr>
      </w:r>
      <w:r>
        <w:rPr>
          <w:i/>
          <w:iCs/>
        </w:rPr>
        <w:fldChar w:fldCharType="separate"/>
      </w:r>
      <w:r w:rsidR="00E906D6">
        <w:rPr>
          <w:i/>
          <w:iCs/>
        </w:rPr>
        <w:t>4.3</w:t>
      </w:r>
      <w:r>
        <w:rPr>
          <w:i/>
          <w:iCs/>
        </w:rPr>
        <w:fldChar w:fldCharType="end"/>
      </w:r>
      <w:r>
        <w:rPr>
          <w:i/>
          <w:iCs/>
        </w:rPr>
        <w:t>.</w:t>
      </w:r>
      <w:r>
        <w:rPr>
          <w:i/>
          <w:iCs/>
        </w:rPr>
        <w:fldChar w:fldCharType="begin"/>
      </w:r>
      <w:r>
        <w:rPr>
          <w:i/>
          <w:iCs/>
        </w:rPr>
        <w:instrText xml:space="preserve"> REF _Ref133501540 \r \h </w:instrText>
      </w:r>
      <w:r>
        <w:rPr>
          <w:i/>
          <w:iCs/>
        </w:rPr>
      </w:r>
      <w:r>
        <w:rPr>
          <w:i/>
          <w:iCs/>
        </w:rPr>
        <w:fldChar w:fldCharType="separate"/>
      </w:r>
      <w:r w:rsidR="00E906D6">
        <w:rPr>
          <w:i/>
          <w:iCs/>
        </w:rPr>
        <w:t>4</w:t>
      </w:r>
      <w:r>
        <w:rPr>
          <w:i/>
          <w:iCs/>
        </w:rPr>
        <w:fldChar w:fldCharType="end"/>
      </w:r>
      <w:r w:rsidRPr="00101E7E">
        <w:rPr>
          <w:i/>
          <w:iCs/>
        </w:rPr>
        <w:t>) are performed one wafer at a time; repeat the following procedure once for each wafer</w:t>
      </w:r>
    </w:p>
    <w:p w14:paraId="18E96882" w14:textId="3320F587" w:rsidR="003D3AF0" w:rsidRDefault="003D3AF0" w:rsidP="00926BF1">
      <w:pPr>
        <w:pStyle w:val="ListParagraph"/>
        <w:numPr>
          <w:ilvl w:val="0"/>
          <w:numId w:val="14"/>
        </w:numPr>
      </w:pPr>
      <w:bookmarkStart w:id="49" w:name="_Ref133501528"/>
      <w:r>
        <w:t>Load wafer into the mask aligner and align the metal layer to the the mask pattern</w:t>
      </w:r>
    </w:p>
    <w:bookmarkEnd w:id="49"/>
    <w:p w14:paraId="081109D5" w14:textId="242154A8" w:rsidR="00D35E42" w:rsidRDefault="00D35E42" w:rsidP="00926BF1">
      <w:pPr>
        <w:pStyle w:val="ListParagraph"/>
        <w:numPr>
          <w:ilvl w:val="0"/>
          <w:numId w:val="14"/>
        </w:numPr>
      </w:pPr>
      <w:r>
        <w:t xml:space="preserve">Expose wafer through etch mask </w:t>
      </w:r>
      <w:r w:rsidR="00026470">
        <w:t xml:space="preserve">1 </w:t>
      </w:r>
      <w:r>
        <w:t>in soft contact mode at 420 mJ/cm</w:t>
      </w:r>
      <w:r w:rsidRPr="00AD69C7">
        <w:rPr>
          <w:vertAlign w:val="superscript"/>
        </w:rPr>
        <w:t>2</w:t>
      </w:r>
      <w:r>
        <w:t xml:space="preserve"> </w:t>
      </w:r>
    </w:p>
    <w:p w14:paraId="053F10C6" w14:textId="66DF98D5" w:rsidR="00CC3CFC" w:rsidRDefault="003D3AF0" w:rsidP="00926BF1">
      <w:pPr>
        <w:pStyle w:val="ListParagraph"/>
        <w:numPr>
          <w:ilvl w:val="1"/>
          <w:numId w:val="14"/>
        </w:numPr>
      </w:pPr>
      <w:r>
        <w:t>15 mW/cm</w:t>
      </w:r>
      <w:r>
        <w:rPr>
          <w:vertAlign w:val="superscript"/>
        </w:rPr>
        <w:t>2</w:t>
      </w:r>
      <w:r>
        <w:t xml:space="preserve"> x 28 s recommended</w:t>
      </w:r>
    </w:p>
    <w:p w14:paraId="61F82C85" w14:textId="4AB2DF2F" w:rsidR="003D3AF0" w:rsidRDefault="003D3AF0" w:rsidP="00926BF1">
      <w:pPr>
        <w:pStyle w:val="ListParagraph"/>
        <w:numPr>
          <w:ilvl w:val="1"/>
          <w:numId w:val="14"/>
        </w:numPr>
      </w:pPr>
      <w:r>
        <w:t>Other lamp settings and timing can be used as long as the exposure dose remains the same (e.g. 12 mW/cm</w:t>
      </w:r>
      <w:r>
        <w:rPr>
          <w:vertAlign w:val="superscript"/>
        </w:rPr>
        <w:t>2</w:t>
      </w:r>
      <w:r>
        <w:t xml:space="preserve"> x 35 s = 420 mJ/cm</w:t>
      </w:r>
      <w:r>
        <w:rPr>
          <w:vertAlign w:val="superscript"/>
        </w:rPr>
        <w:t>2</w:t>
      </w:r>
      <w:r>
        <w:t>)</w:t>
      </w:r>
    </w:p>
    <w:p w14:paraId="10B2DBFE" w14:textId="06B3D2B7" w:rsidR="00D35E42" w:rsidRDefault="00D35E42" w:rsidP="00926BF1">
      <w:pPr>
        <w:pStyle w:val="ListParagraph"/>
        <w:numPr>
          <w:ilvl w:val="0"/>
          <w:numId w:val="14"/>
        </w:numPr>
      </w:pPr>
      <w:bookmarkStart w:id="50" w:name="_Ref133501540"/>
      <w:r>
        <w:t xml:space="preserve">Place wafer immediately into DI water bath after exposure </w:t>
      </w:r>
      <w:r w:rsidR="003D3AF0">
        <w:t xml:space="preserve">for at least 2 minutes </w:t>
      </w:r>
      <w:r>
        <w:t>to prevent overheating</w:t>
      </w:r>
      <w:bookmarkEnd w:id="50"/>
    </w:p>
    <w:p w14:paraId="65FA44C4" w14:textId="77777777" w:rsidR="00026470" w:rsidRDefault="00026470" w:rsidP="005209F8">
      <w:pPr>
        <w:pStyle w:val="Heading2"/>
      </w:pPr>
      <w:bookmarkStart w:id="51" w:name="_Ref133501576"/>
      <w:r>
        <w:t>Develop Photoresist</w:t>
      </w:r>
      <w:bookmarkEnd w:id="51"/>
    </w:p>
    <w:p w14:paraId="031F8BEA" w14:textId="77777777" w:rsidR="00B5216A" w:rsidRDefault="00026470" w:rsidP="00026470">
      <w:pPr>
        <w:rPr>
          <w:i/>
          <w:iCs/>
        </w:rPr>
      </w:pPr>
      <w:r w:rsidRPr="00AD69C7">
        <w:rPr>
          <w:i/>
          <w:iCs/>
        </w:rPr>
        <w:t xml:space="preserve">Materials: </w:t>
      </w:r>
      <w:r w:rsidRPr="00AD69C7">
        <w:rPr>
          <w:i/>
          <w:iCs/>
        </w:rPr>
        <w:tab/>
        <w:t>340 developer</w:t>
      </w:r>
    </w:p>
    <w:p w14:paraId="2A827AAA" w14:textId="4659EFA4" w:rsidR="000C245C" w:rsidRDefault="00026470" w:rsidP="00101E7E">
      <w:pPr>
        <w:rPr>
          <w:i/>
          <w:iCs/>
        </w:rPr>
      </w:pPr>
      <w:r w:rsidRPr="00AD69C7">
        <w:rPr>
          <w:i/>
          <w:iCs/>
        </w:rPr>
        <w:t xml:space="preserve">Equipment: </w:t>
      </w:r>
      <w:r w:rsidRPr="00AD69C7">
        <w:rPr>
          <w:i/>
          <w:iCs/>
        </w:rPr>
        <w:tab/>
        <w:t>Plastic trays: general use (unlabeled) and designated for developer</w:t>
      </w:r>
    </w:p>
    <w:p w14:paraId="450CD225" w14:textId="355B9791" w:rsidR="00101E7E" w:rsidRPr="00101E7E" w:rsidRDefault="00101E7E" w:rsidP="00101E7E">
      <w:pPr>
        <w:rPr>
          <w:i/>
          <w:iCs/>
        </w:rPr>
      </w:pPr>
      <w:r w:rsidRPr="00101E7E">
        <w:rPr>
          <w:i/>
          <w:iCs/>
        </w:rPr>
        <w:t>Note:</w:t>
      </w:r>
      <w:r w:rsidR="000C245C">
        <w:rPr>
          <w:i/>
          <w:iCs/>
        </w:rPr>
        <w:t xml:space="preserve"> all</w:t>
      </w:r>
      <w:r w:rsidRPr="00101E7E">
        <w:rPr>
          <w:i/>
          <w:iCs/>
        </w:rPr>
        <w:t xml:space="preserve"> steps (</w:t>
      </w:r>
      <w:r>
        <w:rPr>
          <w:i/>
          <w:iCs/>
        </w:rPr>
        <w:fldChar w:fldCharType="begin"/>
      </w:r>
      <w:r>
        <w:rPr>
          <w:i/>
          <w:iCs/>
        </w:rPr>
        <w:instrText xml:space="preserve"> REF _Ref133501576 \r \h </w:instrText>
      </w:r>
      <w:r>
        <w:rPr>
          <w:i/>
          <w:iCs/>
        </w:rPr>
      </w:r>
      <w:r>
        <w:rPr>
          <w:i/>
          <w:iCs/>
        </w:rPr>
        <w:fldChar w:fldCharType="separate"/>
      </w:r>
      <w:r w:rsidR="00E906D6">
        <w:rPr>
          <w:i/>
          <w:iCs/>
        </w:rPr>
        <w:t>4.4</w:t>
      </w:r>
      <w:r>
        <w:rPr>
          <w:i/>
          <w:iCs/>
        </w:rPr>
        <w:fldChar w:fldCharType="end"/>
      </w:r>
      <w:r>
        <w:rPr>
          <w:i/>
          <w:iCs/>
        </w:rPr>
        <w:t>.</w:t>
      </w:r>
      <w:r>
        <w:rPr>
          <w:i/>
          <w:iCs/>
        </w:rPr>
        <w:fldChar w:fldCharType="begin"/>
      </w:r>
      <w:r>
        <w:rPr>
          <w:i/>
          <w:iCs/>
        </w:rPr>
        <w:instrText xml:space="preserve"> REF _Ref133501616 \r \h </w:instrText>
      </w:r>
      <w:r>
        <w:rPr>
          <w:i/>
          <w:iCs/>
        </w:rPr>
      </w:r>
      <w:r>
        <w:rPr>
          <w:i/>
          <w:iCs/>
        </w:rPr>
        <w:fldChar w:fldCharType="separate"/>
      </w:r>
      <w:r w:rsidR="00E906D6">
        <w:rPr>
          <w:i/>
          <w:iCs/>
        </w:rPr>
        <w:t>1</w:t>
      </w:r>
      <w:r>
        <w:rPr>
          <w:i/>
          <w:iCs/>
        </w:rPr>
        <w:fldChar w:fldCharType="end"/>
      </w:r>
      <w:r>
        <w:rPr>
          <w:i/>
          <w:iCs/>
        </w:rPr>
        <w:t xml:space="preserve"> </w:t>
      </w:r>
      <w:r w:rsidRPr="00101E7E">
        <w:rPr>
          <w:i/>
          <w:iCs/>
        </w:rPr>
        <w:t>through</w:t>
      </w:r>
      <w:r>
        <w:rPr>
          <w:i/>
          <w:iCs/>
        </w:rPr>
        <w:t xml:space="preserve"> </w:t>
      </w:r>
      <w:r>
        <w:rPr>
          <w:i/>
          <w:iCs/>
        </w:rPr>
        <w:fldChar w:fldCharType="begin"/>
      </w:r>
      <w:r>
        <w:rPr>
          <w:i/>
          <w:iCs/>
        </w:rPr>
        <w:instrText xml:space="preserve"> REF _Ref133501576 \r \h </w:instrText>
      </w:r>
      <w:r>
        <w:rPr>
          <w:i/>
          <w:iCs/>
        </w:rPr>
      </w:r>
      <w:r>
        <w:rPr>
          <w:i/>
          <w:iCs/>
        </w:rPr>
        <w:fldChar w:fldCharType="separate"/>
      </w:r>
      <w:r w:rsidR="00E906D6">
        <w:rPr>
          <w:i/>
          <w:iCs/>
        </w:rPr>
        <w:t>4.4</w:t>
      </w:r>
      <w:r>
        <w:rPr>
          <w:i/>
          <w:iCs/>
        </w:rPr>
        <w:fldChar w:fldCharType="end"/>
      </w:r>
      <w:r>
        <w:rPr>
          <w:i/>
          <w:iCs/>
        </w:rPr>
        <w:t>.</w:t>
      </w:r>
      <w:r>
        <w:rPr>
          <w:i/>
          <w:iCs/>
        </w:rPr>
        <w:fldChar w:fldCharType="begin"/>
      </w:r>
      <w:r>
        <w:rPr>
          <w:i/>
          <w:iCs/>
        </w:rPr>
        <w:instrText xml:space="preserve"> REF _Ref133501631 \r \h </w:instrText>
      </w:r>
      <w:r>
        <w:rPr>
          <w:i/>
          <w:iCs/>
        </w:rPr>
      </w:r>
      <w:r>
        <w:rPr>
          <w:i/>
          <w:iCs/>
        </w:rPr>
        <w:fldChar w:fldCharType="separate"/>
      </w:r>
      <w:r w:rsidR="00E906D6">
        <w:rPr>
          <w:i/>
          <w:iCs/>
        </w:rPr>
        <w:t>5</w:t>
      </w:r>
      <w:r>
        <w:rPr>
          <w:i/>
          <w:iCs/>
        </w:rPr>
        <w:fldChar w:fldCharType="end"/>
      </w:r>
      <w:r w:rsidRPr="00101E7E">
        <w:rPr>
          <w:i/>
          <w:iCs/>
        </w:rPr>
        <w:t>) are performed one wafer at a time; repeat the following procedure once for each wafer</w:t>
      </w:r>
    </w:p>
    <w:p w14:paraId="538822E3" w14:textId="6E17D228" w:rsidR="00026470" w:rsidRDefault="000C245C" w:rsidP="00926BF1">
      <w:pPr>
        <w:pStyle w:val="ListParagraph"/>
        <w:numPr>
          <w:ilvl w:val="0"/>
          <w:numId w:val="15"/>
        </w:numPr>
      </w:pPr>
      <w:bookmarkStart w:id="52" w:name="_Ref133501616"/>
      <w:r>
        <w:t xml:space="preserve">Develop wafer in </w:t>
      </w:r>
      <w:r w:rsidR="00026470">
        <w:t xml:space="preserve">developer bath (1:4 ratio of 340 </w:t>
      </w:r>
      <w:r>
        <w:t xml:space="preserve">developer </w:t>
      </w:r>
      <w:r w:rsidR="00026470">
        <w:t>to DI water)</w:t>
      </w:r>
      <w:r>
        <w:t xml:space="preserve"> for </w:t>
      </w:r>
      <w:r w:rsidR="00EE7040">
        <w:t>75</w:t>
      </w:r>
      <w:r>
        <w:t xml:space="preserve"> seconds with mild agitation</w:t>
      </w:r>
      <w:bookmarkEnd w:id="52"/>
    </w:p>
    <w:p w14:paraId="5C52A9E4" w14:textId="09D141DC" w:rsidR="000C245C" w:rsidRDefault="000C245C" w:rsidP="00926BF1">
      <w:pPr>
        <w:pStyle w:val="ListParagraph"/>
        <w:numPr>
          <w:ilvl w:val="1"/>
          <w:numId w:val="15"/>
        </w:numPr>
      </w:pPr>
      <w:r>
        <w:t xml:space="preserve">Development time will need to be adjusted based on age of photoresist and developer and environmental conditions </w:t>
      </w:r>
    </w:p>
    <w:p w14:paraId="15ABB25A" w14:textId="77777777" w:rsidR="000C245C" w:rsidRDefault="000C245C" w:rsidP="00926BF1">
      <w:pPr>
        <w:pStyle w:val="ListParagraph"/>
        <w:numPr>
          <w:ilvl w:val="0"/>
          <w:numId w:val="15"/>
        </w:numPr>
      </w:pPr>
      <w:r>
        <w:t>After development, move wafer quickly to a water bath, then flush 3x with DI water</w:t>
      </w:r>
    </w:p>
    <w:p w14:paraId="0A765B59" w14:textId="77777777" w:rsidR="00026470" w:rsidRDefault="00026470" w:rsidP="00926BF1">
      <w:pPr>
        <w:pStyle w:val="ListParagraph"/>
        <w:numPr>
          <w:ilvl w:val="0"/>
          <w:numId w:val="15"/>
        </w:numPr>
      </w:pPr>
      <w:r>
        <w:t>Blow dry with N</w:t>
      </w:r>
      <w:r w:rsidRPr="00AD69C7">
        <w:rPr>
          <w:vertAlign w:val="subscript"/>
        </w:rPr>
        <w:t>2</w:t>
      </w:r>
    </w:p>
    <w:p w14:paraId="799B0985" w14:textId="5909C000" w:rsidR="00026470" w:rsidRDefault="00026470" w:rsidP="00926BF1">
      <w:pPr>
        <w:pStyle w:val="ListParagraph"/>
        <w:numPr>
          <w:ilvl w:val="0"/>
          <w:numId w:val="15"/>
        </w:numPr>
      </w:pPr>
      <w:r>
        <w:t>Inspect developed features under microscope and develop for additional time if needed</w:t>
      </w:r>
    </w:p>
    <w:p w14:paraId="2097BBE4" w14:textId="4DC4D80E" w:rsidR="006A5AF3" w:rsidRDefault="006A5AF3" w:rsidP="00926BF1">
      <w:pPr>
        <w:pStyle w:val="ListParagraph"/>
        <w:numPr>
          <w:ilvl w:val="0"/>
          <w:numId w:val="15"/>
        </w:numPr>
      </w:pPr>
      <w:bookmarkStart w:id="53" w:name="_Ref133501631"/>
      <w:r>
        <w:t xml:space="preserve">If photoresist is not applied correctly (e.g. if the exposure dose is not correct, if it has been overdeveloped, or it has been scratched), remove the photoresist using the procedure in appendix </w:t>
      </w:r>
      <w:r w:rsidR="00C46541">
        <w:fldChar w:fldCharType="begin"/>
      </w:r>
      <w:r w:rsidR="00C46541">
        <w:instrText xml:space="preserve"> REF _Ref133319452 \r \h </w:instrText>
      </w:r>
      <w:r w:rsidR="00C46541">
        <w:fldChar w:fldCharType="separate"/>
      </w:r>
      <w:r w:rsidR="00E906D6">
        <w:t>C</w:t>
      </w:r>
      <w:r w:rsidR="00C46541">
        <w:fldChar w:fldCharType="end"/>
      </w:r>
      <w:r>
        <w:t xml:space="preserve"> and return to step </w:t>
      </w:r>
      <w:r>
        <w:fldChar w:fldCharType="begin"/>
      </w:r>
      <w:r>
        <w:instrText xml:space="preserve"> REF _Ref133318774 \r \h </w:instrText>
      </w:r>
      <w:r>
        <w:fldChar w:fldCharType="separate"/>
      </w:r>
      <w:r w:rsidR="00E906D6">
        <w:t>4.1</w:t>
      </w:r>
      <w:r>
        <w:fldChar w:fldCharType="end"/>
      </w:r>
      <w:bookmarkEnd w:id="53"/>
    </w:p>
    <w:p w14:paraId="3B2A5701" w14:textId="5E4E344C" w:rsidR="00CD7186" w:rsidRDefault="00CD7186" w:rsidP="005209F8">
      <w:pPr>
        <w:pStyle w:val="Heading2"/>
      </w:pPr>
      <w:bookmarkStart w:id="54" w:name="_Ref134102412"/>
      <w:r>
        <w:t>Etch Parylene</w:t>
      </w:r>
      <w:bookmarkEnd w:id="54"/>
    </w:p>
    <w:p w14:paraId="62588DCA" w14:textId="0B2524C7" w:rsidR="00CD7186" w:rsidRPr="00890BE8" w:rsidRDefault="00CD7186" w:rsidP="00926BF1">
      <w:pPr>
        <w:pStyle w:val="ListParagraph"/>
        <w:numPr>
          <w:ilvl w:val="0"/>
          <w:numId w:val="16"/>
        </w:numPr>
      </w:pPr>
      <w:r>
        <w:t xml:space="preserve">Etch through the thickness of the </w:t>
      </w:r>
      <w:r w:rsidR="004A4F11">
        <w:t>top</w:t>
      </w:r>
      <w:r>
        <w:t xml:space="preserve"> Parylene layer (down to the </w:t>
      </w:r>
      <w:r w:rsidR="004A4F11">
        <w:t>metal layer for any exposed metal features</w:t>
      </w:r>
      <w:r>
        <w:t>)</w:t>
      </w:r>
      <w:r w:rsidR="00101E7E">
        <w:t xml:space="preserve"> on each wafer</w:t>
      </w:r>
      <w:r>
        <w:t xml:space="preserve"> using the </w:t>
      </w:r>
      <w:r w:rsidR="004A4F11">
        <w:t xml:space="preserve">DRIE (procedure in appendix </w:t>
      </w:r>
      <w:r w:rsidR="004A4F11">
        <w:fldChar w:fldCharType="begin"/>
      </w:r>
      <w:r w:rsidR="004A4F11">
        <w:instrText xml:space="preserve"> REF _Ref129787511 \r \h </w:instrText>
      </w:r>
      <w:r w:rsidR="004A4F11">
        <w:fldChar w:fldCharType="separate"/>
      </w:r>
      <w:r w:rsidR="00E906D6">
        <w:t>A</w:t>
      </w:r>
      <w:r w:rsidR="004A4F11">
        <w:fldChar w:fldCharType="end"/>
      </w:r>
      <w:r w:rsidR="004A4F11">
        <w:t>)</w:t>
      </w:r>
    </w:p>
    <w:p w14:paraId="7A4462B5" w14:textId="77777777" w:rsidR="00CD7186" w:rsidRPr="00070A17" w:rsidRDefault="00CD7186" w:rsidP="005209F8">
      <w:pPr>
        <w:pStyle w:val="Heading2"/>
      </w:pPr>
      <w:r w:rsidRPr="005209F8">
        <w:t>Remove</w:t>
      </w:r>
      <w:r>
        <w:t xml:space="preserve"> Remaining Photoresist</w:t>
      </w:r>
    </w:p>
    <w:p w14:paraId="3F4CD724" w14:textId="545C669A" w:rsidR="00CD7186" w:rsidRDefault="00CD7186" w:rsidP="00926BF1">
      <w:pPr>
        <w:pStyle w:val="ListParagraph"/>
        <w:numPr>
          <w:ilvl w:val="1"/>
          <w:numId w:val="17"/>
        </w:numPr>
      </w:pPr>
      <w:r>
        <w:t xml:space="preserve">Strip remaining photoresist off </w:t>
      </w:r>
      <w:r w:rsidR="00101E7E">
        <w:t>each</w:t>
      </w:r>
      <w:r>
        <w:t xml:space="preserve"> wafer per the procedure in appendix </w:t>
      </w:r>
      <w:r>
        <w:fldChar w:fldCharType="begin"/>
      </w:r>
      <w:r>
        <w:instrText xml:space="preserve"> REF _Ref129786673 \r \h </w:instrText>
      </w:r>
      <w:r>
        <w:fldChar w:fldCharType="separate"/>
      </w:r>
      <w:r w:rsidR="00E906D6">
        <w:t>C</w:t>
      </w:r>
      <w:r>
        <w:fldChar w:fldCharType="end"/>
      </w:r>
    </w:p>
    <w:p w14:paraId="4A05129F" w14:textId="27A2F773" w:rsidR="006B4DEF" w:rsidRDefault="00F032BC" w:rsidP="00F032BC">
      <w:pPr>
        <w:pStyle w:val="Heading1"/>
      </w:pPr>
      <w:r>
        <w:lastRenderedPageBreak/>
        <w:t xml:space="preserve">Pattern </w:t>
      </w:r>
      <w:r w:rsidR="00475524">
        <w:t>Top P</w:t>
      </w:r>
      <w:r w:rsidR="006B4DEF" w:rsidRPr="003F5E78">
        <w:t xml:space="preserve">arylene </w:t>
      </w:r>
      <w:r w:rsidR="00594A6A">
        <w:t>(</w:t>
      </w:r>
      <w:r>
        <w:t xml:space="preserve">Step 2 - </w:t>
      </w:r>
      <w:r w:rsidR="004355A2">
        <w:t>e</w:t>
      </w:r>
      <w:r w:rsidR="00594A6A">
        <w:t>dge</w:t>
      </w:r>
      <w:r w:rsidR="004355A2">
        <w:t xml:space="preserve"> only</w:t>
      </w:r>
      <w:r w:rsidR="00594A6A">
        <w:t>)</w:t>
      </w:r>
    </w:p>
    <w:p w14:paraId="3641A875" w14:textId="5E704F74" w:rsidR="00105567" w:rsidRDefault="00105567" w:rsidP="00926BF1">
      <w:pPr>
        <w:pStyle w:val="ListParagraph"/>
        <w:numPr>
          <w:ilvl w:val="0"/>
          <w:numId w:val="18"/>
        </w:numPr>
      </w:pPr>
      <w:r>
        <w:t xml:space="preserve">Repeat step </w:t>
      </w:r>
      <w:r w:rsidR="00984E1E">
        <w:fldChar w:fldCharType="begin"/>
      </w:r>
      <w:r w:rsidR="00984E1E">
        <w:instrText xml:space="preserve"> REF _Ref129795034 \r \h </w:instrText>
      </w:r>
      <w:r w:rsidR="00984E1E">
        <w:fldChar w:fldCharType="separate"/>
      </w:r>
      <w:r w:rsidR="00E906D6">
        <w:t>4</w:t>
      </w:r>
      <w:r w:rsidR="00984E1E">
        <w:fldChar w:fldCharType="end"/>
      </w:r>
      <w:r>
        <w:t xml:space="preserve"> using etch mask 2</w:t>
      </w:r>
      <w:r w:rsidR="00C80B40">
        <w:t xml:space="preserve"> and </w:t>
      </w:r>
      <w:r w:rsidR="0029478F">
        <w:t>etching through any remaining Parylene (thickness of the base Parylene)</w:t>
      </w:r>
    </w:p>
    <w:p w14:paraId="3E8B2DFD" w14:textId="1710FE66" w:rsidR="00233349" w:rsidRDefault="00550C04" w:rsidP="00233349">
      <w:pPr>
        <w:pStyle w:val="Heading1"/>
      </w:pPr>
      <w:r>
        <w:t>Release Devices</w:t>
      </w:r>
    </w:p>
    <w:p w14:paraId="01FC4814" w14:textId="06DB5DAE" w:rsidR="00453D7F" w:rsidRPr="00453D7F" w:rsidRDefault="00453D7F" w:rsidP="00453D7F">
      <w:pPr>
        <w:rPr>
          <w:i/>
          <w:iCs/>
        </w:rPr>
      </w:pPr>
      <w:r>
        <w:rPr>
          <w:i/>
          <w:iCs/>
        </w:rPr>
        <w:t xml:space="preserve">Equipment: </w:t>
      </w:r>
      <w:r>
        <w:rPr>
          <w:i/>
          <w:iCs/>
        </w:rPr>
        <w:tab/>
      </w:r>
      <w:r w:rsidR="00117A28">
        <w:rPr>
          <w:i/>
          <w:iCs/>
        </w:rPr>
        <w:t>Scalpel</w:t>
      </w:r>
      <w:r>
        <w:rPr>
          <w:i/>
          <w:iCs/>
        </w:rPr>
        <w:br/>
        <w:t xml:space="preserve"> </w:t>
      </w:r>
      <w:r>
        <w:rPr>
          <w:i/>
          <w:iCs/>
        </w:rPr>
        <w:tab/>
      </w:r>
      <w:r>
        <w:rPr>
          <w:i/>
          <w:iCs/>
        </w:rPr>
        <w:tab/>
      </w:r>
      <w:r w:rsidR="00117A28">
        <w:rPr>
          <w:i/>
          <w:iCs/>
        </w:rPr>
        <w:t>Sharp tweezers</w:t>
      </w:r>
      <w:r w:rsidR="00117A28">
        <w:rPr>
          <w:i/>
          <w:iCs/>
        </w:rPr>
        <w:br/>
        <w:t xml:space="preserve"> </w:t>
      </w:r>
      <w:r w:rsidR="00117A28">
        <w:rPr>
          <w:i/>
          <w:iCs/>
        </w:rPr>
        <w:tab/>
      </w:r>
      <w:r w:rsidR="00117A28">
        <w:rPr>
          <w:i/>
          <w:iCs/>
        </w:rPr>
        <w:tab/>
        <w:t>Microscope</w:t>
      </w:r>
    </w:p>
    <w:p w14:paraId="39F4C270" w14:textId="169D6DEC" w:rsidR="00962177" w:rsidRDefault="00962177" w:rsidP="00926BF1">
      <w:pPr>
        <w:pStyle w:val="ListParagraph"/>
        <w:numPr>
          <w:ilvl w:val="0"/>
          <w:numId w:val="19"/>
        </w:numPr>
      </w:pPr>
      <w:r>
        <w:t>To remove a single device:</w:t>
      </w:r>
    </w:p>
    <w:p w14:paraId="456B47E5" w14:textId="6C4D9FFD" w:rsidR="007E107C" w:rsidRDefault="00117A28" w:rsidP="00926BF1">
      <w:pPr>
        <w:pStyle w:val="ListParagraph"/>
        <w:numPr>
          <w:ilvl w:val="1"/>
          <w:numId w:val="19"/>
        </w:numPr>
      </w:pPr>
      <w:r>
        <w:t xml:space="preserve">Place a droplet of water at the device edge (near </w:t>
      </w:r>
      <w:r w:rsidR="005209F8">
        <w:t>one of the handling</w:t>
      </w:r>
      <w:r>
        <w:t xml:space="preserve"> tab</w:t>
      </w:r>
      <w:r w:rsidR="005209F8">
        <w:t>s</w:t>
      </w:r>
      <w:r>
        <w:t>)</w:t>
      </w:r>
    </w:p>
    <w:p w14:paraId="31CDC79E" w14:textId="5948C4AE" w:rsidR="00117A28" w:rsidRDefault="00117A28" w:rsidP="00926BF1">
      <w:pPr>
        <w:pStyle w:val="ListParagraph"/>
        <w:numPr>
          <w:ilvl w:val="1"/>
          <w:numId w:val="19"/>
        </w:numPr>
      </w:pPr>
      <w:r>
        <w:t>Looking through a microscope, use a scalpel to gently lift the edge of the device, allowing the water to wick between the Parylene and the wafer</w:t>
      </w:r>
    </w:p>
    <w:p w14:paraId="0D3826A6" w14:textId="17CF2297" w:rsidR="00117A28" w:rsidRDefault="00117A28" w:rsidP="00926BF1">
      <w:pPr>
        <w:pStyle w:val="ListParagraph"/>
        <w:numPr>
          <w:ilvl w:val="1"/>
          <w:numId w:val="19"/>
        </w:numPr>
      </w:pPr>
      <w:r>
        <w:t xml:space="preserve">Peel the device off the wafer using sharp tweezers, </w:t>
      </w:r>
      <w:r w:rsidR="00802316">
        <w:t xml:space="preserve">holding on to </w:t>
      </w:r>
      <w:r w:rsidR="005209F8">
        <w:t>the handling tab only</w:t>
      </w:r>
      <w:r w:rsidR="00252C56">
        <w:t xml:space="preserve">, </w:t>
      </w:r>
      <w:r>
        <w:t>allowing water to continue wicking underneath the device as its lifted off</w:t>
      </w:r>
    </w:p>
    <w:p w14:paraId="5A3D9E05" w14:textId="616F85CB" w:rsidR="00117A28" w:rsidRDefault="00117A28" w:rsidP="00926BF1">
      <w:pPr>
        <w:pStyle w:val="ListParagraph"/>
        <w:numPr>
          <w:ilvl w:val="2"/>
          <w:numId w:val="19"/>
        </w:numPr>
      </w:pPr>
      <w:r>
        <w:t>Add more water as needed</w:t>
      </w:r>
    </w:p>
    <w:p w14:paraId="0E6CA07B" w14:textId="4BF599AF" w:rsidR="00577100" w:rsidRDefault="00577100" w:rsidP="00926BF1">
      <w:pPr>
        <w:pStyle w:val="ListParagraph"/>
        <w:numPr>
          <w:ilvl w:val="0"/>
          <w:numId w:val="19"/>
        </w:numPr>
      </w:pPr>
      <w:r>
        <w:t>To remove all devices</w:t>
      </w:r>
      <w:r w:rsidR="00101E7E">
        <w:t xml:space="preserve"> on a wafer</w:t>
      </w:r>
      <w:r>
        <w:t>:</w:t>
      </w:r>
    </w:p>
    <w:p w14:paraId="00CF92F0" w14:textId="46C78BCD" w:rsidR="00577100" w:rsidRDefault="00577100" w:rsidP="00926BF1">
      <w:pPr>
        <w:pStyle w:val="ListParagraph"/>
        <w:numPr>
          <w:ilvl w:val="1"/>
          <w:numId w:val="19"/>
        </w:numPr>
      </w:pPr>
      <w:r>
        <w:t>Submerge the wafer in water</w:t>
      </w:r>
    </w:p>
    <w:p w14:paraId="704B1F05" w14:textId="66DD72C1" w:rsidR="00577100" w:rsidRDefault="00577100" w:rsidP="00926BF1">
      <w:pPr>
        <w:pStyle w:val="ListParagraph"/>
        <w:numPr>
          <w:ilvl w:val="1"/>
          <w:numId w:val="19"/>
        </w:numPr>
      </w:pPr>
      <w:r>
        <w:t>Devices should begin to lift off on their own, or you can peel the devices off individually while submerged using sharp tweezers or a scalpel</w:t>
      </w:r>
    </w:p>
    <w:p w14:paraId="049B783E" w14:textId="4FC06FE5" w:rsidR="006B4DEF" w:rsidRDefault="003F5E78" w:rsidP="0044192B">
      <w:pPr>
        <w:pStyle w:val="Heading1"/>
        <w:numPr>
          <w:ilvl w:val="0"/>
          <w:numId w:val="0"/>
        </w:numPr>
        <w:ind w:left="432" w:hanging="432"/>
      </w:pPr>
      <w:r w:rsidRPr="003F5E78">
        <w:t>Appendi</w:t>
      </w:r>
      <w:r w:rsidR="00BA4F51">
        <w:t>ces</w:t>
      </w:r>
    </w:p>
    <w:p w14:paraId="267C49BC" w14:textId="77777777" w:rsidR="00F66EC8" w:rsidRDefault="0031746F" w:rsidP="005209F8">
      <w:pPr>
        <w:pStyle w:val="AppendixHeading2"/>
      </w:pPr>
      <w:bookmarkStart w:id="55" w:name="_Ref129787511"/>
      <w:bookmarkStart w:id="56" w:name="_Ref129710189"/>
      <w:r>
        <w:t>Parylene Etching Procedure (DRIE)</w:t>
      </w:r>
    </w:p>
    <w:p w14:paraId="69A035BE" w14:textId="5CE05DD3" w:rsidR="00F552E4" w:rsidRPr="00522451" w:rsidRDefault="00F552E4" w:rsidP="00F66EC8">
      <w:r w:rsidRPr="00F66EC8">
        <w:rPr>
          <w:i/>
          <w:iCs/>
        </w:rPr>
        <w:t xml:space="preserve">Equipment: </w:t>
      </w:r>
      <w:r w:rsidRPr="00F66EC8">
        <w:rPr>
          <w:i/>
          <w:iCs/>
        </w:rPr>
        <w:tab/>
        <w:t>DRIE</w:t>
      </w:r>
      <w:bookmarkEnd w:id="55"/>
    </w:p>
    <w:p w14:paraId="29037CFD" w14:textId="7B6FD43D" w:rsidR="005F5A27" w:rsidRDefault="00522451" w:rsidP="00926BF1">
      <w:pPr>
        <w:pStyle w:val="ListParagraph"/>
        <w:numPr>
          <w:ilvl w:val="0"/>
          <w:numId w:val="21"/>
        </w:numPr>
      </w:pPr>
      <w:r>
        <w:t xml:space="preserve">Etch wafers in the DRIE through the patterned photoresist using </w:t>
      </w:r>
      <w:r w:rsidR="005F5A27">
        <w:t xml:space="preserve">the procedure </w:t>
      </w:r>
      <w:r w:rsidR="00E0455C">
        <w:t>developed in Meng et al, 2008</w:t>
      </w:r>
      <w:r w:rsidR="005F5A27">
        <w:t xml:space="preserve"> [2]</w:t>
      </w:r>
    </w:p>
    <w:p w14:paraId="16023633" w14:textId="6E0CE637" w:rsidR="0044306C" w:rsidRDefault="0044306C" w:rsidP="00926BF1">
      <w:pPr>
        <w:pStyle w:val="ListParagraph"/>
        <w:numPr>
          <w:ilvl w:val="0"/>
          <w:numId w:val="21"/>
        </w:numPr>
      </w:pPr>
      <w:r>
        <w:t>After each step, inspect wafers for any remaining Parylene in the etched areas and continue etching as needed</w:t>
      </w:r>
    </w:p>
    <w:p w14:paraId="03B95814" w14:textId="72FDEA07" w:rsidR="00E0455C" w:rsidRDefault="00E0455C" w:rsidP="00926BF1">
      <w:pPr>
        <w:pStyle w:val="ListParagraph"/>
        <w:numPr>
          <w:ilvl w:val="0"/>
          <w:numId w:val="21"/>
        </w:numPr>
      </w:pPr>
      <w:r>
        <w:t>If no photoresist remains, stop etching, remove</w:t>
      </w:r>
      <w:r w:rsidR="006A5AF3">
        <w:t xml:space="preserve"> photoresist via the procedure in appendix </w:t>
      </w:r>
      <w:r w:rsidR="00C46541">
        <w:fldChar w:fldCharType="begin"/>
      </w:r>
      <w:r w:rsidR="00C46541">
        <w:instrText xml:space="preserve"> REF _Ref133319452 \r \h </w:instrText>
      </w:r>
      <w:r w:rsidR="00C46541">
        <w:fldChar w:fldCharType="separate"/>
      </w:r>
      <w:r w:rsidR="00E906D6">
        <w:t>C</w:t>
      </w:r>
      <w:r w:rsidR="00C46541">
        <w:fldChar w:fldCharType="end"/>
      </w:r>
      <w:r>
        <w:t>, and re-pattern a new photoresist layer</w:t>
      </w:r>
      <w:r w:rsidR="006A5AF3">
        <w:t xml:space="preserve"> for the current mask pattern, starting from the drybake step</w:t>
      </w:r>
    </w:p>
    <w:p w14:paraId="3A6E9A15" w14:textId="59CB8ECE" w:rsidR="00BF42DE" w:rsidRDefault="00BF42DE" w:rsidP="005209F8">
      <w:pPr>
        <w:pStyle w:val="AppendixHeading2"/>
      </w:pPr>
      <w:bookmarkStart w:id="57" w:name="_Ref134103944"/>
      <w:r>
        <w:t>Parylene Etching Procedure (RIE)</w:t>
      </w:r>
      <w:bookmarkEnd w:id="57"/>
    </w:p>
    <w:p w14:paraId="01287372" w14:textId="048046C4" w:rsidR="00BF42DE" w:rsidRDefault="00BF42DE" w:rsidP="00BF42DE">
      <w:pPr>
        <w:rPr>
          <w:i/>
          <w:iCs/>
        </w:rPr>
      </w:pPr>
      <w:r>
        <w:rPr>
          <w:i/>
          <w:iCs/>
        </w:rPr>
        <w:t xml:space="preserve">Equipment: </w:t>
      </w:r>
      <w:r>
        <w:rPr>
          <w:i/>
          <w:iCs/>
        </w:rPr>
        <w:tab/>
        <w:t>RIE</w:t>
      </w:r>
    </w:p>
    <w:p w14:paraId="1DD78983" w14:textId="793D7411" w:rsidR="00BF42DE" w:rsidRDefault="00BF42DE" w:rsidP="00926BF1">
      <w:pPr>
        <w:pStyle w:val="ListParagraph"/>
        <w:numPr>
          <w:ilvl w:val="0"/>
          <w:numId w:val="30"/>
        </w:numPr>
      </w:pPr>
      <w:r>
        <w:t xml:space="preserve">Etch wafers in the RIE through the patterned photoresist using the following </w:t>
      </w:r>
      <w:r w:rsidR="005F5A27">
        <w:t>parameters</w:t>
      </w:r>
      <w:r w:rsidR="008E2624">
        <w:t>:</w:t>
      </w:r>
    </w:p>
    <w:p w14:paraId="09D339B0" w14:textId="459AA045" w:rsidR="00F468A1" w:rsidRDefault="00F468A1" w:rsidP="00926BF1">
      <w:pPr>
        <w:pStyle w:val="ListParagraph"/>
        <w:numPr>
          <w:ilvl w:val="1"/>
          <w:numId w:val="30"/>
        </w:numPr>
      </w:pPr>
      <w:r>
        <w:t>150 mT, 150 W, 50 sccm O</w:t>
      </w:r>
      <w:r>
        <w:softHyphen/>
      </w:r>
      <w:r w:rsidRPr="00227713">
        <w:rPr>
          <w:vertAlign w:val="subscript"/>
        </w:rPr>
        <w:t>2</w:t>
      </w:r>
    </w:p>
    <w:p w14:paraId="32659D81" w14:textId="7E53C726" w:rsidR="008E2624" w:rsidRDefault="008E2624" w:rsidP="00926BF1">
      <w:pPr>
        <w:pStyle w:val="ListParagraph"/>
        <w:numPr>
          <w:ilvl w:val="1"/>
          <w:numId w:val="30"/>
        </w:numPr>
      </w:pPr>
      <w:r>
        <w:t>Multiple wafers can be etched at one time (if the chamber is large enough)</w:t>
      </w:r>
    </w:p>
    <w:p w14:paraId="559ECE5B" w14:textId="5802B075" w:rsidR="008E2624" w:rsidRDefault="008E2624" w:rsidP="00926BF1">
      <w:pPr>
        <w:pStyle w:val="ListParagraph"/>
        <w:numPr>
          <w:ilvl w:val="1"/>
          <w:numId w:val="30"/>
        </w:numPr>
      </w:pPr>
      <w:r>
        <w:t>Perform in two or more steps of 15 minutes or less, rotating the wafer(s) 90-180 degrees with each step</w:t>
      </w:r>
    </w:p>
    <w:p w14:paraId="2B90833A" w14:textId="77777777" w:rsidR="008E2624" w:rsidRDefault="008E2624" w:rsidP="00926BF1">
      <w:pPr>
        <w:pStyle w:val="ListParagraph"/>
        <w:numPr>
          <w:ilvl w:val="0"/>
          <w:numId w:val="30"/>
        </w:numPr>
      </w:pPr>
      <w:r>
        <w:lastRenderedPageBreak/>
        <w:t>After each step, inspect wafers for any remaining Parylene in the etched areas and continue etching as needed</w:t>
      </w:r>
    </w:p>
    <w:p w14:paraId="23E7A150" w14:textId="698326EA" w:rsidR="005F5A27" w:rsidRDefault="005F5A27" w:rsidP="00926BF1">
      <w:pPr>
        <w:pStyle w:val="ListParagraph"/>
        <w:numPr>
          <w:ilvl w:val="1"/>
          <w:numId w:val="30"/>
        </w:numPr>
      </w:pPr>
      <w:r>
        <w:t xml:space="preserve">Etch rate varies depending on equipment used and number of wafers loaded in the machine, but should be on the order of 0.15-0.20 </w:t>
      </w:r>
      <w:r w:rsidRPr="00F66EC8">
        <w:rPr>
          <w:rFonts w:cstheme="minorHAnsi"/>
        </w:rPr>
        <w:t>µ</w:t>
      </w:r>
      <w:r>
        <w:t>m/minute</w:t>
      </w:r>
    </w:p>
    <w:p w14:paraId="7A385915" w14:textId="560E7677" w:rsidR="008E2624" w:rsidRPr="00BF42DE" w:rsidRDefault="008E2624" w:rsidP="00926BF1">
      <w:pPr>
        <w:pStyle w:val="ListParagraph"/>
        <w:numPr>
          <w:ilvl w:val="0"/>
          <w:numId w:val="30"/>
        </w:numPr>
      </w:pPr>
      <w:r>
        <w:t>If no photoresist remains, stop etching, remove photoresist via the procedure in appendix</w:t>
      </w:r>
      <w:r w:rsidR="00227713">
        <w:t xml:space="preserve"> </w:t>
      </w:r>
      <w:r w:rsidR="001F2744">
        <w:fldChar w:fldCharType="begin"/>
      </w:r>
      <w:r w:rsidR="001F2744">
        <w:instrText xml:space="preserve"> REF _Ref133319452 \r \h </w:instrText>
      </w:r>
      <w:r w:rsidR="001F2744">
        <w:fldChar w:fldCharType="separate"/>
      </w:r>
      <w:r w:rsidR="00E906D6">
        <w:t>C</w:t>
      </w:r>
      <w:r w:rsidR="001F2744">
        <w:fldChar w:fldCharType="end"/>
      </w:r>
      <w:r>
        <w:t>, and re-pattern a new photoresist layer for the current mask pattern, starting from the drybake step</w:t>
      </w:r>
    </w:p>
    <w:p w14:paraId="160E5A9A" w14:textId="054C3B4A" w:rsidR="00F66EC8" w:rsidRDefault="007D7E75" w:rsidP="005209F8">
      <w:pPr>
        <w:pStyle w:val="AppendixHeading2"/>
      </w:pPr>
      <w:bookmarkStart w:id="58" w:name="_Ref133319452"/>
      <w:bookmarkStart w:id="59" w:name="_Ref129786673"/>
      <w:r>
        <w:t>Photoresist Strip</w:t>
      </w:r>
      <w:r w:rsidR="006A5AF3">
        <w:t>p</w:t>
      </w:r>
      <w:r>
        <w:t>ing Procedure</w:t>
      </w:r>
      <w:bookmarkEnd w:id="56"/>
      <w:bookmarkEnd w:id="58"/>
    </w:p>
    <w:p w14:paraId="55EB2BDB" w14:textId="77777777" w:rsidR="00B5216A" w:rsidRDefault="0018365D" w:rsidP="00F66EC8">
      <w:pPr>
        <w:rPr>
          <w:i/>
          <w:iCs/>
        </w:rPr>
      </w:pPr>
      <w:r w:rsidRPr="00F66EC8">
        <w:rPr>
          <w:i/>
          <w:iCs/>
        </w:rPr>
        <w:t xml:space="preserve">Materials: </w:t>
      </w:r>
      <w:r w:rsidRPr="00F66EC8">
        <w:rPr>
          <w:i/>
          <w:iCs/>
        </w:rPr>
        <w:tab/>
        <w:t>Acetone</w:t>
      </w:r>
      <w:r w:rsidRPr="00F66EC8">
        <w:rPr>
          <w:i/>
          <w:iCs/>
        </w:rPr>
        <w:br/>
        <w:t xml:space="preserve"> </w:t>
      </w:r>
      <w:r w:rsidRPr="00F66EC8">
        <w:rPr>
          <w:i/>
          <w:iCs/>
        </w:rPr>
        <w:tab/>
      </w:r>
      <w:r w:rsidRPr="00F66EC8">
        <w:rPr>
          <w:i/>
          <w:iCs/>
        </w:rPr>
        <w:tab/>
        <w:t>IPA</w:t>
      </w:r>
    </w:p>
    <w:p w14:paraId="6312291A" w14:textId="69E01DFC" w:rsidR="007D7E75" w:rsidRDefault="0018365D" w:rsidP="00F66EC8">
      <w:r w:rsidRPr="00F66EC8">
        <w:rPr>
          <w:i/>
          <w:iCs/>
        </w:rPr>
        <w:t xml:space="preserve">Equipment: </w:t>
      </w:r>
      <w:r w:rsidRPr="00F66EC8">
        <w:rPr>
          <w:i/>
          <w:iCs/>
        </w:rPr>
        <w:tab/>
        <w:t>Plastic trays</w:t>
      </w:r>
      <w:bookmarkEnd w:id="59"/>
    </w:p>
    <w:p w14:paraId="060A921B" w14:textId="6329DD35" w:rsidR="00C368FE" w:rsidRDefault="00C368FE" w:rsidP="00926BF1">
      <w:pPr>
        <w:pStyle w:val="ListParagraph"/>
        <w:numPr>
          <w:ilvl w:val="0"/>
          <w:numId w:val="22"/>
        </w:numPr>
      </w:pPr>
      <w:r>
        <w:t xml:space="preserve">Soak </w:t>
      </w:r>
      <w:r w:rsidR="00922994">
        <w:t xml:space="preserve">wafer </w:t>
      </w:r>
      <w:r>
        <w:t>in</w:t>
      </w:r>
      <w:r w:rsidR="005209F8">
        <w:t xml:space="preserve"> an</w:t>
      </w:r>
      <w:r w:rsidR="00922994">
        <w:t xml:space="preserve"> </w:t>
      </w:r>
      <w:r>
        <w:t xml:space="preserve">acetone </w:t>
      </w:r>
      <w:r w:rsidR="00922994">
        <w:t xml:space="preserve">bath </w:t>
      </w:r>
      <w:r>
        <w:t xml:space="preserve">for </w:t>
      </w:r>
      <w:r w:rsidR="00253E59">
        <w:t>30-60 seconds with mild agitation to remove the majority of photoresist</w:t>
      </w:r>
    </w:p>
    <w:p w14:paraId="3F8943F6" w14:textId="5040BA24" w:rsidR="00253E59" w:rsidRDefault="00253E59" w:rsidP="00926BF1">
      <w:pPr>
        <w:pStyle w:val="ListParagraph"/>
        <w:numPr>
          <w:ilvl w:val="0"/>
          <w:numId w:val="22"/>
        </w:numPr>
      </w:pPr>
      <w:r>
        <w:t xml:space="preserve">Move wafer to </w:t>
      </w:r>
      <w:r w:rsidR="005209F8">
        <w:t xml:space="preserve">a </w:t>
      </w:r>
      <w:r>
        <w:t xml:space="preserve">second acetone bath and soak for </w:t>
      </w:r>
      <w:r w:rsidR="00482905">
        <w:t>&gt;</w:t>
      </w:r>
      <w:r>
        <w:t xml:space="preserve">3 minutes with periodic </w:t>
      </w:r>
      <w:r w:rsidR="00482905">
        <w:t xml:space="preserve">mild </w:t>
      </w:r>
      <w:r>
        <w:t>agitation</w:t>
      </w:r>
    </w:p>
    <w:p w14:paraId="5E93C1A4" w14:textId="69B167C8" w:rsidR="00C368FE" w:rsidRDefault="00C368FE" w:rsidP="00926BF1">
      <w:pPr>
        <w:pStyle w:val="ListParagraph"/>
        <w:numPr>
          <w:ilvl w:val="0"/>
          <w:numId w:val="22"/>
        </w:numPr>
      </w:pPr>
      <w:r>
        <w:t xml:space="preserve">Move </w:t>
      </w:r>
      <w:r w:rsidR="00482905">
        <w:t>wafer</w:t>
      </w:r>
      <w:r>
        <w:t xml:space="preserve"> to </w:t>
      </w:r>
      <w:r w:rsidR="005209F8">
        <w:t xml:space="preserve">an </w:t>
      </w:r>
      <w:r>
        <w:t xml:space="preserve">IPA </w:t>
      </w:r>
      <w:r w:rsidR="005209F8">
        <w:t xml:space="preserve">bath </w:t>
      </w:r>
      <w:r>
        <w:t>and soak for &gt;</w:t>
      </w:r>
      <w:r w:rsidR="00482905">
        <w:t>3</w:t>
      </w:r>
      <w:r>
        <w:t xml:space="preserve"> minutes with periodic </w:t>
      </w:r>
      <w:r w:rsidR="00482905">
        <w:t xml:space="preserve">mild </w:t>
      </w:r>
      <w:r>
        <w:t>agitation</w:t>
      </w:r>
    </w:p>
    <w:p w14:paraId="65789461" w14:textId="63361F90" w:rsidR="00C368FE" w:rsidRDefault="00C368FE" w:rsidP="00926BF1">
      <w:pPr>
        <w:pStyle w:val="ListParagraph"/>
        <w:numPr>
          <w:ilvl w:val="0"/>
          <w:numId w:val="22"/>
        </w:numPr>
      </w:pPr>
      <w:r>
        <w:t xml:space="preserve">Move mask to </w:t>
      </w:r>
      <w:r w:rsidR="005209F8">
        <w:t xml:space="preserve">a </w:t>
      </w:r>
      <w:r>
        <w:t xml:space="preserve">water </w:t>
      </w:r>
      <w:r w:rsidR="005209F8">
        <w:t xml:space="preserve">bath </w:t>
      </w:r>
      <w:r>
        <w:t>and soak for &gt;</w:t>
      </w:r>
      <w:r w:rsidR="00482905">
        <w:t>1</w:t>
      </w:r>
      <w:r>
        <w:t xml:space="preserve"> minutes with periodic</w:t>
      </w:r>
      <w:r w:rsidR="00482905">
        <w:t xml:space="preserve"> mild</w:t>
      </w:r>
      <w:r>
        <w:t xml:space="preserve"> agitation</w:t>
      </w:r>
    </w:p>
    <w:p w14:paraId="1D4F559B" w14:textId="5A3E4B79" w:rsidR="002D0A87" w:rsidRDefault="002D0A87" w:rsidP="00926BF1">
      <w:pPr>
        <w:pStyle w:val="ListParagraph"/>
        <w:numPr>
          <w:ilvl w:val="1"/>
          <w:numId w:val="22"/>
        </w:numPr>
      </w:pPr>
      <w:r>
        <w:t>Watch out for devices lifting off of the wafer at this stage</w:t>
      </w:r>
      <w:r w:rsidR="00335195">
        <w:t xml:space="preserve">, and skip the next step if it will result in loss of devices </w:t>
      </w:r>
    </w:p>
    <w:p w14:paraId="5DE14B57" w14:textId="680600FC" w:rsidR="00C368FE" w:rsidRDefault="00C368FE" w:rsidP="00926BF1">
      <w:pPr>
        <w:pStyle w:val="ListParagraph"/>
        <w:numPr>
          <w:ilvl w:val="0"/>
          <w:numId w:val="22"/>
        </w:numPr>
      </w:pPr>
      <w:r>
        <w:t xml:space="preserve">Rinse </w:t>
      </w:r>
      <w:r w:rsidR="002D0A87">
        <w:t xml:space="preserve">gently </w:t>
      </w:r>
      <w:r>
        <w:t>with water, blow dry with N2</w:t>
      </w:r>
    </w:p>
    <w:p w14:paraId="15B44E85" w14:textId="0D2BBA8D" w:rsidR="00165A92" w:rsidRPr="003F5E78" w:rsidRDefault="0082365E" w:rsidP="005209F8">
      <w:pPr>
        <w:pStyle w:val="AppendixHeading2"/>
      </w:pPr>
      <w:r>
        <w:t>Process Flow</w:t>
      </w:r>
      <w:r w:rsidR="000B170F">
        <w:t xml:space="preserve"> Diagram</w:t>
      </w:r>
    </w:p>
    <w:p w14:paraId="5F588280" w14:textId="5A36B93C" w:rsidR="00B046CF" w:rsidRDefault="00D66945" w:rsidP="003F5E78">
      <w:r w:rsidRPr="00D66945">
        <w:rPr>
          <w:noProof/>
        </w:rPr>
        <w:drawing>
          <wp:inline distT="0" distB="0" distL="0" distR="0" wp14:anchorId="006D0B24" wp14:editId="047DED5A">
            <wp:extent cx="5943600" cy="31991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199130"/>
                    </a:xfrm>
                    <a:prstGeom prst="rect">
                      <a:avLst/>
                    </a:prstGeom>
                  </pic:spPr>
                </pic:pic>
              </a:graphicData>
            </a:graphic>
          </wp:inline>
        </w:drawing>
      </w:r>
    </w:p>
    <w:p w14:paraId="7F737C08" w14:textId="370E4D81" w:rsidR="00E8715B" w:rsidRDefault="005B2817" w:rsidP="005209F8">
      <w:pPr>
        <w:pStyle w:val="AppendixHeading2"/>
      </w:pPr>
      <w:r>
        <w:t>Material Sources</w:t>
      </w:r>
    </w:p>
    <w:p w14:paraId="3AC02E4C" w14:textId="67361F8A" w:rsidR="00694303" w:rsidRDefault="00694303" w:rsidP="00694303">
      <w:pPr>
        <w:rPr>
          <w:i/>
          <w:iCs/>
        </w:rPr>
      </w:pPr>
      <w:r w:rsidRPr="00694303">
        <w:rPr>
          <w:i/>
          <w:iCs/>
        </w:rPr>
        <w:t xml:space="preserve">Note: Standard materials (e.g. </w:t>
      </w:r>
      <w:r>
        <w:rPr>
          <w:i/>
          <w:iCs/>
        </w:rPr>
        <w:t xml:space="preserve">acetone, DI water, </w:t>
      </w:r>
      <w:r w:rsidRPr="00694303">
        <w:rPr>
          <w:i/>
          <w:iCs/>
        </w:rPr>
        <w:t>cleanroom wipes, etc.) are not listed</w:t>
      </w:r>
    </w:p>
    <w:tbl>
      <w:tblPr>
        <w:tblStyle w:val="TableGrid"/>
        <w:tblW w:w="9360" w:type="dxa"/>
        <w:tblLook w:val="04A0" w:firstRow="1" w:lastRow="0" w:firstColumn="1" w:lastColumn="0" w:noHBand="0" w:noVBand="1"/>
      </w:tblPr>
      <w:tblGrid>
        <w:gridCol w:w="3955"/>
        <w:gridCol w:w="5405"/>
      </w:tblGrid>
      <w:tr w:rsidR="00517DA1" w14:paraId="2B975418" w14:textId="77777777" w:rsidTr="00CD756E">
        <w:tc>
          <w:tcPr>
            <w:tcW w:w="3955" w:type="dxa"/>
          </w:tcPr>
          <w:p w14:paraId="20AE700F" w14:textId="7C9A7EB9" w:rsidR="00517DA1" w:rsidRPr="00517DA1" w:rsidRDefault="00517DA1" w:rsidP="00694303">
            <w:pPr>
              <w:rPr>
                <w:b/>
                <w:bCs/>
              </w:rPr>
            </w:pPr>
            <w:r w:rsidRPr="00517DA1">
              <w:rPr>
                <w:b/>
                <w:bCs/>
              </w:rPr>
              <w:lastRenderedPageBreak/>
              <w:t>Material</w:t>
            </w:r>
          </w:p>
        </w:tc>
        <w:tc>
          <w:tcPr>
            <w:tcW w:w="5405" w:type="dxa"/>
          </w:tcPr>
          <w:p w14:paraId="5F0DB2F5" w14:textId="45678F24" w:rsidR="00517DA1" w:rsidRPr="00517DA1" w:rsidRDefault="00517DA1" w:rsidP="00694303">
            <w:pPr>
              <w:rPr>
                <w:b/>
                <w:bCs/>
              </w:rPr>
            </w:pPr>
            <w:r w:rsidRPr="00517DA1">
              <w:rPr>
                <w:b/>
                <w:bCs/>
              </w:rPr>
              <w:t>Supplier</w:t>
            </w:r>
          </w:p>
        </w:tc>
      </w:tr>
      <w:tr w:rsidR="00517DA1" w14:paraId="549BC73B" w14:textId="77777777" w:rsidTr="00CD756E">
        <w:tc>
          <w:tcPr>
            <w:tcW w:w="3955" w:type="dxa"/>
          </w:tcPr>
          <w:p w14:paraId="56B2E542" w14:textId="42EEA2F1" w:rsidR="00517DA1" w:rsidRDefault="00517DA1" w:rsidP="00694303">
            <w:r w:rsidRPr="0042161A">
              <w:t>CR-7 chrome etchant</w:t>
            </w:r>
          </w:p>
        </w:tc>
        <w:tc>
          <w:tcPr>
            <w:tcW w:w="5405" w:type="dxa"/>
          </w:tcPr>
          <w:p w14:paraId="2811F975" w14:textId="3702AD5F" w:rsidR="00517DA1" w:rsidRDefault="00517DA1" w:rsidP="00694303">
            <w:r w:rsidRPr="0042161A">
              <w:t>Transene, Danvers, MA</w:t>
            </w:r>
          </w:p>
        </w:tc>
      </w:tr>
      <w:tr w:rsidR="00517DA1" w14:paraId="56FB6D9F" w14:textId="77777777" w:rsidTr="00CD756E">
        <w:tc>
          <w:tcPr>
            <w:tcW w:w="3955" w:type="dxa"/>
          </w:tcPr>
          <w:p w14:paraId="0DF4F81E" w14:textId="6E103255" w:rsidR="00517DA1" w:rsidRPr="0042161A" w:rsidRDefault="00517DA1" w:rsidP="00694303">
            <w:r w:rsidRPr="00A2447E">
              <w:t>Parylene dimer</w:t>
            </w:r>
          </w:p>
        </w:tc>
        <w:tc>
          <w:tcPr>
            <w:tcW w:w="5405" w:type="dxa"/>
          </w:tcPr>
          <w:p w14:paraId="09DF4F8C" w14:textId="4DE2FA6E" w:rsidR="00517DA1" w:rsidRPr="0042161A" w:rsidRDefault="00517DA1" w:rsidP="00694303">
            <w:r w:rsidRPr="00A2447E">
              <w:t>Specialty Coating Systems, Indianapolis, IN</w:t>
            </w:r>
          </w:p>
        </w:tc>
      </w:tr>
      <w:tr w:rsidR="00517DA1" w14:paraId="6A0F6487" w14:textId="77777777" w:rsidTr="00CD756E">
        <w:tc>
          <w:tcPr>
            <w:tcW w:w="3955" w:type="dxa"/>
          </w:tcPr>
          <w:p w14:paraId="3C03E86E" w14:textId="0FD3E280" w:rsidR="00517DA1" w:rsidRPr="00A2447E" w:rsidRDefault="00517DA1" w:rsidP="00694303">
            <w:r w:rsidRPr="009220B8">
              <w:t>P4620 photoresist</w:t>
            </w:r>
          </w:p>
        </w:tc>
        <w:tc>
          <w:tcPr>
            <w:tcW w:w="5405" w:type="dxa"/>
          </w:tcPr>
          <w:p w14:paraId="7CF8A643" w14:textId="639DA08F" w:rsidR="00517DA1" w:rsidRPr="00A2447E" w:rsidRDefault="00517DA1" w:rsidP="00694303">
            <w:r w:rsidRPr="005B2817">
              <w:t>AZ Electronic Materials, Branchburg, NJ</w:t>
            </w:r>
          </w:p>
        </w:tc>
      </w:tr>
      <w:tr w:rsidR="00517DA1" w14:paraId="0CA2556D" w14:textId="77777777" w:rsidTr="00CD756E">
        <w:tc>
          <w:tcPr>
            <w:tcW w:w="3955" w:type="dxa"/>
          </w:tcPr>
          <w:p w14:paraId="06870762" w14:textId="382F2757" w:rsidR="00517DA1" w:rsidRPr="009220B8" w:rsidRDefault="00517DA1" w:rsidP="00694303">
            <w:r>
              <w:t>5214 photoresist</w:t>
            </w:r>
          </w:p>
        </w:tc>
        <w:tc>
          <w:tcPr>
            <w:tcW w:w="5405" w:type="dxa"/>
          </w:tcPr>
          <w:p w14:paraId="0532E5B0" w14:textId="59ADF2EA" w:rsidR="00517DA1" w:rsidRPr="005B2817" w:rsidRDefault="00517DA1" w:rsidP="00694303">
            <w:r w:rsidRPr="005B2817">
              <w:t>AZ Electronic Materials, Branchburg, NJ</w:t>
            </w:r>
          </w:p>
        </w:tc>
      </w:tr>
      <w:tr w:rsidR="00517DA1" w14:paraId="7CCCFC02" w14:textId="77777777" w:rsidTr="00CD756E">
        <w:tc>
          <w:tcPr>
            <w:tcW w:w="3955" w:type="dxa"/>
          </w:tcPr>
          <w:p w14:paraId="0CAD1E01" w14:textId="331AC358" w:rsidR="00517DA1" w:rsidRDefault="00517DA1" w:rsidP="00694303">
            <w:r>
              <w:t>340 developer</w:t>
            </w:r>
          </w:p>
        </w:tc>
        <w:tc>
          <w:tcPr>
            <w:tcW w:w="5405" w:type="dxa"/>
          </w:tcPr>
          <w:p w14:paraId="6864C456" w14:textId="2A477AA7" w:rsidR="00517DA1" w:rsidRPr="005B2817" w:rsidRDefault="00517DA1" w:rsidP="00694303">
            <w:r w:rsidRPr="005B2817">
              <w:t>AZ Electronic Materials, Branchburg, NJ</w:t>
            </w:r>
          </w:p>
        </w:tc>
      </w:tr>
      <w:tr w:rsidR="008E2624" w14:paraId="29F0503C" w14:textId="77777777" w:rsidTr="00CD756E">
        <w:tc>
          <w:tcPr>
            <w:tcW w:w="3955" w:type="dxa"/>
          </w:tcPr>
          <w:p w14:paraId="4D73840B" w14:textId="0D03BF6C" w:rsidR="008E2624" w:rsidRDefault="008E2624" w:rsidP="00694303">
            <w:r>
              <w:t>Edge Bead Removal</w:t>
            </w:r>
            <w:r w:rsidR="00CD756E">
              <w:t xml:space="preserve"> (EBR)</w:t>
            </w:r>
            <w:r>
              <w:t xml:space="preserve"> solvent</w:t>
            </w:r>
          </w:p>
        </w:tc>
        <w:tc>
          <w:tcPr>
            <w:tcW w:w="5405" w:type="dxa"/>
          </w:tcPr>
          <w:p w14:paraId="639D7076" w14:textId="0D0E6290" w:rsidR="008E2624" w:rsidRPr="005B2817" w:rsidRDefault="00CD756E" w:rsidP="00694303">
            <w:r w:rsidRPr="005B2817">
              <w:t>AZ Electronic Materials, Branchburg, NJ</w:t>
            </w:r>
          </w:p>
        </w:tc>
      </w:tr>
      <w:tr w:rsidR="00517DA1" w14:paraId="6595AAB0" w14:textId="77777777" w:rsidTr="00CD756E">
        <w:tc>
          <w:tcPr>
            <w:tcW w:w="3955" w:type="dxa"/>
          </w:tcPr>
          <w:p w14:paraId="62FEC7D4" w14:textId="050AE990" w:rsidR="00517DA1" w:rsidRDefault="00517DA1" w:rsidP="00694303">
            <w:r>
              <w:t>NMP</w:t>
            </w:r>
            <w:r w:rsidR="000C3A69">
              <w:t xml:space="preserve"> </w:t>
            </w:r>
            <w:r w:rsidR="00CD756E">
              <w:t>Rinse</w:t>
            </w:r>
          </w:p>
        </w:tc>
        <w:tc>
          <w:tcPr>
            <w:tcW w:w="5405" w:type="dxa"/>
          </w:tcPr>
          <w:p w14:paraId="6344E86E" w14:textId="0A951922" w:rsidR="00517DA1" w:rsidRPr="005B2817" w:rsidRDefault="000C3A69" w:rsidP="00694303">
            <w:r w:rsidRPr="005B2817">
              <w:t>AZ Electronic Materials, Branchburg, NJ</w:t>
            </w:r>
          </w:p>
        </w:tc>
      </w:tr>
      <w:tr w:rsidR="00517DA1" w14:paraId="64FD061E" w14:textId="77777777" w:rsidTr="00CD756E">
        <w:tc>
          <w:tcPr>
            <w:tcW w:w="3955" w:type="dxa"/>
          </w:tcPr>
          <w:p w14:paraId="3AEAB04D" w14:textId="7ACED4D4" w:rsidR="00517DA1" w:rsidRDefault="00517DA1" w:rsidP="00694303">
            <w:r>
              <w:t>Titanium</w:t>
            </w:r>
          </w:p>
        </w:tc>
        <w:tc>
          <w:tcPr>
            <w:tcW w:w="5405" w:type="dxa"/>
          </w:tcPr>
          <w:p w14:paraId="587A402E" w14:textId="32163018" w:rsidR="00517DA1" w:rsidRPr="005B2817" w:rsidRDefault="00517DA1" w:rsidP="00694303">
            <w:r>
              <w:t>Provided by USC cleanroom</w:t>
            </w:r>
          </w:p>
        </w:tc>
      </w:tr>
      <w:tr w:rsidR="00517DA1" w14:paraId="2A363ED9" w14:textId="77777777" w:rsidTr="00CD756E">
        <w:tc>
          <w:tcPr>
            <w:tcW w:w="3955" w:type="dxa"/>
          </w:tcPr>
          <w:p w14:paraId="7109845B" w14:textId="5F2B39B4" w:rsidR="00517DA1" w:rsidRDefault="00517DA1" w:rsidP="00694303">
            <w:r>
              <w:t>Platinum</w:t>
            </w:r>
          </w:p>
        </w:tc>
        <w:tc>
          <w:tcPr>
            <w:tcW w:w="5405" w:type="dxa"/>
          </w:tcPr>
          <w:p w14:paraId="152792C5" w14:textId="67459BE6" w:rsidR="00517DA1" w:rsidRDefault="00517DA1" w:rsidP="00694303">
            <w:r>
              <w:t>Provided by USC cleanroom</w:t>
            </w:r>
          </w:p>
        </w:tc>
      </w:tr>
      <w:tr w:rsidR="00517DA1" w14:paraId="04FC939F" w14:textId="77777777" w:rsidTr="00CD756E">
        <w:tc>
          <w:tcPr>
            <w:tcW w:w="3955" w:type="dxa"/>
          </w:tcPr>
          <w:p w14:paraId="6B0A7010" w14:textId="126B6639" w:rsidR="00517DA1" w:rsidRDefault="00517DA1" w:rsidP="00694303">
            <w:r>
              <w:t>Gold</w:t>
            </w:r>
          </w:p>
        </w:tc>
        <w:tc>
          <w:tcPr>
            <w:tcW w:w="5405" w:type="dxa"/>
          </w:tcPr>
          <w:p w14:paraId="0A79FD71" w14:textId="3948E334" w:rsidR="00517DA1" w:rsidRDefault="00517DA1" w:rsidP="00694303">
            <w:r>
              <w:t>Provided by USC cleanroom</w:t>
            </w:r>
          </w:p>
        </w:tc>
      </w:tr>
      <w:tr w:rsidR="00517DA1" w14:paraId="71B8046F" w14:textId="77777777" w:rsidTr="00CD756E">
        <w:tc>
          <w:tcPr>
            <w:tcW w:w="3955" w:type="dxa"/>
          </w:tcPr>
          <w:p w14:paraId="5D23504C" w14:textId="7A50CB3D" w:rsidR="00517DA1" w:rsidRDefault="00517DA1" w:rsidP="00694303">
            <w:r>
              <w:t>Nanostrip</w:t>
            </w:r>
            <w:r w:rsidR="000C3A69">
              <w:t xml:space="preserve"> 2X</w:t>
            </w:r>
          </w:p>
        </w:tc>
        <w:tc>
          <w:tcPr>
            <w:tcW w:w="5405" w:type="dxa"/>
          </w:tcPr>
          <w:p w14:paraId="2ECC6128" w14:textId="0BB0F348" w:rsidR="00517DA1" w:rsidRDefault="000C3A69" w:rsidP="00694303">
            <w:r>
              <w:t>CMC Materials, Santa Ana, CA</w:t>
            </w:r>
          </w:p>
        </w:tc>
      </w:tr>
    </w:tbl>
    <w:p w14:paraId="75994145" w14:textId="5A9BB655" w:rsidR="0025207F" w:rsidRPr="006F6F74" w:rsidRDefault="0025207F" w:rsidP="00517DA1"/>
    <w:p w14:paraId="18C9CDF1" w14:textId="23E120AB" w:rsidR="00E8715B" w:rsidRDefault="00E8715B" w:rsidP="005209F8">
      <w:pPr>
        <w:pStyle w:val="AppendixHeading2"/>
      </w:pPr>
      <w:r>
        <w:t xml:space="preserve">Equipment </w:t>
      </w:r>
      <w:r w:rsidR="005B2817">
        <w:t>Models</w:t>
      </w:r>
    </w:p>
    <w:p w14:paraId="0EAF06EF" w14:textId="1022F0AA" w:rsidR="00694303" w:rsidRDefault="00694303" w:rsidP="00694303">
      <w:pPr>
        <w:rPr>
          <w:i/>
          <w:iCs/>
        </w:rPr>
      </w:pPr>
      <w:r w:rsidRPr="00694303">
        <w:rPr>
          <w:i/>
          <w:iCs/>
        </w:rPr>
        <w:t>Note: Standard equipment (e.g. tweezers, microscopes, N2 gun, scale, etc.) are not listed</w:t>
      </w:r>
    </w:p>
    <w:tbl>
      <w:tblPr>
        <w:tblStyle w:val="TableGrid"/>
        <w:tblW w:w="9360" w:type="dxa"/>
        <w:tblLook w:val="04A0" w:firstRow="1" w:lastRow="0" w:firstColumn="1" w:lastColumn="0" w:noHBand="0" w:noVBand="1"/>
      </w:tblPr>
      <w:tblGrid>
        <w:gridCol w:w="1872"/>
        <w:gridCol w:w="2353"/>
        <w:gridCol w:w="5135"/>
      </w:tblGrid>
      <w:tr w:rsidR="00517DA1" w14:paraId="541F53ED" w14:textId="5CF18679" w:rsidTr="002B7BF9">
        <w:tc>
          <w:tcPr>
            <w:tcW w:w="1872" w:type="dxa"/>
          </w:tcPr>
          <w:p w14:paraId="3E7E949E" w14:textId="0CF75765" w:rsidR="00517DA1" w:rsidRPr="00517DA1" w:rsidRDefault="00517DA1" w:rsidP="00694303">
            <w:pPr>
              <w:rPr>
                <w:b/>
                <w:bCs/>
              </w:rPr>
            </w:pPr>
            <w:r w:rsidRPr="00517DA1">
              <w:rPr>
                <w:b/>
                <w:bCs/>
              </w:rPr>
              <w:t>Equipment</w:t>
            </w:r>
          </w:p>
        </w:tc>
        <w:tc>
          <w:tcPr>
            <w:tcW w:w="2353" w:type="dxa"/>
          </w:tcPr>
          <w:p w14:paraId="19184BC4" w14:textId="4BFD2222" w:rsidR="00517DA1" w:rsidRPr="00517DA1" w:rsidRDefault="00517DA1" w:rsidP="00694303">
            <w:pPr>
              <w:rPr>
                <w:b/>
                <w:bCs/>
              </w:rPr>
            </w:pPr>
            <w:r w:rsidRPr="00517DA1">
              <w:rPr>
                <w:b/>
                <w:bCs/>
              </w:rPr>
              <w:t>Model #</w:t>
            </w:r>
          </w:p>
        </w:tc>
        <w:tc>
          <w:tcPr>
            <w:tcW w:w="5135" w:type="dxa"/>
          </w:tcPr>
          <w:p w14:paraId="38C0C37F" w14:textId="649A6977" w:rsidR="00517DA1" w:rsidRPr="00517DA1" w:rsidRDefault="00517DA1" w:rsidP="00694303">
            <w:pPr>
              <w:rPr>
                <w:b/>
                <w:bCs/>
              </w:rPr>
            </w:pPr>
            <w:r w:rsidRPr="00517DA1">
              <w:rPr>
                <w:b/>
                <w:bCs/>
              </w:rPr>
              <w:t>Supplier</w:t>
            </w:r>
          </w:p>
        </w:tc>
      </w:tr>
      <w:tr w:rsidR="00517DA1" w14:paraId="18BD6242" w14:textId="5618BC6C" w:rsidTr="002B7BF9">
        <w:tc>
          <w:tcPr>
            <w:tcW w:w="1872" w:type="dxa"/>
            <w:vMerge w:val="restart"/>
          </w:tcPr>
          <w:p w14:paraId="61A90450" w14:textId="07C905E8" w:rsidR="00517DA1" w:rsidRPr="00517DA1" w:rsidRDefault="00517DA1" w:rsidP="00694303">
            <w:r w:rsidRPr="00517DA1">
              <w:t>Vacuum oven with N</w:t>
            </w:r>
            <w:r w:rsidRPr="00517DA1">
              <w:rPr>
                <w:vertAlign w:val="subscript"/>
              </w:rPr>
              <w:t>2</w:t>
            </w:r>
          </w:p>
        </w:tc>
        <w:tc>
          <w:tcPr>
            <w:tcW w:w="2353" w:type="dxa"/>
          </w:tcPr>
          <w:p w14:paraId="2C176654" w14:textId="17C2F871" w:rsidR="00517DA1" w:rsidRPr="00517DA1" w:rsidRDefault="00517DA1" w:rsidP="00694303">
            <w:r w:rsidRPr="00517DA1">
              <w:t>TVO-2</w:t>
            </w:r>
          </w:p>
        </w:tc>
        <w:tc>
          <w:tcPr>
            <w:tcW w:w="5135" w:type="dxa"/>
          </w:tcPr>
          <w:p w14:paraId="0E015A8C" w14:textId="77EBE045" w:rsidR="00517DA1" w:rsidRPr="00517DA1" w:rsidRDefault="00517DA1" w:rsidP="00694303">
            <w:r w:rsidRPr="00517DA1">
              <w:t>Cascade Tek Inc., Longmont, CO</w:t>
            </w:r>
          </w:p>
        </w:tc>
      </w:tr>
      <w:tr w:rsidR="00517DA1" w14:paraId="70CF4F56" w14:textId="64FB6222" w:rsidTr="002B7BF9">
        <w:tc>
          <w:tcPr>
            <w:tcW w:w="1872" w:type="dxa"/>
            <w:vMerge/>
          </w:tcPr>
          <w:p w14:paraId="346F4B3B" w14:textId="77777777" w:rsidR="00517DA1" w:rsidRPr="00517DA1" w:rsidRDefault="00517DA1" w:rsidP="00694303"/>
        </w:tc>
        <w:tc>
          <w:tcPr>
            <w:tcW w:w="2353" w:type="dxa"/>
          </w:tcPr>
          <w:p w14:paraId="2CA5D453" w14:textId="58DBF4CC" w:rsidR="00517DA1" w:rsidRPr="00517DA1" w:rsidRDefault="00517DA1" w:rsidP="00694303">
            <w:r w:rsidRPr="00517DA1">
              <w:t>VO914A</w:t>
            </w:r>
          </w:p>
        </w:tc>
        <w:tc>
          <w:tcPr>
            <w:tcW w:w="5135" w:type="dxa"/>
          </w:tcPr>
          <w:p w14:paraId="1AF091D0" w14:textId="76BB06C2" w:rsidR="00517DA1" w:rsidRPr="00517DA1" w:rsidRDefault="00517DA1" w:rsidP="00694303">
            <w:r>
              <w:t>L</w:t>
            </w:r>
            <w:r w:rsidRPr="00517DA1">
              <w:t>indberg/Blue M, New Columbia, PA</w:t>
            </w:r>
          </w:p>
        </w:tc>
      </w:tr>
      <w:tr w:rsidR="00517DA1" w14:paraId="5857C11E" w14:textId="1A169BC7" w:rsidTr="002B7BF9">
        <w:tc>
          <w:tcPr>
            <w:tcW w:w="1872" w:type="dxa"/>
          </w:tcPr>
          <w:p w14:paraId="32949313" w14:textId="2FD725D1" w:rsidR="00517DA1" w:rsidRPr="00517DA1" w:rsidRDefault="00517DA1" w:rsidP="00694303">
            <w:r w:rsidRPr="00517DA1">
              <w:t>Profilometer</w:t>
            </w:r>
          </w:p>
        </w:tc>
        <w:tc>
          <w:tcPr>
            <w:tcW w:w="2353" w:type="dxa"/>
          </w:tcPr>
          <w:p w14:paraId="08DB18EC" w14:textId="6F89A1D7" w:rsidR="00517DA1" w:rsidRPr="00517DA1" w:rsidRDefault="00517DA1" w:rsidP="00694303">
            <w:r w:rsidRPr="00BC4768">
              <w:t>DektakXT</w:t>
            </w:r>
          </w:p>
        </w:tc>
        <w:tc>
          <w:tcPr>
            <w:tcW w:w="5135" w:type="dxa"/>
          </w:tcPr>
          <w:p w14:paraId="7062D225" w14:textId="145B2530" w:rsidR="00517DA1" w:rsidRPr="00BC4768" w:rsidRDefault="00517DA1" w:rsidP="00694303">
            <w:r w:rsidRPr="00BC4768">
              <w:t>Bruker, Billerica, MA</w:t>
            </w:r>
          </w:p>
        </w:tc>
      </w:tr>
      <w:tr w:rsidR="00517DA1" w14:paraId="560A8F62" w14:textId="1A24BFC4" w:rsidTr="002B7BF9">
        <w:tc>
          <w:tcPr>
            <w:tcW w:w="1872" w:type="dxa"/>
          </w:tcPr>
          <w:p w14:paraId="4250FC1C" w14:textId="39E58FCE" w:rsidR="00517DA1" w:rsidRPr="00517DA1" w:rsidRDefault="00517DA1" w:rsidP="00694303">
            <w:r>
              <w:t>Spin coater</w:t>
            </w:r>
          </w:p>
        </w:tc>
        <w:tc>
          <w:tcPr>
            <w:tcW w:w="2353" w:type="dxa"/>
          </w:tcPr>
          <w:p w14:paraId="37E48D39" w14:textId="04C79050" w:rsidR="00517DA1" w:rsidRPr="00BC4768" w:rsidRDefault="00517DA1" w:rsidP="00694303">
            <w:r>
              <w:t>WS-400B-6NPP Lite</w:t>
            </w:r>
          </w:p>
        </w:tc>
        <w:tc>
          <w:tcPr>
            <w:tcW w:w="5135" w:type="dxa"/>
          </w:tcPr>
          <w:p w14:paraId="0EDD9274" w14:textId="178B7AFB" w:rsidR="00517DA1" w:rsidRDefault="00517DA1" w:rsidP="00694303">
            <w:r>
              <w:t>Laurell Technologies, North Wales, PA</w:t>
            </w:r>
          </w:p>
        </w:tc>
      </w:tr>
      <w:tr w:rsidR="00517DA1" w14:paraId="457176CC" w14:textId="65483438" w:rsidTr="002B7BF9">
        <w:tc>
          <w:tcPr>
            <w:tcW w:w="1872" w:type="dxa"/>
            <w:vMerge w:val="restart"/>
          </w:tcPr>
          <w:p w14:paraId="406365FB" w14:textId="6871AB91" w:rsidR="00517DA1" w:rsidRDefault="00517DA1" w:rsidP="00517DA1">
            <w:r>
              <w:t>Hot plate</w:t>
            </w:r>
          </w:p>
        </w:tc>
        <w:tc>
          <w:tcPr>
            <w:tcW w:w="2353" w:type="dxa"/>
          </w:tcPr>
          <w:p w14:paraId="404C2D45" w14:textId="2EA87F33" w:rsidR="00517DA1" w:rsidRDefault="001F2807" w:rsidP="00517DA1">
            <w:r>
              <w:t>PMC 730</w:t>
            </w:r>
            <w:r w:rsidR="000C3A69">
              <w:t xml:space="preserve"> Dataplate</w:t>
            </w:r>
          </w:p>
        </w:tc>
        <w:tc>
          <w:tcPr>
            <w:tcW w:w="5135" w:type="dxa"/>
          </w:tcPr>
          <w:p w14:paraId="1E083E82" w14:textId="0F070DBB" w:rsidR="00517DA1" w:rsidRDefault="000C3A69" w:rsidP="00517DA1">
            <w:r>
              <w:t>Barnstead/Thermolyne, Dubuque, IA</w:t>
            </w:r>
          </w:p>
        </w:tc>
      </w:tr>
      <w:tr w:rsidR="00517DA1" w14:paraId="0191C83E" w14:textId="3D52C5DD" w:rsidTr="002B7BF9">
        <w:tc>
          <w:tcPr>
            <w:tcW w:w="1872" w:type="dxa"/>
            <w:vMerge/>
          </w:tcPr>
          <w:p w14:paraId="3439668E" w14:textId="77777777" w:rsidR="00517DA1" w:rsidRDefault="00517DA1" w:rsidP="00517DA1"/>
        </w:tc>
        <w:tc>
          <w:tcPr>
            <w:tcW w:w="2353" w:type="dxa"/>
          </w:tcPr>
          <w:p w14:paraId="19202756" w14:textId="4EBEA0E8" w:rsidR="00517DA1" w:rsidRDefault="000C3A69" w:rsidP="00517DA1">
            <w:r>
              <w:t>1000-1</w:t>
            </w:r>
          </w:p>
        </w:tc>
        <w:tc>
          <w:tcPr>
            <w:tcW w:w="5135" w:type="dxa"/>
          </w:tcPr>
          <w:p w14:paraId="2B7D7173" w14:textId="502E5B1C" w:rsidR="00517DA1" w:rsidRDefault="000C3A69" w:rsidP="00517DA1">
            <w:r>
              <w:t xml:space="preserve">Electronic Micro Systems, </w:t>
            </w:r>
            <w:r w:rsidRPr="000C3A69">
              <w:t>Sutton Coldfield</w:t>
            </w:r>
            <w:r>
              <w:t>, UK</w:t>
            </w:r>
          </w:p>
        </w:tc>
      </w:tr>
      <w:tr w:rsidR="00517DA1" w14:paraId="42215544" w14:textId="06760B2B" w:rsidTr="002B7BF9">
        <w:tc>
          <w:tcPr>
            <w:tcW w:w="1872" w:type="dxa"/>
          </w:tcPr>
          <w:p w14:paraId="4175727B" w14:textId="3B0FE360" w:rsidR="00517DA1" w:rsidRDefault="00517DA1" w:rsidP="00517DA1">
            <w:r>
              <w:t>Sonicating bath</w:t>
            </w:r>
          </w:p>
        </w:tc>
        <w:tc>
          <w:tcPr>
            <w:tcW w:w="2353" w:type="dxa"/>
          </w:tcPr>
          <w:p w14:paraId="51B5AFAD" w14:textId="14A6A89A" w:rsidR="00517DA1" w:rsidRDefault="000C3A69" w:rsidP="00517DA1">
            <w:r>
              <w:t>3510</w:t>
            </w:r>
          </w:p>
        </w:tc>
        <w:tc>
          <w:tcPr>
            <w:tcW w:w="5135" w:type="dxa"/>
          </w:tcPr>
          <w:p w14:paraId="7997218C" w14:textId="0CCE2993" w:rsidR="00517DA1" w:rsidRDefault="000C3A69" w:rsidP="00517DA1">
            <w:r>
              <w:t>Branson</w:t>
            </w:r>
            <w:r w:rsidR="003E1197">
              <w:t xml:space="preserve"> Ultrasonics, Danbury, CT</w:t>
            </w:r>
          </w:p>
        </w:tc>
      </w:tr>
      <w:tr w:rsidR="00517DA1" w14:paraId="18496DB4" w14:textId="77777777" w:rsidTr="002B7BF9">
        <w:tc>
          <w:tcPr>
            <w:tcW w:w="1872" w:type="dxa"/>
          </w:tcPr>
          <w:p w14:paraId="0CC2F9F9" w14:textId="2BE30512" w:rsidR="00517DA1" w:rsidRDefault="00517DA1" w:rsidP="00517DA1">
            <w:r>
              <w:t>DRIE</w:t>
            </w:r>
          </w:p>
        </w:tc>
        <w:tc>
          <w:tcPr>
            <w:tcW w:w="2353" w:type="dxa"/>
          </w:tcPr>
          <w:p w14:paraId="2EFC7B8E" w14:textId="1D4EAFA8" w:rsidR="00517DA1" w:rsidRPr="008235F8" w:rsidRDefault="00B63271" w:rsidP="00517DA1">
            <w:r>
              <w:t>Plasmalab 100</w:t>
            </w:r>
          </w:p>
        </w:tc>
        <w:tc>
          <w:tcPr>
            <w:tcW w:w="5135" w:type="dxa"/>
          </w:tcPr>
          <w:p w14:paraId="271CD5F9" w14:textId="4891EFF8" w:rsidR="00517DA1" w:rsidRPr="008235F8" w:rsidRDefault="00517DA1" w:rsidP="00517DA1">
            <w:r w:rsidRPr="008235F8">
              <w:t>Oxford Instruments, Bristol, UK</w:t>
            </w:r>
          </w:p>
        </w:tc>
      </w:tr>
      <w:tr w:rsidR="00517DA1" w14:paraId="78E1C577" w14:textId="35EEE927" w:rsidTr="002B7BF9">
        <w:tc>
          <w:tcPr>
            <w:tcW w:w="1872" w:type="dxa"/>
            <w:vMerge w:val="restart"/>
          </w:tcPr>
          <w:p w14:paraId="058613E6" w14:textId="443585EA" w:rsidR="00517DA1" w:rsidRDefault="00517DA1" w:rsidP="00517DA1">
            <w:r>
              <w:t>RIE</w:t>
            </w:r>
          </w:p>
        </w:tc>
        <w:tc>
          <w:tcPr>
            <w:tcW w:w="2353" w:type="dxa"/>
          </w:tcPr>
          <w:p w14:paraId="03B604C6" w14:textId="75622DB2" w:rsidR="00517DA1" w:rsidRDefault="00517DA1" w:rsidP="00517DA1">
            <w:r w:rsidRPr="008235F8">
              <w:t>PlasmaPro 80</w:t>
            </w:r>
          </w:p>
        </w:tc>
        <w:tc>
          <w:tcPr>
            <w:tcW w:w="5135" w:type="dxa"/>
          </w:tcPr>
          <w:p w14:paraId="29734939" w14:textId="29C959F6" w:rsidR="00517DA1" w:rsidRPr="008235F8" w:rsidRDefault="00517DA1" w:rsidP="00517DA1">
            <w:r w:rsidRPr="008235F8">
              <w:t>Oxford Instruments, Bristol, UK</w:t>
            </w:r>
          </w:p>
        </w:tc>
      </w:tr>
      <w:tr w:rsidR="00517DA1" w14:paraId="4BA942BB" w14:textId="46CCD132" w:rsidTr="002B7BF9">
        <w:tc>
          <w:tcPr>
            <w:tcW w:w="1872" w:type="dxa"/>
            <w:vMerge/>
          </w:tcPr>
          <w:p w14:paraId="12ED0460" w14:textId="77777777" w:rsidR="00517DA1" w:rsidRDefault="00517DA1" w:rsidP="00517DA1"/>
        </w:tc>
        <w:tc>
          <w:tcPr>
            <w:tcW w:w="2353" w:type="dxa"/>
          </w:tcPr>
          <w:p w14:paraId="29CD7FB6" w14:textId="6880F2DC" w:rsidR="00517DA1" w:rsidRDefault="00517DA1" w:rsidP="00517DA1">
            <w:r w:rsidRPr="008235F8">
              <w:t>Series 85</w:t>
            </w:r>
          </w:p>
        </w:tc>
        <w:tc>
          <w:tcPr>
            <w:tcW w:w="5135" w:type="dxa"/>
          </w:tcPr>
          <w:p w14:paraId="3A823B90" w14:textId="65A86C54" w:rsidR="00517DA1" w:rsidRPr="008235F8" w:rsidRDefault="00517DA1" w:rsidP="00517DA1">
            <w:r w:rsidRPr="008235F8">
              <w:t>Technics, Pleasanton, CA</w:t>
            </w:r>
          </w:p>
        </w:tc>
      </w:tr>
      <w:tr w:rsidR="00517DA1" w14:paraId="44667FE1" w14:textId="3133D955" w:rsidTr="002B7BF9">
        <w:tc>
          <w:tcPr>
            <w:tcW w:w="1872" w:type="dxa"/>
          </w:tcPr>
          <w:p w14:paraId="007E8BAF" w14:textId="0A7782B6" w:rsidR="00517DA1" w:rsidRDefault="00517DA1" w:rsidP="00517DA1">
            <w:r>
              <w:t>Asher</w:t>
            </w:r>
          </w:p>
        </w:tc>
        <w:tc>
          <w:tcPr>
            <w:tcW w:w="2353" w:type="dxa"/>
          </w:tcPr>
          <w:p w14:paraId="11C16C5A" w14:textId="5E1CAFBA" w:rsidR="00517DA1" w:rsidRDefault="001C62C1" w:rsidP="00517DA1">
            <w:r>
              <w:t>CV200RFS</w:t>
            </w:r>
          </w:p>
        </w:tc>
        <w:tc>
          <w:tcPr>
            <w:tcW w:w="5135" w:type="dxa"/>
          </w:tcPr>
          <w:p w14:paraId="2D255970" w14:textId="73F5A4CD" w:rsidR="00517DA1" w:rsidRDefault="00517DA1" w:rsidP="00517DA1">
            <w:r>
              <w:t>Y</w:t>
            </w:r>
            <w:r w:rsidR="001C62C1">
              <w:t>ield Engineering Systems, Fremont, CA</w:t>
            </w:r>
          </w:p>
        </w:tc>
      </w:tr>
      <w:tr w:rsidR="00517DA1" w14:paraId="633B3AF5" w14:textId="0CE4E313" w:rsidTr="002B7BF9">
        <w:tc>
          <w:tcPr>
            <w:tcW w:w="1872" w:type="dxa"/>
          </w:tcPr>
          <w:p w14:paraId="78DD9153" w14:textId="7D45D9AE" w:rsidR="00517DA1" w:rsidRDefault="00517DA1" w:rsidP="00517DA1">
            <w:r>
              <w:t>Mask aligner</w:t>
            </w:r>
          </w:p>
        </w:tc>
        <w:tc>
          <w:tcPr>
            <w:tcW w:w="2353" w:type="dxa"/>
          </w:tcPr>
          <w:p w14:paraId="671D1F00" w14:textId="533BD275" w:rsidR="00517DA1" w:rsidRDefault="00517DA1" w:rsidP="00517DA1">
            <w:r>
              <w:t>Model 200</w:t>
            </w:r>
          </w:p>
        </w:tc>
        <w:tc>
          <w:tcPr>
            <w:tcW w:w="5135" w:type="dxa"/>
          </w:tcPr>
          <w:p w14:paraId="43E80B05" w14:textId="00BFEC96" w:rsidR="00517DA1" w:rsidRDefault="00517DA1" w:rsidP="00517DA1">
            <w:r>
              <w:t>OAI, San Jose, CA</w:t>
            </w:r>
          </w:p>
        </w:tc>
      </w:tr>
      <w:tr w:rsidR="00517DA1" w14:paraId="7CCFDDDB" w14:textId="37FBA4B8" w:rsidTr="002B7BF9">
        <w:tc>
          <w:tcPr>
            <w:tcW w:w="1872" w:type="dxa"/>
            <w:vMerge w:val="restart"/>
          </w:tcPr>
          <w:p w14:paraId="57FB315B" w14:textId="72B619FF" w:rsidR="00517DA1" w:rsidRDefault="00517DA1" w:rsidP="00517DA1">
            <w:r w:rsidRPr="0042161A">
              <w:t>E-beam evaporator</w:t>
            </w:r>
          </w:p>
        </w:tc>
        <w:tc>
          <w:tcPr>
            <w:tcW w:w="2353" w:type="dxa"/>
          </w:tcPr>
          <w:p w14:paraId="5AA165EB" w14:textId="438F50BD" w:rsidR="00517DA1" w:rsidRDefault="00F218A5" w:rsidP="00517DA1">
            <w:r>
              <w:t>Mark</w:t>
            </w:r>
            <w:r w:rsidR="00B63271">
              <w:t xml:space="preserve"> </w:t>
            </w:r>
            <w:r>
              <w:t>40</w:t>
            </w:r>
          </w:p>
        </w:tc>
        <w:tc>
          <w:tcPr>
            <w:tcW w:w="5135" w:type="dxa"/>
          </w:tcPr>
          <w:p w14:paraId="4BEB01E2" w14:textId="01609B94" w:rsidR="00517DA1" w:rsidRPr="0042161A" w:rsidRDefault="00517DA1" w:rsidP="00517DA1">
            <w:r w:rsidRPr="0042161A">
              <w:t>CHA Industries, Livermore, CA</w:t>
            </w:r>
          </w:p>
        </w:tc>
      </w:tr>
      <w:tr w:rsidR="00517DA1" w14:paraId="4C0B9E89" w14:textId="11B4092E" w:rsidTr="002B7BF9">
        <w:tc>
          <w:tcPr>
            <w:tcW w:w="1872" w:type="dxa"/>
            <w:vMerge/>
          </w:tcPr>
          <w:p w14:paraId="07F827AE" w14:textId="77777777" w:rsidR="00517DA1" w:rsidRDefault="00517DA1" w:rsidP="00517DA1"/>
        </w:tc>
        <w:tc>
          <w:tcPr>
            <w:tcW w:w="2353" w:type="dxa"/>
          </w:tcPr>
          <w:p w14:paraId="56170445" w14:textId="28237366" w:rsidR="00517DA1" w:rsidRDefault="004A267E" w:rsidP="00517DA1">
            <w:r>
              <w:t>PRO Line PVD 75</w:t>
            </w:r>
          </w:p>
        </w:tc>
        <w:tc>
          <w:tcPr>
            <w:tcW w:w="5135" w:type="dxa"/>
          </w:tcPr>
          <w:p w14:paraId="42D0E787" w14:textId="1FBF1D68" w:rsidR="00517DA1" w:rsidRDefault="00517DA1" w:rsidP="00517DA1">
            <w:r>
              <w:t>K</w:t>
            </w:r>
            <w:r w:rsidR="004A267E">
              <w:t xml:space="preserve">urt </w:t>
            </w:r>
            <w:r>
              <w:t>J</w:t>
            </w:r>
            <w:r w:rsidR="004A267E">
              <w:t xml:space="preserve">. </w:t>
            </w:r>
            <w:r>
              <w:t>L</w:t>
            </w:r>
            <w:r w:rsidR="004A267E">
              <w:t>esker, Jefferson Hills, PA</w:t>
            </w:r>
          </w:p>
        </w:tc>
      </w:tr>
      <w:tr w:rsidR="00517DA1" w14:paraId="39D0B839" w14:textId="634EFA43" w:rsidTr="002B7BF9">
        <w:tc>
          <w:tcPr>
            <w:tcW w:w="1872" w:type="dxa"/>
          </w:tcPr>
          <w:p w14:paraId="01A20ECA" w14:textId="287E5F15" w:rsidR="00517DA1" w:rsidRDefault="00517DA1" w:rsidP="00517DA1">
            <w:r>
              <w:t>Parylene PVD</w:t>
            </w:r>
          </w:p>
        </w:tc>
        <w:tc>
          <w:tcPr>
            <w:tcW w:w="2353" w:type="dxa"/>
          </w:tcPr>
          <w:p w14:paraId="411E1321" w14:textId="6427C12F" w:rsidR="00517DA1" w:rsidRDefault="00517DA1" w:rsidP="00517DA1">
            <w:r w:rsidRPr="00A2447E">
              <w:t>PDS 2010 Labcoter</w:t>
            </w:r>
          </w:p>
        </w:tc>
        <w:tc>
          <w:tcPr>
            <w:tcW w:w="5135" w:type="dxa"/>
          </w:tcPr>
          <w:p w14:paraId="67E3BC79" w14:textId="5BA84F2B" w:rsidR="00517DA1" w:rsidRPr="00A2447E" w:rsidRDefault="00517DA1" w:rsidP="00517DA1">
            <w:r w:rsidRPr="00A2447E">
              <w:t>Specialty Coating Systems, Indianapolis, IN</w:t>
            </w:r>
          </w:p>
        </w:tc>
      </w:tr>
    </w:tbl>
    <w:p w14:paraId="277762EE" w14:textId="77777777" w:rsidR="00517DA1" w:rsidRPr="00694303" w:rsidRDefault="00517DA1" w:rsidP="00694303">
      <w:pPr>
        <w:rPr>
          <w:i/>
          <w:iCs/>
        </w:rPr>
      </w:pPr>
    </w:p>
    <w:p w14:paraId="4DB2608A" w14:textId="01CADD00" w:rsidR="00E0455C" w:rsidRDefault="00E0455C" w:rsidP="005209F8">
      <w:pPr>
        <w:pStyle w:val="AppendixHeading2"/>
      </w:pPr>
      <w:r>
        <w:t>References</w:t>
      </w:r>
    </w:p>
    <w:p w14:paraId="1F1D5DE0" w14:textId="2BB93611" w:rsidR="00F847D7" w:rsidRDefault="00F847D7" w:rsidP="00926BF1">
      <w:pPr>
        <w:pStyle w:val="ListParagraph"/>
        <w:numPr>
          <w:ilvl w:val="0"/>
          <w:numId w:val="24"/>
        </w:numPr>
      </w:pPr>
      <w:bookmarkStart w:id="60" w:name="_Hlk132708563"/>
      <w:r>
        <w:t xml:space="preserve">B. Thielen and E. Meng, “Characterization of thin film Parylene C device curvature and the formation of helices via thermoforming,” </w:t>
      </w:r>
      <w:r w:rsidRPr="00F847D7">
        <w:rPr>
          <w:i/>
          <w:iCs/>
        </w:rPr>
        <w:t xml:space="preserve">J. Micromechanics Microengineering, </w:t>
      </w:r>
      <w:r>
        <w:t>in review.</w:t>
      </w:r>
    </w:p>
    <w:p w14:paraId="5E8CFC40" w14:textId="3E8212F0" w:rsidR="00E0455C" w:rsidRPr="0042161A" w:rsidRDefault="00E0455C" w:rsidP="00926BF1">
      <w:pPr>
        <w:pStyle w:val="ListParagraph"/>
        <w:numPr>
          <w:ilvl w:val="0"/>
          <w:numId w:val="24"/>
        </w:numPr>
      </w:pPr>
      <w:r>
        <w:t xml:space="preserve">E. Meng, P. Y. Li, and Y.-C. Tai, “Plasma removal of Parylene C,” </w:t>
      </w:r>
      <w:r w:rsidRPr="00F847D7">
        <w:rPr>
          <w:i/>
          <w:iCs/>
        </w:rPr>
        <w:t>J. Micromechanics Microengineering</w:t>
      </w:r>
      <w:r>
        <w:t>, vol. 18, no. 4, p. 045004, 2008, doi: 10.1088/0960-1317/18/4/045004.</w:t>
      </w:r>
      <w:bookmarkEnd w:id="60"/>
    </w:p>
    <w:sectPr w:rsidR="00E0455C" w:rsidRPr="004216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EBEE" w14:textId="77777777" w:rsidR="007C1A09" w:rsidRDefault="007C1A09" w:rsidP="00071C9B">
      <w:pPr>
        <w:spacing w:after="0" w:line="240" w:lineRule="auto"/>
      </w:pPr>
      <w:r>
        <w:separator/>
      </w:r>
    </w:p>
  </w:endnote>
  <w:endnote w:type="continuationSeparator" w:id="0">
    <w:p w14:paraId="2B80B9C0" w14:textId="77777777" w:rsidR="007C1A09" w:rsidRDefault="007C1A09" w:rsidP="0007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6927" w14:textId="77777777" w:rsidR="007C1A09" w:rsidRDefault="007C1A09" w:rsidP="00071C9B">
      <w:pPr>
        <w:spacing w:after="0" w:line="240" w:lineRule="auto"/>
      </w:pPr>
      <w:r>
        <w:separator/>
      </w:r>
    </w:p>
  </w:footnote>
  <w:footnote w:type="continuationSeparator" w:id="0">
    <w:p w14:paraId="013283F3" w14:textId="77777777" w:rsidR="007C1A09" w:rsidRDefault="007C1A09" w:rsidP="00071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5B5D"/>
    <w:multiLevelType w:val="hybridMultilevel"/>
    <w:tmpl w:val="74009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7D2"/>
    <w:multiLevelType w:val="hybridMultilevel"/>
    <w:tmpl w:val="50C890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A7BE8"/>
    <w:multiLevelType w:val="hybridMultilevel"/>
    <w:tmpl w:val="96DCDC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21451"/>
    <w:multiLevelType w:val="hybridMultilevel"/>
    <w:tmpl w:val="3D4AC6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82775B"/>
    <w:multiLevelType w:val="multilevel"/>
    <w:tmpl w:val="8C005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D82084"/>
    <w:multiLevelType w:val="hybridMultilevel"/>
    <w:tmpl w:val="3D4AC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C521F"/>
    <w:multiLevelType w:val="hybridMultilevel"/>
    <w:tmpl w:val="5AEE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70934"/>
    <w:multiLevelType w:val="hybridMultilevel"/>
    <w:tmpl w:val="EDD49C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482DDA"/>
    <w:multiLevelType w:val="hybridMultilevel"/>
    <w:tmpl w:val="52C818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0F4BA9"/>
    <w:multiLevelType w:val="hybridMultilevel"/>
    <w:tmpl w:val="D98209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34741A"/>
    <w:multiLevelType w:val="hybridMultilevel"/>
    <w:tmpl w:val="A1581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E5F41"/>
    <w:multiLevelType w:val="hybridMultilevel"/>
    <w:tmpl w:val="F1947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717C7"/>
    <w:multiLevelType w:val="hybridMultilevel"/>
    <w:tmpl w:val="4826464C"/>
    <w:lvl w:ilvl="0" w:tplc="2110B89A">
      <w:start w:val="1"/>
      <w:numFmt w:val="upperLetter"/>
      <w:pStyle w:val="Appendix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1AA2"/>
    <w:multiLevelType w:val="hybridMultilevel"/>
    <w:tmpl w:val="81DC6714"/>
    <w:lvl w:ilvl="0" w:tplc="C08EACFA">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76A42"/>
    <w:multiLevelType w:val="hybridMultilevel"/>
    <w:tmpl w:val="4E300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557E7"/>
    <w:multiLevelType w:val="hybridMultilevel"/>
    <w:tmpl w:val="33387CC2"/>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Letter"/>
      <w:lvlText w:val="%3."/>
      <w:lvlJc w:val="left"/>
      <w:pPr>
        <w:ind w:left="1440" w:hanging="360"/>
      </w:pPr>
      <w:rPr>
        <w:i w:val="0"/>
        <w:i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9A5A4C"/>
    <w:multiLevelType w:val="hybridMultilevel"/>
    <w:tmpl w:val="7D220CA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0D03BEC"/>
    <w:multiLevelType w:val="hybridMultilevel"/>
    <w:tmpl w:val="34D2C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0E6E79"/>
    <w:multiLevelType w:val="hybridMultilevel"/>
    <w:tmpl w:val="50C890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B23FED"/>
    <w:multiLevelType w:val="multilevel"/>
    <w:tmpl w:val="0B480F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474574"/>
    <w:multiLevelType w:val="hybridMultilevel"/>
    <w:tmpl w:val="B52A8A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11305B"/>
    <w:multiLevelType w:val="hybridMultilevel"/>
    <w:tmpl w:val="7BDAB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4697D"/>
    <w:multiLevelType w:val="hybridMultilevel"/>
    <w:tmpl w:val="56B4A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4451C"/>
    <w:multiLevelType w:val="multilevel"/>
    <w:tmpl w:val="B57625B6"/>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EB3011"/>
    <w:multiLevelType w:val="multilevel"/>
    <w:tmpl w:val="3FF29D7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166BBA"/>
    <w:multiLevelType w:val="hybridMultilevel"/>
    <w:tmpl w:val="D98209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DC3F4E"/>
    <w:multiLevelType w:val="hybridMultilevel"/>
    <w:tmpl w:val="A2204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93F9B"/>
    <w:multiLevelType w:val="hybridMultilevel"/>
    <w:tmpl w:val="A3A46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86C27"/>
    <w:multiLevelType w:val="hybridMultilevel"/>
    <w:tmpl w:val="AEDCD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436FE"/>
    <w:multiLevelType w:val="hybridMultilevel"/>
    <w:tmpl w:val="BA12EE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4773614">
    <w:abstractNumId w:val="19"/>
  </w:num>
  <w:num w:numId="2" w16cid:durableId="848908825">
    <w:abstractNumId w:val="24"/>
  </w:num>
  <w:num w:numId="3" w16cid:durableId="1014186975">
    <w:abstractNumId w:val="5"/>
  </w:num>
  <w:num w:numId="4" w16cid:durableId="1282106412">
    <w:abstractNumId w:val="2"/>
  </w:num>
  <w:num w:numId="5" w16cid:durableId="329792898">
    <w:abstractNumId w:val="21"/>
  </w:num>
  <w:num w:numId="6" w16cid:durableId="452284812">
    <w:abstractNumId w:val="10"/>
  </w:num>
  <w:num w:numId="7" w16cid:durableId="330524413">
    <w:abstractNumId w:val="14"/>
  </w:num>
  <w:num w:numId="8" w16cid:durableId="1285312061">
    <w:abstractNumId w:val="13"/>
  </w:num>
  <w:num w:numId="9" w16cid:durableId="1884950128">
    <w:abstractNumId w:val="16"/>
  </w:num>
  <w:num w:numId="10" w16cid:durableId="1992902158">
    <w:abstractNumId w:val="29"/>
  </w:num>
  <w:num w:numId="11" w16cid:durableId="218371978">
    <w:abstractNumId w:val="25"/>
  </w:num>
  <w:num w:numId="12" w16cid:durableId="1185434511">
    <w:abstractNumId w:val="9"/>
  </w:num>
  <w:num w:numId="13" w16cid:durableId="1131511740">
    <w:abstractNumId w:val="20"/>
  </w:num>
  <w:num w:numId="14" w16cid:durableId="1261837869">
    <w:abstractNumId w:val="7"/>
  </w:num>
  <w:num w:numId="15" w16cid:durableId="2057005524">
    <w:abstractNumId w:val="17"/>
  </w:num>
  <w:num w:numId="16" w16cid:durableId="1043139309">
    <w:abstractNumId w:val="1"/>
  </w:num>
  <w:num w:numId="17" w16cid:durableId="379134630">
    <w:abstractNumId w:val="23"/>
  </w:num>
  <w:num w:numId="18" w16cid:durableId="2055228177">
    <w:abstractNumId w:val="6"/>
  </w:num>
  <w:num w:numId="19" w16cid:durableId="425460641">
    <w:abstractNumId w:val="27"/>
  </w:num>
  <w:num w:numId="20" w16cid:durableId="1917014799">
    <w:abstractNumId w:val="11"/>
  </w:num>
  <w:num w:numId="21" w16cid:durableId="275866018">
    <w:abstractNumId w:val="22"/>
  </w:num>
  <w:num w:numId="22" w16cid:durableId="913861245">
    <w:abstractNumId w:val="0"/>
  </w:num>
  <w:num w:numId="23" w16cid:durableId="1813448519">
    <w:abstractNumId w:val="28"/>
  </w:num>
  <w:num w:numId="24" w16cid:durableId="1603107513">
    <w:abstractNumId w:val="26"/>
  </w:num>
  <w:num w:numId="25" w16cid:durableId="1145702002">
    <w:abstractNumId w:val="8"/>
  </w:num>
  <w:num w:numId="26" w16cid:durableId="1925455212">
    <w:abstractNumId w:val="15"/>
  </w:num>
  <w:num w:numId="27" w16cid:durableId="384137055">
    <w:abstractNumId w:val="4"/>
  </w:num>
  <w:num w:numId="28" w16cid:durableId="1079595591">
    <w:abstractNumId w:val="12"/>
  </w:num>
  <w:num w:numId="29" w16cid:durableId="304631356">
    <w:abstractNumId w:val="3"/>
  </w:num>
  <w:num w:numId="30" w16cid:durableId="150393357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790DFD"/>
    <w:rsid w:val="00004A03"/>
    <w:rsid w:val="00012398"/>
    <w:rsid w:val="00024F36"/>
    <w:rsid w:val="000257F7"/>
    <w:rsid w:val="000261B2"/>
    <w:rsid w:val="00026470"/>
    <w:rsid w:val="00035EEB"/>
    <w:rsid w:val="00043CAC"/>
    <w:rsid w:val="0004497C"/>
    <w:rsid w:val="0004766E"/>
    <w:rsid w:val="00047AFD"/>
    <w:rsid w:val="0005559F"/>
    <w:rsid w:val="00070A17"/>
    <w:rsid w:val="00071AF3"/>
    <w:rsid w:val="00071C9B"/>
    <w:rsid w:val="00072F3A"/>
    <w:rsid w:val="00076E0B"/>
    <w:rsid w:val="00077B79"/>
    <w:rsid w:val="000817B4"/>
    <w:rsid w:val="0008365E"/>
    <w:rsid w:val="000902E7"/>
    <w:rsid w:val="00092E19"/>
    <w:rsid w:val="000A1DDE"/>
    <w:rsid w:val="000A4BD7"/>
    <w:rsid w:val="000A5B59"/>
    <w:rsid w:val="000A67A9"/>
    <w:rsid w:val="000B170F"/>
    <w:rsid w:val="000B4ADD"/>
    <w:rsid w:val="000C245C"/>
    <w:rsid w:val="000C2EB2"/>
    <w:rsid w:val="000C3253"/>
    <w:rsid w:val="000C3A69"/>
    <w:rsid w:val="000C3BDA"/>
    <w:rsid w:val="000C3CA7"/>
    <w:rsid w:val="000D0990"/>
    <w:rsid w:val="000D5A7C"/>
    <w:rsid w:val="000D61DA"/>
    <w:rsid w:val="000E1002"/>
    <w:rsid w:val="000E11A4"/>
    <w:rsid w:val="000E230E"/>
    <w:rsid w:val="000E40DF"/>
    <w:rsid w:val="000E7F60"/>
    <w:rsid w:val="000F728F"/>
    <w:rsid w:val="001006B5"/>
    <w:rsid w:val="00100A4B"/>
    <w:rsid w:val="00101E7E"/>
    <w:rsid w:val="00105567"/>
    <w:rsid w:val="001145E9"/>
    <w:rsid w:val="00116A38"/>
    <w:rsid w:val="00116FF8"/>
    <w:rsid w:val="00117A28"/>
    <w:rsid w:val="001229B7"/>
    <w:rsid w:val="001276E5"/>
    <w:rsid w:val="001317C8"/>
    <w:rsid w:val="00134B33"/>
    <w:rsid w:val="00146678"/>
    <w:rsid w:val="00154D94"/>
    <w:rsid w:val="00163F0E"/>
    <w:rsid w:val="00165A92"/>
    <w:rsid w:val="001661F4"/>
    <w:rsid w:val="001711B6"/>
    <w:rsid w:val="0017632A"/>
    <w:rsid w:val="00177E19"/>
    <w:rsid w:val="00181DE2"/>
    <w:rsid w:val="0018365D"/>
    <w:rsid w:val="00186966"/>
    <w:rsid w:val="00186B39"/>
    <w:rsid w:val="00191898"/>
    <w:rsid w:val="00191ACF"/>
    <w:rsid w:val="0019518A"/>
    <w:rsid w:val="001A3535"/>
    <w:rsid w:val="001B037D"/>
    <w:rsid w:val="001B6C22"/>
    <w:rsid w:val="001C62C1"/>
    <w:rsid w:val="001C69FF"/>
    <w:rsid w:val="001C70A9"/>
    <w:rsid w:val="001D198E"/>
    <w:rsid w:val="001D30C8"/>
    <w:rsid w:val="001E6EED"/>
    <w:rsid w:val="001F05D7"/>
    <w:rsid w:val="001F1554"/>
    <w:rsid w:val="001F1E61"/>
    <w:rsid w:val="001F2744"/>
    <w:rsid w:val="001F2807"/>
    <w:rsid w:val="00200213"/>
    <w:rsid w:val="002024D1"/>
    <w:rsid w:val="00211CF9"/>
    <w:rsid w:val="0021426B"/>
    <w:rsid w:val="00226D5D"/>
    <w:rsid w:val="00227713"/>
    <w:rsid w:val="00230C0D"/>
    <w:rsid w:val="00232D95"/>
    <w:rsid w:val="00233349"/>
    <w:rsid w:val="00235B7A"/>
    <w:rsid w:val="0023652F"/>
    <w:rsid w:val="00237DAD"/>
    <w:rsid w:val="00241967"/>
    <w:rsid w:val="002515E5"/>
    <w:rsid w:val="00251BA4"/>
    <w:rsid w:val="0025207F"/>
    <w:rsid w:val="00252C56"/>
    <w:rsid w:val="00253A2C"/>
    <w:rsid w:val="00253E59"/>
    <w:rsid w:val="002641DD"/>
    <w:rsid w:val="00270A76"/>
    <w:rsid w:val="0027614E"/>
    <w:rsid w:val="002829C9"/>
    <w:rsid w:val="00284A2C"/>
    <w:rsid w:val="0029478F"/>
    <w:rsid w:val="00294C2B"/>
    <w:rsid w:val="00296A72"/>
    <w:rsid w:val="00297B86"/>
    <w:rsid w:val="002A2DF2"/>
    <w:rsid w:val="002A44C4"/>
    <w:rsid w:val="002A5EBB"/>
    <w:rsid w:val="002B5913"/>
    <w:rsid w:val="002B69F3"/>
    <w:rsid w:val="002B6A8F"/>
    <w:rsid w:val="002B7BF9"/>
    <w:rsid w:val="002C3703"/>
    <w:rsid w:val="002D0A87"/>
    <w:rsid w:val="002D2A9A"/>
    <w:rsid w:val="002D2B57"/>
    <w:rsid w:val="002D6E8D"/>
    <w:rsid w:val="002E5A49"/>
    <w:rsid w:val="002E6019"/>
    <w:rsid w:val="002E712E"/>
    <w:rsid w:val="002F00A5"/>
    <w:rsid w:val="002F02F4"/>
    <w:rsid w:val="002F2974"/>
    <w:rsid w:val="002F5EA7"/>
    <w:rsid w:val="00300147"/>
    <w:rsid w:val="003028E4"/>
    <w:rsid w:val="00303B9E"/>
    <w:rsid w:val="00303F47"/>
    <w:rsid w:val="00305B17"/>
    <w:rsid w:val="0031341E"/>
    <w:rsid w:val="00313A2D"/>
    <w:rsid w:val="00313D8E"/>
    <w:rsid w:val="00316BD1"/>
    <w:rsid w:val="00316C85"/>
    <w:rsid w:val="0031746F"/>
    <w:rsid w:val="0032188C"/>
    <w:rsid w:val="003276A2"/>
    <w:rsid w:val="00335195"/>
    <w:rsid w:val="00341FF1"/>
    <w:rsid w:val="00342269"/>
    <w:rsid w:val="0034325D"/>
    <w:rsid w:val="00343DB5"/>
    <w:rsid w:val="00350551"/>
    <w:rsid w:val="003514C3"/>
    <w:rsid w:val="00363D56"/>
    <w:rsid w:val="00367298"/>
    <w:rsid w:val="00367D02"/>
    <w:rsid w:val="00370660"/>
    <w:rsid w:val="003720B6"/>
    <w:rsid w:val="0037457C"/>
    <w:rsid w:val="00382980"/>
    <w:rsid w:val="00397F79"/>
    <w:rsid w:val="003A68CF"/>
    <w:rsid w:val="003A7E1C"/>
    <w:rsid w:val="003B3282"/>
    <w:rsid w:val="003B3BB0"/>
    <w:rsid w:val="003B61C7"/>
    <w:rsid w:val="003B7773"/>
    <w:rsid w:val="003C1FAF"/>
    <w:rsid w:val="003C4359"/>
    <w:rsid w:val="003C62CF"/>
    <w:rsid w:val="003C716F"/>
    <w:rsid w:val="003D3597"/>
    <w:rsid w:val="003D3AF0"/>
    <w:rsid w:val="003D3FEA"/>
    <w:rsid w:val="003D5A60"/>
    <w:rsid w:val="003E1197"/>
    <w:rsid w:val="003E64CE"/>
    <w:rsid w:val="003E73BC"/>
    <w:rsid w:val="003F4405"/>
    <w:rsid w:val="003F49DF"/>
    <w:rsid w:val="003F5E78"/>
    <w:rsid w:val="0041081F"/>
    <w:rsid w:val="004203E3"/>
    <w:rsid w:val="00420617"/>
    <w:rsid w:val="0042161A"/>
    <w:rsid w:val="00424973"/>
    <w:rsid w:val="0042557A"/>
    <w:rsid w:val="00432024"/>
    <w:rsid w:val="004355A2"/>
    <w:rsid w:val="00436BC8"/>
    <w:rsid w:val="0044192B"/>
    <w:rsid w:val="0044306C"/>
    <w:rsid w:val="004431C2"/>
    <w:rsid w:val="00443448"/>
    <w:rsid w:val="00453D7F"/>
    <w:rsid w:val="00461B11"/>
    <w:rsid w:val="00464433"/>
    <w:rsid w:val="00464D3E"/>
    <w:rsid w:val="00470222"/>
    <w:rsid w:val="00473375"/>
    <w:rsid w:val="0047464F"/>
    <w:rsid w:val="00475524"/>
    <w:rsid w:val="00475B27"/>
    <w:rsid w:val="00475EB8"/>
    <w:rsid w:val="00481F33"/>
    <w:rsid w:val="0048261E"/>
    <w:rsid w:val="00482905"/>
    <w:rsid w:val="004A2009"/>
    <w:rsid w:val="004A267E"/>
    <w:rsid w:val="004A4F11"/>
    <w:rsid w:val="004B2A0F"/>
    <w:rsid w:val="004C46D7"/>
    <w:rsid w:val="004C51FF"/>
    <w:rsid w:val="004C686F"/>
    <w:rsid w:val="004D1053"/>
    <w:rsid w:val="004D43E3"/>
    <w:rsid w:val="004D5868"/>
    <w:rsid w:val="004D6E89"/>
    <w:rsid w:val="004E2715"/>
    <w:rsid w:val="004F4D75"/>
    <w:rsid w:val="004F6311"/>
    <w:rsid w:val="00507655"/>
    <w:rsid w:val="00507B47"/>
    <w:rsid w:val="00517DA1"/>
    <w:rsid w:val="005209F8"/>
    <w:rsid w:val="00522451"/>
    <w:rsid w:val="00524217"/>
    <w:rsid w:val="005259A0"/>
    <w:rsid w:val="00525B05"/>
    <w:rsid w:val="00527DE5"/>
    <w:rsid w:val="0053077B"/>
    <w:rsid w:val="00534404"/>
    <w:rsid w:val="00536209"/>
    <w:rsid w:val="005467C5"/>
    <w:rsid w:val="00550C04"/>
    <w:rsid w:val="00550E25"/>
    <w:rsid w:val="00553549"/>
    <w:rsid w:val="00555B0A"/>
    <w:rsid w:val="005619B8"/>
    <w:rsid w:val="00566AEE"/>
    <w:rsid w:val="005678F7"/>
    <w:rsid w:val="005728C9"/>
    <w:rsid w:val="005745DC"/>
    <w:rsid w:val="00576213"/>
    <w:rsid w:val="00577100"/>
    <w:rsid w:val="00584584"/>
    <w:rsid w:val="00584D94"/>
    <w:rsid w:val="00591313"/>
    <w:rsid w:val="00594A6A"/>
    <w:rsid w:val="005A0BAC"/>
    <w:rsid w:val="005A6FB6"/>
    <w:rsid w:val="005B1374"/>
    <w:rsid w:val="005B2817"/>
    <w:rsid w:val="005B2DE9"/>
    <w:rsid w:val="005B4E08"/>
    <w:rsid w:val="005C2400"/>
    <w:rsid w:val="005D00FA"/>
    <w:rsid w:val="005D0788"/>
    <w:rsid w:val="005D178A"/>
    <w:rsid w:val="005D280C"/>
    <w:rsid w:val="005D4593"/>
    <w:rsid w:val="005E1FE8"/>
    <w:rsid w:val="005E5939"/>
    <w:rsid w:val="005F4435"/>
    <w:rsid w:val="005F5A27"/>
    <w:rsid w:val="005F75B1"/>
    <w:rsid w:val="006024EB"/>
    <w:rsid w:val="006030EC"/>
    <w:rsid w:val="00606AB8"/>
    <w:rsid w:val="00610F06"/>
    <w:rsid w:val="00612AC0"/>
    <w:rsid w:val="00613045"/>
    <w:rsid w:val="00617015"/>
    <w:rsid w:val="00623C29"/>
    <w:rsid w:val="0062627C"/>
    <w:rsid w:val="00640F47"/>
    <w:rsid w:val="00650C42"/>
    <w:rsid w:val="006572ED"/>
    <w:rsid w:val="00660D47"/>
    <w:rsid w:val="00666BC2"/>
    <w:rsid w:val="00670A17"/>
    <w:rsid w:val="006826F5"/>
    <w:rsid w:val="00682BA6"/>
    <w:rsid w:val="0068411B"/>
    <w:rsid w:val="006868F1"/>
    <w:rsid w:val="00694303"/>
    <w:rsid w:val="00694A4B"/>
    <w:rsid w:val="00697124"/>
    <w:rsid w:val="006A3849"/>
    <w:rsid w:val="006A5AF3"/>
    <w:rsid w:val="006B412C"/>
    <w:rsid w:val="006B4DEF"/>
    <w:rsid w:val="006B616A"/>
    <w:rsid w:val="006B7A66"/>
    <w:rsid w:val="006C2589"/>
    <w:rsid w:val="006C4605"/>
    <w:rsid w:val="006D6A6E"/>
    <w:rsid w:val="006E27EE"/>
    <w:rsid w:val="006E37EF"/>
    <w:rsid w:val="006E5449"/>
    <w:rsid w:val="006E7405"/>
    <w:rsid w:val="006F3D01"/>
    <w:rsid w:val="006F46D0"/>
    <w:rsid w:val="006F660C"/>
    <w:rsid w:val="006F6F74"/>
    <w:rsid w:val="00703471"/>
    <w:rsid w:val="0072137C"/>
    <w:rsid w:val="007244B0"/>
    <w:rsid w:val="00730AE7"/>
    <w:rsid w:val="00730C7C"/>
    <w:rsid w:val="0073103D"/>
    <w:rsid w:val="00731281"/>
    <w:rsid w:val="007355CE"/>
    <w:rsid w:val="00735B6A"/>
    <w:rsid w:val="007377E2"/>
    <w:rsid w:val="00740319"/>
    <w:rsid w:val="0075574C"/>
    <w:rsid w:val="00761BDD"/>
    <w:rsid w:val="00762BD0"/>
    <w:rsid w:val="00766E76"/>
    <w:rsid w:val="00774C90"/>
    <w:rsid w:val="00775E64"/>
    <w:rsid w:val="007800DA"/>
    <w:rsid w:val="00793BE2"/>
    <w:rsid w:val="007942E5"/>
    <w:rsid w:val="007957ED"/>
    <w:rsid w:val="007A4318"/>
    <w:rsid w:val="007A7C49"/>
    <w:rsid w:val="007A7ED6"/>
    <w:rsid w:val="007B1FC6"/>
    <w:rsid w:val="007B2210"/>
    <w:rsid w:val="007C1A09"/>
    <w:rsid w:val="007C321D"/>
    <w:rsid w:val="007C50B6"/>
    <w:rsid w:val="007D1AFA"/>
    <w:rsid w:val="007D21CB"/>
    <w:rsid w:val="007D6096"/>
    <w:rsid w:val="007D6D10"/>
    <w:rsid w:val="007D7E75"/>
    <w:rsid w:val="007E107C"/>
    <w:rsid w:val="007E3EFF"/>
    <w:rsid w:val="007E42E3"/>
    <w:rsid w:val="007F0484"/>
    <w:rsid w:val="007F1309"/>
    <w:rsid w:val="007F3D5D"/>
    <w:rsid w:val="00802316"/>
    <w:rsid w:val="00810258"/>
    <w:rsid w:val="008235F8"/>
    <w:rsid w:val="0082365E"/>
    <w:rsid w:val="00823A0E"/>
    <w:rsid w:val="00830684"/>
    <w:rsid w:val="0083285E"/>
    <w:rsid w:val="00836BFC"/>
    <w:rsid w:val="008400F7"/>
    <w:rsid w:val="00845C51"/>
    <w:rsid w:val="008630B7"/>
    <w:rsid w:val="00874BE9"/>
    <w:rsid w:val="008821BE"/>
    <w:rsid w:val="00886333"/>
    <w:rsid w:val="00890BE8"/>
    <w:rsid w:val="00894F6C"/>
    <w:rsid w:val="0089512C"/>
    <w:rsid w:val="008966DB"/>
    <w:rsid w:val="00897CC1"/>
    <w:rsid w:val="008A688F"/>
    <w:rsid w:val="008B03C6"/>
    <w:rsid w:val="008B13AF"/>
    <w:rsid w:val="008B4087"/>
    <w:rsid w:val="008B4D05"/>
    <w:rsid w:val="008B61CD"/>
    <w:rsid w:val="008B6A5F"/>
    <w:rsid w:val="008B6F81"/>
    <w:rsid w:val="008D2A59"/>
    <w:rsid w:val="008E1EB7"/>
    <w:rsid w:val="008E2624"/>
    <w:rsid w:val="008E308F"/>
    <w:rsid w:val="008E478E"/>
    <w:rsid w:val="0090625D"/>
    <w:rsid w:val="0091169B"/>
    <w:rsid w:val="009220B8"/>
    <w:rsid w:val="00922994"/>
    <w:rsid w:val="009239AA"/>
    <w:rsid w:val="00926BF1"/>
    <w:rsid w:val="00944254"/>
    <w:rsid w:val="00947732"/>
    <w:rsid w:val="0095697C"/>
    <w:rsid w:val="0096122A"/>
    <w:rsid w:val="0096153A"/>
    <w:rsid w:val="00962177"/>
    <w:rsid w:val="009625E7"/>
    <w:rsid w:val="00962E6A"/>
    <w:rsid w:val="00973747"/>
    <w:rsid w:val="009772D1"/>
    <w:rsid w:val="00980DFA"/>
    <w:rsid w:val="009814D9"/>
    <w:rsid w:val="00984E1E"/>
    <w:rsid w:val="009953B5"/>
    <w:rsid w:val="009954A4"/>
    <w:rsid w:val="00997D80"/>
    <w:rsid w:val="009A1B58"/>
    <w:rsid w:val="009A44BF"/>
    <w:rsid w:val="009A6120"/>
    <w:rsid w:val="009B2B95"/>
    <w:rsid w:val="009B3C47"/>
    <w:rsid w:val="009C31A9"/>
    <w:rsid w:val="009C5F9A"/>
    <w:rsid w:val="009C7147"/>
    <w:rsid w:val="009D5AB8"/>
    <w:rsid w:val="009D5D2B"/>
    <w:rsid w:val="009E0FF8"/>
    <w:rsid w:val="009E2CDE"/>
    <w:rsid w:val="009E42F6"/>
    <w:rsid w:val="009F35D0"/>
    <w:rsid w:val="009F3F63"/>
    <w:rsid w:val="009F70DE"/>
    <w:rsid w:val="00A04061"/>
    <w:rsid w:val="00A06C8E"/>
    <w:rsid w:val="00A20D06"/>
    <w:rsid w:val="00A2447E"/>
    <w:rsid w:val="00A36A4A"/>
    <w:rsid w:val="00A42DFD"/>
    <w:rsid w:val="00A67140"/>
    <w:rsid w:val="00A6724D"/>
    <w:rsid w:val="00A673A5"/>
    <w:rsid w:val="00A746EC"/>
    <w:rsid w:val="00A7605B"/>
    <w:rsid w:val="00A87C15"/>
    <w:rsid w:val="00A954A7"/>
    <w:rsid w:val="00A97F56"/>
    <w:rsid w:val="00AA00E1"/>
    <w:rsid w:val="00AA0FFB"/>
    <w:rsid w:val="00AA3043"/>
    <w:rsid w:val="00AC071D"/>
    <w:rsid w:val="00AC0E69"/>
    <w:rsid w:val="00AD2CBE"/>
    <w:rsid w:val="00AD4C39"/>
    <w:rsid w:val="00AD665B"/>
    <w:rsid w:val="00AD69C7"/>
    <w:rsid w:val="00AD7390"/>
    <w:rsid w:val="00AE1979"/>
    <w:rsid w:val="00AF2576"/>
    <w:rsid w:val="00AF58A9"/>
    <w:rsid w:val="00B00BC9"/>
    <w:rsid w:val="00B046CF"/>
    <w:rsid w:val="00B05790"/>
    <w:rsid w:val="00B108BA"/>
    <w:rsid w:val="00B169AD"/>
    <w:rsid w:val="00B26042"/>
    <w:rsid w:val="00B27DC6"/>
    <w:rsid w:val="00B31C1C"/>
    <w:rsid w:val="00B367D6"/>
    <w:rsid w:val="00B36C44"/>
    <w:rsid w:val="00B377FC"/>
    <w:rsid w:val="00B37E83"/>
    <w:rsid w:val="00B4287A"/>
    <w:rsid w:val="00B5216A"/>
    <w:rsid w:val="00B524D0"/>
    <w:rsid w:val="00B52F60"/>
    <w:rsid w:val="00B5580B"/>
    <w:rsid w:val="00B613A8"/>
    <w:rsid w:val="00B63271"/>
    <w:rsid w:val="00B6644B"/>
    <w:rsid w:val="00B66796"/>
    <w:rsid w:val="00B70CB8"/>
    <w:rsid w:val="00B72F20"/>
    <w:rsid w:val="00B74132"/>
    <w:rsid w:val="00B7617D"/>
    <w:rsid w:val="00B776A0"/>
    <w:rsid w:val="00B85A57"/>
    <w:rsid w:val="00B947C4"/>
    <w:rsid w:val="00BA2AB9"/>
    <w:rsid w:val="00BA4F51"/>
    <w:rsid w:val="00BB1992"/>
    <w:rsid w:val="00BC2467"/>
    <w:rsid w:val="00BC4768"/>
    <w:rsid w:val="00BD29F1"/>
    <w:rsid w:val="00BD4DEE"/>
    <w:rsid w:val="00BE192D"/>
    <w:rsid w:val="00BE43D2"/>
    <w:rsid w:val="00BF42DE"/>
    <w:rsid w:val="00BF5245"/>
    <w:rsid w:val="00BF749F"/>
    <w:rsid w:val="00C043E6"/>
    <w:rsid w:val="00C06612"/>
    <w:rsid w:val="00C066E7"/>
    <w:rsid w:val="00C170F9"/>
    <w:rsid w:val="00C20D9E"/>
    <w:rsid w:val="00C233B8"/>
    <w:rsid w:val="00C233FC"/>
    <w:rsid w:val="00C2552B"/>
    <w:rsid w:val="00C32D64"/>
    <w:rsid w:val="00C368FE"/>
    <w:rsid w:val="00C4150C"/>
    <w:rsid w:val="00C46541"/>
    <w:rsid w:val="00C5169D"/>
    <w:rsid w:val="00C65DF3"/>
    <w:rsid w:val="00C77254"/>
    <w:rsid w:val="00C80B40"/>
    <w:rsid w:val="00C80C29"/>
    <w:rsid w:val="00C81C53"/>
    <w:rsid w:val="00C87AD2"/>
    <w:rsid w:val="00C97845"/>
    <w:rsid w:val="00C97FBF"/>
    <w:rsid w:val="00CA5C00"/>
    <w:rsid w:val="00CA692A"/>
    <w:rsid w:val="00CB79C0"/>
    <w:rsid w:val="00CB79EF"/>
    <w:rsid w:val="00CB7A56"/>
    <w:rsid w:val="00CC0372"/>
    <w:rsid w:val="00CC1B81"/>
    <w:rsid w:val="00CC2479"/>
    <w:rsid w:val="00CC3CFC"/>
    <w:rsid w:val="00CC4E2F"/>
    <w:rsid w:val="00CD5A6E"/>
    <w:rsid w:val="00CD7186"/>
    <w:rsid w:val="00CD756E"/>
    <w:rsid w:val="00CD7DCA"/>
    <w:rsid w:val="00CE2B00"/>
    <w:rsid w:val="00CE63B6"/>
    <w:rsid w:val="00CF608F"/>
    <w:rsid w:val="00D014B0"/>
    <w:rsid w:val="00D139F0"/>
    <w:rsid w:val="00D1414B"/>
    <w:rsid w:val="00D168A8"/>
    <w:rsid w:val="00D239A2"/>
    <w:rsid w:val="00D243D1"/>
    <w:rsid w:val="00D262FE"/>
    <w:rsid w:val="00D263E8"/>
    <w:rsid w:val="00D32259"/>
    <w:rsid w:val="00D35E42"/>
    <w:rsid w:val="00D375A4"/>
    <w:rsid w:val="00D46B40"/>
    <w:rsid w:val="00D54EAE"/>
    <w:rsid w:val="00D55ABC"/>
    <w:rsid w:val="00D603BC"/>
    <w:rsid w:val="00D6047C"/>
    <w:rsid w:val="00D6064C"/>
    <w:rsid w:val="00D63CA8"/>
    <w:rsid w:val="00D647D2"/>
    <w:rsid w:val="00D66945"/>
    <w:rsid w:val="00D66FCC"/>
    <w:rsid w:val="00D72062"/>
    <w:rsid w:val="00D72867"/>
    <w:rsid w:val="00D74BE7"/>
    <w:rsid w:val="00D75E4E"/>
    <w:rsid w:val="00D85324"/>
    <w:rsid w:val="00D96D28"/>
    <w:rsid w:val="00DB00D7"/>
    <w:rsid w:val="00DB2645"/>
    <w:rsid w:val="00DB3E60"/>
    <w:rsid w:val="00DC14DC"/>
    <w:rsid w:val="00DC2AF1"/>
    <w:rsid w:val="00DC5BDD"/>
    <w:rsid w:val="00DD278B"/>
    <w:rsid w:val="00DD3CCF"/>
    <w:rsid w:val="00DD4653"/>
    <w:rsid w:val="00DD4E59"/>
    <w:rsid w:val="00DD64DC"/>
    <w:rsid w:val="00DE1353"/>
    <w:rsid w:val="00DF4986"/>
    <w:rsid w:val="00DF7586"/>
    <w:rsid w:val="00E00933"/>
    <w:rsid w:val="00E040B2"/>
    <w:rsid w:val="00E0455C"/>
    <w:rsid w:val="00E10595"/>
    <w:rsid w:val="00E11366"/>
    <w:rsid w:val="00E16511"/>
    <w:rsid w:val="00E220AD"/>
    <w:rsid w:val="00E27017"/>
    <w:rsid w:val="00E27F83"/>
    <w:rsid w:val="00E30776"/>
    <w:rsid w:val="00E34701"/>
    <w:rsid w:val="00E41357"/>
    <w:rsid w:val="00E43A2E"/>
    <w:rsid w:val="00E45F0B"/>
    <w:rsid w:val="00E52691"/>
    <w:rsid w:val="00E6719E"/>
    <w:rsid w:val="00E7053B"/>
    <w:rsid w:val="00E70CDB"/>
    <w:rsid w:val="00E71770"/>
    <w:rsid w:val="00E71E61"/>
    <w:rsid w:val="00E83286"/>
    <w:rsid w:val="00E83947"/>
    <w:rsid w:val="00E8715B"/>
    <w:rsid w:val="00E906D6"/>
    <w:rsid w:val="00EA2C58"/>
    <w:rsid w:val="00EA2D51"/>
    <w:rsid w:val="00EA785B"/>
    <w:rsid w:val="00EB390C"/>
    <w:rsid w:val="00EB4207"/>
    <w:rsid w:val="00EC1384"/>
    <w:rsid w:val="00EC3996"/>
    <w:rsid w:val="00EC60B2"/>
    <w:rsid w:val="00ED1746"/>
    <w:rsid w:val="00ED4F29"/>
    <w:rsid w:val="00ED7AFC"/>
    <w:rsid w:val="00EE022C"/>
    <w:rsid w:val="00EE650F"/>
    <w:rsid w:val="00EE7040"/>
    <w:rsid w:val="00EF142C"/>
    <w:rsid w:val="00EF1FBA"/>
    <w:rsid w:val="00EF2DB6"/>
    <w:rsid w:val="00EF4116"/>
    <w:rsid w:val="00EF6CC1"/>
    <w:rsid w:val="00F001A6"/>
    <w:rsid w:val="00F032BC"/>
    <w:rsid w:val="00F033BC"/>
    <w:rsid w:val="00F056B6"/>
    <w:rsid w:val="00F05E1D"/>
    <w:rsid w:val="00F1072D"/>
    <w:rsid w:val="00F12934"/>
    <w:rsid w:val="00F13CF4"/>
    <w:rsid w:val="00F20672"/>
    <w:rsid w:val="00F218A5"/>
    <w:rsid w:val="00F226BB"/>
    <w:rsid w:val="00F24913"/>
    <w:rsid w:val="00F258A7"/>
    <w:rsid w:val="00F314A3"/>
    <w:rsid w:val="00F31D71"/>
    <w:rsid w:val="00F418DB"/>
    <w:rsid w:val="00F443CA"/>
    <w:rsid w:val="00F468A1"/>
    <w:rsid w:val="00F50D23"/>
    <w:rsid w:val="00F512B4"/>
    <w:rsid w:val="00F552E4"/>
    <w:rsid w:val="00F56431"/>
    <w:rsid w:val="00F616CF"/>
    <w:rsid w:val="00F64B55"/>
    <w:rsid w:val="00F668D3"/>
    <w:rsid w:val="00F66B7B"/>
    <w:rsid w:val="00F66EC8"/>
    <w:rsid w:val="00F804C3"/>
    <w:rsid w:val="00F827FD"/>
    <w:rsid w:val="00F847D7"/>
    <w:rsid w:val="00F907CA"/>
    <w:rsid w:val="00F91B2A"/>
    <w:rsid w:val="00F938F1"/>
    <w:rsid w:val="00F96101"/>
    <w:rsid w:val="00F97357"/>
    <w:rsid w:val="00FA0B46"/>
    <w:rsid w:val="00FA4A1D"/>
    <w:rsid w:val="00FA4B36"/>
    <w:rsid w:val="00FA5FA2"/>
    <w:rsid w:val="00FA7FD7"/>
    <w:rsid w:val="00FC162B"/>
    <w:rsid w:val="00FC2B8E"/>
    <w:rsid w:val="00FC36DB"/>
    <w:rsid w:val="00FC43E4"/>
    <w:rsid w:val="00FC47A5"/>
    <w:rsid w:val="00FC5896"/>
    <w:rsid w:val="00FD2B71"/>
    <w:rsid w:val="00FD6C18"/>
    <w:rsid w:val="00FE01EF"/>
    <w:rsid w:val="00FE1458"/>
    <w:rsid w:val="00FE178B"/>
    <w:rsid w:val="00FE2C88"/>
    <w:rsid w:val="00FF4D89"/>
    <w:rsid w:val="29A99C19"/>
    <w:rsid w:val="43790DFD"/>
    <w:rsid w:val="5B3FB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0DFD"/>
  <w15:chartTrackingRefBased/>
  <w15:docId w15:val="{2FBBF2F5-027E-4017-B5E5-726FCBB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8B"/>
  </w:style>
  <w:style w:type="paragraph" w:styleId="Heading1">
    <w:name w:val="heading 1"/>
    <w:basedOn w:val="Normal"/>
    <w:next w:val="Normal"/>
    <w:link w:val="Heading1Char"/>
    <w:uiPriority w:val="9"/>
    <w:qFormat/>
    <w:rsid w:val="00DD278B"/>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209F8"/>
    <w:pPr>
      <w:keepNext/>
      <w:keepLines/>
      <w:numPr>
        <w:ilvl w:val="1"/>
        <w:numId w:val="27"/>
      </w:numPr>
      <w:spacing w:before="360" w:after="0"/>
      <w:ind w:left="540" w:hanging="5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D278B"/>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278B"/>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278B"/>
    <w:pPr>
      <w:keepNext/>
      <w:keepLines/>
      <w:numPr>
        <w:ilvl w:val="4"/>
        <w:numId w:val="2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278B"/>
    <w:pPr>
      <w:keepNext/>
      <w:keepLines/>
      <w:numPr>
        <w:ilvl w:val="5"/>
        <w:numId w:val="2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278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278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278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8B"/>
    <w:rPr>
      <w:rFonts w:asciiTheme="majorHAnsi" w:eastAsiaTheme="majorEastAsia" w:hAnsiTheme="majorHAnsi" w:cstheme="majorBidi"/>
      <w:b/>
      <w:bCs/>
      <w:smallCaps/>
      <w:color w:val="000000" w:themeColor="text1"/>
      <w:sz w:val="36"/>
      <w:szCs w:val="36"/>
    </w:rPr>
  </w:style>
  <w:style w:type="paragraph" w:styleId="Subtitle">
    <w:name w:val="Subtitle"/>
    <w:basedOn w:val="Normal"/>
    <w:next w:val="Normal"/>
    <w:link w:val="SubtitleChar"/>
    <w:uiPriority w:val="11"/>
    <w:qFormat/>
    <w:rsid w:val="00DD278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278B"/>
    <w:rPr>
      <w:color w:val="5A5A5A" w:themeColor="text1" w:themeTint="A5"/>
      <w:spacing w:val="10"/>
    </w:rPr>
  </w:style>
  <w:style w:type="character" w:customStyle="1" w:styleId="Heading2Char">
    <w:name w:val="Heading 2 Char"/>
    <w:basedOn w:val="DefaultParagraphFont"/>
    <w:link w:val="Heading2"/>
    <w:uiPriority w:val="9"/>
    <w:rsid w:val="005209F8"/>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DD278B"/>
    <w:pPr>
      <w:ind w:left="720"/>
      <w:contextualSpacing/>
    </w:pPr>
  </w:style>
  <w:style w:type="character" w:customStyle="1" w:styleId="Heading5Char">
    <w:name w:val="Heading 5 Char"/>
    <w:basedOn w:val="DefaultParagraphFont"/>
    <w:link w:val="Heading5"/>
    <w:uiPriority w:val="9"/>
    <w:semiHidden/>
    <w:rsid w:val="00DD278B"/>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E70CDB"/>
    <w:rPr>
      <w:color w:val="0563C1" w:themeColor="hyperlink"/>
      <w:u w:val="single"/>
    </w:rPr>
  </w:style>
  <w:style w:type="character" w:styleId="UnresolvedMention">
    <w:name w:val="Unresolved Mention"/>
    <w:basedOn w:val="DefaultParagraphFont"/>
    <w:uiPriority w:val="99"/>
    <w:semiHidden/>
    <w:unhideWhenUsed/>
    <w:rsid w:val="00E70CDB"/>
    <w:rPr>
      <w:color w:val="605E5C"/>
      <w:shd w:val="clear" w:color="auto" w:fill="E1DFDD"/>
    </w:rPr>
  </w:style>
  <w:style w:type="character" w:styleId="CommentReference">
    <w:name w:val="annotation reference"/>
    <w:basedOn w:val="DefaultParagraphFont"/>
    <w:uiPriority w:val="99"/>
    <w:semiHidden/>
    <w:unhideWhenUsed/>
    <w:rsid w:val="005745DC"/>
    <w:rPr>
      <w:sz w:val="16"/>
      <w:szCs w:val="16"/>
    </w:rPr>
  </w:style>
  <w:style w:type="paragraph" w:styleId="CommentText">
    <w:name w:val="annotation text"/>
    <w:basedOn w:val="Normal"/>
    <w:link w:val="CommentTextChar"/>
    <w:uiPriority w:val="99"/>
    <w:unhideWhenUsed/>
    <w:rsid w:val="005745DC"/>
    <w:pPr>
      <w:spacing w:line="240" w:lineRule="auto"/>
    </w:pPr>
    <w:rPr>
      <w:sz w:val="20"/>
      <w:szCs w:val="20"/>
    </w:rPr>
  </w:style>
  <w:style w:type="character" w:customStyle="1" w:styleId="CommentTextChar">
    <w:name w:val="Comment Text Char"/>
    <w:basedOn w:val="DefaultParagraphFont"/>
    <w:link w:val="CommentText"/>
    <w:uiPriority w:val="99"/>
    <w:rsid w:val="005745DC"/>
    <w:rPr>
      <w:sz w:val="20"/>
      <w:szCs w:val="20"/>
    </w:rPr>
  </w:style>
  <w:style w:type="paragraph" w:styleId="CommentSubject">
    <w:name w:val="annotation subject"/>
    <w:basedOn w:val="CommentText"/>
    <w:next w:val="CommentText"/>
    <w:link w:val="CommentSubjectChar"/>
    <w:uiPriority w:val="99"/>
    <w:semiHidden/>
    <w:unhideWhenUsed/>
    <w:rsid w:val="005745DC"/>
    <w:rPr>
      <w:b/>
      <w:bCs/>
    </w:rPr>
  </w:style>
  <w:style w:type="character" w:customStyle="1" w:styleId="CommentSubjectChar">
    <w:name w:val="Comment Subject Char"/>
    <w:basedOn w:val="CommentTextChar"/>
    <w:link w:val="CommentSubject"/>
    <w:uiPriority w:val="99"/>
    <w:semiHidden/>
    <w:rsid w:val="005745DC"/>
    <w:rPr>
      <w:b/>
      <w:bCs/>
      <w:sz w:val="20"/>
      <w:szCs w:val="20"/>
    </w:rPr>
  </w:style>
  <w:style w:type="paragraph" w:styleId="Title">
    <w:name w:val="Title"/>
    <w:basedOn w:val="Normal"/>
    <w:next w:val="Normal"/>
    <w:link w:val="TitleChar"/>
    <w:uiPriority w:val="10"/>
    <w:qFormat/>
    <w:rsid w:val="00DD278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278B"/>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semiHidden/>
    <w:rsid w:val="00DD27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278B"/>
    <w:rPr>
      <w:rFonts w:asciiTheme="majorHAnsi" w:eastAsiaTheme="majorEastAsia" w:hAnsiTheme="majorHAnsi" w:cstheme="majorBidi"/>
      <w:b/>
      <w:bCs/>
      <w:i/>
      <w:iCs/>
      <w:color w:val="000000" w:themeColor="text1"/>
    </w:rPr>
  </w:style>
  <w:style w:type="character" w:customStyle="1" w:styleId="Heading6Char">
    <w:name w:val="Heading 6 Char"/>
    <w:basedOn w:val="DefaultParagraphFont"/>
    <w:link w:val="Heading6"/>
    <w:uiPriority w:val="9"/>
    <w:semiHidden/>
    <w:rsid w:val="00DD278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27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27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27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278B"/>
    <w:pPr>
      <w:spacing w:after="200" w:line="240" w:lineRule="auto"/>
    </w:pPr>
    <w:rPr>
      <w:i/>
      <w:iCs/>
      <w:color w:val="44546A" w:themeColor="text2"/>
      <w:sz w:val="18"/>
      <w:szCs w:val="18"/>
    </w:rPr>
  </w:style>
  <w:style w:type="character" w:styleId="Strong">
    <w:name w:val="Strong"/>
    <w:basedOn w:val="DefaultParagraphFont"/>
    <w:uiPriority w:val="22"/>
    <w:qFormat/>
    <w:rsid w:val="00DD278B"/>
    <w:rPr>
      <w:b/>
      <w:bCs/>
      <w:color w:val="000000" w:themeColor="text1"/>
    </w:rPr>
  </w:style>
  <w:style w:type="character" w:styleId="Emphasis">
    <w:name w:val="Emphasis"/>
    <w:basedOn w:val="DefaultParagraphFont"/>
    <w:uiPriority w:val="20"/>
    <w:qFormat/>
    <w:rsid w:val="00DD278B"/>
    <w:rPr>
      <w:i/>
      <w:iCs/>
      <w:color w:val="auto"/>
    </w:rPr>
  </w:style>
  <w:style w:type="paragraph" w:styleId="NoSpacing">
    <w:name w:val="No Spacing"/>
    <w:uiPriority w:val="1"/>
    <w:qFormat/>
    <w:rsid w:val="00DD278B"/>
    <w:pPr>
      <w:spacing w:after="0" w:line="240" w:lineRule="auto"/>
    </w:pPr>
  </w:style>
  <w:style w:type="paragraph" w:styleId="Quote">
    <w:name w:val="Quote"/>
    <w:basedOn w:val="Normal"/>
    <w:next w:val="Normal"/>
    <w:link w:val="QuoteChar"/>
    <w:uiPriority w:val="29"/>
    <w:qFormat/>
    <w:rsid w:val="00DD278B"/>
    <w:pPr>
      <w:spacing w:before="160"/>
      <w:ind w:left="720" w:right="720"/>
    </w:pPr>
    <w:rPr>
      <w:i/>
      <w:iCs/>
      <w:color w:val="000000" w:themeColor="text1"/>
    </w:rPr>
  </w:style>
  <w:style w:type="character" w:customStyle="1" w:styleId="QuoteChar">
    <w:name w:val="Quote Char"/>
    <w:basedOn w:val="DefaultParagraphFont"/>
    <w:link w:val="Quote"/>
    <w:uiPriority w:val="29"/>
    <w:rsid w:val="00DD278B"/>
    <w:rPr>
      <w:i/>
      <w:iCs/>
      <w:color w:val="000000" w:themeColor="text1"/>
    </w:rPr>
  </w:style>
  <w:style w:type="paragraph" w:styleId="IntenseQuote">
    <w:name w:val="Intense Quote"/>
    <w:basedOn w:val="Normal"/>
    <w:next w:val="Normal"/>
    <w:link w:val="IntenseQuoteChar"/>
    <w:uiPriority w:val="30"/>
    <w:qFormat/>
    <w:rsid w:val="00DD27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278B"/>
    <w:rPr>
      <w:color w:val="000000" w:themeColor="text1"/>
      <w:shd w:val="clear" w:color="auto" w:fill="F2F2F2" w:themeFill="background1" w:themeFillShade="F2"/>
    </w:rPr>
  </w:style>
  <w:style w:type="character" w:styleId="SubtleEmphasis">
    <w:name w:val="Subtle Emphasis"/>
    <w:basedOn w:val="DefaultParagraphFont"/>
    <w:uiPriority w:val="19"/>
    <w:qFormat/>
    <w:rsid w:val="00DD278B"/>
    <w:rPr>
      <w:i/>
      <w:iCs/>
      <w:color w:val="404040" w:themeColor="text1" w:themeTint="BF"/>
    </w:rPr>
  </w:style>
  <w:style w:type="character" w:styleId="IntenseEmphasis">
    <w:name w:val="Intense Emphasis"/>
    <w:basedOn w:val="DefaultParagraphFont"/>
    <w:uiPriority w:val="21"/>
    <w:qFormat/>
    <w:rsid w:val="00DD278B"/>
    <w:rPr>
      <w:b/>
      <w:bCs/>
      <w:i/>
      <w:iCs/>
      <w:caps/>
    </w:rPr>
  </w:style>
  <w:style w:type="character" w:styleId="SubtleReference">
    <w:name w:val="Subtle Reference"/>
    <w:basedOn w:val="DefaultParagraphFont"/>
    <w:uiPriority w:val="31"/>
    <w:qFormat/>
    <w:rsid w:val="00DD27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78B"/>
    <w:rPr>
      <w:b/>
      <w:bCs/>
      <w:smallCaps/>
      <w:u w:val="single"/>
    </w:rPr>
  </w:style>
  <w:style w:type="character" w:styleId="BookTitle">
    <w:name w:val="Book Title"/>
    <w:basedOn w:val="DefaultParagraphFont"/>
    <w:uiPriority w:val="33"/>
    <w:qFormat/>
    <w:rsid w:val="00DD278B"/>
    <w:rPr>
      <w:b w:val="0"/>
      <w:bCs w:val="0"/>
      <w:smallCaps/>
      <w:spacing w:val="5"/>
    </w:rPr>
  </w:style>
  <w:style w:type="paragraph" w:styleId="TOCHeading">
    <w:name w:val="TOC Heading"/>
    <w:basedOn w:val="Heading1"/>
    <w:next w:val="Normal"/>
    <w:uiPriority w:val="39"/>
    <w:semiHidden/>
    <w:unhideWhenUsed/>
    <w:qFormat/>
    <w:rsid w:val="00DD278B"/>
    <w:pPr>
      <w:outlineLvl w:val="9"/>
    </w:pPr>
  </w:style>
  <w:style w:type="paragraph" w:customStyle="1" w:styleId="AppendixHeading2">
    <w:name w:val="Appendix Heading 2"/>
    <w:basedOn w:val="Heading2"/>
    <w:link w:val="AppendixHeading2Char"/>
    <w:qFormat/>
    <w:rsid w:val="005209F8"/>
    <w:pPr>
      <w:numPr>
        <w:ilvl w:val="0"/>
        <w:numId w:val="28"/>
      </w:numPr>
      <w:ind w:left="540" w:hanging="540"/>
    </w:pPr>
  </w:style>
  <w:style w:type="character" w:customStyle="1" w:styleId="AppendixHeading2Char">
    <w:name w:val="Appendix Heading 2 Char"/>
    <w:basedOn w:val="Heading2Char"/>
    <w:link w:val="AppendixHeading2"/>
    <w:rsid w:val="005209F8"/>
    <w:rPr>
      <w:rFonts w:asciiTheme="majorHAnsi" w:eastAsiaTheme="majorEastAsia" w:hAnsiTheme="majorHAnsi" w:cstheme="majorBidi"/>
      <w:b/>
      <w:bCs/>
      <w:smallCaps/>
      <w:color w:val="000000" w:themeColor="text1"/>
      <w:sz w:val="28"/>
      <w:szCs w:val="28"/>
    </w:rPr>
  </w:style>
  <w:style w:type="paragraph" w:styleId="Revision">
    <w:name w:val="Revision"/>
    <w:hidden/>
    <w:uiPriority w:val="99"/>
    <w:semiHidden/>
    <w:rsid w:val="00CD7DCA"/>
    <w:pPr>
      <w:spacing w:after="0" w:line="240" w:lineRule="auto"/>
    </w:pPr>
  </w:style>
  <w:style w:type="paragraph" w:styleId="Header">
    <w:name w:val="header"/>
    <w:basedOn w:val="Normal"/>
    <w:link w:val="HeaderChar"/>
    <w:uiPriority w:val="99"/>
    <w:unhideWhenUsed/>
    <w:rsid w:val="0007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9B"/>
  </w:style>
  <w:style w:type="paragraph" w:styleId="Footer">
    <w:name w:val="footer"/>
    <w:basedOn w:val="Normal"/>
    <w:link w:val="FooterChar"/>
    <w:uiPriority w:val="99"/>
    <w:unhideWhenUsed/>
    <w:rsid w:val="0007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9B"/>
  </w:style>
  <w:style w:type="character" w:styleId="FollowedHyperlink">
    <w:name w:val="FollowedHyperlink"/>
    <w:basedOn w:val="DefaultParagraphFont"/>
    <w:uiPriority w:val="99"/>
    <w:semiHidden/>
    <w:unhideWhenUsed/>
    <w:rsid w:val="008D2A59"/>
    <w:rPr>
      <w:color w:val="954F72" w:themeColor="followedHyperlink"/>
      <w:u w:val="single"/>
    </w:rPr>
  </w:style>
  <w:style w:type="table" w:styleId="TableGrid">
    <w:name w:val="Table Grid"/>
    <w:basedOn w:val="TableNormal"/>
    <w:uiPriority w:val="39"/>
    <w:rsid w:val="00517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BFFD1-9C82-45D8-B095-E5306143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Thielen</dc:creator>
  <cp:keywords/>
  <dc:description/>
  <cp:lastModifiedBy>Brianna Thielen</cp:lastModifiedBy>
  <cp:revision>5</cp:revision>
  <cp:lastPrinted>2023-06-16T22:16:00Z</cp:lastPrinted>
  <dcterms:created xsi:type="dcterms:W3CDTF">2023-06-16T22:03:00Z</dcterms:created>
  <dcterms:modified xsi:type="dcterms:W3CDTF">2023-06-29T16:04:00Z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http://www.zotero.org/styles/journal-of-neural-engineering</vt:lpwstr>
  </property>
  <property fmtid="{D5CDD505-2E9C-101B-9397-08002B2CF9AE}" pid="17" name="Mendeley Recent Style Name 7_1">
    <vt:lpwstr>Journal of Neural Engineering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