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Reporte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2693670" cy="61650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03928" y="3555210"/>
                          <a:ext cx="2684145" cy="449580"/>
                        </a:xfrm>
                        <a:custGeom>
                          <a:rect b="b" l="l" r="r" t="t"/>
                          <a:pathLst>
                            <a:path extrusionOk="0" h="449580" w="2684145">
                              <a:moveTo>
                                <a:pt x="0" y="0"/>
                              </a:moveTo>
                              <a:lnTo>
                                <a:pt x="0" y="449580"/>
                              </a:lnTo>
                              <a:lnTo>
                                <a:pt x="2684145" y="449580"/>
                              </a:lnTo>
                              <a:lnTo>
                                <a:pt x="2684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Wesley Mateus Cantarino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12121"/>
                                <w:sz w:val="22"/>
                                <w:highlight w:val="white"/>
                                <w:vertAlign w:val="baseline"/>
                              </w:rPr>
                              <w:t xml:space="preserve">Presidente do Capítulo CAS - UFJF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2693670" cy="616509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3670" cy="6165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Informações Básicas: </w:t>
      </w:r>
    </w:p>
    <w:p w:rsidR="00000000" w:rsidDel="00000000" w:rsidP="00000000" w:rsidRDefault="00000000" w:rsidRPr="00000000" w14:paraId="0000000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do reporte: 01/12/2018 até 30/04/2019</w:t>
      </w:r>
    </w:p>
    <w:p w:rsidR="00000000" w:rsidDel="00000000" w:rsidP="00000000" w:rsidRDefault="00000000" w:rsidRPr="00000000" w14:paraId="0000000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Wesley Mateus Cantarino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Membros do Capítulo:</w:t>
      </w:r>
    </w:p>
    <w:tbl>
      <w:tblPr>
        <w:tblStyle w:val="Table1"/>
        <w:tblW w:w="97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380"/>
        <w:gridCol w:w="4863"/>
        <w:tblGridChange w:id="0">
          <w:tblGrid>
            <w:gridCol w:w="540"/>
            <w:gridCol w:w="4380"/>
            <w:gridCol w:w="4863"/>
          </w:tblGrid>
        </w:tblGridChange>
      </w:tblGrid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Wesley Mateus Cantarino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Presidente CAS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Dalila Marques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Gabriel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Mateus Francisco Eugenio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Isadora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Antonio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Samuel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Planejamentos: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09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[Até 28/02/2019]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Período de férias.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09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[Até 31/03/2019] 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Todos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] Ajuste do projeto no CAD.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09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[Até 30/04/2019] 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Todos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] Construção do projeto.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364" w:hanging="353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Atividades realizadas: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[21/03/2019] 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Wesley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] Finalizado os detalhes na construção do projeto no CAD.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[28/03/2019] [Todos] Entender e testar os motores de passo.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[04/04/2019] [Todos] Estudos de consumo e tipo possíveis drive para motor de passos.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[11/04//2019] [Todos] Início da construção fresadora CNC. começando pelo carro eixo Z.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[25/04/2019] [Wesley] Apresentação da CASS para os novos membros.</w:t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812"/>
        </w:tabs>
        <w:ind w:left="1778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2977" w:left="1440" w:right="1440" w:header="426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before="240" w:lineRule="auto"/>
      <w:ind w:left="-142"/>
      <w:jc w:val="center"/>
      <w:rPr>
        <w:rFonts w:ascii="Verdana" w:cs="Verdana" w:eastAsia="Verdana" w:hAnsi="Verdana"/>
        <w:color w:val="0066a1"/>
        <w:sz w:val="16"/>
        <w:szCs w:val="16"/>
      </w:rPr>
    </w:pPr>
    <w:r w:rsidDel="00000000" w:rsidR="00000000" w:rsidRPr="00000000">
      <w:rPr>
        <w:rFonts w:ascii="Verdana" w:cs="Verdana" w:eastAsia="Verdana" w:hAnsi="Verdana"/>
        <w:color w:val="0066a1"/>
        <w:sz w:val="16"/>
        <w:szCs w:val="16"/>
        <w:rtl w:val="0"/>
      </w:rPr>
      <w:t xml:space="preserve">Universidade Federal de Juiz de Fora • Juiz de Fora, MG – BRA • Ramo Estudantil IEEE / UFJF • www.ufjf.br/ramoieee</w:t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before="240" w:lineRule="auto"/>
      <w:jc w:val="center"/>
      <w:rPr>
        <w:rFonts w:ascii="Verdana" w:cs="Verdana" w:eastAsia="Verdana" w:hAnsi="Verdana"/>
        <w:color w:val="0066a1"/>
        <w:sz w:val="16"/>
        <w:szCs w:val="16"/>
      </w:rPr>
    </w:pPr>
    <w:r w:rsidDel="00000000" w:rsidR="00000000" w:rsidRPr="00000000">
      <w:rPr>
        <w:rFonts w:ascii="Verdana" w:cs="Verdana" w:eastAsia="Verdana" w:hAnsi="Verdana"/>
        <w:color w:val="0066a1"/>
        <w:sz w:val="16"/>
        <w:szCs w:val="16"/>
        <w:rtl w:val="0"/>
      </w:rPr>
      <w:t xml:space="preserve">Universidade Federal de Juiz de Fora • Juiz de Fora, MG - BRA •Ramo Estudantil IEEE / UFJF • www.ieee.org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0" w:lineRule="auto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-485774</wp:posOffset>
          </wp:positionH>
          <wp:positionV relativeFrom="paragraph">
            <wp:posOffset>-274319</wp:posOffset>
          </wp:positionV>
          <wp:extent cx="2219325" cy="809625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9325" cy="809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5066665</wp:posOffset>
          </wp:positionH>
          <wp:positionV relativeFrom="paragraph">
            <wp:posOffset>-169544</wp:posOffset>
          </wp:positionV>
          <wp:extent cx="1000760" cy="924560"/>
          <wp:effectExtent b="0" l="0" r="0" t="0"/>
          <wp:wrapSquare wrapText="bothSides" distB="0" distT="0" distL="114300" distR="114300"/>
          <wp:docPr id="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760" cy="924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Reporte da CAS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167005</wp:posOffset>
          </wp:positionH>
          <wp:positionV relativeFrom="paragraph">
            <wp:posOffset>193675</wp:posOffset>
          </wp:positionV>
          <wp:extent cx="913130" cy="924560"/>
          <wp:effectExtent b="0" l="0" r="0" t="0"/>
          <wp:wrapSquare wrapText="bothSides" distB="0" distT="0" distL="114300" distR="11430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130" cy="924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Ramo Estudantil IEEE - UFJF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4819015</wp:posOffset>
          </wp:positionH>
          <wp:positionV relativeFrom="paragraph">
            <wp:posOffset>142240</wp:posOffset>
          </wp:positionV>
          <wp:extent cx="1496060" cy="44450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6060" cy="444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720" w:firstLine="720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   </w:t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Chapter of Computer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-247649</wp:posOffset>
          </wp:positionH>
          <wp:positionV relativeFrom="paragraph">
            <wp:posOffset>11430</wp:posOffset>
          </wp:positionV>
          <wp:extent cx="1419225" cy="647065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9225" cy="6470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4944745</wp:posOffset>
          </wp:positionH>
          <wp:positionV relativeFrom="paragraph">
            <wp:posOffset>11430</wp:posOffset>
          </wp:positionV>
          <wp:extent cx="1371600" cy="454025"/>
          <wp:effectExtent b="0" l="0" r="0" t="0"/>
          <wp:wrapSquare wrapText="bothSides" distB="0" distT="0" distL="114300" distR="11430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454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ind w:left="2160" w:firstLine="72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Ramo Estudantil IEEE/ UFJF 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778" w:hanging="360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Relationship Id="rId3" Type="http://schemas.openxmlformats.org/officeDocument/2006/relationships/image" Target="media/image5.png"/><Relationship Id="rId4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