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rFonts w:ascii="DejaVu Sans Light" w:hAnsi="DejaVu Sans Light"/>
          <w:b w:val="false"/>
          <w:bCs w:val="false"/>
          <w:sz w:val="22"/>
          <w:szCs w:val="22"/>
        </w:rPr>
        <w:t>2019</w:t>
        <w:tab/>
      </w:r>
      <w:r>
        <w:rPr>
          <w:rFonts w:ascii="DejaVu Sans Light" w:hAnsi="DejaVu Sans Light"/>
          <w:b w:val="false"/>
          <w:bCs w:val="false"/>
          <w:sz w:val="22"/>
          <w:szCs w:val="22"/>
        </w:rPr>
        <w:t>British newspaper (</w:t>
      </w:r>
      <w:r>
        <w:rPr>
          <w:rFonts w:ascii="DejaVu Sans Light" w:hAnsi="DejaVu Sans Light"/>
          <w:b w:val="false"/>
          <w:bCs w:val="false"/>
          <w:sz w:val="22"/>
          <w:szCs w:val="22"/>
        </w:rPr>
        <w:t>The Guardian</w:t>
      </w:r>
      <w:r>
        <w:rPr>
          <w:rFonts w:ascii="DejaVu Sans Light" w:hAnsi="DejaVu Sans Light"/>
          <w:b w:val="false"/>
          <w:bCs w:val="false"/>
          <w:sz w:val="22"/>
          <w:szCs w:val="22"/>
        </w:rPr>
        <w:t>)</w:t>
      </w:r>
      <w:r>
        <w:rPr>
          <w:rFonts w:ascii="DejaVu Sans Light" w:hAnsi="DejaVu Sans Light"/>
          <w:b w:val="false"/>
          <w:bCs w:val="false"/>
          <w:sz w:val="22"/>
          <w:szCs w:val="22"/>
        </w:rPr>
        <w:t xml:space="preserve"> le</w:t>
      </w:r>
      <w:r>
        <w:rPr>
          <w:rFonts w:ascii="DejaVu Sans Light" w:hAnsi="DejaVu Sans Light"/>
          <w:b w:val="false"/>
          <w:bCs w:val="false"/>
          <w:sz w:val="22"/>
          <w:szCs w:val="22"/>
        </w:rPr>
        <w:t>ads</w:t>
      </w:r>
      <w:r>
        <w:rPr>
          <w:rFonts w:ascii="DejaVu Sans Light" w:hAnsi="DejaVu Sans Light"/>
          <w:b w:val="false"/>
          <w:bCs w:val="false"/>
          <w:sz w:val="22"/>
          <w:szCs w:val="22"/>
        </w:rPr>
        <w:t xml:space="preserve"> with a warning about the invisible threat of air pollution</w:t>
      </w:r>
      <w:r>
        <w:rPr>
          <w:rFonts w:ascii="DejaVu Sans Light" w:hAnsi="DejaVu Sans Light"/>
          <w:b w:val="false"/>
          <w:bCs w:val="false"/>
          <w:sz w:val="22"/>
          <w:szCs w:val="22"/>
        </w:rPr>
        <w:t xml:space="preserve"> and mentions</w:t>
      </w:r>
      <w:r>
        <w:rPr>
          <w:rFonts w:ascii="DejaVu Sans Light" w:hAnsi="DejaVu Sans Light"/>
          <w:b w:val="false"/>
          <w:bCs w:val="false"/>
          <w:sz w:val="22"/>
          <w:szCs w:val="22"/>
        </w:rPr>
        <w:t xml:space="preserve"> the rise in birthweight of babies born in Beijing after the clean-up </w:t>
      </w:r>
      <w:r>
        <w:rPr>
          <w:rFonts w:ascii="DejaVu Sans Light" w:hAnsi="DejaVu Sans Light"/>
          <w:b w:val="false"/>
          <w:bCs w:val="false"/>
          <w:sz w:val="22"/>
          <w:szCs w:val="22"/>
        </w:rPr>
        <w:t>for the 2008 Olympics.</w:t>
      </w:r>
    </w:p>
    <w:p>
      <w:pPr>
        <w:pStyle w:val="Normal"/>
        <w:rPr>
          <w:rFonts w:ascii="DejaVu Sans Light" w:hAnsi="DejaVu Sans Light"/>
          <w:b w:val="false"/>
          <w:b w:val="false"/>
          <w:bCs w:val="false"/>
        </w:rPr>
      </w:pPr>
      <w:r>
        <w:rPr>
          <w:sz w:val="22"/>
          <w:szCs w:val="22"/>
        </w:rPr>
      </w:r>
    </w:p>
    <w:p>
      <w:pPr>
        <w:pStyle w:val="Normal"/>
        <w:rPr>
          <w:b w:val="false"/>
          <w:b w:val="false"/>
          <w:bCs w:val="false"/>
        </w:rPr>
      </w:pPr>
      <w:r>
        <w:rPr>
          <w:rFonts w:ascii="DejaVu Sans Light" w:hAnsi="DejaVu Sans Light"/>
          <w:b w:val="false"/>
          <w:bCs w:val="false"/>
          <w:sz w:val="22"/>
          <w:szCs w:val="22"/>
        </w:rPr>
        <w:t>2019</w:t>
        <w:tab/>
        <w:t>Second inquest into death of Ella Kissi-Debrah in London reveals reluctant action despite awareness, “There is momentum for change and it is fundamental that air pollution is brought down to within lawful limits.”</w:t>
      </w:r>
    </w:p>
    <w:p>
      <w:pPr>
        <w:pStyle w:val="Normal"/>
        <w:rPr>
          <w:rFonts w:ascii="DejaVu Sans Light" w:hAnsi="DejaVu Sans Light"/>
          <w:sz w:val="22"/>
          <w:szCs w:val="22"/>
        </w:rPr>
      </w:pPr>
      <w:r>
        <w:rPr>
          <w:rFonts w:ascii="DejaVu Sans Light" w:hAnsi="DejaVu Sans Light"/>
          <w:sz w:val="22"/>
          <w:szCs w:val="22"/>
        </w:rPr>
      </w:r>
    </w:p>
    <w:p>
      <w:pPr>
        <w:pStyle w:val="Normal"/>
        <w:rPr>
          <w:b w:val="false"/>
          <w:b w:val="false"/>
          <w:bCs w:val="false"/>
        </w:rPr>
      </w:pPr>
      <w:r>
        <w:rPr>
          <w:rFonts w:ascii="DejaVu Sans Light" w:hAnsi="DejaVu Sans Light"/>
          <w:b w:val="false"/>
          <w:bCs w:val="false"/>
          <w:sz w:val="22"/>
          <w:szCs w:val="22"/>
        </w:rPr>
        <w:t>2017</w:t>
        <w:tab/>
        <w:t>New Delhi in India bans fireworks during Diwali to prevent a repeat of the "airpocalypse" the previous year caused by the extra smoke and chemicals.</w:t>
      </w:r>
    </w:p>
    <w:p>
      <w:pPr>
        <w:pStyle w:val="Normal"/>
        <w:rPr>
          <w:rFonts w:ascii="DejaVu Sans Light" w:hAnsi="DejaVu Sans Light"/>
          <w:sz w:val="22"/>
          <w:szCs w:val="22"/>
        </w:rPr>
      </w:pPr>
      <w:r>
        <w:rPr>
          <w:rFonts w:ascii="DejaVu Sans Light" w:hAnsi="DejaVu Sans Light"/>
          <w:sz w:val="22"/>
          <w:szCs w:val="22"/>
        </w:rPr>
      </w:r>
    </w:p>
    <w:p>
      <w:pPr>
        <w:pStyle w:val="Normal"/>
        <w:rPr>
          <w:b w:val="false"/>
          <w:b w:val="false"/>
          <w:bCs w:val="false"/>
        </w:rPr>
      </w:pPr>
      <w:r>
        <w:rPr>
          <w:rFonts w:ascii="DejaVu Sans Light" w:hAnsi="DejaVu Sans Light"/>
          <w:b w:val="false"/>
          <w:bCs w:val="false"/>
          <w:sz w:val="22"/>
          <w:szCs w:val="22"/>
        </w:rPr>
        <w:t>2015   Chai Jing's self-funded “Under the Dome” documentary features a mother’s worries about raising her daughter in the polluted air of a major Chinese city.</w:t>
      </w:r>
    </w:p>
    <w:p>
      <w:pPr>
        <w:pStyle w:val="Normal"/>
        <w:rPr>
          <w:rFonts w:ascii="DejaVu Sans Light" w:hAnsi="DejaVu Sans Light"/>
          <w:sz w:val="22"/>
          <w:szCs w:val="22"/>
        </w:rPr>
      </w:pPr>
      <w:r>
        <w:rPr>
          <w:rFonts w:ascii="DejaVu Sans Light" w:hAnsi="DejaVu Sans Light"/>
          <w:sz w:val="22"/>
          <w:szCs w:val="22"/>
        </w:rPr>
      </w:r>
    </w:p>
    <w:p>
      <w:pPr>
        <w:pStyle w:val="Normal"/>
        <w:rPr>
          <w:rFonts w:ascii="DejaVu Sans Light" w:hAnsi="DejaVu Sans Light"/>
          <w:sz w:val="22"/>
          <w:szCs w:val="22"/>
        </w:rPr>
      </w:pPr>
      <w:r>
        <w:rPr>
          <w:rFonts w:ascii="DejaVu Sans Light" w:hAnsi="DejaVu Sans Light"/>
          <w:sz w:val="22"/>
          <w:szCs w:val="22"/>
        </w:rPr>
        <w:t>2013</w:t>
        <w:tab/>
        <w:t>Nine-year-old Ella Kissi-Debrah dies in London after suffering three years of asthma attacks and seizures.  She lived close to a major road and the local air pollution station consistently exceeded EU limits.</w:t>
      </w:r>
    </w:p>
    <w:p>
      <w:pPr>
        <w:pStyle w:val="Normal"/>
        <w:rPr>
          <w:rFonts w:ascii="DejaVu Sans Light" w:hAnsi="DejaVu Sans Light"/>
          <w:sz w:val="22"/>
          <w:szCs w:val="22"/>
        </w:rPr>
      </w:pPr>
      <w:r>
        <w:rPr>
          <w:rFonts w:ascii="DejaVu Sans Light" w:hAnsi="DejaVu Sans Light"/>
          <w:sz w:val="22"/>
          <w:szCs w:val="22"/>
        </w:rPr>
      </w:r>
    </w:p>
    <w:p>
      <w:pPr>
        <w:pStyle w:val="Normal"/>
        <w:rPr>
          <w:sz w:val="22"/>
          <w:szCs w:val="22"/>
        </w:rPr>
      </w:pPr>
      <w:r>
        <w:rPr>
          <w:rFonts w:ascii="DejaVu Sans Light" w:hAnsi="DejaVu Sans Light"/>
          <w:b w:val="false"/>
          <w:bCs w:val="false"/>
          <w:sz w:val="22"/>
          <w:szCs w:val="22"/>
        </w:rPr>
        <w:t>2008  Authorities admit air pollution will be a problem at the Beijing Olympics:  “Controlling only local sources in Beijing will not be sufficient to attain the air quality goal set for the Beijing Olympics. There is an urgent need for regional air quality management studies and new emission control strategies”</w:t>
      </w:r>
    </w:p>
    <w:p>
      <w:pPr>
        <w:pStyle w:val="Normal"/>
        <w:rPr>
          <w:rFonts w:ascii="DejaVu Sans Light" w:hAnsi="DejaVu Sans Light"/>
          <w:sz w:val="22"/>
          <w:szCs w:val="22"/>
        </w:rPr>
      </w:pPr>
      <w:r>
        <w:rPr>
          <w:rFonts w:ascii="DejaVu Sans Light" w:hAnsi="DejaVu Sans Light"/>
          <w:sz w:val="22"/>
          <w:szCs w:val="22"/>
        </w:rPr>
      </w:r>
    </w:p>
    <w:p>
      <w:pPr>
        <w:pStyle w:val="Normal"/>
        <w:rPr>
          <w:b w:val="false"/>
          <w:b w:val="false"/>
          <w:bCs w:val="false"/>
        </w:rPr>
      </w:pPr>
      <w:r>
        <w:rPr>
          <w:rFonts w:ascii="DejaVu Sans Light" w:hAnsi="DejaVu Sans Light"/>
          <w:b w:val="false"/>
          <w:bCs w:val="false"/>
          <w:sz w:val="22"/>
          <w:szCs w:val="22"/>
        </w:rPr>
        <w:t>1992</w:t>
        <w:tab/>
        <w:t>Guangzhou is the first city in China to ban fireworks due to the air pollution caused.</w:t>
      </w:r>
    </w:p>
    <w:p>
      <w:pPr>
        <w:pStyle w:val="Normal"/>
        <w:rPr>
          <w:rFonts w:ascii="DejaVu Sans Light" w:hAnsi="DejaVu Sans Light"/>
          <w:sz w:val="22"/>
          <w:szCs w:val="22"/>
        </w:rPr>
      </w:pPr>
      <w:r>
        <w:rPr>
          <w:rFonts w:ascii="DejaVu Sans Light" w:hAnsi="DejaVu Sans Light"/>
          <w:sz w:val="22"/>
          <w:szCs w:val="22"/>
        </w:rPr>
      </w:r>
    </w:p>
    <w:p>
      <w:pPr>
        <w:pStyle w:val="Normal"/>
        <w:rPr>
          <w:b w:val="false"/>
          <w:b w:val="false"/>
          <w:bCs w:val="false"/>
        </w:rPr>
      </w:pPr>
      <w:r>
        <w:rPr>
          <w:rFonts w:ascii="DejaVu Sans Light" w:hAnsi="DejaVu Sans Light"/>
          <w:b w:val="false"/>
          <w:bCs w:val="false"/>
          <w:i w:val="false"/>
          <w:iCs w:val="false"/>
          <w:sz w:val="22"/>
          <w:szCs w:val="22"/>
        </w:rPr>
        <w:t>1984</w:t>
        <w:tab/>
        <w:t>The Bhopal disaster in India at Union Carbide’s pesticide plant exposed hundreds of thousands of people to forty tons of toxic methyl isocyanate.  Nearly four thousand died and the US company paid almost $500m in compensation.</w:t>
      </w:r>
    </w:p>
    <w:p>
      <w:pPr>
        <w:pStyle w:val="Normal"/>
        <w:rPr>
          <w:rFonts w:ascii="DejaVu Sans Light" w:hAnsi="DejaVu Sans Light"/>
          <w:i w:val="false"/>
          <w:i w:val="false"/>
          <w:iCs w:val="false"/>
          <w:sz w:val="22"/>
          <w:szCs w:val="22"/>
        </w:rPr>
      </w:pPr>
      <w:r>
        <w:rPr>
          <w:rFonts w:ascii="DejaVu Sans Light" w:hAnsi="DejaVu Sans Light"/>
          <w:i w:val="false"/>
          <w:iCs w:val="false"/>
          <w:sz w:val="22"/>
          <w:szCs w:val="22"/>
        </w:rPr>
      </w:r>
    </w:p>
    <w:p>
      <w:pPr>
        <w:pStyle w:val="Normal"/>
        <w:rPr>
          <w:sz w:val="22"/>
          <w:szCs w:val="22"/>
        </w:rPr>
      </w:pPr>
      <w:r>
        <w:rPr>
          <w:rFonts w:ascii="DejaVu Sans Light" w:hAnsi="DejaVu Sans Light"/>
          <w:b w:val="false"/>
          <w:bCs w:val="false"/>
          <w:i w:val="false"/>
          <w:iCs w:val="false"/>
          <w:sz w:val="22"/>
          <w:szCs w:val="22"/>
        </w:rPr>
        <w:t>1982</w:t>
        <w:tab/>
        <w:t>Godfrey Reggio’s “Koyaanisqatsi” documentary (</w:t>
      </w:r>
      <w:r>
        <w:rPr>
          <w:rFonts w:ascii="DejaVu Sans Light" w:hAnsi="DejaVu Sans Light"/>
          <w:b w:val="false"/>
          <w:bCs w:val="false"/>
          <w:i w:val="false"/>
          <w:iCs w:val="false"/>
          <w:sz w:val="22"/>
          <w:szCs w:val="22"/>
        </w:rPr>
        <w:t xml:space="preserve">no speech, </w:t>
      </w:r>
      <w:r>
        <w:rPr>
          <w:rFonts w:ascii="DejaVu Sans Light" w:hAnsi="DejaVu Sans Light"/>
          <w:b w:val="false"/>
          <w:bCs w:val="false"/>
          <w:i w:val="false"/>
          <w:iCs w:val="false"/>
          <w:sz w:val="22"/>
          <w:szCs w:val="22"/>
        </w:rPr>
        <w:t>soundtrack  by Philip Glass) juxtaposes images of nature, humanity and heavy industry.</w:t>
      </w:r>
    </w:p>
    <w:p>
      <w:pPr>
        <w:pStyle w:val="Normal"/>
        <w:rPr>
          <w:rFonts w:ascii="DejaVu Sans Light" w:hAnsi="DejaVu Sans Light"/>
          <w:i w:val="false"/>
          <w:i w:val="false"/>
          <w:iCs w:val="false"/>
          <w:sz w:val="22"/>
          <w:szCs w:val="22"/>
        </w:rPr>
      </w:pPr>
      <w:r>
        <w:rPr>
          <w:rFonts w:ascii="DejaVu Sans Light" w:hAnsi="DejaVu Sans Light"/>
          <w:i w:val="false"/>
          <w:iCs w:val="false"/>
          <w:sz w:val="22"/>
          <w:szCs w:val="22"/>
        </w:rPr>
      </w:r>
    </w:p>
    <w:p>
      <w:pPr>
        <w:pStyle w:val="Normal"/>
        <w:rPr>
          <w:sz w:val="22"/>
          <w:szCs w:val="22"/>
        </w:rPr>
      </w:pPr>
      <w:r>
        <w:rPr>
          <w:rFonts w:ascii="DejaVu Sans Light" w:hAnsi="DejaVu Sans Light"/>
          <w:b w:val="false"/>
          <w:bCs w:val="false"/>
          <w:sz w:val="22"/>
          <w:szCs w:val="22"/>
        </w:rPr>
        <w:t>1967</w:t>
        <w:tab/>
        <w:t>The US Air Quality Act is finally created.</w:t>
      </w:r>
    </w:p>
    <w:p>
      <w:pPr>
        <w:pStyle w:val="Normal"/>
        <w:rPr>
          <w:rFonts w:ascii="DejaVu Sans Light" w:hAnsi="DejaVu Sans Light"/>
          <w:b w:val="false"/>
          <w:b w:val="false"/>
          <w:bCs w:val="false"/>
          <w:sz w:val="22"/>
          <w:szCs w:val="22"/>
        </w:rPr>
      </w:pPr>
      <w:r>
        <w:rPr>
          <w:rFonts w:ascii="DejaVu Sans Light" w:hAnsi="DejaVu Sans Light"/>
          <w:b w:val="false"/>
          <w:bCs w:val="false"/>
          <w:sz w:val="22"/>
          <w:szCs w:val="22"/>
        </w:rPr>
      </w:r>
    </w:p>
    <w:p>
      <w:pPr>
        <w:pStyle w:val="Normal"/>
        <w:rPr>
          <w:sz w:val="22"/>
          <w:szCs w:val="22"/>
        </w:rPr>
      </w:pPr>
      <w:r>
        <w:rPr>
          <w:rFonts w:ascii="DejaVu Sans Light" w:hAnsi="DejaVu Sans Light"/>
          <w:b w:val="false"/>
          <w:bCs w:val="false"/>
          <w:sz w:val="22"/>
          <w:szCs w:val="22"/>
        </w:rPr>
        <w:t>1956</w:t>
        <w:tab/>
        <w:t>UK Clean Air Act is created in response to the 1952 London smog.</w:t>
      </w:r>
    </w:p>
    <w:p>
      <w:pPr>
        <w:pStyle w:val="Normal"/>
        <w:rPr>
          <w:rFonts w:ascii="DejaVu Sans Light" w:hAnsi="DejaVu Sans Light"/>
          <w:b w:val="false"/>
          <w:b w:val="false"/>
          <w:bCs w:val="false"/>
          <w:sz w:val="22"/>
          <w:szCs w:val="22"/>
        </w:rPr>
      </w:pPr>
      <w:r>
        <w:rPr>
          <w:rFonts w:ascii="DejaVu Sans Light" w:hAnsi="DejaVu Sans Light"/>
          <w:b w:val="false"/>
          <w:bCs w:val="false"/>
          <w:sz w:val="22"/>
          <w:szCs w:val="22"/>
        </w:rPr>
      </w:r>
    </w:p>
    <w:p>
      <w:pPr>
        <w:pStyle w:val="Normal"/>
        <w:rPr>
          <w:b w:val="false"/>
          <w:b w:val="false"/>
          <w:bCs w:val="false"/>
        </w:rPr>
      </w:pPr>
      <w:r>
        <w:rPr>
          <w:rFonts w:ascii="DejaVu Sans Light" w:hAnsi="DejaVu Sans Light"/>
          <w:b w:val="false"/>
          <w:bCs w:val="false"/>
          <w:i w:val="false"/>
          <w:iCs w:val="false"/>
          <w:sz w:val="22"/>
          <w:szCs w:val="22"/>
        </w:rPr>
        <w:t>1952</w:t>
        <w:tab/>
        <w:t>London smog event.  “We estimate about 12,000 excess deaths occurred from December 1952 through February 1953 because of acute and persisting effects of the 1952 London smog.”</w:t>
      </w:r>
    </w:p>
    <w:p>
      <w:pPr>
        <w:pStyle w:val="Normal"/>
        <w:rPr>
          <w:rFonts w:ascii="DejaVu Sans Light" w:hAnsi="DejaVu Sans Light"/>
          <w:i w:val="false"/>
          <w:i w:val="false"/>
          <w:iCs w:val="false"/>
          <w:sz w:val="22"/>
          <w:szCs w:val="22"/>
        </w:rPr>
      </w:pPr>
      <w:r>
        <w:rPr>
          <w:rFonts w:ascii="DejaVu Sans Light" w:hAnsi="DejaVu Sans Light"/>
          <w:i w:val="false"/>
          <w:iCs w:val="false"/>
          <w:sz w:val="22"/>
          <w:szCs w:val="22"/>
        </w:rPr>
      </w:r>
    </w:p>
    <w:p>
      <w:pPr>
        <w:pStyle w:val="Normal"/>
        <w:spacing w:before="0" w:after="0"/>
        <w:rPr/>
      </w:pPr>
      <w:r>
        <w:rPr>
          <w:rStyle w:val="InternetLink"/>
          <w:rFonts w:ascii="DejaVu Sans Light" w:hAnsi="DejaVu Sans Light"/>
          <w:b w:val="false"/>
          <w:bCs w:val="false"/>
          <w:color w:val="000000"/>
          <w:sz w:val="22"/>
          <w:szCs w:val="22"/>
          <w:u w:val="none"/>
        </w:rPr>
        <w:t>1948</w:t>
        <w:tab/>
        <w:t>Donora smog in Pennsylvania, USA.  Nearly half the population of the small town were affected and twenty died from the smog of hydrogen fluoride, sulphur dioxide and other toxins.</w:t>
      </w:r>
    </w:p>
    <w:p>
      <w:pPr>
        <w:pStyle w:val="Normal"/>
        <w:spacing w:before="0" w:after="0"/>
        <w:rPr>
          <w:rStyle w:val="InternetLink"/>
          <w:sz w:val="22"/>
          <w:szCs w:val="22"/>
        </w:rPr>
      </w:pPr>
      <w:r>
        <w:rPr>
          <w:rFonts w:ascii="DejaVu Sans Light" w:hAnsi="DejaVu Sans Light"/>
          <w:b w:val="false"/>
          <w:bCs w:val="false"/>
          <w:color w:val="000000"/>
          <w:sz w:val="24"/>
          <w:szCs w:val="24"/>
          <w:u w:val="none"/>
        </w:rPr>
      </w:r>
    </w:p>
    <w:p>
      <w:pPr>
        <w:pStyle w:val="Normal"/>
        <w:spacing w:before="0" w:after="0"/>
        <w:rPr/>
      </w:pPr>
      <w:r>
        <w:rPr>
          <w:rStyle w:val="InternetLink"/>
          <w:rFonts w:ascii="DejaVu Sans Light" w:hAnsi="DejaVu Sans Light"/>
          <w:b w:val="false"/>
          <w:bCs w:val="false"/>
          <w:i w:val="false"/>
          <w:iCs w:val="false"/>
          <w:color w:val="000000"/>
          <w:sz w:val="22"/>
          <w:szCs w:val="22"/>
          <w:u w:val="none"/>
        </w:rPr>
        <w:t xml:space="preserve">1930   Sixty people died in the December smog covering </w:t>
      </w:r>
      <w:r>
        <w:rPr>
          <w:rStyle w:val="InternetLink"/>
          <w:rFonts w:ascii="DejaVu Sans Light" w:hAnsi="DejaVu Sans Light"/>
          <w:b w:val="false"/>
          <w:bCs w:val="false"/>
          <w:i w:val="false"/>
          <w:iCs w:val="false"/>
          <w:color w:val="000000"/>
          <w:sz w:val="22"/>
          <w:szCs w:val="22"/>
          <w:u w:val="none"/>
        </w:rPr>
        <w:t>a</w:t>
      </w:r>
      <w:r>
        <w:rPr>
          <w:rStyle w:val="InternetLink"/>
          <w:rFonts w:ascii="DejaVu Sans Light" w:hAnsi="DejaVu Sans Light"/>
          <w:b w:val="false"/>
          <w:bCs w:val="false"/>
          <w:i w:val="false"/>
          <w:iCs w:val="false"/>
          <w:color w:val="000000"/>
          <w:sz w:val="22"/>
          <w:szCs w:val="22"/>
          <w:u w:val="none"/>
        </w:rPr>
        <w:t xml:space="preserve"> valley of factories lining the River Meuse in Belgium.  It "led to the first scientific proof for the potential of atmospheric pollution to cause deaths."  Belgium did not have air quality legislation until it was created by the EU.</w:t>
      </w:r>
    </w:p>
    <w:p>
      <w:pPr>
        <w:pStyle w:val="Normal"/>
        <w:spacing w:before="0" w:after="0"/>
        <w:rPr>
          <w:rStyle w:val="InternetLink"/>
          <w:sz w:val="22"/>
          <w:szCs w:val="22"/>
        </w:rPr>
      </w:pPr>
      <w:r>
        <w:rPr>
          <w:rFonts w:ascii="DejaVu Sans Light" w:hAnsi="DejaVu Sans Light"/>
          <w:b w:val="false"/>
          <w:bCs w:val="false"/>
          <w:color w:val="000000"/>
          <w:sz w:val="24"/>
          <w:szCs w:val="24"/>
          <w:u w:val="none"/>
        </w:rPr>
      </w:r>
    </w:p>
    <w:p>
      <w:pPr>
        <w:pStyle w:val="Normal"/>
        <w:spacing w:before="0" w:after="0"/>
        <w:rPr/>
      </w:pPr>
      <w:r>
        <w:rPr>
          <w:rStyle w:val="InternetLink"/>
          <w:rFonts w:ascii="DejaVu Sans Light" w:hAnsi="DejaVu Sans Light"/>
          <w:b w:val="false"/>
          <w:bCs w:val="false"/>
          <w:color w:val="000000"/>
          <w:sz w:val="22"/>
          <w:szCs w:val="22"/>
          <w:u w:val="none"/>
        </w:rPr>
        <w:t>1923</w:t>
        <w:tab/>
        <w:t xml:space="preserve">The fog in London inspires the US brand "London Fog" of weather-proof accessories such as coats and umbrellas </w:t>
      </w:r>
    </w:p>
    <w:p>
      <w:pPr>
        <w:pStyle w:val="Normal"/>
        <w:spacing w:before="0" w:after="0"/>
        <w:rPr>
          <w:rStyle w:val="InternetLink"/>
          <w:sz w:val="22"/>
          <w:szCs w:val="22"/>
        </w:rPr>
      </w:pPr>
      <w:r>
        <w:rPr>
          <w:rFonts w:ascii="DejaVu Sans Light" w:hAnsi="DejaVu Sans Light"/>
          <w:b w:val="false"/>
          <w:bCs w:val="false"/>
          <w:color w:val="000000"/>
          <w:sz w:val="24"/>
          <w:szCs w:val="24"/>
          <w:u w:val="none"/>
        </w:rPr>
      </w:r>
    </w:p>
    <w:p>
      <w:pPr>
        <w:pStyle w:val="Normal"/>
        <w:spacing w:before="0" w:after="0"/>
        <w:rPr/>
      </w:pPr>
      <w:r>
        <w:rPr>
          <w:rStyle w:val="InternetLink"/>
          <w:rFonts w:ascii="DejaVu Sans Light" w:hAnsi="DejaVu Sans Light"/>
          <w:b w:val="false"/>
          <w:bCs w:val="false"/>
          <w:i w:val="false"/>
          <w:iCs w:val="false"/>
          <w:color w:val="000000"/>
          <w:sz w:val="22"/>
          <w:szCs w:val="22"/>
          <w:u w:val="none"/>
        </w:rPr>
        <w:t>1880s</w:t>
        <w:tab/>
        <w:t>Observers debate the effects of the global atmospheric pollutants from the Krakatoa volcanic eruption in 1883 on the artistic depiction of sunsets.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Light">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LibreOffice/6.2.2.2$Linux_X86_64 LibreOffice_project/20$Build-2</Application>
  <Pages>1</Pages>
  <Words>446</Words>
  <Characters>2325</Characters>
  <CharactersWithSpaces>2769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2019-05-14T20:58:02Z</dcterms:created>
  <dc:creator/>
  <dc:description/>
  <dc:language>en-GB</dc:language>
  <cp:lastModifiedBy/>
  <dcterms:modified xsi:type="dcterms:W3CDTF">2019-05-18T14:25:39Z</dcterms:modified>
  <cp:revision>5</cp:revision>
  <dc:subject/>
  <dc:title/>
</cp:coreProperties>
</file>