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84717">
      <w:pPr>
        <w:jc w:val="center"/>
        <w:rPr>
          <w:rFonts w:hint="default" w:asciiTheme="majorAscii" w:hAnsiTheme="majorAscii"/>
          <w:b/>
          <w:bCs/>
          <w:color w:val="F4B183" w:themeColor="accent2" w:themeTint="99"/>
          <w:sz w:val="52"/>
          <w:szCs w:val="52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Theme="majorAscii" w:hAnsiTheme="majorAscii"/>
          <w:b/>
          <w:bCs/>
          <w:color w:val="F4B183" w:themeColor="accent2" w:themeTint="99"/>
          <w:sz w:val="52"/>
          <w:szCs w:val="52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Documentation pour la creation des diagrammes de concepetion</w:t>
      </w:r>
    </w:p>
    <w:p w14:paraId="5EC43676">
      <w:pPr>
        <w:jc w:val="center"/>
        <w:rPr>
          <w:rFonts w:hint="default" w:asciiTheme="majorAscii" w:hAnsiTheme="majorAscii"/>
          <w:color w:val="F4B183" w:themeColor="accent2" w:themeTint="99"/>
          <w:sz w:val="52"/>
          <w:szCs w:val="52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 w14:paraId="16E96F59">
      <w:pPr>
        <w:jc w:val="center"/>
        <w:rPr>
          <w:rFonts w:hint="default" w:asciiTheme="majorAscii" w:hAnsiTheme="majorAscii"/>
          <w:color w:val="F4B183" w:themeColor="accent2" w:themeTint="99"/>
          <w:sz w:val="52"/>
          <w:szCs w:val="52"/>
          <w:lang w:val="en-US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 w14:paraId="18E72CAC">
      <w:pPr>
        <w:jc w:val="both"/>
        <w:rPr>
          <w:rFonts w:hint="default" w:eastAsia="SimSun" w:cs="SimSun" w:asciiTheme="majorAscii" w:hAnsiTheme="majorAscii"/>
          <w:b/>
          <w:bCs/>
          <w:color w:val="0070C0"/>
          <w:sz w:val="32"/>
          <w:szCs w:val="32"/>
          <w:lang w:val="en-US"/>
        </w:rPr>
      </w:pPr>
      <w:r>
        <w:rPr>
          <w:rFonts w:hint="default" w:eastAsia="SimSun" w:cs="SimSun" w:asciiTheme="majorAscii" w:hAnsiTheme="majorAscii"/>
          <w:b/>
          <w:bCs/>
          <w:color w:val="0070C0"/>
          <w:sz w:val="32"/>
          <w:szCs w:val="32"/>
        </w:rPr>
        <w:t>Organisation des responsabilités par module (format Use Case)</w:t>
      </w:r>
      <w:r>
        <w:rPr>
          <w:rFonts w:hint="default" w:eastAsia="SimSun" w:cs="SimSun" w:asciiTheme="majorAscii" w:hAnsiTheme="majorAscii"/>
          <w:b/>
          <w:bCs/>
          <w:color w:val="0070C0"/>
          <w:sz w:val="32"/>
          <w:szCs w:val="32"/>
          <w:lang w:val="en-US"/>
        </w:rPr>
        <w:t>:</w:t>
      </w:r>
    </w:p>
    <w:p w14:paraId="76244CAD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</w:pPr>
    </w:p>
    <w:p w14:paraId="2035ACD8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</w:pPr>
    </w:p>
    <w:tbl>
      <w:tblPr>
        <w:tblStyle w:val="5"/>
        <w:tblW w:w="9421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8"/>
        <w:gridCol w:w="2920"/>
        <w:gridCol w:w="4213"/>
      </w:tblGrid>
      <w:tr w14:paraId="7230F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071703C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22"/>
                <w:szCs w:val="22"/>
                <w:lang w:val="en-US" w:eastAsia="zh-CN"/>
              </w:rPr>
              <w:t>Module (Use Case)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7FE1BBC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22"/>
                <w:szCs w:val="22"/>
                <w:lang w:val="en-US" w:eastAsia="zh-CN"/>
              </w:rPr>
              <w:t>Tâche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212937D3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70C0"/>
                <w:sz w:val="22"/>
                <w:szCs w:val="22"/>
                <w:lang w:val="en-US" w:eastAsia="zh-CN"/>
              </w:rPr>
              <w:t>Acteur(s) Responsable(s)</w:t>
            </w:r>
          </w:p>
        </w:tc>
      </w:tr>
      <w:tr w14:paraId="53D4A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8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133D145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les comptes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0F63F89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Création de compte (Login &amp; mot de passe)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602965A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Projet, Responsable RH, Responsable Logistique, Chef de Base, Responsable Magasin, Responsable Achat, Responsable Maintenance, Chef Opérateur</w:t>
            </w:r>
          </w:p>
        </w:tc>
      </w:tr>
      <w:tr w14:paraId="5F79D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4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7F8ECBA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2D85A93D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Accès aux mots de passe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568A4B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</w:t>
            </w:r>
          </w:p>
        </w:tc>
      </w:tr>
      <w:tr w14:paraId="23244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0F90289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4E9044A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Gestion des comptes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92BFB5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</w:t>
            </w:r>
          </w:p>
        </w:tc>
      </w:tr>
      <w:tr w14:paraId="3099D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5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50E88C3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Planifier les activités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5938186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Élaboration des listes (équipements, personnel)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0F67140A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1BE23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7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654E470A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39BBE7A5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Planification des réalisations (Gantt chart)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F4C004A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15E64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3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6B93CC5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0DB521C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Planification de mobilisation des équipements et personnel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55B1770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49E76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2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49C7EFFC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6F98BF9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Réception et validation des listes et plannings avec commentaires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0E90D0A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Projet, Responsable RH, Responsable Logistique, Chef de Base, Responsable Magasin, Responsable Achat, Responsable Maintenance</w:t>
            </w:r>
          </w:p>
        </w:tc>
      </w:tr>
      <w:tr w14:paraId="6904A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9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3979687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la réception et la logistique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4F938D6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Envoi et validation des Bons de Livraison (BL)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6AF905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Logistique, Responsable Achat, Responsable Magasin</w:t>
            </w:r>
          </w:p>
        </w:tc>
      </w:tr>
      <w:tr w14:paraId="28BF4E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7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49C726C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063430A5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Réception BL et validation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1F0801E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Logistique, Responsable Achat, Responsable Magasin</w:t>
            </w:r>
          </w:p>
        </w:tc>
      </w:tr>
      <w:tr w14:paraId="09367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7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1B5C4AA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Organiser les inspections et la maintenance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3367C04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Planification des inspections, audits et maintenances (notifications envoyées aux responsables concernés)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3E952DD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791D2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3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16756B7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40A77C9E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Création et vérification des checklists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23832BB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3D4AD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6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65A932B3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687C465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Vérification sur site des checklists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56DFE1E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Chef de Base</w:t>
            </w:r>
          </w:p>
        </w:tc>
      </w:tr>
      <w:tr w14:paraId="4714B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81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3110908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les réclamations et non-conformités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7D52D6A3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Création d'une Action / Réclamation / Non-Conformité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292FCA0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78FC1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8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496E887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501ADB9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Traitement des réclamations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6408E87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Personne désignée par notification</w:t>
            </w:r>
          </w:p>
        </w:tc>
      </w:tr>
      <w:tr w14:paraId="2580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49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660C9E7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la documentation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231833A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Insertion et consultation des documents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2F73CB6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Projet, Responsable RH, Responsable Logistique, Responsable Achat, Responsable Magasin, Responsable Maintenance, Chef Opérateur</w:t>
            </w:r>
          </w:p>
        </w:tc>
      </w:tr>
      <w:tr w14:paraId="4228F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0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0DB50E0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5F69C5D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Ajout de pièces jointes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5D6F80E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2A1C2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1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2DCA2EA3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302154F5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Consultation des documents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16E7194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3089C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134335CD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les ressources humaines et matérielles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79839DA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Affectation des tâches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4E2D3DFC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responsables selon besoin</w:t>
            </w:r>
          </w:p>
        </w:tc>
      </w:tr>
      <w:tr w14:paraId="4908B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5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46F3634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0E745C87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Consultation des tâches affectées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39B1DEE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Personne concernée par notification</w:t>
            </w:r>
          </w:p>
        </w:tc>
      </w:tr>
      <w:tr w14:paraId="17D6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3F2CC31D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3B10654B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Demande de service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4B3F4AB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09F70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7C6B178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4BBB791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Demande de matériel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4E9F7A2E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6A6F2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19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20E4271C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4D2290B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Suivi et consultation des équipements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0C8E4718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Projet, Responsable Logistique, Responsable Achat, Responsable Magasin, Responsable Maintenance</w:t>
            </w:r>
          </w:p>
        </w:tc>
      </w:tr>
      <w:tr w14:paraId="7B0F8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2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2FC2963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6737A56A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Affectation et suivi du personnel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2826F28C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Responsable RH, Responsable Logistique</w:t>
            </w:r>
          </w:p>
        </w:tc>
      </w:tr>
      <w:tr w14:paraId="10744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46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7ED006B3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Gérer les formations et indicateurs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42C553C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Demande et traitement des formations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875F35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Responsable RH</w:t>
            </w:r>
          </w:p>
        </w:tc>
      </w:tr>
      <w:tr w14:paraId="4066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1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73DC4FE6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6CD7524E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Insertion et traitement des indicateurs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17B78C0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</w:t>
            </w:r>
          </w:p>
        </w:tc>
      </w:tr>
      <w:tr w14:paraId="08768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215174A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0D641382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Consultation des indicateurs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54406FCF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Manager, Chef Projet, Responsable RH, Responsable Logistique</w:t>
            </w:r>
          </w:p>
        </w:tc>
      </w:tr>
      <w:tr w14:paraId="6B819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5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4DD91F09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Générer et consulter les rapports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02EB74AC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Daily Report, Weekly Report, Monthly Report, Maintenance Report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1CFCD49E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Chef de Base, Manager, Chef Projet</w:t>
            </w:r>
          </w:p>
        </w:tc>
      </w:tr>
      <w:tr w14:paraId="2E309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6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668479B4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890" w:type="dxa"/>
            <w:shd w:val="clear" w:color="auto" w:fill="auto"/>
            <w:vAlign w:val="center"/>
          </w:tcPr>
          <w:p w14:paraId="5C037A6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Consultation des rapports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74CA77B0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  <w:tr w14:paraId="208A6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CellSpacing w:w="15" w:type="dxa"/>
        </w:trPr>
        <w:tc>
          <w:tcPr>
            <w:tcW w:w="2243" w:type="dxa"/>
            <w:shd w:val="clear" w:color="auto" w:fill="auto"/>
            <w:vAlign w:val="center"/>
          </w:tcPr>
          <w:p w14:paraId="59598AEE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sz w:val="22"/>
                <w:szCs w:val="22"/>
                <w:lang w:val="en-US" w:eastAsia="zh-CN"/>
              </w:rPr>
              <w:t>Organiser les réunions</w:t>
            </w:r>
          </w:p>
        </w:tc>
        <w:tc>
          <w:tcPr>
            <w:tcW w:w="2890" w:type="dxa"/>
            <w:shd w:val="clear" w:color="auto" w:fill="auto"/>
            <w:vAlign w:val="center"/>
          </w:tcPr>
          <w:p w14:paraId="33E7F8FA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Demande de réunion</w:t>
            </w:r>
          </w:p>
        </w:tc>
        <w:tc>
          <w:tcPr>
            <w:tcW w:w="4168" w:type="dxa"/>
            <w:shd w:val="clear" w:color="auto" w:fill="auto"/>
            <w:vAlign w:val="center"/>
          </w:tcPr>
          <w:p w14:paraId="5E73BE91">
            <w:pPr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Tous les acteurs</w:t>
            </w:r>
          </w:p>
        </w:tc>
      </w:tr>
    </w:tbl>
    <w:p w14:paraId="2011F9FA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</w:pPr>
    </w:p>
    <w:p w14:paraId="0EB4C241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</w:pPr>
    </w:p>
    <w:p w14:paraId="5D3463CC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  <w:t>📌 Acteurs principaux et leur rôle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2"/>
        <w:gridCol w:w="6244"/>
      </w:tblGrid>
      <w:tr w14:paraId="21A79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6BD0D0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Acteur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CE198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Modules (Use Case) associés</w:t>
            </w:r>
          </w:p>
        </w:tc>
      </w:tr>
      <w:tr w14:paraId="4DCAC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CB367A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0A675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l'authentification (Créer les comptes, générer et envoyer les mots de passe)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Planifier les activités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la documentation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Organiser les inspections et la maintenance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réclamations et non-conformités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ressources humaines et matérielles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formations et indicateurs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Générer et consulter les rapports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Organiser les réunions</w:t>
            </w:r>
          </w:p>
        </w:tc>
      </w:tr>
      <w:tr w14:paraId="3F4B4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BF762E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Chef de Projet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7FCF1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Planifier les activités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la documentation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Organiser les inspections et la maintenance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réclamations et non-conformités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formations et indicateurs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Générer et consulter les rapports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Organiser les réunions</w:t>
            </w:r>
          </w:p>
        </w:tc>
      </w:tr>
      <w:tr w14:paraId="3DC46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104044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RH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64D4A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comptes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ressources humaines et matérielles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les formations et indicateurs</w:t>
            </w:r>
          </w:p>
        </w:tc>
      </w:tr>
      <w:tr w14:paraId="634CB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A6316E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Logistique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72E9D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la réception et la logistique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les ressources humaines et matérielles</w:t>
            </w:r>
          </w:p>
        </w:tc>
      </w:tr>
      <w:tr w14:paraId="0B5F2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50FF1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Chef de 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D40D3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Planifier les activités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Organiser les inspections et la maintenance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la documentation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les réclamations et non-conformités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Générer et consulter les rapports</w:t>
            </w:r>
          </w:p>
        </w:tc>
      </w:tr>
      <w:tr w14:paraId="0EDF3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57D451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Magasin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129DE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la réception et la logistique</w:t>
            </w:r>
          </w:p>
        </w:tc>
      </w:tr>
      <w:tr w14:paraId="62338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E45037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Achat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67D5A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la réception et la logistique</w:t>
            </w:r>
          </w:p>
        </w:tc>
      </w:tr>
      <w:tr w14:paraId="6846A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66E5F6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Responsable Maintenance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F2111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Organiser les inspections et la maintenance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la documentation</w:t>
            </w:r>
          </w:p>
        </w:tc>
      </w:tr>
      <w:tr w14:paraId="69BA4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57B60E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Chef Opérateur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48294">
            <w:pPr>
              <w:jc w:val="both"/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 xml:space="preserve">🔹 Gérer la documentation </w:t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br w:type="textWrapping"/>
            </w:r>
            <w:r>
              <w:rPr>
                <w:rFonts w:hint="default" w:ascii="Calibri Light" w:hAnsi="Calibri Light" w:eastAsia="SimSun" w:cs="Calibri Light"/>
                <w:b w:val="0"/>
                <w:bCs w:val="0"/>
                <w:color w:val="auto"/>
                <w:sz w:val="22"/>
                <w:szCs w:val="22"/>
                <w:lang w:val="en-US" w:eastAsia="zh-CN"/>
              </w:rPr>
              <w:t>🔹 Gérer les réclamations et non-conformités</w:t>
            </w:r>
          </w:p>
        </w:tc>
      </w:tr>
    </w:tbl>
    <w:p w14:paraId="66F61E4C">
      <w:p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-2986405</wp:posOffset>
            </wp:positionV>
            <wp:extent cx="7505065" cy="10668000"/>
            <wp:effectExtent l="0" t="0" r="635" b="0"/>
            <wp:wrapSquare wrapText="bothSides"/>
            <wp:docPr id="3" name="Picture 3" descr="diagramme_usecas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me_usecas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32"/>
          <w:szCs w:val="32"/>
          <w:lang w:val="en-US"/>
        </w:rPr>
        <w:drawing>
          <wp:inline distT="0" distB="0" distL="114300" distR="114300">
            <wp:extent cx="0" cy="0"/>
            <wp:effectExtent l="0" t="0" r="0" b="0"/>
            <wp:docPr id="1" name="Picture 1" descr="usecase_globale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_globale.drawio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D08C">
      <w:pPr>
        <w:jc w:val="center"/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  <w:t>Diagramme de classe</w:t>
      </w:r>
    </w:p>
    <w:p w14:paraId="3A34F55F">
      <w:pPr>
        <w:jc w:val="center"/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</w:pPr>
    </w:p>
    <w:p w14:paraId="060C12E2">
      <w:pPr>
        <w:jc w:val="center"/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-1033780</wp:posOffset>
            </wp:positionH>
            <wp:positionV relativeFrom="paragraph">
              <wp:posOffset>383540</wp:posOffset>
            </wp:positionV>
            <wp:extent cx="7346950" cy="4567555"/>
            <wp:effectExtent l="0" t="0" r="6350" b="4445"/>
            <wp:wrapSquare wrapText="bothSides"/>
            <wp:docPr id="2" name="Picture 2" descr="diagramme_de_classe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e_de_classe.drawio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B77F9">
      <w:pPr>
        <w:jc w:val="center"/>
        <w:rPr>
          <w:rFonts w:hint="default" w:ascii="Times New Roman" w:hAnsi="Times New Roman" w:eastAsia="SimSun" w:cs="Times New Roman"/>
          <w:b w:val="0"/>
          <w:bCs w:val="0"/>
          <w:color w:val="0000FF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E8E17D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color w:val="0000FF"/>
          <w:sz w:val="32"/>
          <w:szCs w:val="32"/>
        </w:rPr>
      </w:pPr>
      <w:r>
        <w:rPr>
          <w:rFonts w:hint="default" w:ascii="Times New Roman" w:hAnsi="Times New Roman" w:cs="Times New Roman"/>
          <w:sz w:val="20"/>
          <w:szCs w:val="20"/>
        </w:rPr>
        <w:t>.</w:t>
      </w:r>
      <w:r>
        <w:rPr>
          <w:rFonts w:hint="default" w:ascii="Times New Roman" w:hAnsi="Times New Roman" w:cs="Times New Roman"/>
          <w:color w:val="0000FF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color w:val="0000FF"/>
          <w:sz w:val="40"/>
          <w:szCs w:val="40"/>
        </w:rPr>
        <w:t>Relations entre les classes</w:t>
      </w:r>
    </w:p>
    <w:p w14:paraId="640863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</w:p>
    <w:p w14:paraId="731234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0" w:right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Maintenant, je vais détailler les relations entre ces classes, en utilisant les concepts UML (association, héritage, dépendance, agrégation, composition) et les multiplicités :</w:t>
      </w:r>
    </w:p>
    <w:p w14:paraId="7EF799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F6E53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Utilisateur ↔ Projet</w:t>
      </w:r>
    </w:p>
    <w:p w14:paraId="1F4CBD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B26EE2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0BF634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5D36D6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gère un ou plusieurs Projets.</w:t>
      </w:r>
    </w:p>
    <w:p w14:paraId="63597E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2E9E7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Projets), 0..* (Projet → Utilisateurs)</w:t>
      </w:r>
    </w:p>
    <w:p w14:paraId="0C6B5C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E6441A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Utilisateur ↔ Tache</w:t>
      </w:r>
    </w:p>
    <w:p w14:paraId="6CF972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64BEA8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22D230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6C157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est assigné à une ou plusieurs Taches.</w:t>
      </w:r>
    </w:p>
    <w:p w14:paraId="4C127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07F2AA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Taches), 1 (Tache → 1 Utilisateur)</w:t>
      </w:r>
    </w:p>
    <w:p w14:paraId="4C5C33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52FB7B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Projet ↔ Tache</w:t>
      </w:r>
    </w:p>
    <w:p w14:paraId="65DE1F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2C4381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Composition</w:t>
      </w:r>
    </w:p>
    <w:p w14:paraId="03F7DB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A0FCAD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contient plusieurs Taches (si le Projet est supprimé, ses Taches le sont aussi).</w:t>
      </w:r>
    </w:p>
    <w:p w14:paraId="08597E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3DECE8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Taches), 1 (Tache → 1 Projet)</w:t>
      </w:r>
    </w:p>
    <w:p w14:paraId="12D6B7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58BCE7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Utilisateur ↔ Document</w:t>
      </w:r>
    </w:p>
    <w:p w14:paraId="1E0371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A5D1C7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269C0B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B3F4B67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consulte ou crée des Documents.</w:t>
      </w:r>
    </w:p>
    <w:p w14:paraId="1F46DC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B8DC18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Documents), 0..* (Document → Utilisateurs)</w:t>
      </w:r>
    </w:p>
    <w:p w14:paraId="09418C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DBE75B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Projet ↔ Document</w:t>
      </w:r>
    </w:p>
    <w:p w14:paraId="6D982E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956CFD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Aggrégation</w:t>
      </w:r>
    </w:p>
    <w:p w14:paraId="33F24C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6C7A60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inclut plusieurs Documents (les Documents peuvent exister indépendamment).</w:t>
      </w:r>
    </w:p>
    <w:p w14:paraId="7149A3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849D4C8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Documents), 0..* (Document → Projets)</w:t>
      </w:r>
    </w:p>
    <w:p w14:paraId="50785E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08D5CB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Projet ↔ Ressource</w:t>
      </w:r>
    </w:p>
    <w:p w14:paraId="2A7CFA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938863C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7532F5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A1B89C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utilise plusieurs Ressources (Personnel, Equipement).</w:t>
      </w:r>
    </w:p>
    <w:p w14:paraId="354E33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DFD72A4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Ressources), 0..* (Ressource → Projets)</w:t>
      </w:r>
    </w:p>
    <w:p w14:paraId="5CBB5A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BB5ECB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Ressource → {Personnel, Equipement}</w:t>
      </w:r>
    </w:p>
    <w:p w14:paraId="427054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B1814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Héritage</w:t>
      </w:r>
    </w:p>
    <w:p w14:paraId="34E59A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3E0234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Personnel et Equipement sont des sous-classes de Ressource.</w:t>
      </w:r>
    </w:p>
    <w:p w14:paraId="56775E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</w:p>
    <w:p w14:paraId="4BEC5B5A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 (Ressource → 1 Personnel/Equipement), 1 (Personnel/Equipement → 1 Ressource)</w:t>
      </w:r>
    </w:p>
    <w:p w14:paraId="442BC8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30DBB8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Utilisateur ↔ Ressource</w:t>
      </w:r>
    </w:p>
    <w:p w14:paraId="2151A1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357E43B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009B31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62EF215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(ex. RH) gère des Ressources (Personnel, Equipement).</w:t>
      </w:r>
    </w:p>
    <w:p w14:paraId="7E304C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FFE22E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Ressources), 0..* (Ressource → Utilisateurs)</w:t>
      </w:r>
    </w:p>
    <w:p w14:paraId="6BD7BD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54498C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Projet ↔ Budget</w:t>
      </w:r>
    </w:p>
    <w:p w14:paraId="20A1D2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5EB8C18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Composition</w:t>
      </w:r>
    </w:p>
    <w:p w14:paraId="3D713D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06CE26E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a un Budget (si le Projet est supprimé, le Budget l’est aussi).</w:t>
      </w:r>
    </w:p>
    <w:p w14:paraId="075631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9E6C966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 (Projet → 1 Budget), 1 (Budget → 1 Projet)</w:t>
      </w:r>
    </w:p>
    <w:p w14:paraId="535870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737E8B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Projet ↔ Logistique</w:t>
      </w:r>
    </w:p>
    <w:p w14:paraId="3CE98C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52B2A2F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23704B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A94F73E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inclut des éléments logistiques (bons, transport).</w:t>
      </w:r>
    </w:p>
    <w:p w14:paraId="24F768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62EF245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Logistiques), 0..* (Logistique → Projets)</w:t>
      </w:r>
    </w:p>
    <w:p w14:paraId="643F94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918F75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Utilisateur ↔ Logistique</w:t>
      </w:r>
    </w:p>
    <w:p w14:paraId="21875E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794673F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032901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09FC216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(ex. Logistique) gère des éléments logistiques.</w:t>
      </w:r>
    </w:p>
    <w:p w14:paraId="44854A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B6B05B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Logistiques), 0..* (Logistique → Utilisateurs)</w:t>
      </w:r>
    </w:p>
    <w:p w14:paraId="2D7775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6AA00D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Projet ↔ Rapport</w:t>
      </w:r>
    </w:p>
    <w:p w14:paraId="725235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D6C3905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Composition</w:t>
      </w:r>
    </w:p>
    <w:p w14:paraId="058190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5A42FB2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génère plusieurs Rapports.</w:t>
      </w:r>
    </w:p>
    <w:p w14:paraId="3ADB47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1F2924B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Rapports), 1 (Rapport → 1 Projet)</w:t>
      </w:r>
    </w:p>
    <w:p w14:paraId="54CFEB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257C7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Utilisateur ↔ Rapport</w:t>
      </w:r>
    </w:p>
    <w:p w14:paraId="04695B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28A4CB6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57A812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F296511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consulte ou génère des Rapports.</w:t>
      </w:r>
    </w:p>
    <w:p w14:paraId="613F60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21D7EBC"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Rapports), 0..* (Rapport → Utilisateurs)</w:t>
      </w:r>
    </w:p>
    <w:p w14:paraId="0256B2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338D10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14. Projet ↔ Conformite</w:t>
      </w:r>
    </w:p>
    <w:p w14:paraId="7C4BB9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298AF61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55E569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37D30C1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Projet est soumis à des exigences de conformité.</w:t>
      </w:r>
    </w:p>
    <w:p w14:paraId="58D975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32A81A9"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Conformites), 0..* (Conformite → Projets)</w:t>
      </w:r>
    </w:p>
    <w:p w14:paraId="1D0F58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869594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15. Utilisateur ↔ Conformite</w:t>
      </w:r>
    </w:p>
    <w:p w14:paraId="65C887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0EF29D9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19C674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2A1175D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vérifie ou gère la conformité.</w:t>
      </w:r>
    </w:p>
    <w:p w14:paraId="2CAD00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295E0BA"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Conformites), 0..* (Conformite → Utilisateurs)</w:t>
      </w:r>
    </w:p>
    <w:p w14:paraId="29A9FE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7AF6A3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16. Utilisateur ↔ Communication</w:t>
      </w:r>
    </w:p>
    <w:p w14:paraId="5E919D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4D27787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571FAD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DEB7B47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 Utilisateur participe à des Communications (réunions, notifications).</w:t>
      </w:r>
    </w:p>
    <w:p w14:paraId="031EEB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F580FE6"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(Utilisateur → Communications), 0..* (Communication → Utilisateurs)</w:t>
      </w:r>
    </w:p>
    <w:p w14:paraId="4DFDEB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013AD8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17. Projet ↔ Communication</w:t>
      </w:r>
    </w:p>
    <w:p w14:paraId="33A3ED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C07749B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 xml:space="preserve"> : Association</w:t>
      </w:r>
    </w:p>
    <w:p w14:paraId="7D8B6B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FF42759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Description</w:t>
      </w:r>
      <w:r>
        <w:rPr>
          <w:rFonts w:hint="default" w:ascii="Times New Roman" w:hAnsi="Times New Roman" w:cs="Times New Roman"/>
          <w:sz w:val="24"/>
          <w:szCs w:val="24"/>
        </w:rPr>
        <w:t xml:space="preserve"> : Une Communication est liée à un Projet (ex. réunions projet).</w:t>
      </w:r>
    </w:p>
    <w:p w14:paraId="6009CD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80" w:lineRule="auto"/>
        <w:ind w:left="72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5945A56"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80" w:lineRule="auto"/>
        <w:ind w:left="720" w:hanging="36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Multiplicité</w:t>
      </w:r>
      <w:r>
        <w:rPr>
          <w:rFonts w:hint="default" w:ascii="Times New Roman" w:hAnsi="Times New Roman" w:cs="Times New Roman"/>
          <w:sz w:val="24"/>
          <w:szCs w:val="24"/>
        </w:rPr>
        <w:t xml:space="preserve"> : 1..* (Projet → Communications), 0..* (Communication → Projets)</w:t>
      </w:r>
    </w:p>
    <w:p w14:paraId="27E5A574">
      <w:pPr>
        <w:jc w:val="both"/>
        <w:rPr>
          <w:rFonts w:hint="default" w:ascii="Times New Roman" w:hAnsi="Times New Roman" w:eastAsia="SimSun" w:cs="Times New Roman"/>
          <w:b w:val="0"/>
          <w:bCs w:val="0"/>
          <w:color w:val="0000FF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3AAED"/>
    <w:multiLevelType w:val="multilevel"/>
    <w:tmpl w:val="9ED3A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5307A3"/>
    <w:multiLevelType w:val="multilevel"/>
    <w:tmpl w:val="AE530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0997A3"/>
    <w:multiLevelType w:val="multilevel"/>
    <w:tmpl w:val="C5099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E9D25A"/>
    <w:multiLevelType w:val="multilevel"/>
    <w:tmpl w:val="CBE9D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0A62DE"/>
    <w:multiLevelType w:val="multilevel"/>
    <w:tmpl w:val="D70A6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4EAA2A"/>
    <w:multiLevelType w:val="multilevel"/>
    <w:tmpl w:val="E44EA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9E30604"/>
    <w:multiLevelType w:val="multilevel"/>
    <w:tmpl w:val="F9E30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21CFFF1"/>
    <w:multiLevelType w:val="multilevel"/>
    <w:tmpl w:val="021CF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98346F4"/>
    <w:multiLevelType w:val="multilevel"/>
    <w:tmpl w:val="098346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B1AD28F"/>
    <w:multiLevelType w:val="multilevel"/>
    <w:tmpl w:val="1B1AD2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A8C5D94"/>
    <w:multiLevelType w:val="multilevel"/>
    <w:tmpl w:val="2A8C5D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C9C3DF3"/>
    <w:multiLevelType w:val="multilevel"/>
    <w:tmpl w:val="2C9C3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9337CDF"/>
    <w:multiLevelType w:val="multilevel"/>
    <w:tmpl w:val="39337C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1C9DC9C"/>
    <w:multiLevelType w:val="multilevel"/>
    <w:tmpl w:val="51C9D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E09A0F3"/>
    <w:multiLevelType w:val="multilevel"/>
    <w:tmpl w:val="6E09A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EC8045E"/>
    <w:multiLevelType w:val="multilevel"/>
    <w:tmpl w:val="6EC80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5ACF3CF"/>
    <w:multiLevelType w:val="multilevel"/>
    <w:tmpl w:val="75ACF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6"/>
  </w:num>
  <w:num w:numId="5">
    <w:abstractNumId w:val="13"/>
  </w:num>
  <w:num w:numId="6">
    <w:abstractNumId w:val="9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06EEA"/>
    <w:rsid w:val="06106EEA"/>
    <w:rsid w:val="0C07544A"/>
    <w:rsid w:val="0D9F4266"/>
    <w:rsid w:val="12474074"/>
    <w:rsid w:val="179802C4"/>
    <w:rsid w:val="334D0A76"/>
    <w:rsid w:val="55F87739"/>
    <w:rsid w:val="5EC1614D"/>
    <w:rsid w:val="7547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4304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2025-02-23T15:03:00Z</dcterms:created>
  <dc:creator>boual</dc:creator>
  <cp:lastModifiedBy>Mohamed Amin Bouali</cp:lastModifiedBy>
  <dcterms:modified xsi:type="dcterms:W3CDTF">2025-03-02T14:47:41Z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7F7239D8026E4CF0A3F5D0516EC86B56_11</vt:lpwstr>
  </property>
</Properties>
</file>