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946FD1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3052166" w:history="1">
            <w:r w:rsidR="00946FD1" w:rsidRPr="00E119B5">
              <w:rPr>
                <w:rStyle w:val="Hyperlink"/>
                <w:noProof/>
                <w:lang w:val="fr-FR" w:eastAsia="en-GB" w:bidi="en-GB"/>
              </w:rPr>
              <w:t>1.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Description du traitement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_Toc13052166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946FD1" w:rsidRDefault="00D453DA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3052167" w:history="1">
            <w:r w:rsidR="00946FD1" w:rsidRPr="00E119B5">
              <w:rPr>
                <w:rStyle w:val="Hyperlink"/>
                <w:noProof/>
                <w:lang w:val="fr-FR" w:eastAsia="en-GB" w:bidi="en-GB"/>
              </w:rPr>
              <w:t>2.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Acteurs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_Toc13052167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946FD1" w:rsidRDefault="00D453DA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3052168" w:history="1">
            <w:r w:rsidR="00946FD1" w:rsidRPr="00E119B5">
              <w:rPr>
                <w:rStyle w:val="Hyperlink"/>
                <w:noProof/>
                <w:lang w:val="fr-FR" w:eastAsia="en-GB" w:bidi="en-GB"/>
              </w:rPr>
              <w:t>3.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Catégories de données à caractère personnel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_Toc13052168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946FD1" w:rsidRDefault="00D453DA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3052169" w:history="1">
            <w:r w:rsidR="00946FD1" w:rsidRPr="00E119B5">
              <w:rPr>
                <w:rStyle w:val="Hyperlink"/>
                <w:noProof/>
                <w:lang w:val="fr-FR"/>
              </w:rPr>
              <w:t>4.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Destinataires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_Toc13052169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946FD1" w:rsidRDefault="00D453DA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3052170" w:history="1">
            <w:r w:rsidR="00946FD1" w:rsidRPr="00E119B5">
              <w:rPr>
                <w:rStyle w:val="Hyperlink"/>
                <w:noProof/>
                <w:lang w:val="fr-FR"/>
              </w:rPr>
              <w:t>5.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/>
              </w:rPr>
              <w:t xml:space="preserve">Transferts </w:t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internationals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_Toc13052170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946FD1" w:rsidRDefault="00D453DA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3052171" w:history="1">
            <w:r w:rsidR="00946FD1" w:rsidRPr="00E119B5">
              <w:rPr>
                <w:rStyle w:val="Hyperlink"/>
                <w:noProof/>
                <w:lang w:val="fr-FR"/>
              </w:rPr>
              <w:t>6.</w:t>
            </w:r>
            <w:r w:rsidR="00946FD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Sous</w:t>
            </w:r>
            <w:r w:rsidR="00946FD1" w:rsidRPr="00E119B5">
              <w:rPr>
                <w:rStyle w:val="Hyperlink"/>
                <w:noProof/>
                <w:lang w:val="fr-FR"/>
              </w:rPr>
              <w:t>-</w:t>
            </w:r>
            <w:r w:rsidR="00946FD1" w:rsidRPr="00E119B5">
              <w:rPr>
                <w:rStyle w:val="Hyperlink"/>
                <w:noProof/>
                <w:lang w:val="fr-FR" w:eastAsia="en-GB" w:bidi="en-GB"/>
              </w:rPr>
              <w:t>traitants</w:t>
            </w:r>
            <w:r w:rsidR="00946FD1">
              <w:rPr>
                <w:noProof/>
                <w:webHidden/>
              </w:rPr>
              <w:tab/>
            </w:r>
            <w:r w:rsidR="00946FD1">
              <w:rPr>
                <w:noProof/>
                <w:webHidden/>
              </w:rPr>
              <w:fldChar w:fldCharType="begin"/>
            </w:r>
            <w:r w:rsidR="00946FD1">
              <w:rPr>
                <w:noProof/>
                <w:webHidden/>
              </w:rPr>
              <w:instrText xml:space="preserve"> PAGEREF _Toc13052171 \h </w:instrText>
            </w:r>
            <w:r w:rsidR="00946FD1">
              <w:rPr>
                <w:noProof/>
                <w:webHidden/>
              </w:rPr>
            </w:r>
            <w:r w:rsidR="00946FD1">
              <w:rPr>
                <w:noProof/>
                <w:webHidden/>
              </w:rPr>
              <w:fldChar w:fldCharType="separate"/>
            </w:r>
            <w:r w:rsidR="00946FD1">
              <w:rPr>
                <w:noProof/>
                <w:webHidden/>
              </w:rPr>
              <w:t>3</w:t>
            </w:r>
            <w:r w:rsidR="00946FD1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DD2A2D" w:rsidP="00B4615F">
      <w:pPr>
        <w:pStyle w:val="Heading2"/>
        <w:numPr>
          <w:ilvl w:val="0"/>
          <w:numId w:val="11"/>
        </w:numPr>
        <w:rPr>
          <w:lang w:val="fr-FR" w:eastAsia="en-GB" w:bidi="en-GB"/>
        </w:rPr>
      </w:pPr>
      <w:bookmarkStart w:id="9" w:name="_Toc13052166"/>
      <w:r w:rsidRPr="00DD2A2D">
        <w:rPr>
          <w:lang w:val="fr-FR" w:eastAsia="en-GB" w:bidi="en-GB"/>
        </w:rPr>
        <w:lastRenderedPageBreak/>
        <w:t>Description du traitement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B4615F">
      <w:pPr>
        <w:pStyle w:val="Heading2"/>
        <w:numPr>
          <w:ilvl w:val="0"/>
          <w:numId w:val="11"/>
        </w:numPr>
        <w:rPr>
          <w:lang w:val="fr-FR" w:eastAsia="en-GB" w:bidi="en-GB"/>
        </w:rPr>
      </w:pPr>
      <w:bookmarkStart w:id="10" w:name="_Toc13052167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B4615F" w:rsidP="00B4615F">
      <w:pPr>
        <w:pStyle w:val="Heading2"/>
        <w:numPr>
          <w:ilvl w:val="0"/>
          <w:numId w:val="11"/>
        </w:numPr>
        <w:rPr>
          <w:lang w:val="fr-FR" w:eastAsia="en-GB" w:bidi="en-GB"/>
        </w:rPr>
      </w:pPr>
      <w:bookmarkStart w:id="11" w:name="_Toc13052168"/>
      <w:r w:rsidRPr="00B4615F">
        <w:rPr>
          <w:lang w:val="fr-FR" w:eastAsia="en-GB" w:bidi="en-GB"/>
        </w:rPr>
        <w:t>Catégories de données à caractère personnel</w:t>
      </w:r>
      <w:bookmarkEnd w:id="11"/>
      <w:r w:rsidRPr="00B4615F">
        <w:rPr>
          <w:lang w:val="fr-FR"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B4615F" w:rsidP="00B4615F">
      <w:pPr>
        <w:pStyle w:val="Heading2"/>
        <w:numPr>
          <w:ilvl w:val="0"/>
          <w:numId w:val="11"/>
        </w:numPr>
        <w:rPr>
          <w:lang w:val="fr-FR"/>
        </w:rPr>
      </w:pPr>
      <w:bookmarkStart w:id="12" w:name="_Toc13052169"/>
      <w:r w:rsidRPr="00B4615F">
        <w:rPr>
          <w:lang w:val="fr-FR" w:eastAsia="en-GB" w:bidi="en-GB"/>
        </w:rPr>
        <w:t>Destinataires</w:t>
      </w:r>
      <w:bookmarkEnd w:id="12"/>
      <w:r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B4615F" w:rsidP="00B4615F">
      <w:pPr>
        <w:pStyle w:val="Heading2"/>
        <w:numPr>
          <w:ilvl w:val="0"/>
          <w:numId w:val="11"/>
        </w:numPr>
        <w:rPr>
          <w:lang w:val="fr-FR"/>
        </w:rPr>
      </w:pPr>
      <w:bookmarkStart w:id="13" w:name="_Toc13052170"/>
      <w:r w:rsidRPr="00B4615F">
        <w:rPr>
          <w:lang w:val="fr-FR"/>
        </w:rPr>
        <w:t xml:space="preserve">Transferts </w:t>
      </w:r>
      <w:r w:rsidRPr="00B4615F">
        <w:rPr>
          <w:lang w:val="fr-FR" w:eastAsia="en-GB" w:bidi="en-GB"/>
        </w:rPr>
        <w:t>internationals</w:t>
      </w:r>
      <w:bookmarkEnd w:id="13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B4615F" w:rsidP="00B4615F">
      <w:pPr>
        <w:pStyle w:val="Heading2"/>
        <w:numPr>
          <w:ilvl w:val="0"/>
          <w:numId w:val="11"/>
        </w:numPr>
        <w:rPr>
          <w:lang w:val="fr-FR"/>
        </w:rPr>
      </w:pPr>
      <w:bookmarkStart w:id="14" w:name="_Toc13052171"/>
      <w:r w:rsidRPr="00B4615F">
        <w:rPr>
          <w:bCs w:val="0"/>
          <w:lang w:val="fr-FR" w:eastAsia="en-GB" w:bidi="en-GB"/>
        </w:rPr>
        <w:t>Sous</w:t>
      </w:r>
      <w:r w:rsidRPr="00B4615F">
        <w:rPr>
          <w:lang w:val="fr-FR"/>
        </w:rPr>
        <w:t>-</w:t>
      </w:r>
      <w:r w:rsidRPr="00B4615F">
        <w:rPr>
          <w:lang w:val="fr-FR" w:eastAsia="en-GB" w:bidi="en-GB"/>
        </w:rPr>
        <w:t>traitants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DA" w:rsidRDefault="00D453DA" w:rsidP="002112D1">
      <w:r>
        <w:separator/>
      </w:r>
    </w:p>
  </w:endnote>
  <w:endnote w:type="continuationSeparator" w:id="0">
    <w:p w:rsidR="00D453DA" w:rsidRDefault="00D453D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A0C7E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A0C7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DA" w:rsidRDefault="00D453DA" w:rsidP="002112D1">
      <w:r>
        <w:separator/>
      </w:r>
    </w:p>
  </w:footnote>
  <w:footnote w:type="continuationSeparator" w:id="0">
    <w:p w:rsidR="00D453DA" w:rsidRDefault="00D453D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59F60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2864-AB00-486D-ACAD-A39BE980E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3B433-7F3E-480C-A9AC-E63597ED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</cp:lastModifiedBy>
  <cp:revision>9</cp:revision>
  <dcterms:created xsi:type="dcterms:W3CDTF">2019-07-03T10:56:00Z</dcterms:created>
  <dcterms:modified xsi:type="dcterms:W3CDTF">2019-07-03T11:46:00Z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