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22B1E8" w14:textId="77777777" w:rsidR="005E7E69" w:rsidRPr="00442B10" w:rsidRDefault="007977E3" w:rsidP="005E7E69">
      <w:pPr>
        <w:rPr>
          <w:lang w:val="fr-LU"/>
        </w:rPr>
      </w:pPr>
      <w:r w:rsidRPr="00442B10">
        <w:rPr>
          <w:noProof/>
          <w:lang w:val="fr-LU" w:eastAsia="fr-LU"/>
        </w:rPr>
        <w:drawing>
          <wp:anchor distT="0" distB="0" distL="114300" distR="114300" simplePos="0" relativeHeight="251451904" behindDoc="1" locked="0" layoutInCell="0" allowOverlap="1" wp14:anchorId="1C3D41B4" wp14:editId="750E5E18">
            <wp:simplePos x="0" y="0"/>
            <wp:positionH relativeFrom="margin">
              <wp:posOffset>7005320</wp:posOffset>
            </wp:positionH>
            <wp:positionV relativeFrom="margin">
              <wp:posOffset>-635</wp:posOffset>
            </wp:positionV>
            <wp:extent cx="560070" cy="10688320"/>
            <wp:effectExtent l="0" t="0" r="0" b="0"/>
            <wp:wrapNone/>
            <wp:docPr id="28" name="Picture 28"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Pr="00442B10">
        <w:rPr>
          <w:noProof/>
          <w:lang w:val="fr-LU" w:eastAsia="fr-LU"/>
        </w:rPr>
        <w:drawing>
          <wp:anchor distT="0" distB="0" distL="114300" distR="114300" simplePos="0" relativeHeight="251443712" behindDoc="1" locked="0" layoutInCell="0" allowOverlap="1" wp14:anchorId="433CB867" wp14:editId="0B7B20A9">
            <wp:simplePos x="0" y="0"/>
            <wp:positionH relativeFrom="margin">
              <wp:posOffset>7005320</wp:posOffset>
            </wp:positionH>
            <wp:positionV relativeFrom="margin">
              <wp:posOffset>-635</wp:posOffset>
            </wp:positionV>
            <wp:extent cx="560070" cy="10688320"/>
            <wp:effectExtent l="0" t="0" r="0" b="0"/>
            <wp:wrapNone/>
            <wp:docPr id="27" name="Picture 27"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Pr="00442B10">
        <w:rPr>
          <w:noProof/>
          <w:lang w:val="fr-LU" w:eastAsia="fr-LU"/>
        </w:rPr>
        <w:drawing>
          <wp:anchor distT="0" distB="0" distL="114300" distR="114300" simplePos="0" relativeHeight="251438592" behindDoc="1" locked="0" layoutInCell="0" allowOverlap="1" wp14:anchorId="0DA0B3B0" wp14:editId="691A1491">
            <wp:simplePos x="0" y="0"/>
            <wp:positionH relativeFrom="margin">
              <wp:posOffset>7005320</wp:posOffset>
            </wp:positionH>
            <wp:positionV relativeFrom="margin">
              <wp:posOffset>-635</wp:posOffset>
            </wp:positionV>
            <wp:extent cx="560070" cy="10688320"/>
            <wp:effectExtent l="0" t="0" r="0" b="0"/>
            <wp:wrapNone/>
            <wp:docPr id="26" name="Picture 26"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Pr="00442B10">
        <w:rPr>
          <w:noProof/>
          <w:lang w:val="fr-LU" w:eastAsia="fr-LU"/>
        </w:rPr>
        <w:drawing>
          <wp:anchor distT="0" distB="0" distL="114300" distR="114300" simplePos="0" relativeHeight="251433472" behindDoc="1" locked="0" layoutInCell="0" allowOverlap="1" wp14:anchorId="2893F045" wp14:editId="4E7548A1">
            <wp:simplePos x="0" y="0"/>
            <wp:positionH relativeFrom="margin">
              <wp:posOffset>7005320</wp:posOffset>
            </wp:positionH>
            <wp:positionV relativeFrom="margin">
              <wp:posOffset>-635</wp:posOffset>
            </wp:positionV>
            <wp:extent cx="560070" cy="10688320"/>
            <wp:effectExtent l="0" t="0" r="0" b="0"/>
            <wp:wrapNone/>
            <wp:docPr id="25" name="Picture 25"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Pr="00442B10">
        <w:rPr>
          <w:noProof/>
          <w:lang w:val="fr-LU" w:eastAsia="fr-LU"/>
        </w:rPr>
        <w:drawing>
          <wp:anchor distT="0" distB="0" distL="114300" distR="114300" simplePos="0" relativeHeight="251429376" behindDoc="1" locked="0" layoutInCell="0" allowOverlap="1" wp14:anchorId="04701FDC" wp14:editId="5C82E674">
            <wp:simplePos x="0" y="0"/>
            <wp:positionH relativeFrom="margin">
              <wp:posOffset>7005320</wp:posOffset>
            </wp:positionH>
            <wp:positionV relativeFrom="margin">
              <wp:posOffset>-635</wp:posOffset>
            </wp:positionV>
            <wp:extent cx="560070" cy="10688320"/>
            <wp:effectExtent l="0" t="0" r="0" b="0"/>
            <wp:wrapNone/>
            <wp:docPr id="24" name="Picture 24"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000850C5" w:rsidRPr="00442B10">
        <w:rPr>
          <w:noProof/>
          <w:lang w:val="fr-LU" w:eastAsia="fr-LU"/>
        </w:rPr>
        <w:drawing>
          <wp:anchor distT="0" distB="0" distL="114300" distR="114300" simplePos="0" relativeHeight="251425280" behindDoc="1" locked="0" layoutInCell="1" allowOverlap="1" wp14:anchorId="24CFDE70" wp14:editId="5595308C">
            <wp:simplePos x="0" y="0"/>
            <wp:positionH relativeFrom="column">
              <wp:posOffset>94615</wp:posOffset>
            </wp:positionH>
            <wp:positionV relativeFrom="paragraph">
              <wp:posOffset>-378460</wp:posOffset>
            </wp:positionV>
            <wp:extent cx="2325370" cy="1024255"/>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as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5370" cy="1024255"/>
                    </a:xfrm>
                    <a:prstGeom prst="rect">
                      <a:avLst/>
                    </a:prstGeom>
                  </pic:spPr>
                </pic:pic>
              </a:graphicData>
            </a:graphic>
            <wp14:sizeRelH relativeFrom="margin">
              <wp14:pctWidth>0</wp14:pctWidth>
            </wp14:sizeRelH>
            <wp14:sizeRelV relativeFrom="margin">
              <wp14:pctHeight>0</wp14:pctHeight>
            </wp14:sizeRelV>
          </wp:anchor>
        </w:drawing>
      </w:r>
    </w:p>
    <w:p w14:paraId="7B0FDEC1" w14:textId="77777777" w:rsidR="005E7E69" w:rsidRPr="00442B10" w:rsidRDefault="005E7E69" w:rsidP="005E7E69">
      <w:pPr>
        <w:rPr>
          <w:lang w:val="fr-LU"/>
        </w:rPr>
      </w:pPr>
    </w:p>
    <w:p w14:paraId="2AE18B46" w14:textId="77777777" w:rsidR="005E7E69" w:rsidRPr="00442B10" w:rsidRDefault="005E7E69" w:rsidP="005E7E69">
      <w:pPr>
        <w:rPr>
          <w:lang w:val="fr-LU"/>
        </w:rPr>
      </w:pPr>
    </w:p>
    <w:p w14:paraId="29A8CB55" w14:textId="77777777" w:rsidR="005E7E69" w:rsidRPr="00442B10" w:rsidRDefault="005E7E69" w:rsidP="005E7E69">
      <w:pPr>
        <w:rPr>
          <w:lang w:val="fr-LU"/>
        </w:rPr>
      </w:pPr>
    </w:p>
    <w:p w14:paraId="4B8D399F" w14:textId="77777777" w:rsidR="005E7E69" w:rsidRPr="00442B10" w:rsidRDefault="005E7E69" w:rsidP="005E7E69">
      <w:pPr>
        <w:rPr>
          <w:lang w:val="fr-LU"/>
        </w:rPr>
      </w:pPr>
    </w:p>
    <w:p w14:paraId="03E85604" w14:textId="77777777" w:rsidR="005E7E69" w:rsidRPr="00442B10" w:rsidRDefault="005E7E69" w:rsidP="005E7E69">
      <w:pPr>
        <w:rPr>
          <w:lang w:val="fr-LU"/>
        </w:rPr>
      </w:pPr>
    </w:p>
    <w:p w14:paraId="03389559" w14:textId="77777777" w:rsidR="005E7E69" w:rsidRPr="00442B10" w:rsidRDefault="005E7E69" w:rsidP="005E7E69">
      <w:pPr>
        <w:rPr>
          <w:lang w:val="fr-LU"/>
        </w:rPr>
      </w:pPr>
    </w:p>
    <w:p w14:paraId="2CC62C28" w14:textId="77777777" w:rsidR="00F7522E" w:rsidRPr="00442B10" w:rsidRDefault="00F7522E" w:rsidP="005E7E69">
      <w:pPr>
        <w:rPr>
          <w:lang w:val="fr-LU"/>
        </w:rPr>
      </w:pPr>
    </w:p>
    <w:p w14:paraId="4998D68C" w14:textId="77777777" w:rsidR="00F7522E" w:rsidRPr="00442B10" w:rsidRDefault="00F7522E" w:rsidP="005E7E69">
      <w:pPr>
        <w:rPr>
          <w:lang w:val="fr-LU"/>
        </w:rPr>
      </w:pPr>
    </w:p>
    <w:p w14:paraId="076B8571" w14:textId="77777777" w:rsidR="005E7E69" w:rsidRPr="00442B10" w:rsidRDefault="005E7E69" w:rsidP="005E7E69">
      <w:pPr>
        <w:rPr>
          <w:lang w:val="fr-LU"/>
        </w:rPr>
      </w:pPr>
    </w:p>
    <w:p w14:paraId="42EAE597" w14:textId="77777777" w:rsidR="005E7E69" w:rsidRPr="00442B10" w:rsidRDefault="005E7E69" w:rsidP="005E7E69">
      <w:pPr>
        <w:rPr>
          <w:lang w:val="fr-LU"/>
        </w:rPr>
      </w:pPr>
    </w:p>
    <w:p w14:paraId="4876ABC5" w14:textId="77777777" w:rsidR="005E7E69" w:rsidRPr="00442B10" w:rsidRDefault="005E7E69" w:rsidP="005E7E69">
      <w:pPr>
        <w:jc w:val="center"/>
        <w:rPr>
          <w:b/>
          <w:sz w:val="52"/>
          <w:lang w:val="fr-LU"/>
        </w:rPr>
      </w:pPr>
      <w:r w:rsidRPr="00442B10">
        <w:rPr>
          <w:b/>
          <w:sz w:val="52"/>
          <w:lang w:val="fr-LU"/>
        </w:rPr>
        <w:t>MONARC</w:t>
      </w:r>
    </w:p>
    <w:p w14:paraId="0BA87D36" w14:textId="77777777" w:rsidR="005E7E69" w:rsidRPr="00442B10" w:rsidRDefault="005E7E69" w:rsidP="005E7E69">
      <w:pPr>
        <w:jc w:val="center"/>
        <w:rPr>
          <w:b/>
          <w:sz w:val="32"/>
          <w:lang w:val="fr-LU"/>
        </w:rPr>
      </w:pPr>
      <w:r w:rsidRPr="00442B10">
        <w:rPr>
          <w:b/>
          <w:sz w:val="32"/>
          <w:lang w:val="fr-LU"/>
        </w:rPr>
        <w:t>Méthode optimisée d’analyse des risques CASES</w:t>
      </w:r>
    </w:p>
    <w:p w14:paraId="59D82F85" w14:textId="77777777" w:rsidR="005E7E69" w:rsidRPr="00442B10" w:rsidRDefault="005E7E69" w:rsidP="005E7E69">
      <w:pPr>
        <w:rPr>
          <w:lang w:val="fr-LU"/>
        </w:rPr>
      </w:pPr>
    </w:p>
    <w:p w14:paraId="55A3F647" w14:textId="77777777" w:rsidR="005E7E69" w:rsidRPr="00442B10" w:rsidRDefault="005E7E69" w:rsidP="005E7E69">
      <w:pPr>
        <w:rPr>
          <w:lang w:val="fr-LU"/>
        </w:rPr>
      </w:pPr>
    </w:p>
    <w:p w14:paraId="0E2BF064" w14:textId="77777777" w:rsidR="005E7E69" w:rsidRPr="00442B10" w:rsidRDefault="005E7E69" w:rsidP="005E7E69">
      <w:pPr>
        <w:rPr>
          <w:lang w:val="fr-LU"/>
        </w:rPr>
      </w:pPr>
    </w:p>
    <w:p w14:paraId="46B1E3B3" w14:textId="77777777" w:rsidR="005E7E69" w:rsidRPr="00442B10" w:rsidRDefault="005E7E69" w:rsidP="005E7E69">
      <w:pPr>
        <w:rPr>
          <w:lang w:val="fr-LU"/>
        </w:rPr>
      </w:pPr>
    </w:p>
    <w:p w14:paraId="31792CC9" w14:textId="77777777" w:rsidR="00F7522E" w:rsidRPr="00442B10" w:rsidRDefault="00F7522E" w:rsidP="005E7E69">
      <w:pPr>
        <w:rPr>
          <w:lang w:val="fr-LU"/>
        </w:rPr>
      </w:pPr>
    </w:p>
    <w:p w14:paraId="10B7DDEF" w14:textId="77777777" w:rsidR="00F7522E" w:rsidRPr="00442B10" w:rsidRDefault="00F7522E" w:rsidP="005E7E69">
      <w:pPr>
        <w:rPr>
          <w:lang w:val="fr-LU"/>
        </w:rPr>
      </w:pPr>
    </w:p>
    <w:p w14:paraId="78C9D52A" w14:textId="77777777" w:rsidR="00F7522E" w:rsidRPr="00442B10" w:rsidRDefault="00F7522E" w:rsidP="005E7E69">
      <w:pPr>
        <w:rPr>
          <w:lang w:val="fr-LU"/>
        </w:rPr>
      </w:pPr>
    </w:p>
    <w:p w14:paraId="7203A710" w14:textId="77777777" w:rsidR="00F7522E" w:rsidRPr="00442B10" w:rsidRDefault="00F7522E" w:rsidP="005E7E69">
      <w:pPr>
        <w:rPr>
          <w:lang w:val="fr-LU"/>
        </w:rPr>
      </w:pPr>
    </w:p>
    <w:p w14:paraId="112D05EE" w14:textId="77777777" w:rsidR="005E7E69" w:rsidRPr="00442B10" w:rsidRDefault="005E7E69" w:rsidP="005E7E69">
      <w:pPr>
        <w:rPr>
          <w:lang w:val="fr-LU"/>
        </w:rPr>
      </w:pPr>
    </w:p>
    <w:p w14:paraId="1D108512" w14:textId="11FBBA04" w:rsidR="00B07B05" w:rsidRPr="00442B10" w:rsidRDefault="00B024F4" w:rsidP="005E7E69">
      <w:pPr>
        <w:jc w:val="center"/>
        <w:rPr>
          <w:b/>
          <w:sz w:val="48"/>
          <w:lang w:val="fr-LU"/>
        </w:rPr>
      </w:pPr>
      <w:r w:rsidRPr="00442B10">
        <w:rPr>
          <w:b/>
          <w:sz w:val="48"/>
          <w:lang w:val="fr-LU"/>
        </w:rPr>
        <w:t>Documentation de l</w:t>
      </w:r>
      <w:r w:rsidR="001746DA" w:rsidRPr="00442B10">
        <w:rPr>
          <w:b/>
          <w:sz w:val="48"/>
          <w:lang w:val="fr-LU"/>
        </w:rPr>
        <w:t>a méthode</w:t>
      </w:r>
    </w:p>
    <w:p w14:paraId="455DB052" w14:textId="638A4921" w:rsidR="0006494B" w:rsidRPr="00442B10" w:rsidRDefault="00EA5164" w:rsidP="005E7E69">
      <w:pPr>
        <w:jc w:val="center"/>
        <w:rPr>
          <w:b/>
          <w:sz w:val="48"/>
          <w:lang w:val="fr-LU"/>
        </w:rPr>
      </w:pPr>
      <w:r w:rsidRPr="00442B10">
        <w:rPr>
          <w:b/>
          <w:sz w:val="48"/>
          <w:lang w:val="fr-LU"/>
        </w:rPr>
        <w:t>v</w:t>
      </w:r>
      <w:r w:rsidRPr="00442B10">
        <w:rPr>
          <w:b/>
          <w:sz w:val="48"/>
          <w:lang w:val="fr-LU"/>
        </w:rPr>
        <w:fldChar w:fldCharType="begin"/>
      </w:r>
      <w:r w:rsidRPr="00442B10">
        <w:rPr>
          <w:b/>
          <w:sz w:val="48"/>
          <w:lang w:val="fr-LU"/>
        </w:rPr>
        <w:instrText xml:space="preserve"> DOCPROPERTY keywords  \* MERGEFORMAT </w:instrText>
      </w:r>
      <w:r w:rsidRPr="00442B10">
        <w:rPr>
          <w:b/>
          <w:sz w:val="48"/>
          <w:lang w:val="fr-LU"/>
        </w:rPr>
        <w:fldChar w:fldCharType="separate"/>
      </w:r>
      <w:r w:rsidR="00FE4311">
        <w:rPr>
          <w:b/>
          <w:sz w:val="48"/>
          <w:lang w:val="fr-LU"/>
        </w:rPr>
        <w:t>1.0</w:t>
      </w:r>
      <w:r w:rsidRPr="00442B10">
        <w:rPr>
          <w:b/>
          <w:sz w:val="48"/>
          <w:lang w:val="fr-LU"/>
        </w:rPr>
        <w:fldChar w:fldCharType="end"/>
      </w:r>
    </w:p>
    <w:p w14:paraId="1DCDBC90" w14:textId="77777777" w:rsidR="005E7E69" w:rsidRPr="00442B10" w:rsidRDefault="005E7E69" w:rsidP="005E7E69">
      <w:pPr>
        <w:rPr>
          <w:lang w:val="fr-LU"/>
        </w:rPr>
      </w:pPr>
    </w:p>
    <w:p w14:paraId="66EA7623" w14:textId="77777777" w:rsidR="000850C5" w:rsidRPr="00442B10" w:rsidRDefault="000850C5" w:rsidP="005E7E69">
      <w:pPr>
        <w:rPr>
          <w:lang w:val="fr-LU"/>
        </w:rPr>
      </w:pPr>
      <w:bookmarkStart w:id="0" w:name="_Toc21257203"/>
      <w:bookmarkStart w:id="1" w:name="_Toc21404234"/>
      <w:bookmarkStart w:id="2" w:name="_Toc21419504"/>
      <w:bookmarkStart w:id="3" w:name="_Toc21425305"/>
      <w:bookmarkStart w:id="4" w:name="_Toc21427160"/>
      <w:bookmarkStart w:id="5" w:name="_Toc44755072"/>
    </w:p>
    <w:bookmarkEnd w:id="0"/>
    <w:bookmarkEnd w:id="1"/>
    <w:bookmarkEnd w:id="2"/>
    <w:bookmarkEnd w:id="3"/>
    <w:bookmarkEnd w:id="4"/>
    <w:bookmarkEnd w:id="5"/>
    <w:p w14:paraId="4BC314AD" w14:textId="77777777" w:rsidR="000850C5" w:rsidRPr="00442B10" w:rsidRDefault="000850C5" w:rsidP="000850C5">
      <w:pPr>
        <w:keepLines/>
        <w:pBdr>
          <w:top w:val="single" w:sz="4" w:space="1" w:color="auto"/>
          <w:left w:val="single" w:sz="4" w:space="4" w:color="auto"/>
          <w:bottom w:val="single" w:sz="4" w:space="1" w:color="auto"/>
          <w:right w:val="single" w:sz="4" w:space="4" w:color="auto"/>
        </w:pBdr>
        <w:tabs>
          <w:tab w:val="left" w:pos="2410"/>
          <w:tab w:val="left" w:pos="2835"/>
        </w:tabs>
        <w:spacing w:after="0"/>
        <w:rPr>
          <w:sz w:val="20"/>
          <w:lang w:val="fr-LU"/>
        </w:rPr>
      </w:pPr>
      <w:r w:rsidRPr="00442B10">
        <w:rPr>
          <w:lang w:val="fr-LU"/>
        </w:rPr>
        <w:br w:type="page"/>
      </w:r>
    </w:p>
    <w:sdt>
      <w:sdtPr>
        <w:rPr>
          <w:rFonts w:ascii="Century Schoolbook" w:eastAsia="TrebuchetMS" w:hAnsi="Century Schoolbook" w:cs="Arial"/>
          <w:b w:val="0"/>
          <w:bCs w:val="0"/>
          <w:color w:val="auto"/>
          <w:sz w:val="22"/>
          <w:szCs w:val="22"/>
          <w:lang w:val="fr-LU" w:eastAsia="fr-FR"/>
        </w:rPr>
        <w:id w:val="169154229"/>
        <w:docPartObj>
          <w:docPartGallery w:val="Table of Contents"/>
          <w:docPartUnique/>
        </w:docPartObj>
      </w:sdtPr>
      <w:sdtEndPr>
        <w:rPr>
          <w:noProof/>
        </w:rPr>
      </w:sdtEndPr>
      <w:sdtContent>
        <w:p w14:paraId="15FD0346" w14:textId="77777777" w:rsidR="00E70EBF" w:rsidRPr="00442B10" w:rsidRDefault="00E70EBF">
          <w:pPr>
            <w:pStyle w:val="TOCHeading"/>
            <w:rPr>
              <w:lang w:val="fr-LU"/>
            </w:rPr>
          </w:pPr>
          <w:r w:rsidRPr="00442B10">
            <w:rPr>
              <w:lang w:val="fr-LU"/>
            </w:rPr>
            <w:t>Table des matières</w:t>
          </w:r>
        </w:p>
        <w:p w14:paraId="2F383550" w14:textId="77777777" w:rsidR="00FE4311" w:rsidRDefault="00E70EBF">
          <w:pPr>
            <w:pStyle w:val="TOC1"/>
            <w:tabs>
              <w:tab w:val="left" w:pos="440"/>
              <w:tab w:val="right" w:leader="dot" w:pos="9463"/>
            </w:tabs>
            <w:rPr>
              <w:rFonts w:asciiTheme="minorHAnsi" w:eastAsiaTheme="minorEastAsia" w:hAnsiTheme="minorHAnsi" w:cstheme="minorBidi"/>
              <w:b w:val="0"/>
              <w:bCs w:val="0"/>
              <w:caps w:val="0"/>
              <w:noProof/>
              <w:sz w:val="22"/>
              <w:szCs w:val="22"/>
              <w:lang w:val="fr-LU" w:eastAsia="fr-LU"/>
            </w:rPr>
          </w:pPr>
          <w:r w:rsidRPr="00442B10">
            <w:rPr>
              <w:lang w:val="fr-LU"/>
            </w:rPr>
            <w:fldChar w:fldCharType="begin"/>
          </w:r>
          <w:r w:rsidRPr="00442B10">
            <w:rPr>
              <w:lang w:val="fr-LU"/>
            </w:rPr>
            <w:instrText xml:space="preserve"> TOC \o "1-3" \h \z \u </w:instrText>
          </w:r>
          <w:r w:rsidRPr="00442B10">
            <w:rPr>
              <w:lang w:val="fr-LU"/>
            </w:rPr>
            <w:fldChar w:fldCharType="separate"/>
          </w:r>
          <w:hyperlink w:anchor="_Toc476055471" w:history="1">
            <w:r w:rsidR="00FE4311" w:rsidRPr="00917F86">
              <w:rPr>
                <w:rStyle w:val="Hyperlink"/>
                <w:noProof/>
                <w:lang w:val="fr-LU"/>
              </w:rPr>
              <w:t>1</w:t>
            </w:r>
            <w:r w:rsidR="00FE4311">
              <w:rPr>
                <w:rFonts w:asciiTheme="minorHAnsi" w:eastAsiaTheme="minorEastAsia" w:hAnsiTheme="minorHAnsi" w:cstheme="minorBidi"/>
                <w:b w:val="0"/>
                <w:bCs w:val="0"/>
                <w:caps w:val="0"/>
                <w:noProof/>
                <w:sz w:val="22"/>
                <w:szCs w:val="22"/>
                <w:lang w:val="fr-LU" w:eastAsia="fr-LU"/>
              </w:rPr>
              <w:tab/>
            </w:r>
            <w:r w:rsidR="00FE4311" w:rsidRPr="00917F86">
              <w:rPr>
                <w:rStyle w:val="Hyperlink"/>
                <w:noProof/>
                <w:lang w:val="fr-LU"/>
              </w:rPr>
              <w:t>Introduction</w:t>
            </w:r>
            <w:r w:rsidR="00FE4311">
              <w:rPr>
                <w:noProof/>
                <w:webHidden/>
              </w:rPr>
              <w:tab/>
            </w:r>
            <w:r w:rsidR="00FE4311">
              <w:rPr>
                <w:noProof/>
                <w:webHidden/>
              </w:rPr>
              <w:fldChar w:fldCharType="begin"/>
            </w:r>
            <w:r w:rsidR="00FE4311">
              <w:rPr>
                <w:noProof/>
                <w:webHidden/>
              </w:rPr>
              <w:instrText xml:space="preserve"> PAGEREF _Toc476055471 \h </w:instrText>
            </w:r>
            <w:r w:rsidR="00FE4311">
              <w:rPr>
                <w:noProof/>
                <w:webHidden/>
              </w:rPr>
            </w:r>
            <w:r w:rsidR="00FE4311">
              <w:rPr>
                <w:noProof/>
                <w:webHidden/>
              </w:rPr>
              <w:fldChar w:fldCharType="separate"/>
            </w:r>
            <w:r w:rsidR="00FE4311">
              <w:rPr>
                <w:noProof/>
                <w:webHidden/>
              </w:rPr>
              <w:t>3</w:t>
            </w:r>
            <w:r w:rsidR="00FE4311">
              <w:rPr>
                <w:noProof/>
                <w:webHidden/>
              </w:rPr>
              <w:fldChar w:fldCharType="end"/>
            </w:r>
          </w:hyperlink>
        </w:p>
        <w:p w14:paraId="1A61FCC8" w14:textId="77777777" w:rsidR="00FE4311" w:rsidRDefault="002A5F14">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472" w:history="1">
            <w:r w:rsidR="00FE4311" w:rsidRPr="00917F86">
              <w:rPr>
                <w:rStyle w:val="Hyperlink"/>
                <w:rFonts w:ascii="Arial" w:hAnsi="Arial"/>
                <w:noProof/>
                <w:snapToGrid w:val="0"/>
                <w:w w:val="0"/>
                <w:lang w:val="fr-LU"/>
              </w:rPr>
              <w:t>1.1</w:t>
            </w:r>
            <w:r w:rsidR="00FE4311">
              <w:rPr>
                <w:rFonts w:asciiTheme="minorHAnsi" w:eastAsiaTheme="minorEastAsia" w:hAnsiTheme="minorHAnsi" w:cstheme="minorBidi"/>
                <w:smallCaps w:val="0"/>
                <w:noProof/>
                <w:sz w:val="22"/>
                <w:szCs w:val="22"/>
                <w:lang w:val="fr-LU" w:eastAsia="fr-LU"/>
              </w:rPr>
              <w:tab/>
            </w:r>
            <w:r w:rsidR="00FE4311" w:rsidRPr="00917F86">
              <w:rPr>
                <w:rStyle w:val="Hyperlink"/>
                <w:noProof/>
                <w:lang w:val="fr-LU"/>
              </w:rPr>
              <w:t>Objectif du document</w:t>
            </w:r>
            <w:r w:rsidR="00FE4311">
              <w:rPr>
                <w:noProof/>
                <w:webHidden/>
              </w:rPr>
              <w:tab/>
            </w:r>
            <w:r w:rsidR="00FE4311">
              <w:rPr>
                <w:noProof/>
                <w:webHidden/>
              </w:rPr>
              <w:fldChar w:fldCharType="begin"/>
            </w:r>
            <w:r w:rsidR="00FE4311">
              <w:rPr>
                <w:noProof/>
                <w:webHidden/>
              </w:rPr>
              <w:instrText xml:space="preserve"> PAGEREF _Toc476055472 \h </w:instrText>
            </w:r>
            <w:r w:rsidR="00FE4311">
              <w:rPr>
                <w:noProof/>
                <w:webHidden/>
              </w:rPr>
            </w:r>
            <w:r w:rsidR="00FE4311">
              <w:rPr>
                <w:noProof/>
                <w:webHidden/>
              </w:rPr>
              <w:fldChar w:fldCharType="separate"/>
            </w:r>
            <w:r w:rsidR="00FE4311">
              <w:rPr>
                <w:noProof/>
                <w:webHidden/>
              </w:rPr>
              <w:t>3</w:t>
            </w:r>
            <w:r w:rsidR="00FE4311">
              <w:rPr>
                <w:noProof/>
                <w:webHidden/>
              </w:rPr>
              <w:fldChar w:fldCharType="end"/>
            </w:r>
          </w:hyperlink>
        </w:p>
        <w:p w14:paraId="3C2B3968" w14:textId="77777777" w:rsidR="00FE4311" w:rsidRDefault="002A5F14">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473" w:history="1">
            <w:r w:rsidR="00FE4311" w:rsidRPr="00917F86">
              <w:rPr>
                <w:rStyle w:val="Hyperlink"/>
                <w:rFonts w:ascii="Arial" w:hAnsi="Arial"/>
                <w:noProof/>
                <w:snapToGrid w:val="0"/>
                <w:w w:val="0"/>
                <w:lang w:val="fr-LU"/>
              </w:rPr>
              <w:t>1.2</w:t>
            </w:r>
            <w:r w:rsidR="00FE4311">
              <w:rPr>
                <w:rFonts w:asciiTheme="minorHAnsi" w:eastAsiaTheme="minorEastAsia" w:hAnsiTheme="minorHAnsi" w:cstheme="minorBidi"/>
                <w:smallCaps w:val="0"/>
                <w:noProof/>
                <w:sz w:val="22"/>
                <w:szCs w:val="22"/>
                <w:lang w:val="fr-LU" w:eastAsia="fr-LU"/>
              </w:rPr>
              <w:tab/>
            </w:r>
            <w:r w:rsidR="00FE4311" w:rsidRPr="00917F86">
              <w:rPr>
                <w:rStyle w:val="Hyperlink"/>
                <w:noProof/>
                <w:lang w:val="fr-LU"/>
              </w:rPr>
              <w:t>Avertissement de compatibilité</w:t>
            </w:r>
            <w:r w:rsidR="00FE4311">
              <w:rPr>
                <w:noProof/>
                <w:webHidden/>
              </w:rPr>
              <w:tab/>
            </w:r>
            <w:r w:rsidR="00FE4311">
              <w:rPr>
                <w:noProof/>
                <w:webHidden/>
              </w:rPr>
              <w:fldChar w:fldCharType="begin"/>
            </w:r>
            <w:r w:rsidR="00FE4311">
              <w:rPr>
                <w:noProof/>
                <w:webHidden/>
              </w:rPr>
              <w:instrText xml:space="preserve"> PAGEREF _Toc476055473 \h </w:instrText>
            </w:r>
            <w:r w:rsidR="00FE4311">
              <w:rPr>
                <w:noProof/>
                <w:webHidden/>
              </w:rPr>
            </w:r>
            <w:r w:rsidR="00FE4311">
              <w:rPr>
                <w:noProof/>
                <w:webHidden/>
              </w:rPr>
              <w:fldChar w:fldCharType="separate"/>
            </w:r>
            <w:r w:rsidR="00FE4311">
              <w:rPr>
                <w:noProof/>
                <w:webHidden/>
              </w:rPr>
              <w:t>3</w:t>
            </w:r>
            <w:r w:rsidR="00FE4311">
              <w:rPr>
                <w:noProof/>
                <w:webHidden/>
              </w:rPr>
              <w:fldChar w:fldCharType="end"/>
            </w:r>
          </w:hyperlink>
        </w:p>
        <w:p w14:paraId="61461FD3" w14:textId="77777777" w:rsidR="00FE4311" w:rsidRDefault="002A5F14">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474" w:history="1">
            <w:r w:rsidR="00FE4311" w:rsidRPr="00917F86">
              <w:rPr>
                <w:rStyle w:val="Hyperlink"/>
                <w:rFonts w:ascii="Arial" w:hAnsi="Arial"/>
                <w:noProof/>
                <w:snapToGrid w:val="0"/>
                <w:w w:val="0"/>
                <w:lang w:val="fr-LU"/>
              </w:rPr>
              <w:t>1.3</w:t>
            </w:r>
            <w:r w:rsidR="00FE4311">
              <w:rPr>
                <w:rFonts w:asciiTheme="minorHAnsi" w:eastAsiaTheme="minorEastAsia" w:hAnsiTheme="minorHAnsi" w:cstheme="minorBidi"/>
                <w:smallCaps w:val="0"/>
                <w:noProof/>
                <w:sz w:val="22"/>
                <w:szCs w:val="22"/>
                <w:lang w:val="fr-LU" w:eastAsia="fr-LU"/>
              </w:rPr>
              <w:tab/>
            </w:r>
            <w:r w:rsidR="00FE4311" w:rsidRPr="00917F86">
              <w:rPr>
                <w:rStyle w:val="Hyperlink"/>
                <w:noProof/>
                <w:lang w:val="fr-LU"/>
              </w:rPr>
              <w:t>Syntaxe utilisée dans le document</w:t>
            </w:r>
            <w:r w:rsidR="00FE4311">
              <w:rPr>
                <w:noProof/>
                <w:webHidden/>
              </w:rPr>
              <w:tab/>
            </w:r>
            <w:r w:rsidR="00FE4311">
              <w:rPr>
                <w:noProof/>
                <w:webHidden/>
              </w:rPr>
              <w:fldChar w:fldCharType="begin"/>
            </w:r>
            <w:r w:rsidR="00FE4311">
              <w:rPr>
                <w:noProof/>
                <w:webHidden/>
              </w:rPr>
              <w:instrText xml:space="preserve"> PAGEREF _Toc476055474 \h </w:instrText>
            </w:r>
            <w:r w:rsidR="00FE4311">
              <w:rPr>
                <w:noProof/>
                <w:webHidden/>
              </w:rPr>
            </w:r>
            <w:r w:rsidR="00FE4311">
              <w:rPr>
                <w:noProof/>
                <w:webHidden/>
              </w:rPr>
              <w:fldChar w:fldCharType="separate"/>
            </w:r>
            <w:r w:rsidR="00FE4311">
              <w:rPr>
                <w:noProof/>
                <w:webHidden/>
              </w:rPr>
              <w:t>3</w:t>
            </w:r>
            <w:r w:rsidR="00FE4311">
              <w:rPr>
                <w:noProof/>
                <w:webHidden/>
              </w:rPr>
              <w:fldChar w:fldCharType="end"/>
            </w:r>
          </w:hyperlink>
        </w:p>
        <w:p w14:paraId="5A3FC1B6" w14:textId="77777777" w:rsidR="00FE4311" w:rsidRDefault="002A5F14">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475" w:history="1">
            <w:r w:rsidR="00FE4311" w:rsidRPr="00917F86">
              <w:rPr>
                <w:rStyle w:val="Hyperlink"/>
                <w:rFonts w:ascii="Arial" w:hAnsi="Arial"/>
                <w:noProof/>
                <w:snapToGrid w:val="0"/>
                <w:w w:val="0"/>
                <w:lang w:val="fr-LU"/>
              </w:rPr>
              <w:t>1.4</w:t>
            </w:r>
            <w:r w:rsidR="00FE4311">
              <w:rPr>
                <w:rFonts w:asciiTheme="minorHAnsi" w:eastAsiaTheme="minorEastAsia" w:hAnsiTheme="minorHAnsi" w:cstheme="minorBidi"/>
                <w:smallCaps w:val="0"/>
                <w:noProof/>
                <w:sz w:val="22"/>
                <w:szCs w:val="22"/>
                <w:lang w:val="fr-LU" w:eastAsia="fr-LU"/>
              </w:rPr>
              <w:tab/>
            </w:r>
            <w:r w:rsidR="00FE4311" w:rsidRPr="00917F86">
              <w:rPr>
                <w:rStyle w:val="Hyperlink"/>
                <w:noProof/>
                <w:lang w:val="fr-LU"/>
              </w:rPr>
              <w:t>Syntaxe utilisée dans MONARC</w:t>
            </w:r>
            <w:r w:rsidR="00FE4311">
              <w:rPr>
                <w:noProof/>
                <w:webHidden/>
              </w:rPr>
              <w:tab/>
            </w:r>
            <w:r w:rsidR="00FE4311">
              <w:rPr>
                <w:noProof/>
                <w:webHidden/>
              </w:rPr>
              <w:fldChar w:fldCharType="begin"/>
            </w:r>
            <w:r w:rsidR="00FE4311">
              <w:rPr>
                <w:noProof/>
                <w:webHidden/>
              </w:rPr>
              <w:instrText xml:space="preserve"> PAGEREF _Toc476055475 \h </w:instrText>
            </w:r>
            <w:r w:rsidR="00FE4311">
              <w:rPr>
                <w:noProof/>
                <w:webHidden/>
              </w:rPr>
            </w:r>
            <w:r w:rsidR="00FE4311">
              <w:rPr>
                <w:noProof/>
                <w:webHidden/>
              </w:rPr>
              <w:fldChar w:fldCharType="separate"/>
            </w:r>
            <w:r w:rsidR="00FE4311">
              <w:rPr>
                <w:noProof/>
                <w:webHidden/>
              </w:rPr>
              <w:t>3</w:t>
            </w:r>
            <w:r w:rsidR="00FE4311">
              <w:rPr>
                <w:noProof/>
                <w:webHidden/>
              </w:rPr>
              <w:fldChar w:fldCharType="end"/>
            </w:r>
          </w:hyperlink>
        </w:p>
        <w:p w14:paraId="5AF737B6" w14:textId="77777777" w:rsidR="00FE4311" w:rsidRDefault="002A5F14">
          <w:pPr>
            <w:pStyle w:val="TOC1"/>
            <w:tabs>
              <w:tab w:val="left" w:pos="440"/>
              <w:tab w:val="right" w:leader="dot" w:pos="9463"/>
            </w:tabs>
            <w:rPr>
              <w:rFonts w:asciiTheme="minorHAnsi" w:eastAsiaTheme="minorEastAsia" w:hAnsiTheme="minorHAnsi" w:cstheme="minorBidi"/>
              <w:b w:val="0"/>
              <w:bCs w:val="0"/>
              <w:caps w:val="0"/>
              <w:noProof/>
              <w:sz w:val="22"/>
              <w:szCs w:val="22"/>
              <w:lang w:val="fr-LU" w:eastAsia="fr-LU"/>
            </w:rPr>
          </w:pPr>
          <w:hyperlink w:anchor="_Toc476055476" w:history="1">
            <w:r w:rsidR="00FE4311" w:rsidRPr="00917F86">
              <w:rPr>
                <w:rStyle w:val="Hyperlink"/>
                <w:noProof/>
                <w:lang w:val="fr-LU"/>
              </w:rPr>
              <w:t>2</w:t>
            </w:r>
            <w:r w:rsidR="00FE4311">
              <w:rPr>
                <w:rFonts w:asciiTheme="minorHAnsi" w:eastAsiaTheme="minorEastAsia" w:hAnsiTheme="minorHAnsi" w:cstheme="minorBidi"/>
                <w:b w:val="0"/>
                <w:bCs w:val="0"/>
                <w:caps w:val="0"/>
                <w:noProof/>
                <w:sz w:val="22"/>
                <w:szCs w:val="22"/>
                <w:lang w:val="fr-LU" w:eastAsia="fr-LU"/>
              </w:rPr>
              <w:tab/>
            </w:r>
            <w:r w:rsidR="00FE4311" w:rsidRPr="00917F86">
              <w:rPr>
                <w:rStyle w:val="Hyperlink"/>
                <w:noProof/>
                <w:lang w:val="fr-LU"/>
              </w:rPr>
              <w:t>Méthode MONARC</w:t>
            </w:r>
            <w:r w:rsidR="00FE4311">
              <w:rPr>
                <w:noProof/>
                <w:webHidden/>
              </w:rPr>
              <w:tab/>
            </w:r>
            <w:r w:rsidR="00FE4311">
              <w:rPr>
                <w:noProof/>
                <w:webHidden/>
              </w:rPr>
              <w:fldChar w:fldCharType="begin"/>
            </w:r>
            <w:r w:rsidR="00FE4311">
              <w:rPr>
                <w:noProof/>
                <w:webHidden/>
              </w:rPr>
              <w:instrText xml:space="preserve"> PAGEREF _Toc476055476 \h </w:instrText>
            </w:r>
            <w:r w:rsidR="00FE4311">
              <w:rPr>
                <w:noProof/>
                <w:webHidden/>
              </w:rPr>
            </w:r>
            <w:r w:rsidR="00FE4311">
              <w:rPr>
                <w:noProof/>
                <w:webHidden/>
              </w:rPr>
              <w:fldChar w:fldCharType="separate"/>
            </w:r>
            <w:r w:rsidR="00FE4311">
              <w:rPr>
                <w:noProof/>
                <w:webHidden/>
              </w:rPr>
              <w:t>4</w:t>
            </w:r>
            <w:r w:rsidR="00FE4311">
              <w:rPr>
                <w:noProof/>
                <w:webHidden/>
              </w:rPr>
              <w:fldChar w:fldCharType="end"/>
            </w:r>
          </w:hyperlink>
        </w:p>
        <w:p w14:paraId="59211DBA" w14:textId="77777777" w:rsidR="00FE4311" w:rsidRDefault="002A5F14">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477" w:history="1">
            <w:r w:rsidR="00FE4311" w:rsidRPr="00917F86">
              <w:rPr>
                <w:rStyle w:val="Hyperlink"/>
                <w:rFonts w:ascii="Arial" w:hAnsi="Arial"/>
                <w:noProof/>
                <w:snapToGrid w:val="0"/>
                <w:w w:val="0"/>
                <w:lang w:val="fr-LU"/>
              </w:rPr>
              <w:t>2.1</w:t>
            </w:r>
            <w:r w:rsidR="00FE4311">
              <w:rPr>
                <w:rFonts w:asciiTheme="minorHAnsi" w:eastAsiaTheme="minorEastAsia" w:hAnsiTheme="minorHAnsi" w:cstheme="minorBidi"/>
                <w:smallCaps w:val="0"/>
                <w:noProof/>
                <w:sz w:val="22"/>
                <w:szCs w:val="22"/>
                <w:lang w:val="fr-LU" w:eastAsia="fr-LU"/>
              </w:rPr>
              <w:tab/>
            </w:r>
            <w:r w:rsidR="00FE4311" w:rsidRPr="00917F86">
              <w:rPr>
                <w:rStyle w:val="Hyperlink"/>
                <w:noProof/>
                <w:lang w:val="fr-LU"/>
              </w:rPr>
              <w:t>Méthode itérative</w:t>
            </w:r>
            <w:r w:rsidR="00FE4311">
              <w:rPr>
                <w:noProof/>
                <w:webHidden/>
              </w:rPr>
              <w:tab/>
            </w:r>
            <w:r w:rsidR="00FE4311">
              <w:rPr>
                <w:noProof/>
                <w:webHidden/>
              </w:rPr>
              <w:fldChar w:fldCharType="begin"/>
            </w:r>
            <w:r w:rsidR="00FE4311">
              <w:rPr>
                <w:noProof/>
                <w:webHidden/>
              </w:rPr>
              <w:instrText xml:space="preserve"> PAGEREF _Toc476055477 \h </w:instrText>
            </w:r>
            <w:r w:rsidR="00FE4311">
              <w:rPr>
                <w:noProof/>
                <w:webHidden/>
              </w:rPr>
            </w:r>
            <w:r w:rsidR="00FE4311">
              <w:rPr>
                <w:noProof/>
                <w:webHidden/>
              </w:rPr>
              <w:fldChar w:fldCharType="separate"/>
            </w:r>
            <w:r w:rsidR="00FE4311">
              <w:rPr>
                <w:noProof/>
                <w:webHidden/>
              </w:rPr>
              <w:t>4</w:t>
            </w:r>
            <w:r w:rsidR="00FE4311">
              <w:rPr>
                <w:noProof/>
                <w:webHidden/>
              </w:rPr>
              <w:fldChar w:fldCharType="end"/>
            </w:r>
          </w:hyperlink>
        </w:p>
        <w:p w14:paraId="667E55E3" w14:textId="77777777" w:rsidR="00FE4311" w:rsidRDefault="002A5F14">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478" w:history="1">
            <w:r w:rsidR="00FE4311" w:rsidRPr="00917F86">
              <w:rPr>
                <w:rStyle w:val="Hyperlink"/>
                <w:rFonts w:ascii="Arial" w:hAnsi="Arial"/>
                <w:noProof/>
                <w:snapToGrid w:val="0"/>
                <w:w w:val="0"/>
                <w:lang w:val="fr-LU"/>
              </w:rPr>
              <w:t>2.2</w:t>
            </w:r>
            <w:r w:rsidR="00FE4311">
              <w:rPr>
                <w:rFonts w:asciiTheme="minorHAnsi" w:eastAsiaTheme="minorEastAsia" w:hAnsiTheme="minorHAnsi" w:cstheme="minorBidi"/>
                <w:smallCaps w:val="0"/>
                <w:noProof/>
                <w:sz w:val="22"/>
                <w:szCs w:val="22"/>
                <w:lang w:val="fr-LU" w:eastAsia="fr-LU"/>
              </w:rPr>
              <w:tab/>
            </w:r>
            <w:r w:rsidR="00FE4311" w:rsidRPr="00917F86">
              <w:rPr>
                <w:rStyle w:val="Hyperlink"/>
                <w:noProof/>
                <w:lang w:val="fr-LU"/>
              </w:rPr>
              <w:t>Méthode « Qualitative »</w:t>
            </w:r>
            <w:r w:rsidR="00FE4311">
              <w:rPr>
                <w:noProof/>
                <w:webHidden/>
              </w:rPr>
              <w:tab/>
            </w:r>
            <w:r w:rsidR="00FE4311">
              <w:rPr>
                <w:noProof/>
                <w:webHidden/>
              </w:rPr>
              <w:fldChar w:fldCharType="begin"/>
            </w:r>
            <w:r w:rsidR="00FE4311">
              <w:rPr>
                <w:noProof/>
                <w:webHidden/>
              </w:rPr>
              <w:instrText xml:space="preserve"> PAGEREF _Toc476055478 \h </w:instrText>
            </w:r>
            <w:r w:rsidR="00FE4311">
              <w:rPr>
                <w:noProof/>
                <w:webHidden/>
              </w:rPr>
            </w:r>
            <w:r w:rsidR="00FE4311">
              <w:rPr>
                <w:noProof/>
                <w:webHidden/>
              </w:rPr>
              <w:fldChar w:fldCharType="separate"/>
            </w:r>
            <w:r w:rsidR="00FE4311">
              <w:rPr>
                <w:noProof/>
                <w:webHidden/>
              </w:rPr>
              <w:t>5</w:t>
            </w:r>
            <w:r w:rsidR="00FE4311">
              <w:rPr>
                <w:noProof/>
                <w:webHidden/>
              </w:rPr>
              <w:fldChar w:fldCharType="end"/>
            </w:r>
          </w:hyperlink>
        </w:p>
        <w:p w14:paraId="17B1E632" w14:textId="77777777" w:rsidR="00FE4311" w:rsidRDefault="002A5F14">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479" w:history="1">
            <w:r w:rsidR="00FE4311" w:rsidRPr="00917F86">
              <w:rPr>
                <w:rStyle w:val="Hyperlink"/>
                <w:rFonts w:ascii="Arial" w:hAnsi="Arial"/>
                <w:noProof/>
                <w:snapToGrid w:val="0"/>
                <w:w w:val="0"/>
                <w:lang w:val="fr-LU"/>
              </w:rPr>
              <w:t>2.3</w:t>
            </w:r>
            <w:r w:rsidR="00FE4311">
              <w:rPr>
                <w:rFonts w:asciiTheme="minorHAnsi" w:eastAsiaTheme="minorEastAsia" w:hAnsiTheme="minorHAnsi" w:cstheme="minorBidi"/>
                <w:smallCaps w:val="0"/>
                <w:noProof/>
                <w:sz w:val="22"/>
                <w:szCs w:val="22"/>
                <w:lang w:val="fr-LU" w:eastAsia="fr-LU"/>
              </w:rPr>
              <w:tab/>
            </w:r>
            <w:r w:rsidR="00FE4311" w:rsidRPr="00917F86">
              <w:rPr>
                <w:rStyle w:val="Hyperlink"/>
                <w:noProof/>
                <w:lang w:val="fr-LU"/>
              </w:rPr>
              <w:t>Méthode largement inspirée d’ISO/IEC 27005</w:t>
            </w:r>
            <w:r w:rsidR="00FE4311">
              <w:rPr>
                <w:noProof/>
                <w:webHidden/>
              </w:rPr>
              <w:tab/>
            </w:r>
            <w:r w:rsidR="00FE4311">
              <w:rPr>
                <w:noProof/>
                <w:webHidden/>
              </w:rPr>
              <w:fldChar w:fldCharType="begin"/>
            </w:r>
            <w:r w:rsidR="00FE4311">
              <w:rPr>
                <w:noProof/>
                <w:webHidden/>
              </w:rPr>
              <w:instrText xml:space="preserve"> PAGEREF _Toc476055479 \h </w:instrText>
            </w:r>
            <w:r w:rsidR="00FE4311">
              <w:rPr>
                <w:noProof/>
                <w:webHidden/>
              </w:rPr>
            </w:r>
            <w:r w:rsidR="00FE4311">
              <w:rPr>
                <w:noProof/>
                <w:webHidden/>
              </w:rPr>
              <w:fldChar w:fldCharType="separate"/>
            </w:r>
            <w:r w:rsidR="00FE4311">
              <w:rPr>
                <w:noProof/>
                <w:webHidden/>
              </w:rPr>
              <w:t>5</w:t>
            </w:r>
            <w:r w:rsidR="00FE4311">
              <w:rPr>
                <w:noProof/>
                <w:webHidden/>
              </w:rPr>
              <w:fldChar w:fldCharType="end"/>
            </w:r>
          </w:hyperlink>
        </w:p>
        <w:p w14:paraId="1ED8C1E4" w14:textId="77777777" w:rsidR="00FE4311" w:rsidRDefault="002A5F14">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480" w:history="1">
            <w:r w:rsidR="00FE4311" w:rsidRPr="00917F86">
              <w:rPr>
                <w:rStyle w:val="Hyperlink"/>
                <w:rFonts w:ascii="Arial" w:hAnsi="Arial"/>
                <w:noProof/>
                <w:snapToGrid w:val="0"/>
                <w:w w:val="0"/>
                <w:lang w:val="fr-LU"/>
              </w:rPr>
              <w:t>2.4</w:t>
            </w:r>
            <w:r w:rsidR="00FE4311">
              <w:rPr>
                <w:rFonts w:asciiTheme="minorHAnsi" w:eastAsiaTheme="minorEastAsia" w:hAnsiTheme="minorHAnsi" w:cstheme="minorBidi"/>
                <w:smallCaps w:val="0"/>
                <w:noProof/>
                <w:sz w:val="22"/>
                <w:szCs w:val="22"/>
                <w:lang w:val="fr-LU" w:eastAsia="fr-LU"/>
              </w:rPr>
              <w:tab/>
            </w:r>
            <w:r w:rsidR="00FE4311" w:rsidRPr="00917F86">
              <w:rPr>
                <w:rStyle w:val="Hyperlink"/>
                <w:noProof/>
                <w:lang w:val="fr-LU"/>
              </w:rPr>
              <w:t>Accès aux écrans méthodologiques</w:t>
            </w:r>
            <w:r w:rsidR="00FE4311">
              <w:rPr>
                <w:noProof/>
                <w:webHidden/>
              </w:rPr>
              <w:tab/>
            </w:r>
            <w:r w:rsidR="00FE4311">
              <w:rPr>
                <w:noProof/>
                <w:webHidden/>
              </w:rPr>
              <w:fldChar w:fldCharType="begin"/>
            </w:r>
            <w:r w:rsidR="00FE4311">
              <w:rPr>
                <w:noProof/>
                <w:webHidden/>
              </w:rPr>
              <w:instrText xml:space="preserve"> PAGEREF _Toc476055480 \h </w:instrText>
            </w:r>
            <w:r w:rsidR="00FE4311">
              <w:rPr>
                <w:noProof/>
                <w:webHidden/>
              </w:rPr>
            </w:r>
            <w:r w:rsidR="00FE4311">
              <w:rPr>
                <w:noProof/>
                <w:webHidden/>
              </w:rPr>
              <w:fldChar w:fldCharType="separate"/>
            </w:r>
            <w:r w:rsidR="00FE4311">
              <w:rPr>
                <w:noProof/>
                <w:webHidden/>
              </w:rPr>
              <w:t>6</w:t>
            </w:r>
            <w:r w:rsidR="00FE4311">
              <w:rPr>
                <w:noProof/>
                <w:webHidden/>
              </w:rPr>
              <w:fldChar w:fldCharType="end"/>
            </w:r>
          </w:hyperlink>
        </w:p>
        <w:p w14:paraId="7C93045E" w14:textId="77777777" w:rsidR="00FE4311" w:rsidRDefault="002A5F14">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481" w:history="1">
            <w:r w:rsidR="00FE4311" w:rsidRPr="00917F86">
              <w:rPr>
                <w:rStyle w:val="Hyperlink"/>
                <w:rFonts w:ascii="Arial" w:hAnsi="Arial"/>
                <w:noProof/>
                <w:snapToGrid w:val="0"/>
                <w:w w:val="0"/>
                <w:lang w:val="fr-LU"/>
              </w:rPr>
              <w:t>2.5</w:t>
            </w:r>
            <w:r w:rsidR="00FE4311">
              <w:rPr>
                <w:rFonts w:asciiTheme="minorHAnsi" w:eastAsiaTheme="minorEastAsia" w:hAnsiTheme="minorHAnsi" w:cstheme="minorBidi"/>
                <w:smallCaps w:val="0"/>
                <w:noProof/>
                <w:sz w:val="22"/>
                <w:szCs w:val="22"/>
                <w:lang w:val="fr-LU" w:eastAsia="fr-LU"/>
              </w:rPr>
              <w:tab/>
            </w:r>
            <w:r w:rsidR="00FE4311" w:rsidRPr="00917F86">
              <w:rPr>
                <w:rStyle w:val="Hyperlink"/>
                <w:noProof/>
                <w:lang w:val="fr-LU"/>
              </w:rPr>
              <w:t>Définition du contexte d’analyse des risques</w:t>
            </w:r>
            <w:r w:rsidR="00FE4311">
              <w:rPr>
                <w:noProof/>
                <w:webHidden/>
              </w:rPr>
              <w:tab/>
            </w:r>
            <w:r w:rsidR="00FE4311">
              <w:rPr>
                <w:noProof/>
                <w:webHidden/>
              </w:rPr>
              <w:fldChar w:fldCharType="begin"/>
            </w:r>
            <w:r w:rsidR="00FE4311">
              <w:rPr>
                <w:noProof/>
                <w:webHidden/>
              </w:rPr>
              <w:instrText xml:space="preserve"> PAGEREF _Toc476055481 \h </w:instrText>
            </w:r>
            <w:r w:rsidR="00FE4311">
              <w:rPr>
                <w:noProof/>
                <w:webHidden/>
              </w:rPr>
            </w:r>
            <w:r w:rsidR="00FE4311">
              <w:rPr>
                <w:noProof/>
                <w:webHidden/>
              </w:rPr>
              <w:fldChar w:fldCharType="separate"/>
            </w:r>
            <w:r w:rsidR="00FE4311">
              <w:rPr>
                <w:noProof/>
                <w:webHidden/>
              </w:rPr>
              <w:t>6</w:t>
            </w:r>
            <w:r w:rsidR="00FE4311">
              <w:rPr>
                <w:noProof/>
                <w:webHidden/>
              </w:rPr>
              <w:fldChar w:fldCharType="end"/>
            </w:r>
          </w:hyperlink>
        </w:p>
        <w:p w14:paraId="2F1B815C" w14:textId="77777777" w:rsidR="00FE4311" w:rsidRDefault="002A5F14">
          <w:pPr>
            <w:pStyle w:val="TOC1"/>
            <w:tabs>
              <w:tab w:val="left" w:pos="440"/>
              <w:tab w:val="right" w:leader="dot" w:pos="9463"/>
            </w:tabs>
            <w:rPr>
              <w:rFonts w:asciiTheme="minorHAnsi" w:eastAsiaTheme="minorEastAsia" w:hAnsiTheme="minorHAnsi" w:cstheme="minorBidi"/>
              <w:b w:val="0"/>
              <w:bCs w:val="0"/>
              <w:caps w:val="0"/>
              <w:noProof/>
              <w:sz w:val="22"/>
              <w:szCs w:val="22"/>
              <w:lang w:val="fr-LU" w:eastAsia="fr-LU"/>
            </w:rPr>
          </w:pPr>
          <w:hyperlink w:anchor="_Toc476055482" w:history="1">
            <w:r w:rsidR="00FE4311" w:rsidRPr="00917F86">
              <w:rPr>
                <w:rStyle w:val="Hyperlink"/>
                <w:noProof/>
                <w:lang w:val="fr-LU"/>
              </w:rPr>
              <w:t>3</w:t>
            </w:r>
            <w:r w:rsidR="00FE4311">
              <w:rPr>
                <w:rFonts w:asciiTheme="minorHAnsi" w:eastAsiaTheme="minorEastAsia" w:hAnsiTheme="minorHAnsi" w:cstheme="minorBidi"/>
                <w:b w:val="0"/>
                <w:bCs w:val="0"/>
                <w:caps w:val="0"/>
                <w:noProof/>
                <w:sz w:val="22"/>
                <w:szCs w:val="22"/>
                <w:lang w:val="fr-LU" w:eastAsia="fr-LU"/>
              </w:rPr>
              <w:tab/>
            </w:r>
            <w:r w:rsidR="00FE4311" w:rsidRPr="00917F86">
              <w:rPr>
                <w:rStyle w:val="Hyperlink"/>
                <w:noProof/>
                <w:lang w:val="fr-LU"/>
              </w:rPr>
              <w:t>Définition du contexte d’analyse des risques</w:t>
            </w:r>
            <w:r w:rsidR="00FE4311">
              <w:rPr>
                <w:noProof/>
                <w:webHidden/>
              </w:rPr>
              <w:tab/>
            </w:r>
            <w:r w:rsidR="00FE4311">
              <w:rPr>
                <w:noProof/>
                <w:webHidden/>
              </w:rPr>
              <w:fldChar w:fldCharType="begin"/>
            </w:r>
            <w:r w:rsidR="00FE4311">
              <w:rPr>
                <w:noProof/>
                <w:webHidden/>
              </w:rPr>
              <w:instrText xml:space="preserve"> PAGEREF _Toc476055482 \h </w:instrText>
            </w:r>
            <w:r w:rsidR="00FE4311">
              <w:rPr>
                <w:noProof/>
                <w:webHidden/>
              </w:rPr>
            </w:r>
            <w:r w:rsidR="00FE4311">
              <w:rPr>
                <w:noProof/>
                <w:webHidden/>
              </w:rPr>
              <w:fldChar w:fldCharType="separate"/>
            </w:r>
            <w:r w:rsidR="00FE4311">
              <w:rPr>
                <w:noProof/>
                <w:webHidden/>
              </w:rPr>
              <w:t>7</w:t>
            </w:r>
            <w:r w:rsidR="00FE4311">
              <w:rPr>
                <w:noProof/>
                <w:webHidden/>
              </w:rPr>
              <w:fldChar w:fldCharType="end"/>
            </w:r>
          </w:hyperlink>
        </w:p>
        <w:p w14:paraId="4D3E7FF6" w14:textId="77777777" w:rsidR="00FE4311" w:rsidRDefault="002A5F14">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483" w:history="1">
            <w:r w:rsidR="00FE4311" w:rsidRPr="00917F86">
              <w:rPr>
                <w:rStyle w:val="Hyperlink"/>
                <w:rFonts w:ascii="Arial" w:hAnsi="Arial"/>
                <w:noProof/>
                <w:snapToGrid w:val="0"/>
                <w:w w:val="0"/>
                <w:lang w:val="fr-LU"/>
              </w:rPr>
              <w:t>3.1</w:t>
            </w:r>
            <w:r w:rsidR="00FE4311">
              <w:rPr>
                <w:rFonts w:asciiTheme="minorHAnsi" w:eastAsiaTheme="minorEastAsia" w:hAnsiTheme="minorHAnsi" w:cstheme="minorBidi"/>
                <w:smallCaps w:val="0"/>
                <w:noProof/>
                <w:sz w:val="22"/>
                <w:szCs w:val="22"/>
                <w:lang w:val="fr-LU" w:eastAsia="fr-LU"/>
              </w:rPr>
              <w:tab/>
            </w:r>
            <w:r w:rsidR="00FE4311" w:rsidRPr="00917F86">
              <w:rPr>
                <w:rStyle w:val="Hyperlink"/>
                <w:noProof/>
                <w:lang w:val="fr-LU"/>
              </w:rPr>
              <w:t>Contexte de l’analyse des risques</w:t>
            </w:r>
            <w:r w:rsidR="00FE4311">
              <w:rPr>
                <w:noProof/>
                <w:webHidden/>
              </w:rPr>
              <w:tab/>
            </w:r>
            <w:r w:rsidR="00FE4311">
              <w:rPr>
                <w:noProof/>
                <w:webHidden/>
              </w:rPr>
              <w:fldChar w:fldCharType="begin"/>
            </w:r>
            <w:r w:rsidR="00FE4311">
              <w:rPr>
                <w:noProof/>
                <w:webHidden/>
              </w:rPr>
              <w:instrText xml:space="preserve"> PAGEREF _Toc476055483 \h </w:instrText>
            </w:r>
            <w:r w:rsidR="00FE4311">
              <w:rPr>
                <w:noProof/>
                <w:webHidden/>
              </w:rPr>
            </w:r>
            <w:r w:rsidR="00FE4311">
              <w:rPr>
                <w:noProof/>
                <w:webHidden/>
              </w:rPr>
              <w:fldChar w:fldCharType="separate"/>
            </w:r>
            <w:r w:rsidR="00FE4311">
              <w:rPr>
                <w:noProof/>
                <w:webHidden/>
              </w:rPr>
              <w:t>7</w:t>
            </w:r>
            <w:r w:rsidR="00FE4311">
              <w:rPr>
                <w:noProof/>
                <w:webHidden/>
              </w:rPr>
              <w:fldChar w:fldCharType="end"/>
            </w:r>
          </w:hyperlink>
        </w:p>
        <w:p w14:paraId="71BFDC87" w14:textId="77777777" w:rsidR="00FE4311" w:rsidRDefault="002A5F14">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484" w:history="1">
            <w:r w:rsidR="00FE4311" w:rsidRPr="00917F86">
              <w:rPr>
                <w:rStyle w:val="Hyperlink"/>
                <w:rFonts w:ascii="Arial" w:hAnsi="Arial"/>
                <w:noProof/>
                <w:snapToGrid w:val="0"/>
                <w:w w:val="0"/>
                <w:lang w:val="fr-LU"/>
              </w:rPr>
              <w:t>3.2</w:t>
            </w:r>
            <w:r w:rsidR="00FE4311">
              <w:rPr>
                <w:rFonts w:asciiTheme="minorHAnsi" w:eastAsiaTheme="minorEastAsia" w:hAnsiTheme="minorHAnsi" w:cstheme="minorBidi"/>
                <w:smallCaps w:val="0"/>
                <w:noProof/>
                <w:sz w:val="22"/>
                <w:szCs w:val="22"/>
                <w:lang w:val="fr-LU" w:eastAsia="fr-LU"/>
              </w:rPr>
              <w:tab/>
            </w:r>
            <w:r w:rsidR="00FE4311" w:rsidRPr="00917F86">
              <w:rPr>
                <w:rStyle w:val="Hyperlink"/>
                <w:noProof/>
                <w:lang w:val="fr-LU"/>
              </w:rPr>
              <w:t>Evaluation des tendances, des menaces et synthèse</w:t>
            </w:r>
            <w:r w:rsidR="00FE4311">
              <w:rPr>
                <w:noProof/>
                <w:webHidden/>
              </w:rPr>
              <w:tab/>
            </w:r>
            <w:r w:rsidR="00FE4311">
              <w:rPr>
                <w:noProof/>
                <w:webHidden/>
              </w:rPr>
              <w:fldChar w:fldCharType="begin"/>
            </w:r>
            <w:r w:rsidR="00FE4311">
              <w:rPr>
                <w:noProof/>
                <w:webHidden/>
              </w:rPr>
              <w:instrText xml:space="preserve"> PAGEREF _Toc476055484 \h </w:instrText>
            </w:r>
            <w:r w:rsidR="00FE4311">
              <w:rPr>
                <w:noProof/>
                <w:webHidden/>
              </w:rPr>
            </w:r>
            <w:r w:rsidR="00FE4311">
              <w:rPr>
                <w:noProof/>
                <w:webHidden/>
              </w:rPr>
              <w:fldChar w:fldCharType="separate"/>
            </w:r>
            <w:r w:rsidR="00FE4311">
              <w:rPr>
                <w:noProof/>
                <w:webHidden/>
              </w:rPr>
              <w:t>8</w:t>
            </w:r>
            <w:r w:rsidR="00FE4311">
              <w:rPr>
                <w:noProof/>
                <w:webHidden/>
              </w:rPr>
              <w:fldChar w:fldCharType="end"/>
            </w:r>
          </w:hyperlink>
        </w:p>
        <w:p w14:paraId="687C10EA" w14:textId="77777777" w:rsidR="00FE4311" w:rsidRDefault="002A5F14">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485" w:history="1">
            <w:r w:rsidR="00FE4311" w:rsidRPr="00917F86">
              <w:rPr>
                <w:rStyle w:val="Hyperlink"/>
                <w:noProof/>
                <w:lang w:val="fr-LU"/>
              </w:rPr>
              <w:t>3.2.1</w:t>
            </w:r>
            <w:r w:rsidR="00FE4311">
              <w:rPr>
                <w:rFonts w:asciiTheme="minorHAnsi" w:eastAsiaTheme="minorEastAsia" w:hAnsiTheme="minorHAnsi" w:cstheme="minorBidi"/>
                <w:i w:val="0"/>
                <w:iCs w:val="0"/>
                <w:noProof/>
                <w:sz w:val="22"/>
                <w:szCs w:val="22"/>
                <w:lang w:val="fr-LU" w:eastAsia="fr-LU"/>
              </w:rPr>
              <w:tab/>
            </w:r>
            <w:r w:rsidR="00FE4311" w:rsidRPr="00917F86">
              <w:rPr>
                <w:rStyle w:val="Hyperlink"/>
                <w:noProof/>
                <w:lang w:val="fr-LU"/>
              </w:rPr>
              <w:t>Évaluations des tendances</w:t>
            </w:r>
            <w:r w:rsidR="00FE4311">
              <w:rPr>
                <w:noProof/>
                <w:webHidden/>
              </w:rPr>
              <w:tab/>
            </w:r>
            <w:r w:rsidR="00FE4311">
              <w:rPr>
                <w:noProof/>
                <w:webHidden/>
              </w:rPr>
              <w:fldChar w:fldCharType="begin"/>
            </w:r>
            <w:r w:rsidR="00FE4311">
              <w:rPr>
                <w:noProof/>
                <w:webHidden/>
              </w:rPr>
              <w:instrText xml:space="preserve"> PAGEREF _Toc476055485 \h </w:instrText>
            </w:r>
            <w:r w:rsidR="00FE4311">
              <w:rPr>
                <w:noProof/>
                <w:webHidden/>
              </w:rPr>
            </w:r>
            <w:r w:rsidR="00FE4311">
              <w:rPr>
                <w:noProof/>
                <w:webHidden/>
              </w:rPr>
              <w:fldChar w:fldCharType="separate"/>
            </w:r>
            <w:r w:rsidR="00FE4311">
              <w:rPr>
                <w:noProof/>
                <w:webHidden/>
              </w:rPr>
              <w:t>8</w:t>
            </w:r>
            <w:r w:rsidR="00FE4311">
              <w:rPr>
                <w:noProof/>
                <w:webHidden/>
              </w:rPr>
              <w:fldChar w:fldCharType="end"/>
            </w:r>
          </w:hyperlink>
        </w:p>
        <w:p w14:paraId="7AA1D42B" w14:textId="77777777" w:rsidR="00FE4311" w:rsidRDefault="002A5F14">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486" w:history="1">
            <w:r w:rsidR="00FE4311" w:rsidRPr="00917F86">
              <w:rPr>
                <w:rStyle w:val="Hyperlink"/>
                <w:noProof/>
                <w:lang w:val="fr-LU"/>
              </w:rPr>
              <w:t>3.2.2</w:t>
            </w:r>
            <w:r w:rsidR="00FE4311">
              <w:rPr>
                <w:rFonts w:asciiTheme="minorHAnsi" w:eastAsiaTheme="minorEastAsia" w:hAnsiTheme="minorHAnsi" w:cstheme="minorBidi"/>
                <w:i w:val="0"/>
                <w:iCs w:val="0"/>
                <w:noProof/>
                <w:sz w:val="22"/>
                <w:szCs w:val="22"/>
                <w:lang w:val="fr-LU" w:eastAsia="fr-LU"/>
              </w:rPr>
              <w:tab/>
            </w:r>
            <w:r w:rsidR="00FE4311" w:rsidRPr="00917F86">
              <w:rPr>
                <w:rStyle w:val="Hyperlink"/>
                <w:noProof/>
                <w:lang w:val="fr-LU"/>
              </w:rPr>
              <w:t>Évaluations des menaces</w:t>
            </w:r>
            <w:r w:rsidR="00FE4311">
              <w:rPr>
                <w:noProof/>
                <w:webHidden/>
              </w:rPr>
              <w:tab/>
            </w:r>
            <w:r w:rsidR="00FE4311">
              <w:rPr>
                <w:noProof/>
                <w:webHidden/>
              </w:rPr>
              <w:fldChar w:fldCharType="begin"/>
            </w:r>
            <w:r w:rsidR="00FE4311">
              <w:rPr>
                <w:noProof/>
                <w:webHidden/>
              </w:rPr>
              <w:instrText xml:space="preserve"> PAGEREF _Toc476055486 \h </w:instrText>
            </w:r>
            <w:r w:rsidR="00FE4311">
              <w:rPr>
                <w:noProof/>
                <w:webHidden/>
              </w:rPr>
            </w:r>
            <w:r w:rsidR="00FE4311">
              <w:rPr>
                <w:noProof/>
                <w:webHidden/>
              </w:rPr>
              <w:fldChar w:fldCharType="separate"/>
            </w:r>
            <w:r w:rsidR="00FE4311">
              <w:rPr>
                <w:noProof/>
                <w:webHidden/>
              </w:rPr>
              <w:t>8</w:t>
            </w:r>
            <w:r w:rsidR="00FE4311">
              <w:rPr>
                <w:noProof/>
                <w:webHidden/>
              </w:rPr>
              <w:fldChar w:fldCharType="end"/>
            </w:r>
          </w:hyperlink>
        </w:p>
        <w:p w14:paraId="2D557CCB" w14:textId="77777777" w:rsidR="00FE4311" w:rsidRDefault="002A5F14">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487" w:history="1">
            <w:r w:rsidR="00FE4311" w:rsidRPr="00917F86">
              <w:rPr>
                <w:rStyle w:val="Hyperlink"/>
                <w:noProof/>
                <w:lang w:val="fr-LU"/>
              </w:rPr>
              <w:t>3.2.3</w:t>
            </w:r>
            <w:r w:rsidR="00FE4311">
              <w:rPr>
                <w:rFonts w:asciiTheme="minorHAnsi" w:eastAsiaTheme="minorEastAsia" w:hAnsiTheme="minorHAnsi" w:cstheme="minorBidi"/>
                <w:i w:val="0"/>
                <w:iCs w:val="0"/>
                <w:noProof/>
                <w:sz w:val="22"/>
                <w:szCs w:val="22"/>
                <w:lang w:val="fr-LU" w:eastAsia="fr-LU"/>
              </w:rPr>
              <w:tab/>
            </w:r>
            <w:r w:rsidR="00FE4311" w:rsidRPr="00917F86">
              <w:rPr>
                <w:rStyle w:val="Hyperlink"/>
                <w:noProof/>
                <w:lang w:val="fr-LU"/>
              </w:rPr>
              <w:t>Résumé des évaluations</w:t>
            </w:r>
            <w:r w:rsidR="00FE4311">
              <w:rPr>
                <w:noProof/>
                <w:webHidden/>
              </w:rPr>
              <w:tab/>
            </w:r>
            <w:r w:rsidR="00FE4311">
              <w:rPr>
                <w:noProof/>
                <w:webHidden/>
              </w:rPr>
              <w:fldChar w:fldCharType="begin"/>
            </w:r>
            <w:r w:rsidR="00FE4311">
              <w:rPr>
                <w:noProof/>
                <w:webHidden/>
              </w:rPr>
              <w:instrText xml:space="preserve"> PAGEREF _Toc476055487 \h </w:instrText>
            </w:r>
            <w:r w:rsidR="00FE4311">
              <w:rPr>
                <w:noProof/>
                <w:webHidden/>
              </w:rPr>
            </w:r>
            <w:r w:rsidR="00FE4311">
              <w:rPr>
                <w:noProof/>
                <w:webHidden/>
              </w:rPr>
              <w:fldChar w:fldCharType="separate"/>
            </w:r>
            <w:r w:rsidR="00FE4311">
              <w:rPr>
                <w:noProof/>
                <w:webHidden/>
              </w:rPr>
              <w:t>9</w:t>
            </w:r>
            <w:r w:rsidR="00FE4311">
              <w:rPr>
                <w:noProof/>
                <w:webHidden/>
              </w:rPr>
              <w:fldChar w:fldCharType="end"/>
            </w:r>
          </w:hyperlink>
        </w:p>
        <w:p w14:paraId="43A1454C" w14:textId="77777777" w:rsidR="00FE4311" w:rsidRDefault="002A5F14">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488" w:history="1">
            <w:r w:rsidR="00FE4311" w:rsidRPr="00917F86">
              <w:rPr>
                <w:rStyle w:val="Hyperlink"/>
                <w:rFonts w:ascii="Arial" w:hAnsi="Arial"/>
                <w:noProof/>
                <w:snapToGrid w:val="0"/>
                <w:w w:val="0"/>
                <w:lang w:val="fr-LU"/>
              </w:rPr>
              <w:t>3.3</w:t>
            </w:r>
            <w:r w:rsidR="00FE4311">
              <w:rPr>
                <w:rFonts w:asciiTheme="minorHAnsi" w:eastAsiaTheme="minorEastAsia" w:hAnsiTheme="minorHAnsi" w:cstheme="minorBidi"/>
                <w:smallCaps w:val="0"/>
                <w:noProof/>
                <w:sz w:val="22"/>
                <w:szCs w:val="22"/>
                <w:lang w:val="fr-LU" w:eastAsia="fr-LU"/>
              </w:rPr>
              <w:tab/>
            </w:r>
            <w:r w:rsidR="00FE4311" w:rsidRPr="00917F86">
              <w:rPr>
                <w:rStyle w:val="Hyperlink"/>
                <w:noProof/>
                <w:lang w:val="fr-LU"/>
              </w:rPr>
              <w:t>Contexte de gestion des risques</w:t>
            </w:r>
            <w:r w:rsidR="00FE4311">
              <w:rPr>
                <w:noProof/>
                <w:webHidden/>
              </w:rPr>
              <w:tab/>
            </w:r>
            <w:r w:rsidR="00FE4311">
              <w:rPr>
                <w:noProof/>
                <w:webHidden/>
              </w:rPr>
              <w:fldChar w:fldCharType="begin"/>
            </w:r>
            <w:r w:rsidR="00FE4311">
              <w:rPr>
                <w:noProof/>
                <w:webHidden/>
              </w:rPr>
              <w:instrText xml:space="preserve"> PAGEREF _Toc476055488 \h </w:instrText>
            </w:r>
            <w:r w:rsidR="00FE4311">
              <w:rPr>
                <w:noProof/>
                <w:webHidden/>
              </w:rPr>
            </w:r>
            <w:r w:rsidR="00FE4311">
              <w:rPr>
                <w:noProof/>
                <w:webHidden/>
              </w:rPr>
              <w:fldChar w:fldCharType="separate"/>
            </w:r>
            <w:r w:rsidR="00FE4311">
              <w:rPr>
                <w:noProof/>
                <w:webHidden/>
              </w:rPr>
              <w:t>9</w:t>
            </w:r>
            <w:r w:rsidR="00FE4311">
              <w:rPr>
                <w:noProof/>
                <w:webHidden/>
              </w:rPr>
              <w:fldChar w:fldCharType="end"/>
            </w:r>
          </w:hyperlink>
        </w:p>
        <w:p w14:paraId="1CEC4E60" w14:textId="77777777" w:rsidR="00FE4311" w:rsidRDefault="002A5F14">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489" w:history="1">
            <w:r w:rsidR="00FE4311" w:rsidRPr="00917F86">
              <w:rPr>
                <w:rStyle w:val="Hyperlink"/>
                <w:rFonts w:ascii="Arial" w:hAnsi="Arial"/>
                <w:noProof/>
                <w:snapToGrid w:val="0"/>
                <w:w w:val="0"/>
                <w:lang w:val="fr-LU"/>
              </w:rPr>
              <w:t>3.4</w:t>
            </w:r>
            <w:r w:rsidR="00FE4311">
              <w:rPr>
                <w:rFonts w:asciiTheme="minorHAnsi" w:eastAsiaTheme="minorEastAsia" w:hAnsiTheme="minorHAnsi" w:cstheme="minorBidi"/>
                <w:smallCaps w:val="0"/>
                <w:noProof/>
                <w:sz w:val="22"/>
                <w:szCs w:val="22"/>
                <w:lang w:val="fr-LU" w:eastAsia="fr-LU"/>
              </w:rPr>
              <w:tab/>
            </w:r>
            <w:r w:rsidR="00FE4311" w:rsidRPr="00917F86">
              <w:rPr>
                <w:rStyle w:val="Hyperlink"/>
                <w:noProof/>
                <w:lang w:val="fr-LU"/>
              </w:rPr>
              <w:t>Définition des critères d'évaluation, d'acceptation et d'impact</w:t>
            </w:r>
            <w:r w:rsidR="00FE4311">
              <w:rPr>
                <w:noProof/>
                <w:webHidden/>
              </w:rPr>
              <w:tab/>
            </w:r>
            <w:r w:rsidR="00FE4311">
              <w:rPr>
                <w:noProof/>
                <w:webHidden/>
              </w:rPr>
              <w:fldChar w:fldCharType="begin"/>
            </w:r>
            <w:r w:rsidR="00FE4311">
              <w:rPr>
                <w:noProof/>
                <w:webHidden/>
              </w:rPr>
              <w:instrText xml:space="preserve"> PAGEREF _Toc476055489 \h </w:instrText>
            </w:r>
            <w:r w:rsidR="00FE4311">
              <w:rPr>
                <w:noProof/>
                <w:webHidden/>
              </w:rPr>
            </w:r>
            <w:r w:rsidR="00FE4311">
              <w:rPr>
                <w:noProof/>
                <w:webHidden/>
              </w:rPr>
              <w:fldChar w:fldCharType="separate"/>
            </w:r>
            <w:r w:rsidR="00FE4311">
              <w:rPr>
                <w:noProof/>
                <w:webHidden/>
              </w:rPr>
              <w:t>10</w:t>
            </w:r>
            <w:r w:rsidR="00FE4311">
              <w:rPr>
                <w:noProof/>
                <w:webHidden/>
              </w:rPr>
              <w:fldChar w:fldCharType="end"/>
            </w:r>
          </w:hyperlink>
        </w:p>
        <w:p w14:paraId="30878394" w14:textId="77777777" w:rsidR="00FE4311" w:rsidRDefault="002A5F14">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490" w:history="1">
            <w:r w:rsidR="00FE4311" w:rsidRPr="00917F86">
              <w:rPr>
                <w:rStyle w:val="Hyperlink"/>
                <w:noProof/>
                <w:lang w:val="fr-LU"/>
              </w:rPr>
              <w:t>3.4.1</w:t>
            </w:r>
            <w:r w:rsidR="00FE4311">
              <w:rPr>
                <w:rFonts w:asciiTheme="minorHAnsi" w:eastAsiaTheme="minorEastAsia" w:hAnsiTheme="minorHAnsi" w:cstheme="minorBidi"/>
                <w:i w:val="0"/>
                <w:iCs w:val="0"/>
                <w:noProof/>
                <w:sz w:val="22"/>
                <w:szCs w:val="22"/>
                <w:lang w:val="fr-LU" w:eastAsia="fr-LU"/>
              </w:rPr>
              <w:tab/>
            </w:r>
            <w:r w:rsidR="00FE4311" w:rsidRPr="00917F86">
              <w:rPr>
                <w:rStyle w:val="Hyperlink"/>
                <w:noProof/>
                <w:lang w:val="fr-LU"/>
              </w:rPr>
              <w:t>Échelle d’impacts</w:t>
            </w:r>
            <w:r w:rsidR="00FE4311">
              <w:rPr>
                <w:noProof/>
                <w:webHidden/>
              </w:rPr>
              <w:tab/>
            </w:r>
            <w:r w:rsidR="00FE4311">
              <w:rPr>
                <w:noProof/>
                <w:webHidden/>
              </w:rPr>
              <w:fldChar w:fldCharType="begin"/>
            </w:r>
            <w:r w:rsidR="00FE4311">
              <w:rPr>
                <w:noProof/>
                <w:webHidden/>
              </w:rPr>
              <w:instrText xml:space="preserve"> PAGEREF _Toc476055490 \h </w:instrText>
            </w:r>
            <w:r w:rsidR="00FE4311">
              <w:rPr>
                <w:noProof/>
                <w:webHidden/>
              </w:rPr>
            </w:r>
            <w:r w:rsidR="00FE4311">
              <w:rPr>
                <w:noProof/>
                <w:webHidden/>
              </w:rPr>
              <w:fldChar w:fldCharType="separate"/>
            </w:r>
            <w:r w:rsidR="00FE4311">
              <w:rPr>
                <w:noProof/>
                <w:webHidden/>
              </w:rPr>
              <w:t>10</w:t>
            </w:r>
            <w:r w:rsidR="00FE4311">
              <w:rPr>
                <w:noProof/>
                <w:webHidden/>
              </w:rPr>
              <w:fldChar w:fldCharType="end"/>
            </w:r>
          </w:hyperlink>
        </w:p>
        <w:p w14:paraId="59CFA246" w14:textId="77777777" w:rsidR="00FE4311" w:rsidRDefault="002A5F14">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491" w:history="1">
            <w:r w:rsidR="00FE4311" w:rsidRPr="00917F86">
              <w:rPr>
                <w:rStyle w:val="Hyperlink"/>
                <w:noProof/>
                <w:lang w:val="fr-LU"/>
              </w:rPr>
              <w:t>3.4.2</w:t>
            </w:r>
            <w:r w:rsidR="00FE4311">
              <w:rPr>
                <w:rFonts w:asciiTheme="minorHAnsi" w:eastAsiaTheme="minorEastAsia" w:hAnsiTheme="minorHAnsi" w:cstheme="minorBidi"/>
                <w:i w:val="0"/>
                <w:iCs w:val="0"/>
                <w:noProof/>
                <w:sz w:val="22"/>
                <w:szCs w:val="22"/>
                <w:lang w:val="fr-LU" w:eastAsia="fr-LU"/>
              </w:rPr>
              <w:tab/>
            </w:r>
            <w:r w:rsidR="00FE4311" w:rsidRPr="00917F86">
              <w:rPr>
                <w:rStyle w:val="Hyperlink"/>
                <w:noProof/>
                <w:lang w:val="fr-LU"/>
              </w:rPr>
              <w:t>Échelles des menaces</w:t>
            </w:r>
            <w:r w:rsidR="00FE4311">
              <w:rPr>
                <w:noProof/>
                <w:webHidden/>
              </w:rPr>
              <w:tab/>
            </w:r>
            <w:r w:rsidR="00FE4311">
              <w:rPr>
                <w:noProof/>
                <w:webHidden/>
              </w:rPr>
              <w:fldChar w:fldCharType="begin"/>
            </w:r>
            <w:r w:rsidR="00FE4311">
              <w:rPr>
                <w:noProof/>
                <w:webHidden/>
              </w:rPr>
              <w:instrText xml:space="preserve"> PAGEREF _Toc476055491 \h </w:instrText>
            </w:r>
            <w:r w:rsidR="00FE4311">
              <w:rPr>
                <w:noProof/>
                <w:webHidden/>
              </w:rPr>
            </w:r>
            <w:r w:rsidR="00FE4311">
              <w:rPr>
                <w:noProof/>
                <w:webHidden/>
              </w:rPr>
              <w:fldChar w:fldCharType="separate"/>
            </w:r>
            <w:r w:rsidR="00FE4311">
              <w:rPr>
                <w:noProof/>
                <w:webHidden/>
              </w:rPr>
              <w:t>11</w:t>
            </w:r>
            <w:r w:rsidR="00FE4311">
              <w:rPr>
                <w:noProof/>
                <w:webHidden/>
              </w:rPr>
              <w:fldChar w:fldCharType="end"/>
            </w:r>
          </w:hyperlink>
        </w:p>
        <w:p w14:paraId="0D914BA6" w14:textId="77777777" w:rsidR="00FE4311" w:rsidRDefault="002A5F14">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492" w:history="1">
            <w:r w:rsidR="00FE4311" w:rsidRPr="00917F86">
              <w:rPr>
                <w:rStyle w:val="Hyperlink"/>
                <w:noProof/>
                <w:lang w:val="fr-LU"/>
              </w:rPr>
              <w:t>3.4.3</w:t>
            </w:r>
            <w:r w:rsidR="00FE4311">
              <w:rPr>
                <w:rFonts w:asciiTheme="minorHAnsi" w:eastAsiaTheme="minorEastAsia" w:hAnsiTheme="minorHAnsi" w:cstheme="minorBidi"/>
                <w:i w:val="0"/>
                <w:iCs w:val="0"/>
                <w:noProof/>
                <w:sz w:val="22"/>
                <w:szCs w:val="22"/>
                <w:lang w:val="fr-LU" w:eastAsia="fr-LU"/>
              </w:rPr>
              <w:tab/>
            </w:r>
            <w:r w:rsidR="00FE4311" w:rsidRPr="00917F86">
              <w:rPr>
                <w:rStyle w:val="Hyperlink"/>
                <w:noProof/>
                <w:lang w:val="fr-LU"/>
              </w:rPr>
              <w:t>Gestion des vulnérabilités</w:t>
            </w:r>
            <w:r w:rsidR="00FE4311">
              <w:rPr>
                <w:noProof/>
                <w:webHidden/>
              </w:rPr>
              <w:tab/>
            </w:r>
            <w:r w:rsidR="00FE4311">
              <w:rPr>
                <w:noProof/>
                <w:webHidden/>
              </w:rPr>
              <w:fldChar w:fldCharType="begin"/>
            </w:r>
            <w:r w:rsidR="00FE4311">
              <w:rPr>
                <w:noProof/>
                <w:webHidden/>
              </w:rPr>
              <w:instrText xml:space="preserve"> PAGEREF _Toc476055492 \h </w:instrText>
            </w:r>
            <w:r w:rsidR="00FE4311">
              <w:rPr>
                <w:noProof/>
                <w:webHidden/>
              </w:rPr>
            </w:r>
            <w:r w:rsidR="00FE4311">
              <w:rPr>
                <w:noProof/>
                <w:webHidden/>
              </w:rPr>
              <w:fldChar w:fldCharType="separate"/>
            </w:r>
            <w:r w:rsidR="00FE4311">
              <w:rPr>
                <w:noProof/>
                <w:webHidden/>
              </w:rPr>
              <w:t>11</w:t>
            </w:r>
            <w:r w:rsidR="00FE4311">
              <w:rPr>
                <w:noProof/>
                <w:webHidden/>
              </w:rPr>
              <w:fldChar w:fldCharType="end"/>
            </w:r>
          </w:hyperlink>
        </w:p>
        <w:p w14:paraId="1A0FC838" w14:textId="77777777" w:rsidR="00FE4311" w:rsidRDefault="002A5F14">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493" w:history="1">
            <w:r w:rsidR="00FE4311" w:rsidRPr="00917F86">
              <w:rPr>
                <w:rStyle w:val="Hyperlink"/>
                <w:noProof/>
                <w:lang w:val="fr-LU"/>
              </w:rPr>
              <w:t>3.4.4</w:t>
            </w:r>
            <w:r w:rsidR="00FE4311">
              <w:rPr>
                <w:rFonts w:asciiTheme="minorHAnsi" w:eastAsiaTheme="minorEastAsia" w:hAnsiTheme="minorHAnsi" w:cstheme="minorBidi"/>
                <w:i w:val="0"/>
                <w:iCs w:val="0"/>
                <w:noProof/>
                <w:sz w:val="22"/>
                <w:szCs w:val="22"/>
                <w:lang w:val="fr-LU" w:eastAsia="fr-LU"/>
              </w:rPr>
              <w:tab/>
            </w:r>
            <w:r w:rsidR="00FE4311" w:rsidRPr="00917F86">
              <w:rPr>
                <w:rStyle w:val="Hyperlink"/>
                <w:noProof/>
                <w:lang w:val="fr-LU"/>
              </w:rPr>
              <w:t>Gestion des seuils d’acceptation</w:t>
            </w:r>
            <w:r w:rsidR="00FE4311">
              <w:rPr>
                <w:noProof/>
                <w:webHidden/>
              </w:rPr>
              <w:tab/>
            </w:r>
            <w:r w:rsidR="00FE4311">
              <w:rPr>
                <w:noProof/>
                <w:webHidden/>
              </w:rPr>
              <w:fldChar w:fldCharType="begin"/>
            </w:r>
            <w:r w:rsidR="00FE4311">
              <w:rPr>
                <w:noProof/>
                <w:webHidden/>
              </w:rPr>
              <w:instrText xml:space="preserve"> PAGEREF _Toc476055493 \h </w:instrText>
            </w:r>
            <w:r w:rsidR="00FE4311">
              <w:rPr>
                <w:noProof/>
                <w:webHidden/>
              </w:rPr>
            </w:r>
            <w:r w:rsidR="00FE4311">
              <w:rPr>
                <w:noProof/>
                <w:webHidden/>
              </w:rPr>
              <w:fldChar w:fldCharType="separate"/>
            </w:r>
            <w:r w:rsidR="00FE4311">
              <w:rPr>
                <w:noProof/>
                <w:webHidden/>
              </w:rPr>
              <w:t>11</w:t>
            </w:r>
            <w:r w:rsidR="00FE4311">
              <w:rPr>
                <w:noProof/>
                <w:webHidden/>
              </w:rPr>
              <w:fldChar w:fldCharType="end"/>
            </w:r>
          </w:hyperlink>
        </w:p>
        <w:p w14:paraId="6A80C690" w14:textId="77777777" w:rsidR="00FE4311" w:rsidRDefault="002A5F14">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494" w:history="1">
            <w:r w:rsidR="00FE4311" w:rsidRPr="00917F86">
              <w:rPr>
                <w:rStyle w:val="Hyperlink"/>
                <w:rFonts w:ascii="Arial" w:hAnsi="Arial"/>
                <w:noProof/>
                <w:snapToGrid w:val="0"/>
                <w:w w:val="0"/>
                <w:lang w:val="fr-LU"/>
              </w:rPr>
              <w:t>3.5</w:t>
            </w:r>
            <w:r w:rsidR="00FE4311">
              <w:rPr>
                <w:rFonts w:asciiTheme="minorHAnsi" w:eastAsiaTheme="minorEastAsia" w:hAnsiTheme="minorHAnsi" w:cstheme="minorBidi"/>
                <w:smallCaps w:val="0"/>
                <w:noProof/>
                <w:sz w:val="22"/>
                <w:szCs w:val="22"/>
                <w:lang w:val="fr-LU" w:eastAsia="fr-LU"/>
              </w:rPr>
              <w:tab/>
            </w:r>
            <w:r w:rsidR="00FE4311" w:rsidRPr="00917F86">
              <w:rPr>
                <w:rStyle w:val="Hyperlink"/>
                <w:noProof/>
                <w:lang w:val="fr-LU"/>
              </w:rPr>
              <w:t>Livrable : Validation du contexte</w:t>
            </w:r>
            <w:r w:rsidR="00FE4311">
              <w:rPr>
                <w:noProof/>
                <w:webHidden/>
              </w:rPr>
              <w:tab/>
            </w:r>
            <w:r w:rsidR="00FE4311">
              <w:rPr>
                <w:noProof/>
                <w:webHidden/>
              </w:rPr>
              <w:fldChar w:fldCharType="begin"/>
            </w:r>
            <w:r w:rsidR="00FE4311">
              <w:rPr>
                <w:noProof/>
                <w:webHidden/>
              </w:rPr>
              <w:instrText xml:space="preserve"> PAGEREF _Toc476055494 \h </w:instrText>
            </w:r>
            <w:r w:rsidR="00FE4311">
              <w:rPr>
                <w:noProof/>
                <w:webHidden/>
              </w:rPr>
            </w:r>
            <w:r w:rsidR="00FE4311">
              <w:rPr>
                <w:noProof/>
                <w:webHidden/>
              </w:rPr>
              <w:fldChar w:fldCharType="separate"/>
            </w:r>
            <w:r w:rsidR="00FE4311">
              <w:rPr>
                <w:noProof/>
                <w:webHidden/>
              </w:rPr>
              <w:t>12</w:t>
            </w:r>
            <w:r w:rsidR="00FE4311">
              <w:rPr>
                <w:noProof/>
                <w:webHidden/>
              </w:rPr>
              <w:fldChar w:fldCharType="end"/>
            </w:r>
          </w:hyperlink>
        </w:p>
        <w:p w14:paraId="694E6152" w14:textId="77777777" w:rsidR="00FE4311" w:rsidRDefault="002A5F14">
          <w:pPr>
            <w:pStyle w:val="TOC1"/>
            <w:tabs>
              <w:tab w:val="left" w:pos="440"/>
              <w:tab w:val="right" w:leader="dot" w:pos="9463"/>
            </w:tabs>
            <w:rPr>
              <w:rFonts w:asciiTheme="minorHAnsi" w:eastAsiaTheme="minorEastAsia" w:hAnsiTheme="minorHAnsi" w:cstheme="minorBidi"/>
              <w:b w:val="0"/>
              <w:bCs w:val="0"/>
              <w:caps w:val="0"/>
              <w:noProof/>
              <w:sz w:val="22"/>
              <w:szCs w:val="22"/>
              <w:lang w:val="fr-LU" w:eastAsia="fr-LU"/>
            </w:rPr>
          </w:pPr>
          <w:hyperlink w:anchor="_Toc476055495" w:history="1">
            <w:r w:rsidR="00FE4311" w:rsidRPr="00917F86">
              <w:rPr>
                <w:rStyle w:val="Hyperlink"/>
                <w:noProof/>
                <w:lang w:val="fr-LU"/>
              </w:rPr>
              <w:t>4</w:t>
            </w:r>
            <w:r w:rsidR="00FE4311">
              <w:rPr>
                <w:rFonts w:asciiTheme="minorHAnsi" w:eastAsiaTheme="minorEastAsia" w:hAnsiTheme="minorHAnsi" w:cstheme="minorBidi"/>
                <w:b w:val="0"/>
                <w:bCs w:val="0"/>
                <w:caps w:val="0"/>
                <w:noProof/>
                <w:sz w:val="22"/>
                <w:szCs w:val="22"/>
                <w:lang w:val="fr-LU" w:eastAsia="fr-LU"/>
              </w:rPr>
              <w:tab/>
            </w:r>
            <w:r w:rsidR="00FE4311" w:rsidRPr="00917F86">
              <w:rPr>
                <w:rStyle w:val="Hyperlink"/>
                <w:noProof/>
                <w:lang w:val="fr-LU"/>
              </w:rPr>
              <w:t>Modélisation du contexte</w:t>
            </w:r>
            <w:r w:rsidR="00FE4311">
              <w:rPr>
                <w:noProof/>
                <w:webHidden/>
              </w:rPr>
              <w:tab/>
            </w:r>
            <w:r w:rsidR="00FE4311">
              <w:rPr>
                <w:noProof/>
                <w:webHidden/>
              </w:rPr>
              <w:fldChar w:fldCharType="begin"/>
            </w:r>
            <w:r w:rsidR="00FE4311">
              <w:rPr>
                <w:noProof/>
                <w:webHidden/>
              </w:rPr>
              <w:instrText xml:space="preserve"> PAGEREF _Toc476055495 \h </w:instrText>
            </w:r>
            <w:r w:rsidR="00FE4311">
              <w:rPr>
                <w:noProof/>
                <w:webHidden/>
              </w:rPr>
            </w:r>
            <w:r w:rsidR="00FE4311">
              <w:rPr>
                <w:noProof/>
                <w:webHidden/>
              </w:rPr>
              <w:fldChar w:fldCharType="separate"/>
            </w:r>
            <w:r w:rsidR="00FE4311">
              <w:rPr>
                <w:noProof/>
                <w:webHidden/>
              </w:rPr>
              <w:t>13</w:t>
            </w:r>
            <w:r w:rsidR="00FE4311">
              <w:rPr>
                <w:noProof/>
                <w:webHidden/>
              </w:rPr>
              <w:fldChar w:fldCharType="end"/>
            </w:r>
          </w:hyperlink>
        </w:p>
        <w:p w14:paraId="7EF86CEA" w14:textId="77777777" w:rsidR="00FE4311" w:rsidRDefault="002A5F14">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496" w:history="1">
            <w:r w:rsidR="00FE4311" w:rsidRPr="00917F86">
              <w:rPr>
                <w:rStyle w:val="Hyperlink"/>
                <w:rFonts w:ascii="Arial" w:hAnsi="Arial"/>
                <w:noProof/>
                <w:snapToGrid w:val="0"/>
                <w:w w:val="0"/>
                <w:lang w:val="fr-LU"/>
              </w:rPr>
              <w:t>4.1</w:t>
            </w:r>
            <w:r w:rsidR="00FE4311">
              <w:rPr>
                <w:rFonts w:asciiTheme="minorHAnsi" w:eastAsiaTheme="minorEastAsia" w:hAnsiTheme="minorHAnsi" w:cstheme="minorBidi"/>
                <w:smallCaps w:val="0"/>
                <w:noProof/>
                <w:sz w:val="22"/>
                <w:szCs w:val="22"/>
                <w:lang w:val="fr-LU" w:eastAsia="fr-LU"/>
              </w:rPr>
              <w:tab/>
            </w:r>
            <w:r w:rsidR="00FE4311" w:rsidRPr="00917F86">
              <w:rPr>
                <w:rStyle w:val="Hyperlink"/>
                <w:noProof/>
                <w:lang w:val="fr-LU"/>
              </w:rPr>
              <w:t>Identification des actifs, vulnérabilités</w:t>
            </w:r>
            <w:r w:rsidR="00FE4311">
              <w:rPr>
                <w:noProof/>
                <w:webHidden/>
              </w:rPr>
              <w:tab/>
            </w:r>
            <w:r w:rsidR="00FE4311">
              <w:rPr>
                <w:noProof/>
                <w:webHidden/>
              </w:rPr>
              <w:fldChar w:fldCharType="begin"/>
            </w:r>
            <w:r w:rsidR="00FE4311">
              <w:rPr>
                <w:noProof/>
                <w:webHidden/>
              </w:rPr>
              <w:instrText xml:space="preserve"> PAGEREF _Toc476055496 \h </w:instrText>
            </w:r>
            <w:r w:rsidR="00FE4311">
              <w:rPr>
                <w:noProof/>
                <w:webHidden/>
              </w:rPr>
            </w:r>
            <w:r w:rsidR="00FE4311">
              <w:rPr>
                <w:noProof/>
                <w:webHidden/>
              </w:rPr>
              <w:fldChar w:fldCharType="separate"/>
            </w:r>
            <w:r w:rsidR="00FE4311">
              <w:rPr>
                <w:noProof/>
                <w:webHidden/>
              </w:rPr>
              <w:t>13</w:t>
            </w:r>
            <w:r w:rsidR="00FE4311">
              <w:rPr>
                <w:noProof/>
                <w:webHidden/>
              </w:rPr>
              <w:fldChar w:fldCharType="end"/>
            </w:r>
          </w:hyperlink>
        </w:p>
        <w:p w14:paraId="1B773CF4" w14:textId="77777777" w:rsidR="00FE4311" w:rsidRDefault="002A5F14">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497" w:history="1">
            <w:r w:rsidR="00FE4311" w:rsidRPr="00917F86">
              <w:rPr>
                <w:rStyle w:val="Hyperlink"/>
                <w:rFonts w:ascii="Arial" w:hAnsi="Arial"/>
                <w:noProof/>
                <w:snapToGrid w:val="0"/>
                <w:w w:val="0"/>
                <w:lang w:val="fr-LU"/>
              </w:rPr>
              <w:t>4.2</w:t>
            </w:r>
            <w:r w:rsidR="00FE4311">
              <w:rPr>
                <w:rFonts w:asciiTheme="minorHAnsi" w:eastAsiaTheme="minorEastAsia" w:hAnsiTheme="minorHAnsi" w:cstheme="minorBidi"/>
                <w:smallCaps w:val="0"/>
                <w:noProof/>
                <w:sz w:val="22"/>
                <w:szCs w:val="22"/>
                <w:lang w:val="fr-LU" w:eastAsia="fr-LU"/>
              </w:rPr>
              <w:tab/>
            </w:r>
            <w:r w:rsidR="00FE4311" w:rsidRPr="00917F86">
              <w:rPr>
                <w:rStyle w:val="Hyperlink"/>
                <w:noProof/>
                <w:lang w:val="fr-LU"/>
              </w:rPr>
              <w:t>Évaluation des impacts et conséquences</w:t>
            </w:r>
            <w:r w:rsidR="00FE4311">
              <w:rPr>
                <w:noProof/>
                <w:webHidden/>
              </w:rPr>
              <w:tab/>
            </w:r>
            <w:r w:rsidR="00FE4311">
              <w:rPr>
                <w:noProof/>
                <w:webHidden/>
              </w:rPr>
              <w:fldChar w:fldCharType="begin"/>
            </w:r>
            <w:r w:rsidR="00FE4311">
              <w:rPr>
                <w:noProof/>
                <w:webHidden/>
              </w:rPr>
              <w:instrText xml:space="preserve"> PAGEREF _Toc476055497 \h </w:instrText>
            </w:r>
            <w:r w:rsidR="00FE4311">
              <w:rPr>
                <w:noProof/>
                <w:webHidden/>
              </w:rPr>
            </w:r>
            <w:r w:rsidR="00FE4311">
              <w:rPr>
                <w:noProof/>
                <w:webHidden/>
              </w:rPr>
              <w:fldChar w:fldCharType="separate"/>
            </w:r>
            <w:r w:rsidR="00FE4311">
              <w:rPr>
                <w:noProof/>
                <w:webHidden/>
              </w:rPr>
              <w:t>13</w:t>
            </w:r>
            <w:r w:rsidR="00FE4311">
              <w:rPr>
                <w:noProof/>
                <w:webHidden/>
              </w:rPr>
              <w:fldChar w:fldCharType="end"/>
            </w:r>
          </w:hyperlink>
        </w:p>
        <w:p w14:paraId="486A1E81" w14:textId="77777777" w:rsidR="00FE4311" w:rsidRDefault="002A5F14">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498" w:history="1">
            <w:r w:rsidR="00FE4311" w:rsidRPr="00917F86">
              <w:rPr>
                <w:rStyle w:val="Hyperlink"/>
                <w:rFonts w:ascii="Arial" w:hAnsi="Arial"/>
                <w:noProof/>
                <w:snapToGrid w:val="0"/>
                <w:w w:val="0"/>
                <w:lang w:val="fr-LU"/>
              </w:rPr>
              <w:t>4.3</w:t>
            </w:r>
            <w:r w:rsidR="00FE4311">
              <w:rPr>
                <w:rFonts w:asciiTheme="minorHAnsi" w:eastAsiaTheme="minorEastAsia" w:hAnsiTheme="minorHAnsi" w:cstheme="minorBidi"/>
                <w:smallCaps w:val="0"/>
                <w:noProof/>
                <w:sz w:val="22"/>
                <w:szCs w:val="22"/>
                <w:lang w:val="fr-LU" w:eastAsia="fr-LU"/>
              </w:rPr>
              <w:tab/>
            </w:r>
            <w:r w:rsidR="00FE4311" w:rsidRPr="00917F86">
              <w:rPr>
                <w:rStyle w:val="Hyperlink"/>
                <w:noProof/>
                <w:lang w:val="fr-LU"/>
              </w:rPr>
              <w:t>Synthèse des actifs / impacts</w:t>
            </w:r>
            <w:r w:rsidR="00FE4311">
              <w:rPr>
                <w:noProof/>
                <w:webHidden/>
              </w:rPr>
              <w:tab/>
            </w:r>
            <w:r w:rsidR="00FE4311">
              <w:rPr>
                <w:noProof/>
                <w:webHidden/>
              </w:rPr>
              <w:fldChar w:fldCharType="begin"/>
            </w:r>
            <w:r w:rsidR="00FE4311">
              <w:rPr>
                <w:noProof/>
                <w:webHidden/>
              </w:rPr>
              <w:instrText xml:space="preserve"> PAGEREF _Toc476055498 \h </w:instrText>
            </w:r>
            <w:r w:rsidR="00FE4311">
              <w:rPr>
                <w:noProof/>
                <w:webHidden/>
              </w:rPr>
            </w:r>
            <w:r w:rsidR="00FE4311">
              <w:rPr>
                <w:noProof/>
                <w:webHidden/>
              </w:rPr>
              <w:fldChar w:fldCharType="separate"/>
            </w:r>
            <w:r w:rsidR="00FE4311">
              <w:rPr>
                <w:noProof/>
                <w:webHidden/>
              </w:rPr>
              <w:t>14</w:t>
            </w:r>
            <w:r w:rsidR="00FE4311">
              <w:rPr>
                <w:noProof/>
                <w:webHidden/>
              </w:rPr>
              <w:fldChar w:fldCharType="end"/>
            </w:r>
          </w:hyperlink>
        </w:p>
        <w:p w14:paraId="2A2107BE" w14:textId="77777777" w:rsidR="00FE4311" w:rsidRDefault="002A5F14">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499" w:history="1">
            <w:r w:rsidR="00FE4311" w:rsidRPr="00917F86">
              <w:rPr>
                <w:rStyle w:val="Hyperlink"/>
                <w:rFonts w:ascii="Arial" w:hAnsi="Arial"/>
                <w:noProof/>
                <w:snapToGrid w:val="0"/>
                <w:w w:val="0"/>
                <w:lang w:val="fr-LU"/>
              </w:rPr>
              <w:t>4.4</w:t>
            </w:r>
            <w:r w:rsidR="00FE4311">
              <w:rPr>
                <w:rFonts w:asciiTheme="minorHAnsi" w:eastAsiaTheme="minorEastAsia" w:hAnsiTheme="minorHAnsi" w:cstheme="minorBidi"/>
                <w:smallCaps w:val="0"/>
                <w:noProof/>
                <w:sz w:val="22"/>
                <w:szCs w:val="22"/>
                <w:lang w:val="fr-LU" w:eastAsia="fr-LU"/>
              </w:rPr>
              <w:tab/>
            </w:r>
            <w:r w:rsidR="00FE4311" w:rsidRPr="00917F86">
              <w:rPr>
                <w:rStyle w:val="Hyperlink"/>
                <w:noProof/>
                <w:lang w:val="fr-LU"/>
              </w:rPr>
              <w:t>Livrable : Validation du contexte</w:t>
            </w:r>
            <w:r w:rsidR="00FE4311">
              <w:rPr>
                <w:noProof/>
                <w:webHidden/>
              </w:rPr>
              <w:tab/>
            </w:r>
            <w:r w:rsidR="00FE4311">
              <w:rPr>
                <w:noProof/>
                <w:webHidden/>
              </w:rPr>
              <w:fldChar w:fldCharType="begin"/>
            </w:r>
            <w:r w:rsidR="00FE4311">
              <w:rPr>
                <w:noProof/>
                <w:webHidden/>
              </w:rPr>
              <w:instrText xml:space="preserve"> PAGEREF _Toc476055499 \h </w:instrText>
            </w:r>
            <w:r w:rsidR="00FE4311">
              <w:rPr>
                <w:noProof/>
                <w:webHidden/>
              </w:rPr>
            </w:r>
            <w:r w:rsidR="00FE4311">
              <w:rPr>
                <w:noProof/>
                <w:webHidden/>
              </w:rPr>
              <w:fldChar w:fldCharType="separate"/>
            </w:r>
            <w:r w:rsidR="00FE4311">
              <w:rPr>
                <w:noProof/>
                <w:webHidden/>
              </w:rPr>
              <w:t>15</w:t>
            </w:r>
            <w:r w:rsidR="00FE4311">
              <w:rPr>
                <w:noProof/>
                <w:webHidden/>
              </w:rPr>
              <w:fldChar w:fldCharType="end"/>
            </w:r>
          </w:hyperlink>
        </w:p>
        <w:p w14:paraId="5032C56F" w14:textId="77777777" w:rsidR="00FE4311" w:rsidRDefault="002A5F14">
          <w:pPr>
            <w:pStyle w:val="TOC1"/>
            <w:tabs>
              <w:tab w:val="left" w:pos="440"/>
              <w:tab w:val="right" w:leader="dot" w:pos="9463"/>
            </w:tabs>
            <w:rPr>
              <w:rFonts w:asciiTheme="minorHAnsi" w:eastAsiaTheme="minorEastAsia" w:hAnsiTheme="minorHAnsi" w:cstheme="minorBidi"/>
              <w:b w:val="0"/>
              <w:bCs w:val="0"/>
              <w:caps w:val="0"/>
              <w:noProof/>
              <w:sz w:val="22"/>
              <w:szCs w:val="22"/>
              <w:lang w:val="fr-LU" w:eastAsia="fr-LU"/>
            </w:rPr>
          </w:pPr>
          <w:hyperlink w:anchor="_Toc476055500" w:history="1">
            <w:r w:rsidR="00FE4311" w:rsidRPr="00917F86">
              <w:rPr>
                <w:rStyle w:val="Hyperlink"/>
                <w:noProof/>
                <w:lang w:val="fr-LU"/>
              </w:rPr>
              <w:t>5</w:t>
            </w:r>
            <w:r w:rsidR="00FE4311">
              <w:rPr>
                <w:rFonts w:asciiTheme="minorHAnsi" w:eastAsiaTheme="minorEastAsia" w:hAnsiTheme="minorHAnsi" w:cstheme="minorBidi"/>
                <w:b w:val="0"/>
                <w:bCs w:val="0"/>
                <w:caps w:val="0"/>
                <w:noProof/>
                <w:sz w:val="22"/>
                <w:szCs w:val="22"/>
                <w:lang w:val="fr-LU" w:eastAsia="fr-LU"/>
              </w:rPr>
              <w:tab/>
            </w:r>
            <w:r w:rsidR="00FE4311" w:rsidRPr="00917F86">
              <w:rPr>
                <w:rStyle w:val="Hyperlink"/>
                <w:noProof/>
                <w:lang w:val="fr-LU"/>
              </w:rPr>
              <w:t>Évaluation et traitement des risques</w:t>
            </w:r>
            <w:r w:rsidR="00FE4311">
              <w:rPr>
                <w:noProof/>
                <w:webHidden/>
              </w:rPr>
              <w:tab/>
            </w:r>
            <w:r w:rsidR="00FE4311">
              <w:rPr>
                <w:noProof/>
                <w:webHidden/>
              </w:rPr>
              <w:fldChar w:fldCharType="begin"/>
            </w:r>
            <w:r w:rsidR="00FE4311">
              <w:rPr>
                <w:noProof/>
                <w:webHidden/>
              </w:rPr>
              <w:instrText xml:space="preserve"> PAGEREF _Toc476055500 \h </w:instrText>
            </w:r>
            <w:r w:rsidR="00FE4311">
              <w:rPr>
                <w:noProof/>
                <w:webHidden/>
              </w:rPr>
            </w:r>
            <w:r w:rsidR="00FE4311">
              <w:rPr>
                <w:noProof/>
                <w:webHidden/>
              </w:rPr>
              <w:fldChar w:fldCharType="separate"/>
            </w:r>
            <w:r w:rsidR="00FE4311">
              <w:rPr>
                <w:noProof/>
                <w:webHidden/>
              </w:rPr>
              <w:t>16</w:t>
            </w:r>
            <w:r w:rsidR="00FE4311">
              <w:rPr>
                <w:noProof/>
                <w:webHidden/>
              </w:rPr>
              <w:fldChar w:fldCharType="end"/>
            </w:r>
          </w:hyperlink>
        </w:p>
        <w:p w14:paraId="46CD231E" w14:textId="77777777" w:rsidR="00FE4311" w:rsidRDefault="002A5F14">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01" w:history="1">
            <w:r w:rsidR="00FE4311" w:rsidRPr="00917F86">
              <w:rPr>
                <w:rStyle w:val="Hyperlink"/>
                <w:rFonts w:ascii="Arial" w:hAnsi="Arial"/>
                <w:noProof/>
                <w:snapToGrid w:val="0"/>
                <w:w w:val="0"/>
                <w:lang w:val="fr-LU"/>
              </w:rPr>
              <w:t>5.1</w:t>
            </w:r>
            <w:r w:rsidR="00FE4311">
              <w:rPr>
                <w:rFonts w:asciiTheme="minorHAnsi" w:eastAsiaTheme="minorEastAsia" w:hAnsiTheme="minorHAnsi" w:cstheme="minorBidi"/>
                <w:smallCaps w:val="0"/>
                <w:noProof/>
                <w:sz w:val="22"/>
                <w:szCs w:val="22"/>
                <w:lang w:val="fr-LU" w:eastAsia="fr-LU"/>
              </w:rPr>
              <w:tab/>
            </w:r>
            <w:r w:rsidR="00FE4311" w:rsidRPr="00917F86">
              <w:rPr>
                <w:rStyle w:val="Hyperlink"/>
                <w:noProof/>
                <w:lang w:val="fr-LU"/>
              </w:rPr>
              <w:t>Évaluation et traitement des risques</w:t>
            </w:r>
            <w:r w:rsidR="00FE4311">
              <w:rPr>
                <w:noProof/>
                <w:webHidden/>
              </w:rPr>
              <w:tab/>
            </w:r>
            <w:r w:rsidR="00FE4311">
              <w:rPr>
                <w:noProof/>
                <w:webHidden/>
              </w:rPr>
              <w:fldChar w:fldCharType="begin"/>
            </w:r>
            <w:r w:rsidR="00FE4311">
              <w:rPr>
                <w:noProof/>
                <w:webHidden/>
              </w:rPr>
              <w:instrText xml:space="preserve"> PAGEREF _Toc476055501 \h </w:instrText>
            </w:r>
            <w:r w:rsidR="00FE4311">
              <w:rPr>
                <w:noProof/>
                <w:webHidden/>
              </w:rPr>
            </w:r>
            <w:r w:rsidR="00FE4311">
              <w:rPr>
                <w:noProof/>
                <w:webHidden/>
              </w:rPr>
              <w:fldChar w:fldCharType="separate"/>
            </w:r>
            <w:r w:rsidR="00FE4311">
              <w:rPr>
                <w:noProof/>
                <w:webHidden/>
              </w:rPr>
              <w:t>16</w:t>
            </w:r>
            <w:r w:rsidR="00FE4311">
              <w:rPr>
                <w:noProof/>
                <w:webHidden/>
              </w:rPr>
              <w:fldChar w:fldCharType="end"/>
            </w:r>
          </w:hyperlink>
        </w:p>
        <w:p w14:paraId="46C91009" w14:textId="77777777" w:rsidR="00FE4311" w:rsidRDefault="002A5F14">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502" w:history="1">
            <w:r w:rsidR="00FE4311" w:rsidRPr="00917F86">
              <w:rPr>
                <w:rStyle w:val="Hyperlink"/>
                <w:noProof/>
                <w:lang w:val="fr-LU"/>
              </w:rPr>
              <w:t>5.1.1</w:t>
            </w:r>
            <w:r w:rsidR="00FE4311">
              <w:rPr>
                <w:rFonts w:asciiTheme="minorHAnsi" w:eastAsiaTheme="minorEastAsia" w:hAnsiTheme="minorHAnsi" w:cstheme="minorBidi"/>
                <w:i w:val="0"/>
                <w:iCs w:val="0"/>
                <w:noProof/>
                <w:sz w:val="22"/>
                <w:szCs w:val="22"/>
                <w:lang w:val="fr-LU" w:eastAsia="fr-LU"/>
              </w:rPr>
              <w:tab/>
            </w:r>
            <w:r w:rsidR="00FE4311" w:rsidRPr="00917F86">
              <w:rPr>
                <w:rStyle w:val="Hyperlink"/>
                <w:noProof/>
                <w:lang w:val="fr-LU"/>
              </w:rPr>
              <w:t>Évaluation des probabilités de menaces</w:t>
            </w:r>
            <w:r w:rsidR="00FE4311">
              <w:rPr>
                <w:noProof/>
                <w:webHidden/>
              </w:rPr>
              <w:tab/>
            </w:r>
            <w:r w:rsidR="00FE4311">
              <w:rPr>
                <w:noProof/>
                <w:webHidden/>
              </w:rPr>
              <w:fldChar w:fldCharType="begin"/>
            </w:r>
            <w:r w:rsidR="00FE4311">
              <w:rPr>
                <w:noProof/>
                <w:webHidden/>
              </w:rPr>
              <w:instrText xml:space="preserve"> PAGEREF _Toc476055502 \h </w:instrText>
            </w:r>
            <w:r w:rsidR="00FE4311">
              <w:rPr>
                <w:noProof/>
                <w:webHidden/>
              </w:rPr>
            </w:r>
            <w:r w:rsidR="00FE4311">
              <w:rPr>
                <w:noProof/>
                <w:webHidden/>
              </w:rPr>
              <w:fldChar w:fldCharType="separate"/>
            </w:r>
            <w:r w:rsidR="00FE4311">
              <w:rPr>
                <w:noProof/>
                <w:webHidden/>
              </w:rPr>
              <w:t>16</w:t>
            </w:r>
            <w:r w:rsidR="00FE4311">
              <w:rPr>
                <w:noProof/>
                <w:webHidden/>
              </w:rPr>
              <w:fldChar w:fldCharType="end"/>
            </w:r>
          </w:hyperlink>
        </w:p>
        <w:p w14:paraId="2A7916D1" w14:textId="77777777" w:rsidR="00FE4311" w:rsidRDefault="002A5F14">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503" w:history="1">
            <w:r w:rsidR="00FE4311" w:rsidRPr="00917F86">
              <w:rPr>
                <w:rStyle w:val="Hyperlink"/>
                <w:noProof/>
                <w:lang w:val="fr-LU"/>
              </w:rPr>
              <w:t>5.1.2</w:t>
            </w:r>
            <w:r w:rsidR="00FE4311">
              <w:rPr>
                <w:rFonts w:asciiTheme="minorHAnsi" w:eastAsiaTheme="minorEastAsia" w:hAnsiTheme="minorHAnsi" w:cstheme="minorBidi"/>
                <w:i w:val="0"/>
                <w:iCs w:val="0"/>
                <w:noProof/>
                <w:sz w:val="22"/>
                <w:szCs w:val="22"/>
                <w:lang w:val="fr-LU" w:eastAsia="fr-LU"/>
              </w:rPr>
              <w:tab/>
            </w:r>
            <w:r w:rsidR="00FE4311" w:rsidRPr="00917F86">
              <w:rPr>
                <w:rStyle w:val="Hyperlink"/>
                <w:noProof/>
                <w:lang w:val="fr-LU"/>
              </w:rPr>
              <w:t>Évaluation des vulnérabilités</w:t>
            </w:r>
            <w:r w:rsidR="00FE4311">
              <w:rPr>
                <w:noProof/>
                <w:webHidden/>
              </w:rPr>
              <w:tab/>
            </w:r>
            <w:r w:rsidR="00FE4311">
              <w:rPr>
                <w:noProof/>
                <w:webHidden/>
              </w:rPr>
              <w:fldChar w:fldCharType="begin"/>
            </w:r>
            <w:r w:rsidR="00FE4311">
              <w:rPr>
                <w:noProof/>
                <w:webHidden/>
              </w:rPr>
              <w:instrText xml:space="preserve"> PAGEREF _Toc476055503 \h </w:instrText>
            </w:r>
            <w:r w:rsidR="00FE4311">
              <w:rPr>
                <w:noProof/>
                <w:webHidden/>
              </w:rPr>
            </w:r>
            <w:r w:rsidR="00FE4311">
              <w:rPr>
                <w:noProof/>
                <w:webHidden/>
              </w:rPr>
              <w:fldChar w:fldCharType="separate"/>
            </w:r>
            <w:r w:rsidR="00FE4311">
              <w:rPr>
                <w:noProof/>
                <w:webHidden/>
              </w:rPr>
              <w:t>16</w:t>
            </w:r>
            <w:r w:rsidR="00FE4311">
              <w:rPr>
                <w:noProof/>
                <w:webHidden/>
              </w:rPr>
              <w:fldChar w:fldCharType="end"/>
            </w:r>
          </w:hyperlink>
        </w:p>
        <w:p w14:paraId="026D18D6" w14:textId="77777777" w:rsidR="00FE4311" w:rsidRDefault="002A5F14">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504" w:history="1">
            <w:r w:rsidR="00FE4311" w:rsidRPr="00917F86">
              <w:rPr>
                <w:rStyle w:val="Hyperlink"/>
                <w:noProof/>
                <w:lang w:val="fr-LU"/>
              </w:rPr>
              <w:t>5.1.3</w:t>
            </w:r>
            <w:r w:rsidR="00FE4311">
              <w:rPr>
                <w:rFonts w:asciiTheme="minorHAnsi" w:eastAsiaTheme="minorEastAsia" w:hAnsiTheme="minorHAnsi" w:cstheme="minorBidi"/>
                <w:i w:val="0"/>
                <w:iCs w:val="0"/>
                <w:noProof/>
                <w:sz w:val="22"/>
                <w:szCs w:val="22"/>
                <w:lang w:val="fr-LU" w:eastAsia="fr-LU"/>
              </w:rPr>
              <w:tab/>
            </w:r>
            <w:r w:rsidR="00FE4311" w:rsidRPr="00917F86">
              <w:rPr>
                <w:rStyle w:val="Hyperlink"/>
                <w:noProof/>
                <w:lang w:val="fr-LU"/>
              </w:rPr>
              <w:t>Traitement des risques</w:t>
            </w:r>
            <w:r w:rsidR="00FE4311">
              <w:rPr>
                <w:noProof/>
                <w:webHidden/>
              </w:rPr>
              <w:tab/>
            </w:r>
            <w:r w:rsidR="00FE4311">
              <w:rPr>
                <w:noProof/>
                <w:webHidden/>
              </w:rPr>
              <w:fldChar w:fldCharType="begin"/>
            </w:r>
            <w:r w:rsidR="00FE4311">
              <w:rPr>
                <w:noProof/>
                <w:webHidden/>
              </w:rPr>
              <w:instrText xml:space="preserve"> PAGEREF _Toc476055504 \h </w:instrText>
            </w:r>
            <w:r w:rsidR="00FE4311">
              <w:rPr>
                <w:noProof/>
                <w:webHidden/>
              </w:rPr>
            </w:r>
            <w:r w:rsidR="00FE4311">
              <w:rPr>
                <w:noProof/>
                <w:webHidden/>
              </w:rPr>
              <w:fldChar w:fldCharType="separate"/>
            </w:r>
            <w:r w:rsidR="00FE4311">
              <w:rPr>
                <w:noProof/>
                <w:webHidden/>
              </w:rPr>
              <w:t>16</w:t>
            </w:r>
            <w:r w:rsidR="00FE4311">
              <w:rPr>
                <w:noProof/>
                <w:webHidden/>
              </w:rPr>
              <w:fldChar w:fldCharType="end"/>
            </w:r>
          </w:hyperlink>
        </w:p>
        <w:p w14:paraId="2E5E731B" w14:textId="77777777" w:rsidR="00FE4311" w:rsidRDefault="002A5F14">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05" w:history="1">
            <w:r w:rsidR="00FE4311" w:rsidRPr="00917F86">
              <w:rPr>
                <w:rStyle w:val="Hyperlink"/>
                <w:rFonts w:ascii="Arial" w:hAnsi="Arial"/>
                <w:noProof/>
                <w:snapToGrid w:val="0"/>
                <w:w w:val="0"/>
                <w:lang w:val="fr-LU"/>
              </w:rPr>
              <w:t>5.2</w:t>
            </w:r>
            <w:r w:rsidR="00FE4311">
              <w:rPr>
                <w:rFonts w:asciiTheme="minorHAnsi" w:eastAsiaTheme="minorEastAsia" w:hAnsiTheme="minorHAnsi" w:cstheme="minorBidi"/>
                <w:smallCaps w:val="0"/>
                <w:noProof/>
                <w:sz w:val="22"/>
                <w:szCs w:val="22"/>
                <w:lang w:val="fr-LU" w:eastAsia="fr-LU"/>
              </w:rPr>
              <w:tab/>
            </w:r>
            <w:r w:rsidR="00FE4311" w:rsidRPr="00917F86">
              <w:rPr>
                <w:rStyle w:val="Hyperlink"/>
                <w:noProof/>
                <w:lang w:val="fr-LU"/>
              </w:rPr>
              <w:t>Gestion du plan de traitement</w:t>
            </w:r>
            <w:r w:rsidR="00FE4311">
              <w:rPr>
                <w:noProof/>
                <w:webHidden/>
              </w:rPr>
              <w:tab/>
            </w:r>
            <w:r w:rsidR="00FE4311">
              <w:rPr>
                <w:noProof/>
                <w:webHidden/>
              </w:rPr>
              <w:fldChar w:fldCharType="begin"/>
            </w:r>
            <w:r w:rsidR="00FE4311">
              <w:rPr>
                <w:noProof/>
                <w:webHidden/>
              </w:rPr>
              <w:instrText xml:space="preserve"> PAGEREF _Toc476055505 \h </w:instrText>
            </w:r>
            <w:r w:rsidR="00FE4311">
              <w:rPr>
                <w:noProof/>
                <w:webHidden/>
              </w:rPr>
            </w:r>
            <w:r w:rsidR="00FE4311">
              <w:rPr>
                <w:noProof/>
                <w:webHidden/>
              </w:rPr>
              <w:fldChar w:fldCharType="separate"/>
            </w:r>
            <w:r w:rsidR="00FE4311">
              <w:rPr>
                <w:noProof/>
                <w:webHidden/>
              </w:rPr>
              <w:t>16</w:t>
            </w:r>
            <w:r w:rsidR="00FE4311">
              <w:rPr>
                <w:noProof/>
                <w:webHidden/>
              </w:rPr>
              <w:fldChar w:fldCharType="end"/>
            </w:r>
          </w:hyperlink>
        </w:p>
        <w:p w14:paraId="78729079" w14:textId="77777777" w:rsidR="00FE4311" w:rsidRDefault="002A5F14">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06" w:history="1">
            <w:r w:rsidR="00FE4311" w:rsidRPr="00917F86">
              <w:rPr>
                <w:rStyle w:val="Hyperlink"/>
                <w:rFonts w:ascii="Arial" w:hAnsi="Arial"/>
                <w:noProof/>
                <w:snapToGrid w:val="0"/>
                <w:w w:val="0"/>
                <w:lang w:val="fr-LU"/>
              </w:rPr>
              <w:t>5.3</w:t>
            </w:r>
            <w:r w:rsidR="00FE4311">
              <w:rPr>
                <w:rFonts w:asciiTheme="minorHAnsi" w:eastAsiaTheme="minorEastAsia" w:hAnsiTheme="minorHAnsi" w:cstheme="minorBidi"/>
                <w:smallCaps w:val="0"/>
                <w:noProof/>
                <w:sz w:val="22"/>
                <w:szCs w:val="22"/>
                <w:lang w:val="fr-LU" w:eastAsia="fr-LU"/>
              </w:rPr>
              <w:tab/>
            </w:r>
            <w:r w:rsidR="00FE4311" w:rsidRPr="00917F86">
              <w:rPr>
                <w:rStyle w:val="Hyperlink"/>
                <w:noProof/>
                <w:lang w:val="fr-LU"/>
              </w:rPr>
              <w:t>Livrable : Rapport final</w:t>
            </w:r>
            <w:r w:rsidR="00FE4311">
              <w:rPr>
                <w:noProof/>
                <w:webHidden/>
              </w:rPr>
              <w:tab/>
            </w:r>
            <w:r w:rsidR="00FE4311">
              <w:rPr>
                <w:noProof/>
                <w:webHidden/>
              </w:rPr>
              <w:fldChar w:fldCharType="begin"/>
            </w:r>
            <w:r w:rsidR="00FE4311">
              <w:rPr>
                <w:noProof/>
                <w:webHidden/>
              </w:rPr>
              <w:instrText xml:space="preserve"> PAGEREF _Toc476055506 \h </w:instrText>
            </w:r>
            <w:r w:rsidR="00FE4311">
              <w:rPr>
                <w:noProof/>
                <w:webHidden/>
              </w:rPr>
            </w:r>
            <w:r w:rsidR="00FE4311">
              <w:rPr>
                <w:noProof/>
                <w:webHidden/>
              </w:rPr>
              <w:fldChar w:fldCharType="separate"/>
            </w:r>
            <w:r w:rsidR="00FE4311">
              <w:rPr>
                <w:noProof/>
                <w:webHidden/>
              </w:rPr>
              <w:t>17</w:t>
            </w:r>
            <w:r w:rsidR="00FE4311">
              <w:rPr>
                <w:noProof/>
                <w:webHidden/>
              </w:rPr>
              <w:fldChar w:fldCharType="end"/>
            </w:r>
          </w:hyperlink>
        </w:p>
        <w:p w14:paraId="5E1D759B" w14:textId="77777777" w:rsidR="00FE4311" w:rsidRDefault="002A5F14">
          <w:pPr>
            <w:pStyle w:val="TOC1"/>
            <w:tabs>
              <w:tab w:val="left" w:pos="440"/>
              <w:tab w:val="right" w:leader="dot" w:pos="9463"/>
            </w:tabs>
            <w:rPr>
              <w:rFonts w:asciiTheme="minorHAnsi" w:eastAsiaTheme="minorEastAsia" w:hAnsiTheme="minorHAnsi" w:cstheme="minorBidi"/>
              <w:b w:val="0"/>
              <w:bCs w:val="0"/>
              <w:caps w:val="0"/>
              <w:noProof/>
              <w:sz w:val="22"/>
              <w:szCs w:val="22"/>
              <w:lang w:val="fr-LU" w:eastAsia="fr-LU"/>
            </w:rPr>
          </w:pPr>
          <w:hyperlink w:anchor="_Toc476055507" w:history="1">
            <w:r w:rsidR="00FE4311" w:rsidRPr="00917F86">
              <w:rPr>
                <w:rStyle w:val="Hyperlink"/>
                <w:noProof/>
                <w:lang w:val="fr-LU"/>
              </w:rPr>
              <w:t>6</w:t>
            </w:r>
            <w:r w:rsidR="00FE4311">
              <w:rPr>
                <w:rFonts w:asciiTheme="minorHAnsi" w:eastAsiaTheme="minorEastAsia" w:hAnsiTheme="minorHAnsi" w:cstheme="minorBidi"/>
                <w:b w:val="0"/>
                <w:bCs w:val="0"/>
                <w:caps w:val="0"/>
                <w:noProof/>
                <w:sz w:val="22"/>
                <w:szCs w:val="22"/>
                <w:lang w:val="fr-LU" w:eastAsia="fr-LU"/>
              </w:rPr>
              <w:tab/>
            </w:r>
            <w:r w:rsidR="00FE4311" w:rsidRPr="00917F86">
              <w:rPr>
                <w:rStyle w:val="Hyperlink"/>
                <w:noProof/>
                <w:lang w:val="fr-LU"/>
              </w:rPr>
              <w:t>Implémentation et surveillance</w:t>
            </w:r>
            <w:r w:rsidR="00FE4311">
              <w:rPr>
                <w:noProof/>
                <w:webHidden/>
              </w:rPr>
              <w:tab/>
            </w:r>
            <w:r w:rsidR="00FE4311">
              <w:rPr>
                <w:noProof/>
                <w:webHidden/>
              </w:rPr>
              <w:fldChar w:fldCharType="begin"/>
            </w:r>
            <w:r w:rsidR="00FE4311">
              <w:rPr>
                <w:noProof/>
                <w:webHidden/>
              </w:rPr>
              <w:instrText xml:space="preserve"> PAGEREF _Toc476055507 \h </w:instrText>
            </w:r>
            <w:r w:rsidR="00FE4311">
              <w:rPr>
                <w:noProof/>
                <w:webHidden/>
              </w:rPr>
            </w:r>
            <w:r w:rsidR="00FE4311">
              <w:rPr>
                <w:noProof/>
                <w:webHidden/>
              </w:rPr>
              <w:fldChar w:fldCharType="separate"/>
            </w:r>
            <w:r w:rsidR="00FE4311">
              <w:rPr>
                <w:noProof/>
                <w:webHidden/>
              </w:rPr>
              <w:t>18</w:t>
            </w:r>
            <w:r w:rsidR="00FE4311">
              <w:rPr>
                <w:noProof/>
                <w:webHidden/>
              </w:rPr>
              <w:fldChar w:fldCharType="end"/>
            </w:r>
          </w:hyperlink>
        </w:p>
        <w:p w14:paraId="22AFE34E" w14:textId="50AFFEDA" w:rsidR="003F42F5" w:rsidRPr="003F42F5" w:rsidRDefault="00E70EBF" w:rsidP="009F4815">
          <w:pPr>
            <w:rPr>
              <w:b/>
              <w:bCs/>
              <w:noProof/>
              <w:lang w:val="fr-LU"/>
            </w:rPr>
          </w:pPr>
          <w:r w:rsidRPr="00442B10">
            <w:rPr>
              <w:b/>
              <w:bCs/>
              <w:noProof/>
              <w:lang w:val="fr-LU"/>
            </w:rPr>
            <w:fldChar w:fldCharType="end"/>
          </w:r>
        </w:p>
      </w:sdtContent>
    </w:sdt>
    <w:p w14:paraId="2E631303" w14:textId="2B9232B4" w:rsidR="007D449B" w:rsidRPr="003F42F5" w:rsidRDefault="007D449B" w:rsidP="009F4815">
      <w:pPr>
        <w:rPr>
          <w:noProof/>
          <w:lang w:val="fr-LU"/>
        </w:rPr>
      </w:pPr>
      <w:r w:rsidRPr="00442B10">
        <w:rPr>
          <w:noProof/>
          <w:lang w:val="fr-LU" w:eastAsia="fr-LU"/>
        </w:rPr>
        <w:drawing>
          <wp:anchor distT="0" distB="0" distL="114300" distR="114300" simplePos="0" relativeHeight="252490240" behindDoc="0" locked="0" layoutInCell="1" allowOverlap="1" wp14:anchorId="2C0D4687" wp14:editId="53D977D6">
            <wp:simplePos x="0" y="0"/>
            <wp:positionH relativeFrom="column">
              <wp:posOffset>0</wp:posOffset>
            </wp:positionH>
            <wp:positionV relativeFrom="paragraph">
              <wp:posOffset>3397885</wp:posOffset>
            </wp:positionV>
            <wp:extent cx="136525" cy="152908"/>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6525" cy="152908"/>
                    </a:xfrm>
                    <a:prstGeom prst="rect">
                      <a:avLst/>
                    </a:prstGeom>
                  </pic:spPr>
                </pic:pic>
              </a:graphicData>
            </a:graphic>
          </wp:anchor>
        </w:drawing>
      </w:r>
    </w:p>
    <w:p w14:paraId="2A69F84C" w14:textId="61C674B4" w:rsidR="006B3221" w:rsidRPr="00442B10" w:rsidRDefault="007977E3" w:rsidP="009F4815">
      <w:pPr>
        <w:pStyle w:val="Heading1"/>
        <w:rPr>
          <w:lang w:val="fr-LU"/>
        </w:rPr>
      </w:pPr>
      <w:bookmarkStart w:id="6" w:name="_Toc476055471"/>
      <w:r w:rsidRPr="00442B10">
        <w:rPr>
          <w:noProof/>
          <w:lang w:val="fr-LU" w:eastAsia="fr-LU"/>
        </w:rPr>
        <w:lastRenderedPageBreak/>
        <w:drawing>
          <wp:anchor distT="0" distB="0" distL="114300" distR="114300" simplePos="0" relativeHeight="251474432" behindDoc="1" locked="0" layoutInCell="0" allowOverlap="1" wp14:anchorId="57745E19" wp14:editId="264ACCDC">
            <wp:simplePos x="0" y="0"/>
            <wp:positionH relativeFrom="margin">
              <wp:posOffset>7005320</wp:posOffset>
            </wp:positionH>
            <wp:positionV relativeFrom="margin">
              <wp:posOffset>-635</wp:posOffset>
            </wp:positionV>
            <wp:extent cx="560070" cy="10688320"/>
            <wp:effectExtent l="0" t="0" r="0" b="0"/>
            <wp:wrapNone/>
            <wp:docPr id="22" name="Picture 22"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Pr="00442B10">
        <w:rPr>
          <w:noProof/>
          <w:lang w:val="fr-LU" w:eastAsia="fr-LU"/>
        </w:rPr>
        <w:drawing>
          <wp:anchor distT="0" distB="0" distL="114300" distR="114300" simplePos="0" relativeHeight="251470336" behindDoc="1" locked="0" layoutInCell="0" allowOverlap="1" wp14:anchorId="1EA1DD5B" wp14:editId="42B59FD6">
            <wp:simplePos x="0" y="0"/>
            <wp:positionH relativeFrom="margin">
              <wp:posOffset>7005320</wp:posOffset>
            </wp:positionH>
            <wp:positionV relativeFrom="margin">
              <wp:posOffset>-635</wp:posOffset>
            </wp:positionV>
            <wp:extent cx="560070" cy="10688320"/>
            <wp:effectExtent l="0" t="0" r="0" b="0"/>
            <wp:wrapNone/>
            <wp:docPr id="21" name="Picture 21"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Pr="00442B10">
        <w:rPr>
          <w:noProof/>
          <w:lang w:val="fr-LU" w:eastAsia="fr-LU"/>
        </w:rPr>
        <w:drawing>
          <wp:anchor distT="0" distB="0" distL="114300" distR="114300" simplePos="0" relativeHeight="251466240" behindDoc="1" locked="0" layoutInCell="0" allowOverlap="1" wp14:anchorId="4CC19BEC" wp14:editId="3A879C01">
            <wp:simplePos x="0" y="0"/>
            <wp:positionH relativeFrom="margin">
              <wp:posOffset>7005320</wp:posOffset>
            </wp:positionH>
            <wp:positionV relativeFrom="margin">
              <wp:posOffset>-635</wp:posOffset>
            </wp:positionV>
            <wp:extent cx="560070" cy="10688320"/>
            <wp:effectExtent l="0" t="0" r="0" b="0"/>
            <wp:wrapNone/>
            <wp:docPr id="20" name="Picture 20"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006B3221" w:rsidRPr="00442B10">
        <w:rPr>
          <w:lang w:val="fr-LU"/>
        </w:rPr>
        <w:t>Introduction</w:t>
      </w:r>
      <w:bookmarkEnd w:id="6"/>
    </w:p>
    <w:p w14:paraId="3E6734A1" w14:textId="77777777" w:rsidR="006B3221" w:rsidRPr="00442B10" w:rsidRDefault="005C2A53" w:rsidP="006B3221">
      <w:pPr>
        <w:pStyle w:val="Heading2"/>
        <w:rPr>
          <w:lang w:val="fr-LU"/>
        </w:rPr>
      </w:pPr>
      <w:bookmarkStart w:id="7" w:name="_Toc476055472"/>
      <w:r w:rsidRPr="00442B10">
        <w:rPr>
          <w:lang w:val="fr-LU"/>
        </w:rPr>
        <w:t xml:space="preserve">Objectif </w:t>
      </w:r>
      <w:r w:rsidR="00A17DAF" w:rsidRPr="00442B10">
        <w:rPr>
          <w:lang w:val="fr-LU"/>
        </w:rPr>
        <w:t>du document</w:t>
      </w:r>
      <w:bookmarkEnd w:id="7"/>
    </w:p>
    <w:p w14:paraId="185AE719" w14:textId="44DCA594" w:rsidR="00CC39D0" w:rsidRPr="00442B10" w:rsidRDefault="00A17DAF" w:rsidP="00A17DAF">
      <w:pPr>
        <w:rPr>
          <w:lang w:val="fr-LU"/>
        </w:rPr>
      </w:pPr>
      <w:r w:rsidRPr="00442B10">
        <w:rPr>
          <w:lang w:val="fr-LU"/>
        </w:rPr>
        <w:t>Ce document a pour objectif d’</w:t>
      </w:r>
      <w:r w:rsidR="001C3E4E" w:rsidRPr="00442B10">
        <w:rPr>
          <w:lang w:val="fr-LU"/>
        </w:rPr>
        <w:t xml:space="preserve">expliquer </w:t>
      </w:r>
      <w:r w:rsidR="00FE4311">
        <w:rPr>
          <w:lang w:val="fr-LU"/>
        </w:rPr>
        <w:t xml:space="preserve">le déroulement de la méthode </w:t>
      </w:r>
      <w:r w:rsidR="001C3E4E" w:rsidRPr="00442B10">
        <w:rPr>
          <w:lang w:val="fr-LU"/>
        </w:rPr>
        <w:t>MONARC</w:t>
      </w:r>
      <w:r w:rsidR="00FE4311">
        <w:rPr>
          <w:lang w:val="fr-LU"/>
        </w:rPr>
        <w:t xml:space="preserve"> à travers les étapes proposée</w:t>
      </w:r>
      <w:r w:rsidR="009B36D2">
        <w:rPr>
          <w:lang w:val="fr-LU"/>
        </w:rPr>
        <w:t>s</w:t>
      </w:r>
      <w:r w:rsidR="00FE4311">
        <w:rPr>
          <w:lang w:val="fr-LU"/>
        </w:rPr>
        <w:t xml:space="preserve"> par l’outil</w:t>
      </w:r>
      <w:r w:rsidR="001C3E4E" w:rsidRPr="00442B10">
        <w:rPr>
          <w:lang w:val="fr-LU"/>
        </w:rPr>
        <w:t>.</w:t>
      </w:r>
    </w:p>
    <w:p w14:paraId="32F4FEDF" w14:textId="45B804D4" w:rsidR="00F00AB4" w:rsidRPr="00442B10" w:rsidRDefault="00F00AB4" w:rsidP="00F00AB4">
      <w:pPr>
        <w:pStyle w:val="Heading2"/>
        <w:rPr>
          <w:lang w:val="fr-LU"/>
        </w:rPr>
      </w:pPr>
      <w:bookmarkStart w:id="8" w:name="_Toc476055473"/>
      <w:r w:rsidRPr="00442B10">
        <w:rPr>
          <w:lang w:val="fr-LU"/>
        </w:rPr>
        <w:t>Avertissement de compatibilité</w:t>
      </w:r>
      <w:bookmarkEnd w:id="8"/>
    </w:p>
    <w:p w14:paraId="1F5E3529" w14:textId="35C503F9" w:rsidR="00F00AB4" w:rsidRPr="00442B10" w:rsidRDefault="00C653E7" w:rsidP="00F00AB4">
      <w:pPr>
        <w:rPr>
          <w:lang w:val="fr-LU"/>
        </w:rPr>
      </w:pPr>
      <w:r w:rsidRPr="00442B10">
        <w:rPr>
          <w:lang w:val="fr-LU"/>
        </w:rPr>
        <w:t>L’application MONARC est optimisée pour « Chrome ». Dans un premier temps, veuillez ne pas utiliser « Internet Explorer ».</w:t>
      </w:r>
    </w:p>
    <w:p w14:paraId="7BE286BA" w14:textId="77777777" w:rsidR="00F00AB4" w:rsidRPr="00442B10" w:rsidRDefault="00F00AB4" w:rsidP="00F00AB4">
      <w:pPr>
        <w:pStyle w:val="Heading2"/>
        <w:rPr>
          <w:lang w:val="fr-LU"/>
        </w:rPr>
      </w:pPr>
      <w:bookmarkStart w:id="9" w:name="_Toc476055474"/>
      <w:r w:rsidRPr="00442B10">
        <w:rPr>
          <w:lang w:val="fr-LU"/>
        </w:rPr>
        <w:t>Syntaxe utilisée dans le document</w:t>
      </w:r>
      <w:bookmarkEnd w:id="9"/>
    </w:p>
    <w:p w14:paraId="0DA2151B" w14:textId="10D4AD8E" w:rsidR="00951C96" w:rsidRPr="00442B10" w:rsidRDefault="00951C96" w:rsidP="004249E8">
      <w:pPr>
        <w:tabs>
          <w:tab w:val="left" w:pos="1134"/>
        </w:tabs>
        <w:rPr>
          <w:lang w:val="fr-LU"/>
        </w:rPr>
      </w:pPr>
      <w:r w:rsidRPr="00442B10">
        <w:rPr>
          <w:noProof/>
          <w:color w:val="FF0000"/>
          <w:lang w:val="fr-LU" w:eastAsia="fr-LU"/>
        </w:rPr>
        <w:drawing>
          <wp:anchor distT="0" distB="0" distL="114300" distR="114300" simplePos="0" relativeHeight="252332544" behindDoc="0" locked="0" layoutInCell="1" allowOverlap="1" wp14:anchorId="03BBF9AB" wp14:editId="5F5A007A">
            <wp:simplePos x="0" y="0"/>
            <wp:positionH relativeFrom="column">
              <wp:posOffset>42545</wp:posOffset>
            </wp:positionH>
            <wp:positionV relativeFrom="paragraph">
              <wp:posOffset>47625</wp:posOffset>
            </wp:positionV>
            <wp:extent cx="118745" cy="107950"/>
            <wp:effectExtent l="0" t="0" r="0" b="63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lang w:val="fr-LU"/>
        </w:rPr>
        <w:t xml:space="preserve">     </w:t>
      </w:r>
      <w:r w:rsidRPr="00442B10">
        <w:rPr>
          <w:lang w:val="fr-LU"/>
        </w:rPr>
        <w:tab/>
        <w:t>: Tous les chiffres en blanc sur fond rouge</w:t>
      </w:r>
      <w:r w:rsidR="004249E8" w:rsidRPr="00442B10">
        <w:rPr>
          <w:lang w:val="fr-LU"/>
        </w:rPr>
        <w:t xml:space="preserve"> sont utilisés sur des copies de vues</w:t>
      </w:r>
      <w:r w:rsidRPr="00442B10">
        <w:rPr>
          <w:lang w:val="fr-LU"/>
        </w:rPr>
        <w:t xml:space="preserve"> pour fournir des explications supplémentaires. Les explications se trouvent toujours après la </w:t>
      </w:r>
      <w:r w:rsidR="004249E8" w:rsidRPr="00442B10">
        <w:rPr>
          <w:lang w:val="fr-LU"/>
        </w:rPr>
        <w:t xml:space="preserve">vue </w:t>
      </w:r>
      <w:r w:rsidRPr="00442B10">
        <w:rPr>
          <w:lang w:val="fr-LU"/>
        </w:rPr>
        <w:t>avec la numérotation correspondante : « 1) », etc.</w:t>
      </w:r>
    </w:p>
    <w:p w14:paraId="0927107E" w14:textId="5BF2791A" w:rsidR="00951C96" w:rsidRPr="00442B10" w:rsidRDefault="00951C96" w:rsidP="004249E8">
      <w:pPr>
        <w:tabs>
          <w:tab w:val="left" w:pos="1134"/>
        </w:tabs>
        <w:rPr>
          <w:lang w:val="fr-LU"/>
        </w:rPr>
      </w:pPr>
      <w:r w:rsidRPr="00442B10">
        <w:rPr>
          <w:i/>
          <w:lang w:val="fr-LU"/>
        </w:rPr>
        <w:t>Italique</w:t>
      </w:r>
      <w:r w:rsidRPr="00442B10">
        <w:rPr>
          <w:lang w:val="fr-LU"/>
        </w:rPr>
        <w:t> </w:t>
      </w:r>
      <w:r w:rsidRPr="00442B10">
        <w:rPr>
          <w:lang w:val="fr-LU"/>
        </w:rPr>
        <w:tab/>
        <w:t>: Toute</w:t>
      </w:r>
      <w:r w:rsidR="00E11517" w:rsidRPr="00442B10">
        <w:rPr>
          <w:lang w:val="fr-LU"/>
        </w:rPr>
        <w:t>s</w:t>
      </w:r>
      <w:r w:rsidRPr="00442B10">
        <w:rPr>
          <w:lang w:val="fr-LU"/>
        </w:rPr>
        <w:t xml:space="preserve"> les phrases exprimées en italiques sont des conseils d’utilisation</w:t>
      </w:r>
      <w:r w:rsidR="00C653E7" w:rsidRPr="00442B10">
        <w:rPr>
          <w:lang w:val="fr-LU"/>
        </w:rPr>
        <w:t>.</w:t>
      </w:r>
    </w:p>
    <w:p w14:paraId="01618396" w14:textId="708F731C" w:rsidR="00E6111D" w:rsidRPr="00442B10" w:rsidRDefault="00E6111D" w:rsidP="00E6111D">
      <w:pPr>
        <w:pStyle w:val="Heading2"/>
        <w:rPr>
          <w:lang w:val="fr-LU"/>
        </w:rPr>
      </w:pPr>
      <w:bookmarkStart w:id="10" w:name="_Toc476055475"/>
      <w:r w:rsidRPr="00442B10">
        <w:rPr>
          <w:lang w:val="fr-LU"/>
        </w:rPr>
        <w:t>Syntaxe utilisée dans MONARC</w:t>
      </w:r>
      <w:bookmarkEnd w:id="10"/>
    </w:p>
    <w:p w14:paraId="742E0EFE" w14:textId="60C95C43" w:rsidR="00951C96" w:rsidRPr="00442B10" w:rsidRDefault="00E11517" w:rsidP="004249E8">
      <w:pPr>
        <w:tabs>
          <w:tab w:val="left" w:pos="1134"/>
        </w:tabs>
        <w:rPr>
          <w:lang w:val="fr-LU"/>
        </w:rPr>
      </w:pPr>
      <w:r w:rsidRPr="00442B10">
        <w:rPr>
          <w:noProof/>
          <w:lang w:val="fr-LU" w:eastAsia="fr-LU"/>
        </w:rPr>
        <w:drawing>
          <wp:anchor distT="0" distB="0" distL="114300" distR="114300" simplePos="0" relativeHeight="252333568" behindDoc="0" locked="0" layoutInCell="1" allowOverlap="1" wp14:anchorId="6E0341AF" wp14:editId="0E97CF3C">
            <wp:simplePos x="0" y="0"/>
            <wp:positionH relativeFrom="column">
              <wp:posOffset>-1905</wp:posOffset>
            </wp:positionH>
            <wp:positionV relativeFrom="paragraph">
              <wp:posOffset>252730</wp:posOffset>
            </wp:positionV>
            <wp:extent cx="142568" cy="138113"/>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1040" cy="146320"/>
                    </a:xfrm>
                    <a:prstGeom prst="rect">
                      <a:avLst/>
                    </a:prstGeom>
                  </pic:spPr>
                </pic:pic>
              </a:graphicData>
            </a:graphic>
            <wp14:sizeRelH relativeFrom="margin">
              <wp14:pctWidth>0</wp14:pctWidth>
            </wp14:sizeRelH>
            <wp14:sizeRelV relativeFrom="margin">
              <wp14:pctHeight>0</wp14:pctHeight>
            </wp14:sizeRelV>
          </wp:anchor>
        </w:drawing>
      </w:r>
      <w:r w:rsidR="00797324">
        <w:rPr>
          <w:lang w:val="fr-LU"/>
        </w:rPr>
        <w:pict w14:anchorId="3E057E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i1025" type="#_x0000_t75" style="width:13.1pt;height:10.9pt;visibility:visible;mso-wrap-style:square">
            <v:imagedata r:id="rId13" o:title=""/>
          </v:shape>
        </w:pict>
      </w:r>
      <w:r w:rsidR="0006798F" w:rsidRPr="00442B10">
        <w:rPr>
          <w:lang w:val="fr-LU"/>
        </w:rPr>
        <w:tab/>
      </w:r>
      <w:r w:rsidR="00951C96" w:rsidRPr="00442B10">
        <w:rPr>
          <w:lang w:val="fr-LU"/>
        </w:rPr>
        <w:t xml:space="preserve">: </w:t>
      </w:r>
      <w:r w:rsidRPr="00442B10">
        <w:rPr>
          <w:lang w:val="fr-LU"/>
        </w:rPr>
        <w:t>R</w:t>
      </w:r>
      <w:r w:rsidR="00951C96" w:rsidRPr="00442B10">
        <w:rPr>
          <w:lang w:val="fr-LU"/>
        </w:rPr>
        <w:t>eprésente toujours l’appel d’un menu</w:t>
      </w:r>
      <w:r w:rsidR="00C653E7" w:rsidRPr="00442B10">
        <w:rPr>
          <w:lang w:val="fr-LU"/>
        </w:rPr>
        <w:t>.</w:t>
      </w:r>
    </w:p>
    <w:p w14:paraId="04E5320D" w14:textId="27E5654F" w:rsidR="00951C96" w:rsidRPr="00442B10" w:rsidRDefault="00E11517" w:rsidP="004249E8">
      <w:pPr>
        <w:tabs>
          <w:tab w:val="left" w:pos="1134"/>
        </w:tabs>
        <w:rPr>
          <w:lang w:val="fr-LU"/>
        </w:rPr>
      </w:pPr>
      <w:r w:rsidRPr="00442B10">
        <w:rPr>
          <w:lang w:val="fr-LU"/>
        </w:rPr>
        <w:tab/>
        <w:t xml:space="preserve">: Création </w:t>
      </w:r>
      <w:r w:rsidR="009274E5" w:rsidRPr="00442B10">
        <w:rPr>
          <w:lang w:val="fr-LU"/>
        </w:rPr>
        <w:t xml:space="preserve">/ </w:t>
      </w:r>
      <w:r w:rsidRPr="00442B10">
        <w:rPr>
          <w:lang w:val="fr-LU"/>
        </w:rPr>
        <w:t xml:space="preserve"> ajout de quelque chose en contexte (actifs, recommandations, etc.)</w:t>
      </w:r>
      <w:r w:rsidR="00C653E7" w:rsidRPr="00442B10">
        <w:rPr>
          <w:lang w:val="fr-LU"/>
        </w:rPr>
        <w:t>.</w:t>
      </w:r>
    </w:p>
    <w:p w14:paraId="26021804" w14:textId="03E3C4A1" w:rsidR="00951C96" w:rsidRPr="00442B10" w:rsidRDefault="00E6111D" w:rsidP="004249E8">
      <w:pPr>
        <w:tabs>
          <w:tab w:val="left" w:pos="1134"/>
        </w:tabs>
        <w:ind w:left="1134"/>
        <w:rPr>
          <w:lang w:val="fr-LU"/>
        </w:rPr>
      </w:pPr>
      <w:r w:rsidRPr="00442B10">
        <w:rPr>
          <w:noProof/>
          <w:lang w:val="fr-LU" w:eastAsia="fr-LU"/>
        </w:rPr>
        <w:drawing>
          <wp:anchor distT="0" distB="0" distL="114300" distR="114300" simplePos="0" relativeHeight="252402176" behindDoc="0" locked="0" layoutInCell="1" allowOverlap="1" wp14:anchorId="280A5260" wp14:editId="3C5C3BA2">
            <wp:simplePos x="0" y="0"/>
            <wp:positionH relativeFrom="column">
              <wp:posOffset>-1905</wp:posOffset>
            </wp:positionH>
            <wp:positionV relativeFrom="paragraph">
              <wp:posOffset>2278</wp:posOffset>
            </wp:positionV>
            <wp:extent cx="136810" cy="17907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810" cy="179070"/>
                    </a:xfrm>
                    <a:prstGeom prst="rect">
                      <a:avLst/>
                    </a:prstGeom>
                    <a:noFill/>
                    <a:ln>
                      <a:noFill/>
                    </a:ln>
                  </pic:spPr>
                </pic:pic>
              </a:graphicData>
            </a:graphic>
          </wp:anchor>
        </w:drawing>
      </w:r>
      <w:r w:rsidR="0006798F" w:rsidRPr="00442B10">
        <w:rPr>
          <w:lang w:val="fr-LU"/>
        </w:rPr>
        <w:t>: La plupart des champs de MONARC affichent une information complémentaire, lorsque la souris est laissée quelques instants immobiles dessus.</w:t>
      </w:r>
    </w:p>
    <w:p w14:paraId="7632EE94" w14:textId="3BA598F5" w:rsidR="00015E39" w:rsidRPr="00442B10" w:rsidRDefault="00015E39" w:rsidP="00305589">
      <w:pPr>
        <w:tabs>
          <w:tab w:val="left" w:pos="1134"/>
        </w:tabs>
        <w:rPr>
          <w:lang w:val="fr-LU"/>
        </w:rPr>
      </w:pPr>
    </w:p>
    <w:p w14:paraId="72D71742" w14:textId="095DBEB1" w:rsidR="001C3E4E" w:rsidRPr="00442B10" w:rsidRDefault="00C35B08" w:rsidP="00B024F4">
      <w:pPr>
        <w:pStyle w:val="Heading1"/>
        <w:rPr>
          <w:lang w:val="fr-LU"/>
        </w:rPr>
      </w:pPr>
      <w:bookmarkStart w:id="11" w:name="_Toc476055476"/>
      <w:r w:rsidRPr="00442B10">
        <w:rPr>
          <w:lang w:val="fr-LU"/>
        </w:rPr>
        <w:lastRenderedPageBreak/>
        <w:t>Méthode MONARC</w:t>
      </w:r>
      <w:bookmarkEnd w:id="11"/>
    </w:p>
    <w:p w14:paraId="301909D7" w14:textId="681F42B6" w:rsidR="00D84DCE" w:rsidRPr="00442B10" w:rsidRDefault="00D84DCE" w:rsidP="00D84DCE">
      <w:pPr>
        <w:rPr>
          <w:lang w:val="fr-LU"/>
        </w:rPr>
      </w:pPr>
      <w:r w:rsidRPr="00442B10">
        <w:rPr>
          <w:lang w:val="fr-LU"/>
        </w:rPr>
        <w:t xml:space="preserve">MONARC est une méthode </w:t>
      </w:r>
      <w:r w:rsidR="009B36D2">
        <w:rPr>
          <w:lang w:val="fr-LU"/>
        </w:rPr>
        <w:t xml:space="preserve">itérative </w:t>
      </w:r>
      <w:r w:rsidRPr="00442B10">
        <w:rPr>
          <w:lang w:val="fr-LU"/>
        </w:rPr>
        <w:t>« Qualitative » d’analy</w:t>
      </w:r>
      <w:r w:rsidR="009B36D2">
        <w:rPr>
          <w:lang w:val="fr-LU"/>
        </w:rPr>
        <w:t xml:space="preserve">se des risques en quatre phases, </w:t>
      </w:r>
      <w:r w:rsidRPr="00442B10">
        <w:rPr>
          <w:lang w:val="fr-LU"/>
        </w:rPr>
        <w:t>très largement inspirée d’ISO/IEC 27005.</w:t>
      </w:r>
    </w:p>
    <w:p w14:paraId="551A2C25" w14:textId="787E4639" w:rsidR="00C35B08" w:rsidRPr="00442B10" w:rsidRDefault="00D84DCE" w:rsidP="00C35B08">
      <w:pPr>
        <w:pStyle w:val="Heading2"/>
        <w:rPr>
          <w:lang w:val="fr-LU"/>
        </w:rPr>
      </w:pPr>
      <w:bookmarkStart w:id="12" w:name="_Toc476055477"/>
      <w:r w:rsidRPr="00442B10">
        <w:rPr>
          <w:lang w:val="fr-LU"/>
        </w:rPr>
        <w:t>Méthode itérative</w:t>
      </w:r>
      <w:bookmarkEnd w:id="12"/>
    </w:p>
    <w:p w14:paraId="1F58F8B0" w14:textId="33395F03" w:rsidR="00D84DCE" w:rsidRPr="00442B10" w:rsidRDefault="00797324" w:rsidP="00C35B08">
      <w:pPr>
        <w:rPr>
          <w:lang w:val="fr-LU"/>
        </w:rPr>
      </w:pPr>
      <w:r>
        <w:rPr>
          <w:lang w:val="fr-LU"/>
        </w:rPr>
        <w:t xml:space="preserve">MONARC est une méthode itérative qui permet de progresser pragmatiquement dans la gestion des risques. Cette approche, conseillée par ISO 27005 permet </w:t>
      </w:r>
      <w:r w:rsidRPr="00442B10">
        <w:rPr>
          <w:lang w:val="fr-LU"/>
        </w:rPr>
        <w:t>de se restreindre d’abord à l’essentiel, puis de procéder à des itérations successives pour élargir la cible ou l’approfondir à des dimensions plus techniques. Les modèles de risques optimisés fournis de base avec l’outil</w:t>
      </w:r>
      <w:r>
        <w:rPr>
          <w:lang w:val="fr-LU"/>
        </w:rPr>
        <w:t xml:space="preserve"> permettent cette gestion.</w:t>
      </w:r>
      <w:bookmarkStart w:id="13" w:name="_GoBack"/>
      <w:bookmarkEnd w:id="13"/>
    </w:p>
    <w:p w14:paraId="73342A88" w14:textId="77777777" w:rsidR="00D84DCE" w:rsidRPr="00442B10" w:rsidRDefault="00D84DCE" w:rsidP="00C35B08">
      <w:pPr>
        <w:rPr>
          <w:lang w:val="fr-LU"/>
        </w:rPr>
      </w:pPr>
    </w:p>
    <w:p w14:paraId="181B063A" w14:textId="0CC7C6C4" w:rsidR="00AA6E04" w:rsidRPr="00442B10" w:rsidRDefault="00AA6E04" w:rsidP="00AA6E04">
      <w:pPr>
        <w:jc w:val="center"/>
        <w:rPr>
          <w:lang w:val="fr-LU"/>
        </w:rPr>
      </w:pPr>
      <w:r w:rsidRPr="00442B10">
        <w:rPr>
          <w:noProof/>
          <w:lang w:val="fr-LU" w:eastAsia="fr-LU"/>
        </w:rPr>
        <w:drawing>
          <wp:inline distT="0" distB="0" distL="0" distR="0" wp14:anchorId="67211355" wp14:editId="1526A2F3">
            <wp:extent cx="3687534" cy="2568389"/>
            <wp:effectExtent l="0" t="0" r="8255" b="381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9390" cy="2576647"/>
                    </a:xfrm>
                    <a:prstGeom prst="rect">
                      <a:avLst/>
                    </a:prstGeom>
                  </pic:spPr>
                </pic:pic>
              </a:graphicData>
            </a:graphic>
          </wp:inline>
        </w:drawing>
      </w:r>
    </w:p>
    <w:p w14:paraId="35BD331C" w14:textId="77777777" w:rsidR="007B452A" w:rsidRPr="00442B10" w:rsidRDefault="007B452A" w:rsidP="00AA6E04">
      <w:pPr>
        <w:jc w:val="center"/>
        <w:rPr>
          <w:lang w:val="fr-LU"/>
        </w:rPr>
      </w:pPr>
    </w:p>
    <w:p w14:paraId="0645F642" w14:textId="4DA26553" w:rsidR="00AA6E04" w:rsidRPr="00442B10" w:rsidRDefault="000375DE" w:rsidP="004E03E1">
      <w:pPr>
        <w:pStyle w:val="ListParagraph"/>
        <w:numPr>
          <w:ilvl w:val="0"/>
          <w:numId w:val="10"/>
        </w:numPr>
        <w:rPr>
          <w:lang w:val="fr-LU"/>
        </w:rPr>
      </w:pPr>
      <w:r>
        <w:rPr>
          <w:b/>
          <w:lang w:val="fr-LU"/>
        </w:rPr>
        <w:t>É</w:t>
      </w:r>
      <w:r w:rsidR="009F7158" w:rsidRPr="00442B10">
        <w:rPr>
          <w:b/>
          <w:lang w:val="fr-LU"/>
        </w:rPr>
        <w:t>tablissement du contexte</w:t>
      </w:r>
      <w:r w:rsidR="009F7158" w:rsidRPr="00442B10">
        <w:rPr>
          <w:lang w:val="fr-LU"/>
        </w:rPr>
        <w:t> : Définition de la cible d’analyse des risques, découverte et description du contexte, définition des critères d’analyses des risques et de la structure de l’approche des risques.</w:t>
      </w:r>
    </w:p>
    <w:p w14:paraId="76BA6426" w14:textId="35AFF30C" w:rsidR="009F7158" w:rsidRPr="00442B10" w:rsidRDefault="009F7158" w:rsidP="004E03E1">
      <w:pPr>
        <w:pStyle w:val="ListParagraph"/>
        <w:numPr>
          <w:ilvl w:val="0"/>
          <w:numId w:val="10"/>
        </w:numPr>
        <w:rPr>
          <w:lang w:val="fr-LU"/>
        </w:rPr>
      </w:pPr>
      <w:r w:rsidRPr="00442B10">
        <w:rPr>
          <w:b/>
          <w:lang w:val="fr-LU"/>
        </w:rPr>
        <w:t>Modélisation du contexte</w:t>
      </w:r>
      <w:r w:rsidRPr="00442B10">
        <w:rPr>
          <w:lang w:val="fr-LU"/>
        </w:rPr>
        <w:t xml:space="preserve"> : Phase de construction du modèle de risques. Après avoir identifié les actifs primaires, il suffit de </w:t>
      </w:r>
      <w:r w:rsidR="004A2FF7" w:rsidRPr="00442B10">
        <w:rPr>
          <w:lang w:val="fr-LU"/>
        </w:rPr>
        <w:t xml:space="preserve">les décomposer en actifs de supports de façon hiérarchique. Les actifs les plus usuels sont présents dans la base de connaissance de MONARC et donc une identification par défaut des risques est proposée. </w:t>
      </w:r>
      <w:r w:rsidR="007B452A" w:rsidRPr="00442B10">
        <w:rPr>
          <w:lang w:val="fr-LU"/>
        </w:rPr>
        <w:t>Cette identification est peut</w:t>
      </w:r>
      <w:r w:rsidR="000375DE">
        <w:rPr>
          <w:lang w:val="fr-LU"/>
        </w:rPr>
        <w:t xml:space="preserve"> </w:t>
      </w:r>
      <w:r w:rsidR="007B452A" w:rsidRPr="00442B10">
        <w:rPr>
          <w:lang w:val="fr-LU"/>
        </w:rPr>
        <w:t>être suffisante dans une première itération de risques, mais il est à la charge de l’expert en sécurité de rendre le modèle</w:t>
      </w:r>
      <w:r w:rsidR="009B36D2">
        <w:rPr>
          <w:lang w:val="fr-LU"/>
        </w:rPr>
        <w:t xml:space="preserve"> </w:t>
      </w:r>
      <w:r w:rsidR="009B36D2" w:rsidRPr="00442B10">
        <w:rPr>
          <w:lang w:val="fr-LU"/>
        </w:rPr>
        <w:t>exhaustif</w:t>
      </w:r>
      <w:r w:rsidR="007B452A" w:rsidRPr="00442B10">
        <w:rPr>
          <w:lang w:val="fr-LU"/>
        </w:rPr>
        <w:t>.</w:t>
      </w:r>
    </w:p>
    <w:p w14:paraId="2B3F0F1E" w14:textId="1AECC7CD" w:rsidR="007B452A" w:rsidRPr="00442B10" w:rsidRDefault="000375DE" w:rsidP="004E03E1">
      <w:pPr>
        <w:pStyle w:val="ListParagraph"/>
        <w:numPr>
          <w:ilvl w:val="0"/>
          <w:numId w:val="10"/>
        </w:numPr>
        <w:rPr>
          <w:lang w:val="fr-LU"/>
        </w:rPr>
      </w:pPr>
      <w:r>
        <w:rPr>
          <w:b/>
          <w:lang w:val="fr-LU"/>
        </w:rPr>
        <w:t>É</w:t>
      </w:r>
      <w:r w:rsidR="007B452A" w:rsidRPr="00442B10">
        <w:rPr>
          <w:b/>
          <w:lang w:val="fr-LU"/>
        </w:rPr>
        <w:t>valuation et traitement des risques</w:t>
      </w:r>
      <w:r w:rsidR="007B452A" w:rsidRPr="00442B10">
        <w:rPr>
          <w:lang w:val="fr-LU"/>
        </w:rPr>
        <w:t> : L’évaluation des risques consiste à déterminer les niveaux de menaces et de vulnérabilités du contexte traité. Le traitement des risques consiste à proposer des mesures de sécurité qui vont tendre à baisser les grands risques à des niveaux acceptables, ainsi qu’à accepter les risques faibles.</w:t>
      </w:r>
    </w:p>
    <w:p w14:paraId="35C9F359" w14:textId="01EB5BF5" w:rsidR="007B452A" w:rsidRPr="00442B10" w:rsidRDefault="007B452A" w:rsidP="004E03E1">
      <w:pPr>
        <w:pStyle w:val="ListParagraph"/>
        <w:numPr>
          <w:ilvl w:val="0"/>
          <w:numId w:val="10"/>
        </w:numPr>
        <w:rPr>
          <w:lang w:val="fr-LU"/>
        </w:rPr>
      </w:pPr>
      <w:r w:rsidRPr="00442B10">
        <w:rPr>
          <w:b/>
          <w:lang w:val="fr-LU"/>
        </w:rPr>
        <w:t>Implémentation et surveillance</w:t>
      </w:r>
      <w:r w:rsidRPr="00442B10">
        <w:rPr>
          <w:lang w:val="fr-LU"/>
        </w:rPr>
        <w:t> : La version actuelle de MONARC, propose en version Beta des vues de suivies de l’implémentation des recommandations. La surveillance consiste à vérifier périodiquement les changements significatifs du contexte d’analyse des risques, mais également tout changement significatif à l’extérieur du contexte et qui suggèrerai</w:t>
      </w:r>
      <w:r w:rsidR="000B7782">
        <w:rPr>
          <w:lang w:val="fr-LU"/>
        </w:rPr>
        <w:t>en</w:t>
      </w:r>
      <w:r w:rsidRPr="00442B10">
        <w:rPr>
          <w:lang w:val="fr-LU"/>
        </w:rPr>
        <w:t>t de refaire une itération d’analyse.</w:t>
      </w:r>
    </w:p>
    <w:p w14:paraId="7F862F8A" w14:textId="7F64E3A1" w:rsidR="00D84DCE" w:rsidRPr="00442B10" w:rsidRDefault="00D84DCE" w:rsidP="00D84DCE">
      <w:pPr>
        <w:pStyle w:val="Heading2"/>
        <w:rPr>
          <w:lang w:val="fr-LU"/>
        </w:rPr>
      </w:pPr>
      <w:bookmarkStart w:id="14" w:name="_Toc476055478"/>
      <w:r w:rsidRPr="00442B10">
        <w:rPr>
          <w:lang w:val="fr-LU"/>
        </w:rPr>
        <w:lastRenderedPageBreak/>
        <w:t>Méthode « Qualitative »</w:t>
      </w:r>
      <w:bookmarkEnd w:id="14"/>
    </w:p>
    <w:p w14:paraId="7BD5898B" w14:textId="282FAA07" w:rsidR="007B452A" w:rsidRPr="00442B10" w:rsidRDefault="00FB54F2" w:rsidP="00C35B08">
      <w:pPr>
        <w:rPr>
          <w:lang w:val="fr-LU"/>
        </w:rPr>
      </w:pPr>
      <w:r>
        <w:rPr>
          <w:lang w:val="fr-LU"/>
        </w:rPr>
        <w:t xml:space="preserve">MONARC est une méthode </w:t>
      </w:r>
      <w:r w:rsidR="007B452A" w:rsidRPr="00442B10">
        <w:rPr>
          <w:lang w:val="fr-LU"/>
        </w:rPr>
        <w:t>« Qualitative »</w:t>
      </w:r>
      <w:r>
        <w:rPr>
          <w:lang w:val="fr-LU"/>
        </w:rPr>
        <w:t xml:space="preserve">, c’est-à-dire </w:t>
      </w:r>
      <w:r w:rsidR="007B452A" w:rsidRPr="00442B10">
        <w:rPr>
          <w:lang w:val="fr-LU"/>
        </w:rPr>
        <w:t xml:space="preserve">que les paramètres du risque sont exprimés </w:t>
      </w:r>
      <w:r w:rsidR="00D84DCE" w:rsidRPr="00442B10">
        <w:rPr>
          <w:lang w:val="fr-LU"/>
        </w:rPr>
        <w:t>sur des échelles numériques contextuelles qui permettent de hiérarchiser les risques. Cette approche est préconisée par ISO</w:t>
      </w:r>
      <w:r>
        <w:rPr>
          <w:lang w:val="fr-LU"/>
        </w:rPr>
        <w:t>/IEC</w:t>
      </w:r>
      <w:r w:rsidR="00D84DCE" w:rsidRPr="00442B10">
        <w:rPr>
          <w:lang w:val="fr-LU"/>
        </w:rPr>
        <w:t xml:space="preserve"> 27005 parce qu’elle est plus simple à appréhender, surtout pour des critères non tangibles d’impact et de conséquenc</w:t>
      </w:r>
      <w:r>
        <w:rPr>
          <w:lang w:val="fr-LU"/>
        </w:rPr>
        <w:t>es comme la « Réputation », l’« I</w:t>
      </w:r>
      <w:r w:rsidR="00D84DCE" w:rsidRPr="00442B10">
        <w:rPr>
          <w:lang w:val="fr-LU"/>
        </w:rPr>
        <w:t>mage », la « Légalité », etc.</w:t>
      </w:r>
    </w:p>
    <w:p w14:paraId="7D1BC802" w14:textId="5AFAA641" w:rsidR="00704486" w:rsidRPr="00442B10" w:rsidRDefault="00704486" w:rsidP="00704486">
      <w:pPr>
        <w:pStyle w:val="Heading2"/>
        <w:rPr>
          <w:lang w:val="fr-LU"/>
        </w:rPr>
      </w:pPr>
      <w:bookmarkStart w:id="15" w:name="_Toc476055479"/>
      <w:r w:rsidRPr="00442B10">
        <w:rPr>
          <w:lang w:val="fr-LU"/>
        </w:rPr>
        <w:t>Méthode largement inspirée d’ISO/IEC 27005</w:t>
      </w:r>
      <w:bookmarkEnd w:id="15"/>
    </w:p>
    <w:p w14:paraId="22A15E9B" w14:textId="2D497826" w:rsidR="00704486" w:rsidRPr="00442B10" w:rsidRDefault="00704486" w:rsidP="00C35B08">
      <w:pPr>
        <w:rPr>
          <w:lang w:val="fr-LU"/>
        </w:rPr>
      </w:pPr>
      <w:r w:rsidRPr="00442B10">
        <w:rPr>
          <w:lang w:val="fr-LU"/>
        </w:rPr>
        <w:t xml:space="preserve">La figure ci-dessous montre le parallèle </w:t>
      </w:r>
      <w:r w:rsidR="00FB54F2">
        <w:rPr>
          <w:lang w:val="fr-LU"/>
        </w:rPr>
        <w:t xml:space="preserve">entre </w:t>
      </w:r>
      <w:r w:rsidRPr="00442B10">
        <w:rPr>
          <w:lang w:val="fr-LU"/>
        </w:rPr>
        <w:t>ISO/IEC 27005 et MONARC.</w:t>
      </w:r>
    </w:p>
    <w:p w14:paraId="62214154" w14:textId="768FD58B" w:rsidR="00AA6E04" w:rsidRPr="00442B10" w:rsidRDefault="00AA6E04" w:rsidP="00674B36">
      <w:pPr>
        <w:jc w:val="center"/>
        <w:rPr>
          <w:lang w:val="fr-LU"/>
        </w:rPr>
      </w:pPr>
      <w:r w:rsidRPr="00442B10">
        <w:rPr>
          <w:noProof/>
          <w:lang w:val="fr-LU" w:eastAsia="fr-LU"/>
        </w:rPr>
        <w:drawing>
          <wp:inline distT="0" distB="0" distL="0" distR="0" wp14:anchorId="070027EA" wp14:editId="17130759">
            <wp:extent cx="4289612" cy="30561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1078" cy="3057160"/>
                    </a:xfrm>
                    <a:prstGeom prst="rect">
                      <a:avLst/>
                    </a:prstGeom>
                  </pic:spPr>
                </pic:pic>
              </a:graphicData>
            </a:graphic>
          </wp:inline>
        </w:drawing>
      </w:r>
    </w:p>
    <w:p w14:paraId="2EA1DBA2" w14:textId="7B4C4F0D" w:rsidR="00704486" w:rsidRPr="00442B10" w:rsidRDefault="00704486" w:rsidP="00C35B08">
      <w:pPr>
        <w:rPr>
          <w:lang w:val="fr-LU"/>
        </w:rPr>
      </w:pPr>
      <w:r w:rsidRPr="00442B10">
        <w:rPr>
          <w:lang w:val="fr-LU"/>
        </w:rPr>
        <w:t>Les sous-étapes proposé</w:t>
      </w:r>
      <w:r w:rsidR="000375DE">
        <w:rPr>
          <w:lang w:val="fr-LU"/>
        </w:rPr>
        <w:t>es</w:t>
      </w:r>
      <w:r w:rsidRPr="00442B10">
        <w:rPr>
          <w:lang w:val="fr-LU"/>
        </w:rPr>
        <w:t xml:space="preserve"> par la méthode vont également dans le sens d’ISO/IEC 27005 :</w:t>
      </w:r>
    </w:p>
    <w:p w14:paraId="4C44DEE2" w14:textId="2013B908" w:rsidR="00704486" w:rsidRPr="00442B10" w:rsidRDefault="00674B36" w:rsidP="00674B36">
      <w:pPr>
        <w:jc w:val="center"/>
        <w:rPr>
          <w:lang w:val="fr-LU"/>
        </w:rPr>
      </w:pPr>
      <w:r w:rsidRPr="00442B10">
        <w:rPr>
          <w:noProof/>
          <w:lang w:val="fr-LU" w:eastAsia="fr-LU"/>
        </w:rPr>
        <w:drawing>
          <wp:inline distT="0" distB="0" distL="0" distR="0" wp14:anchorId="2FAE1E01" wp14:editId="3874F478">
            <wp:extent cx="3541711" cy="3675185"/>
            <wp:effectExtent l="0" t="0" r="1905" b="190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7712" cy="3712542"/>
                    </a:xfrm>
                    <a:prstGeom prst="rect">
                      <a:avLst/>
                    </a:prstGeom>
                  </pic:spPr>
                </pic:pic>
              </a:graphicData>
            </a:graphic>
          </wp:inline>
        </w:drawing>
      </w:r>
    </w:p>
    <w:p w14:paraId="72777614" w14:textId="508C6562" w:rsidR="00C35B08" w:rsidRPr="00442B10" w:rsidRDefault="00C35B08" w:rsidP="00C35B08">
      <w:pPr>
        <w:pStyle w:val="Heading2"/>
        <w:rPr>
          <w:lang w:val="fr-LU"/>
        </w:rPr>
      </w:pPr>
      <w:bookmarkStart w:id="16" w:name="_Toc476055480"/>
      <w:r w:rsidRPr="00442B10">
        <w:rPr>
          <w:lang w:val="fr-LU"/>
        </w:rPr>
        <w:lastRenderedPageBreak/>
        <w:t>Accès aux écrans méthodologiques</w:t>
      </w:r>
      <w:bookmarkEnd w:id="16"/>
    </w:p>
    <w:p w14:paraId="034B0A3C" w14:textId="0563C746" w:rsidR="00305589" w:rsidRPr="00442B10" w:rsidRDefault="005047E2" w:rsidP="00305589">
      <w:pPr>
        <w:rPr>
          <w:lang w:val="fr-LU"/>
        </w:rPr>
      </w:pPr>
      <w:r w:rsidRPr="00442B10">
        <w:rPr>
          <w:lang w:val="fr-LU"/>
        </w:rPr>
        <w:t>L’accès au</w:t>
      </w:r>
      <w:r w:rsidR="00FB54F2">
        <w:rPr>
          <w:lang w:val="fr-LU"/>
        </w:rPr>
        <w:t>x vues des étapes de la méthode</w:t>
      </w:r>
      <w:r w:rsidRPr="00442B10">
        <w:rPr>
          <w:lang w:val="fr-LU"/>
        </w:rPr>
        <w:t xml:space="preserve"> se fait en cliquant sur les numéro</w:t>
      </w:r>
      <w:r w:rsidR="00C35B08" w:rsidRPr="00442B10">
        <w:rPr>
          <w:lang w:val="fr-LU"/>
        </w:rPr>
        <w:t>s</w:t>
      </w:r>
      <w:r w:rsidRPr="00442B10">
        <w:rPr>
          <w:lang w:val="fr-LU"/>
        </w:rPr>
        <w:t xml:space="preserve"> de 1 à 4 qui se trouvent sous le fil d’Ariane de l</w:t>
      </w:r>
      <w:r w:rsidR="00305589" w:rsidRPr="00442B10">
        <w:rPr>
          <w:lang w:val="fr-LU"/>
        </w:rPr>
        <w:t xml:space="preserve">a vue principale </w:t>
      </w:r>
      <w:r w:rsidRPr="00442B10">
        <w:rPr>
          <w:lang w:val="fr-LU"/>
        </w:rPr>
        <w:t>MONARC</w:t>
      </w:r>
      <w:r w:rsidR="00305589" w:rsidRPr="00442B10">
        <w:rPr>
          <w:lang w:val="fr-LU"/>
        </w:rPr>
        <w:t>.</w:t>
      </w:r>
    </w:p>
    <w:p w14:paraId="7C53BAF3" w14:textId="2BE451D5" w:rsidR="00E752A9" w:rsidRPr="00442B10" w:rsidRDefault="008014CB" w:rsidP="00305589">
      <w:pPr>
        <w:rPr>
          <w:lang w:val="fr-LU"/>
        </w:rPr>
      </w:pPr>
      <w:r>
        <w:rPr>
          <w:lang w:val="fr-LU"/>
        </w:rPr>
        <w:t>L</w:t>
      </w:r>
      <w:r w:rsidR="00E752A9" w:rsidRPr="00442B10">
        <w:rPr>
          <w:lang w:val="fr-LU"/>
        </w:rPr>
        <w:t>es processus d’ISO/IEC 27005</w:t>
      </w:r>
      <w:r>
        <w:rPr>
          <w:lang w:val="fr-LU"/>
        </w:rPr>
        <w:t xml:space="preserve"> sont mis en œuvre à travers les vues.</w:t>
      </w:r>
    </w:p>
    <w:p w14:paraId="1863A2F6" w14:textId="410BEF7E" w:rsidR="00305589" w:rsidRPr="00442B10" w:rsidRDefault="005047E2" w:rsidP="00305589">
      <w:pPr>
        <w:rPr>
          <w:lang w:val="fr-LU"/>
        </w:rPr>
      </w:pPr>
      <w:r w:rsidRPr="00442B10">
        <w:rPr>
          <w:noProof/>
          <w:lang w:val="fr-LU" w:eastAsia="fr-LU"/>
        </w:rPr>
        <mc:AlternateContent>
          <mc:Choice Requires="wps">
            <w:drawing>
              <wp:anchor distT="0" distB="0" distL="114300" distR="114300" simplePos="0" relativeHeight="252456448" behindDoc="0" locked="0" layoutInCell="1" allowOverlap="1" wp14:anchorId="6A590033" wp14:editId="7096199B">
                <wp:simplePos x="0" y="0"/>
                <wp:positionH relativeFrom="column">
                  <wp:posOffset>-216898</wp:posOffset>
                </wp:positionH>
                <wp:positionV relativeFrom="paragraph">
                  <wp:posOffset>182880</wp:posOffset>
                </wp:positionV>
                <wp:extent cx="6286409" cy="233680"/>
                <wp:effectExtent l="0" t="0" r="19685" b="13970"/>
                <wp:wrapNone/>
                <wp:docPr id="69" name="Rectangle 69"/>
                <wp:cNvGraphicFramePr/>
                <a:graphic xmlns:a="http://schemas.openxmlformats.org/drawingml/2006/main">
                  <a:graphicData uri="http://schemas.microsoft.com/office/word/2010/wordprocessingShape">
                    <wps:wsp>
                      <wps:cNvSpPr/>
                      <wps:spPr>
                        <a:xfrm>
                          <a:off x="0" y="0"/>
                          <a:ext cx="6286409" cy="2336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99D56" id="Rectangle 69" o:spid="_x0000_s1026" style="position:absolute;margin-left:-17.1pt;margin-top:14.4pt;width:495pt;height:18.4pt;z-index:2524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" filled="f" strokecolor="red" strokeweight="1pt">
                <v:stroke dashstyle="3 1"/>
              </v:rect>
            </w:pict>
          </mc:Fallback>
        </mc:AlternateContent>
      </w:r>
      <w:r w:rsidR="00305589" w:rsidRPr="00442B10">
        <w:rPr>
          <w:noProof/>
          <w:color w:val="FF0000"/>
          <w:lang w:val="fr-LU" w:eastAsia="fr-LU"/>
        </w:rPr>
        <w:drawing>
          <wp:anchor distT="0" distB="0" distL="114300" distR="114300" simplePos="0" relativeHeight="252458496" behindDoc="0" locked="0" layoutInCell="1" allowOverlap="1" wp14:anchorId="37266881" wp14:editId="01EF816E">
            <wp:simplePos x="0" y="0"/>
            <wp:positionH relativeFrom="column">
              <wp:posOffset>-155213</wp:posOffset>
            </wp:positionH>
            <wp:positionV relativeFrom="paragraph">
              <wp:posOffset>226695</wp:posOffset>
            </wp:positionV>
            <wp:extent cx="118745" cy="107950"/>
            <wp:effectExtent l="0" t="0" r="0" b="635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589" w:rsidRPr="00442B10">
        <w:rPr>
          <w:noProof/>
          <w:lang w:val="fr-LU" w:eastAsia="fr-LU"/>
        </w:rPr>
        <w:drawing>
          <wp:inline distT="0" distB="0" distL="0" distR="0" wp14:anchorId="1F93882F" wp14:editId="76279801">
            <wp:extent cx="6015355" cy="1940560"/>
            <wp:effectExtent l="0" t="0" r="444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5355" cy="1940560"/>
                    </a:xfrm>
                    <a:prstGeom prst="rect">
                      <a:avLst/>
                    </a:prstGeom>
                  </pic:spPr>
                </pic:pic>
              </a:graphicData>
            </a:graphic>
          </wp:inline>
        </w:drawing>
      </w:r>
    </w:p>
    <w:p w14:paraId="3B83B912" w14:textId="01E4F8E1" w:rsidR="001C3E4E" w:rsidRPr="00442B10" w:rsidRDefault="005047E2" w:rsidP="00B024F4">
      <w:pPr>
        <w:pStyle w:val="Heading2"/>
        <w:rPr>
          <w:lang w:val="fr-LU"/>
        </w:rPr>
      </w:pPr>
      <w:bookmarkStart w:id="17" w:name="_Ref475008138"/>
      <w:bookmarkStart w:id="18" w:name="_Toc476055481"/>
      <w:r w:rsidRPr="00442B10">
        <w:rPr>
          <w:lang w:val="fr-LU"/>
        </w:rPr>
        <w:t>Définition du contexte</w:t>
      </w:r>
      <w:bookmarkEnd w:id="17"/>
      <w:r w:rsidRPr="00442B10">
        <w:rPr>
          <w:lang w:val="fr-LU"/>
        </w:rPr>
        <w:t xml:space="preserve"> d’analyse des risques</w:t>
      </w:r>
      <w:bookmarkEnd w:id="18"/>
    </w:p>
    <w:p w14:paraId="1982223C" w14:textId="3DAB129D" w:rsidR="00BF71CD" w:rsidRPr="00442B10" w:rsidRDefault="00BF71CD" w:rsidP="00BF71CD">
      <w:pPr>
        <w:rPr>
          <w:lang w:val="fr-LU"/>
        </w:rPr>
      </w:pPr>
      <w:r w:rsidRPr="00442B10">
        <w:rPr>
          <w:lang w:val="fr-LU"/>
        </w:rPr>
        <w:t>En cliquant, sur le chiffre</w:t>
      </w:r>
      <w:r w:rsidR="005047E2" w:rsidRPr="00442B10">
        <w:rPr>
          <w:lang w:val="fr-LU"/>
        </w:rPr>
        <w:t xml:space="preserve"> 1, le </w:t>
      </w:r>
      <w:r w:rsidRPr="00442B10">
        <w:rPr>
          <w:lang w:val="fr-LU"/>
        </w:rPr>
        <w:t xml:space="preserve">menu </w:t>
      </w:r>
      <w:r w:rsidR="005047E2" w:rsidRPr="00442B10">
        <w:rPr>
          <w:lang w:val="fr-LU"/>
        </w:rPr>
        <w:t xml:space="preserve">suivant </w:t>
      </w:r>
      <w:r w:rsidRPr="00442B10">
        <w:rPr>
          <w:lang w:val="fr-LU"/>
        </w:rPr>
        <w:t>apparaît</w:t>
      </w:r>
      <w:r w:rsidR="005047E2" w:rsidRPr="00442B10">
        <w:rPr>
          <w:lang w:val="fr-LU"/>
        </w:rPr>
        <w:t> :</w:t>
      </w:r>
    </w:p>
    <w:p w14:paraId="3766A4DD" w14:textId="6734F061" w:rsidR="00D915FA" w:rsidRPr="00442B10" w:rsidRDefault="00BF71CD" w:rsidP="00D915FA">
      <w:pPr>
        <w:rPr>
          <w:lang w:val="fr-LU"/>
        </w:rPr>
      </w:pPr>
      <w:r w:rsidRPr="00442B10">
        <w:rPr>
          <w:noProof/>
          <w:color w:val="FF0000"/>
          <w:lang w:val="fr-LU" w:eastAsia="fr-LU"/>
        </w:rPr>
        <w:drawing>
          <wp:anchor distT="0" distB="0" distL="114300" distR="114300" simplePos="0" relativeHeight="252469760" behindDoc="0" locked="0" layoutInCell="1" allowOverlap="1" wp14:anchorId="418B7122" wp14:editId="4FE54F46">
            <wp:simplePos x="0" y="0"/>
            <wp:positionH relativeFrom="column">
              <wp:posOffset>897890</wp:posOffset>
            </wp:positionH>
            <wp:positionV relativeFrom="paragraph">
              <wp:posOffset>356235</wp:posOffset>
            </wp:positionV>
            <wp:extent cx="114935" cy="107950"/>
            <wp:effectExtent l="0" t="0" r="0" b="635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color w:val="FF0000"/>
          <w:lang w:val="fr-LU" w:eastAsia="fr-LU"/>
        </w:rPr>
        <w:drawing>
          <wp:anchor distT="0" distB="0" distL="114300" distR="114300" simplePos="0" relativeHeight="252467712" behindDoc="0" locked="0" layoutInCell="1" allowOverlap="1" wp14:anchorId="1874EA7B" wp14:editId="749526DA">
            <wp:simplePos x="0" y="0"/>
            <wp:positionH relativeFrom="column">
              <wp:posOffset>-35242</wp:posOffset>
            </wp:positionH>
            <wp:positionV relativeFrom="paragraph">
              <wp:posOffset>613728</wp:posOffset>
            </wp:positionV>
            <wp:extent cx="118745" cy="107950"/>
            <wp:effectExtent l="0" t="0" r="0" b="635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1F77" w:rsidRPr="00442B10">
        <w:rPr>
          <w:noProof/>
          <w:lang w:val="fr-LU" w:eastAsia="fr-LU"/>
        </w:rPr>
        <w:drawing>
          <wp:inline distT="0" distB="0" distL="0" distR="0" wp14:anchorId="3CB4407A" wp14:editId="21DF4422">
            <wp:extent cx="5657850" cy="102788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6761" cy="1034955"/>
                    </a:xfrm>
                    <a:prstGeom prst="rect">
                      <a:avLst/>
                    </a:prstGeom>
                  </pic:spPr>
                </pic:pic>
              </a:graphicData>
            </a:graphic>
          </wp:inline>
        </w:drawing>
      </w:r>
    </w:p>
    <w:p w14:paraId="54DABBD9" w14:textId="57B4ED68" w:rsidR="00C35B08" w:rsidRPr="00442B10" w:rsidRDefault="00C35B08" w:rsidP="004E03E1">
      <w:pPr>
        <w:pStyle w:val="ListParagraph"/>
        <w:numPr>
          <w:ilvl w:val="0"/>
          <w:numId w:val="6"/>
        </w:numPr>
        <w:rPr>
          <w:lang w:val="fr-LU"/>
        </w:rPr>
      </w:pPr>
      <w:r w:rsidRPr="00442B10">
        <w:rPr>
          <w:lang w:val="fr-LU"/>
        </w:rPr>
        <w:t>Cocher les cases permet de faire évoluer l’état d’avancement de la méthode</w:t>
      </w:r>
    </w:p>
    <w:p w14:paraId="66654FD8" w14:textId="0C373C8A" w:rsidR="00C35B08" w:rsidRPr="00442B10" w:rsidRDefault="00FB54F2" w:rsidP="004E03E1">
      <w:pPr>
        <w:pStyle w:val="ListParagraph"/>
        <w:numPr>
          <w:ilvl w:val="0"/>
          <w:numId w:val="6"/>
        </w:numPr>
        <w:rPr>
          <w:lang w:val="fr-LU"/>
        </w:rPr>
      </w:pPr>
      <w:r>
        <w:rPr>
          <w:lang w:val="fr-LU"/>
        </w:rPr>
        <w:t>Cliquer sur le libellé</w:t>
      </w:r>
      <w:r w:rsidR="00C35B08" w:rsidRPr="00442B10">
        <w:rPr>
          <w:lang w:val="fr-LU"/>
        </w:rPr>
        <w:t xml:space="preserve"> appel </w:t>
      </w:r>
      <w:r>
        <w:rPr>
          <w:lang w:val="fr-LU"/>
        </w:rPr>
        <w:t>le</w:t>
      </w:r>
      <w:r w:rsidR="00C35B08" w:rsidRPr="00442B10">
        <w:rPr>
          <w:lang w:val="fr-LU"/>
        </w:rPr>
        <w:t xml:space="preserve"> sous-écran contextuel de gestion</w:t>
      </w:r>
    </w:p>
    <w:p w14:paraId="673B304E" w14:textId="77777777" w:rsidR="00E752A9" w:rsidRPr="00442B10" w:rsidRDefault="00E752A9" w:rsidP="005047E2">
      <w:pPr>
        <w:rPr>
          <w:lang w:val="fr-LU"/>
        </w:rPr>
      </w:pPr>
    </w:p>
    <w:p w14:paraId="2C8FA031" w14:textId="5AD7AC92" w:rsidR="005047E2" w:rsidRPr="00442B10" w:rsidRDefault="005047E2" w:rsidP="005047E2">
      <w:pPr>
        <w:rPr>
          <w:lang w:val="fr-LU"/>
        </w:rPr>
      </w:pPr>
      <w:r w:rsidRPr="00442B10">
        <w:rPr>
          <w:lang w:val="fr-LU"/>
        </w:rPr>
        <w:t>En cliquant, sur le chiffre 2, le menu suivant apparaît :</w:t>
      </w:r>
    </w:p>
    <w:p w14:paraId="6964228C" w14:textId="11BFC544" w:rsidR="00DE1F77" w:rsidRPr="00442B10" w:rsidRDefault="00DC2ABE" w:rsidP="00D915FA">
      <w:pPr>
        <w:rPr>
          <w:lang w:val="fr-LU"/>
        </w:rPr>
      </w:pPr>
      <w:r w:rsidRPr="00442B10">
        <w:rPr>
          <w:noProof/>
          <w:lang w:val="fr-LU" w:eastAsia="fr-LU"/>
        </w:rPr>
        <w:drawing>
          <wp:inline distT="0" distB="0" distL="0" distR="0" wp14:anchorId="04FF8A16" wp14:editId="1675A502">
            <wp:extent cx="5657850" cy="736422"/>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744" cy="746040"/>
                    </a:xfrm>
                    <a:prstGeom prst="rect">
                      <a:avLst/>
                    </a:prstGeom>
                  </pic:spPr>
                </pic:pic>
              </a:graphicData>
            </a:graphic>
          </wp:inline>
        </w:drawing>
      </w:r>
    </w:p>
    <w:p w14:paraId="64B8FF0B" w14:textId="77777777" w:rsidR="00E752A9" w:rsidRPr="00442B10" w:rsidRDefault="00E752A9" w:rsidP="005047E2">
      <w:pPr>
        <w:rPr>
          <w:lang w:val="fr-LU"/>
        </w:rPr>
      </w:pPr>
    </w:p>
    <w:p w14:paraId="27D04977" w14:textId="01C0122C" w:rsidR="005047E2" w:rsidRPr="00442B10" w:rsidRDefault="005047E2" w:rsidP="005047E2">
      <w:pPr>
        <w:rPr>
          <w:lang w:val="fr-LU"/>
        </w:rPr>
      </w:pPr>
      <w:r w:rsidRPr="00442B10">
        <w:rPr>
          <w:lang w:val="fr-LU"/>
        </w:rPr>
        <w:t>En cliquant, sur le chiffre 3, le menu suivant apparaît :</w:t>
      </w:r>
    </w:p>
    <w:p w14:paraId="52A0237D" w14:textId="147812D2" w:rsidR="00DC2ABE" w:rsidRPr="00442B10" w:rsidRDefault="00DC2ABE" w:rsidP="00D915FA">
      <w:pPr>
        <w:rPr>
          <w:lang w:val="fr-LU"/>
        </w:rPr>
      </w:pPr>
      <w:r w:rsidRPr="00442B10">
        <w:rPr>
          <w:noProof/>
          <w:lang w:val="fr-LU" w:eastAsia="fr-LU"/>
        </w:rPr>
        <w:drawing>
          <wp:inline distT="0" distB="0" distL="0" distR="0" wp14:anchorId="5D76B35E" wp14:editId="7273DD60">
            <wp:extent cx="5657850" cy="73164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2864" cy="737465"/>
                    </a:xfrm>
                    <a:prstGeom prst="rect">
                      <a:avLst/>
                    </a:prstGeom>
                  </pic:spPr>
                </pic:pic>
              </a:graphicData>
            </a:graphic>
          </wp:inline>
        </w:drawing>
      </w:r>
    </w:p>
    <w:p w14:paraId="281D399D" w14:textId="77777777" w:rsidR="00E752A9" w:rsidRPr="00442B10" w:rsidRDefault="00E752A9" w:rsidP="00C35B08">
      <w:pPr>
        <w:rPr>
          <w:lang w:val="fr-LU"/>
        </w:rPr>
      </w:pPr>
    </w:p>
    <w:p w14:paraId="0436AD58" w14:textId="2B9C87A7" w:rsidR="00C35B08" w:rsidRPr="00442B10" w:rsidRDefault="00C35B08" w:rsidP="00C35B08">
      <w:pPr>
        <w:rPr>
          <w:lang w:val="fr-LU"/>
        </w:rPr>
      </w:pPr>
      <w:r w:rsidRPr="00442B10">
        <w:rPr>
          <w:lang w:val="fr-LU"/>
        </w:rPr>
        <w:t>En cliquant, sur le chiffre 4, le menu suivant apparaît :</w:t>
      </w:r>
    </w:p>
    <w:p w14:paraId="79CEB7F2" w14:textId="366CC00B" w:rsidR="00DC2ABE" w:rsidRPr="00442B10" w:rsidRDefault="008C25EF" w:rsidP="00D915FA">
      <w:pPr>
        <w:rPr>
          <w:lang w:val="fr-LU"/>
        </w:rPr>
      </w:pPr>
      <w:r w:rsidRPr="00442B10">
        <w:rPr>
          <w:noProof/>
          <w:lang w:val="fr-LU" w:eastAsia="fr-LU"/>
        </w:rPr>
        <w:drawing>
          <wp:inline distT="0" distB="0" distL="0" distR="0" wp14:anchorId="21B05568" wp14:editId="7A545B0B">
            <wp:extent cx="5657850" cy="50132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2004" cy="508785"/>
                    </a:xfrm>
                    <a:prstGeom prst="rect">
                      <a:avLst/>
                    </a:prstGeom>
                    <a:noFill/>
                    <a:ln>
                      <a:noFill/>
                    </a:ln>
                  </pic:spPr>
                </pic:pic>
              </a:graphicData>
            </a:graphic>
          </wp:inline>
        </w:drawing>
      </w:r>
    </w:p>
    <w:p w14:paraId="4E9EDB15" w14:textId="77777777" w:rsidR="00674B36" w:rsidRPr="00442B10" w:rsidRDefault="00674B36" w:rsidP="00E752A9">
      <w:pPr>
        <w:pStyle w:val="Heading1"/>
        <w:rPr>
          <w:lang w:val="fr-LU"/>
        </w:rPr>
      </w:pPr>
      <w:bookmarkStart w:id="19" w:name="_Toc476055482"/>
      <w:r w:rsidRPr="00442B10">
        <w:rPr>
          <w:lang w:val="fr-LU"/>
        </w:rPr>
        <w:lastRenderedPageBreak/>
        <w:t>Définition du contexte d’analyse des risques</w:t>
      </w:r>
      <w:bookmarkEnd w:id="19"/>
    </w:p>
    <w:p w14:paraId="3F47A3BF" w14:textId="1E63E7F5" w:rsidR="00674B36" w:rsidRPr="00442B10" w:rsidRDefault="00674B36" w:rsidP="00674B36">
      <w:pPr>
        <w:rPr>
          <w:lang w:val="fr-LU"/>
        </w:rPr>
      </w:pPr>
      <w:r w:rsidRPr="00442B10">
        <w:rPr>
          <w:lang w:val="fr-LU"/>
        </w:rPr>
        <w:t>En cliquant, sur le chiffre 1, le menu suivant apparaît :</w:t>
      </w:r>
    </w:p>
    <w:p w14:paraId="3A61BE8A" w14:textId="29B3EB44" w:rsidR="00674B36" w:rsidRPr="00442B10" w:rsidRDefault="0069187C" w:rsidP="00674B36">
      <w:pPr>
        <w:rPr>
          <w:lang w:val="fr-LU"/>
        </w:rPr>
      </w:pPr>
      <w:r w:rsidRPr="00442B10">
        <w:rPr>
          <w:noProof/>
          <w:color w:val="FF0000"/>
          <w:lang w:val="fr-LU" w:eastAsia="fr-LU"/>
        </w:rPr>
        <w:drawing>
          <wp:anchor distT="0" distB="0" distL="114300" distR="114300" simplePos="0" relativeHeight="252471808" behindDoc="0" locked="0" layoutInCell="1" allowOverlap="1" wp14:anchorId="5119644A" wp14:editId="68E35651">
            <wp:simplePos x="0" y="0"/>
            <wp:positionH relativeFrom="column">
              <wp:posOffset>969010</wp:posOffset>
            </wp:positionH>
            <wp:positionV relativeFrom="paragraph">
              <wp:posOffset>594360</wp:posOffset>
            </wp:positionV>
            <wp:extent cx="118745" cy="107950"/>
            <wp:effectExtent l="0" t="0" r="0" b="635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color w:val="FF0000"/>
          <w:lang w:val="fr-LU" w:eastAsia="fr-LU"/>
        </w:rPr>
        <w:drawing>
          <wp:anchor distT="0" distB="0" distL="114300" distR="114300" simplePos="0" relativeHeight="252472832" behindDoc="0" locked="0" layoutInCell="1" allowOverlap="1" wp14:anchorId="7D8037E9" wp14:editId="29B83727">
            <wp:simplePos x="0" y="0"/>
            <wp:positionH relativeFrom="column">
              <wp:posOffset>-49954</wp:posOffset>
            </wp:positionH>
            <wp:positionV relativeFrom="paragraph">
              <wp:posOffset>593301</wp:posOffset>
            </wp:positionV>
            <wp:extent cx="114935" cy="107950"/>
            <wp:effectExtent l="0" t="0" r="0" b="635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anchor distT="0" distB="0" distL="114300" distR="114300" simplePos="0" relativeHeight="252474880" behindDoc="0" locked="0" layoutInCell="1" allowOverlap="1" wp14:anchorId="6973DBAF" wp14:editId="76554E91">
            <wp:simplePos x="0" y="0"/>
            <wp:positionH relativeFrom="column">
              <wp:posOffset>765598</wp:posOffset>
            </wp:positionH>
            <wp:positionV relativeFrom="paragraph">
              <wp:posOffset>922232</wp:posOffset>
            </wp:positionV>
            <wp:extent cx="114935" cy="1079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4B36" w:rsidRPr="00442B10">
        <w:rPr>
          <w:noProof/>
          <w:lang w:val="fr-LU" w:eastAsia="fr-LU"/>
        </w:rPr>
        <w:drawing>
          <wp:inline distT="0" distB="0" distL="0" distR="0" wp14:anchorId="08581DB8" wp14:editId="31DD580E">
            <wp:extent cx="5657850" cy="1027886"/>
            <wp:effectExtent l="0" t="0" r="0" b="127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6761" cy="1034955"/>
                    </a:xfrm>
                    <a:prstGeom prst="rect">
                      <a:avLst/>
                    </a:prstGeom>
                  </pic:spPr>
                </pic:pic>
              </a:graphicData>
            </a:graphic>
          </wp:inline>
        </w:drawing>
      </w:r>
    </w:p>
    <w:p w14:paraId="7F865300" w14:textId="3F62546D" w:rsidR="0069187C" w:rsidRPr="00442B10" w:rsidRDefault="0069187C" w:rsidP="004E03E1">
      <w:pPr>
        <w:pStyle w:val="ListParagraph"/>
        <w:numPr>
          <w:ilvl w:val="0"/>
          <w:numId w:val="11"/>
        </w:numPr>
        <w:rPr>
          <w:lang w:val="fr-LU"/>
        </w:rPr>
      </w:pPr>
      <w:r w:rsidRPr="00442B10">
        <w:rPr>
          <w:lang w:val="fr-LU"/>
        </w:rPr>
        <w:t>Liens vers les pop-up de gestion contextuel</w:t>
      </w:r>
      <w:r w:rsidR="000375DE">
        <w:rPr>
          <w:lang w:val="fr-LU"/>
        </w:rPr>
        <w:t>s,</w:t>
      </w:r>
      <w:r w:rsidRPr="00442B10">
        <w:rPr>
          <w:lang w:val="fr-LU"/>
        </w:rPr>
        <w:t xml:space="preserve"> voir chapitres suivants</w:t>
      </w:r>
    </w:p>
    <w:p w14:paraId="07E0FDFF" w14:textId="3313D4CD" w:rsidR="00235194" w:rsidRPr="00442B10" w:rsidRDefault="0069187C" w:rsidP="004E03E1">
      <w:pPr>
        <w:pStyle w:val="ListParagraph"/>
        <w:numPr>
          <w:ilvl w:val="0"/>
          <w:numId w:val="11"/>
        </w:numPr>
        <w:rPr>
          <w:lang w:val="fr-LU"/>
        </w:rPr>
      </w:pPr>
      <w:r w:rsidRPr="00442B10">
        <w:rPr>
          <w:lang w:val="fr-LU"/>
        </w:rPr>
        <w:t>Cases à cocher, indiquant que l’étape sélectionnée est terminée. Cette information optionnelle sert à montrer l’avancement du projet d’analyse de risques et à afficher le graphique de représentation des risques du tableau de bord.</w:t>
      </w:r>
    </w:p>
    <w:p w14:paraId="2F71BD88" w14:textId="51DB4201" w:rsidR="00674B36" w:rsidRPr="00442B10" w:rsidRDefault="0069187C" w:rsidP="004E03E1">
      <w:pPr>
        <w:pStyle w:val="ListParagraph"/>
        <w:numPr>
          <w:ilvl w:val="0"/>
          <w:numId w:val="11"/>
        </w:numPr>
        <w:rPr>
          <w:lang w:val="fr-LU"/>
        </w:rPr>
      </w:pPr>
      <w:r w:rsidRPr="00442B10">
        <w:rPr>
          <w:lang w:val="fr-LU"/>
        </w:rPr>
        <w:t>Lien qui permet de générer le livrable de « Validation du contexte ». Dans une mission de consultance par exemple, il peut être utile de le faire vali</w:t>
      </w:r>
      <w:r w:rsidR="000375DE">
        <w:rPr>
          <w:lang w:val="fr-LU"/>
        </w:rPr>
        <w:t>d</w:t>
      </w:r>
      <w:r w:rsidRPr="00442B10">
        <w:rPr>
          <w:lang w:val="fr-LU"/>
        </w:rPr>
        <w:t>er par le client.</w:t>
      </w:r>
    </w:p>
    <w:p w14:paraId="3980D376" w14:textId="77777777" w:rsidR="00674B36" w:rsidRPr="00442B10" w:rsidRDefault="00674B36" w:rsidP="00C06C76">
      <w:pPr>
        <w:pStyle w:val="Heading2"/>
        <w:rPr>
          <w:lang w:val="fr-LU"/>
        </w:rPr>
      </w:pPr>
      <w:bookmarkStart w:id="20" w:name="_Ref475972225"/>
      <w:bookmarkStart w:id="21" w:name="_Toc476055483"/>
      <w:r w:rsidRPr="00442B10">
        <w:rPr>
          <w:lang w:val="fr-LU"/>
        </w:rPr>
        <w:t>Contexte de l’analyse des risques</w:t>
      </w:r>
      <w:bookmarkEnd w:id="20"/>
      <w:bookmarkEnd w:id="21"/>
    </w:p>
    <w:p w14:paraId="082166E0" w14:textId="63800E5B" w:rsidR="004A0C75" w:rsidRPr="00442B10" w:rsidRDefault="007D449B" w:rsidP="004A0C75">
      <w:pPr>
        <w:rPr>
          <w:lang w:val="fr-LU"/>
        </w:rPr>
      </w:pPr>
      <w:r w:rsidRPr="00442B10">
        <w:rPr>
          <w:lang w:val="fr-LU"/>
        </w:rPr>
        <w:t>Cette vue offre des fonctionnalités d’encodage et de formatage d</w:t>
      </w:r>
      <w:r w:rsidR="00011813" w:rsidRPr="00442B10">
        <w:rPr>
          <w:lang w:val="fr-LU"/>
        </w:rPr>
        <w:t>u</w:t>
      </w:r>
      <w:r w:rsidRPr="00442B10">
        <w:rPr>
          <w:lang w:val="fr-LU"/>
        </w:rPr>
        <w:t xml:space="preserve"> texte, permettant ainsi de contextualiser la cible d’analyse des risques avec des textes bien formatés qui seront repris dans les livrables.</w:t>
      </w:r>
    </w:p>
    <w:p w14:paraId="229FD4E3" w14:textId="0EC5DDF4" w:rsidR="00E752A9" w:rsidRPr="00442B10" w:rsidRDefault="007D449B" w:rsidP="00E752A9">
      <w:pPr>
        <w:rPr>
          <w:lang w:val="fr-LU"/>
        </w:rPr>
      </w:pPr>
      <w:r w:rsidRPr="00442B10">
        <w:rPr>
          <w:noProof/>
          <w:lang w:val="fr-LU" w:eastAsia="fr-LU"/>
        </w:rPr>
        <w:drawing>
          <wp:anchor distT="0" distB="0" distL="114300" distR="114300" simplePos="0" relativeHeight="252492288" behindDoc="0" locked="0" layoutInCell="1" allowOverlap="1" wp14:anchorId="795BC8FE" wp14:editId="0FAC364F">
            <wp:simplePos x="0" y="0"/>
            <wp:positionH relativeFrom="column">
              <wp:posOffset>3667125</wp:posOffset>
            </wp:positionH>
            <wp:positionV relativeFrom="paragraph">
              <wp:posOffset>3128645</wp:posOffset>
            </wp:positionV>
            <wp:extent cx="114935" cy="107950"/>
            <wp:effectExtent l="0" t="0" r="0" b="635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anchor distT="0" distB="0" distL="114300" distR="114300" simplePos="0" relativeHeight="252478976" behindDoc="0" locked="0" layoutInCell="1" allowOverlap="1" wp14:anchorId="0D117C45" wp14:editId="57E08B51">
            <wp:simplePos x="0" y="0"/>
            <wp:positionH relativeFrom="column">
              <wp:posOffset>4537710</wp:posOffset>
            </wp:positionH>
            <wp:positionV relativeFrom="paragraph">
              <wp:posOffset>544195</wp:posOffset>
            </wp:positionV>
            <wp:extent cx="114935" cy="107950"/>
            <wp:effectExtent l="0" t="0" r="0" b="635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anchor distT="0" distB="0" distL="114300" distR="114300" simplePos="0" relativeHeight="252477952" behindDoc="0" locked="0" layoutInCell="1" allowOverlap="1" wp14:anchorId="6824E1ED" wp14:editId="59A3A3B8">
            <wp:simplePos x="0" y="0"/>
            <wp:positionH relativeFrom="column">
              <wp:posOffset>3260725</wp:posOffset>
            </wp:positionH>
            <wp:positionV relativeFrom="paragraph">
              <wp:posOffset>478155</wp:posOffset>
            </wp:positionV>
            <wp:extent cx="114935" cy="107950"/>
            <wp:effectExtent l="0" t="0" r="0" b="635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anchor distT="0" distB="0" distL="114300" distR="114300" simplePos="0" relativeHeight="252476928" behindDoc="0" locked="0" layoutInCell="1" allowOverlap="1" wp14:anchorId="55304946" wp14:editId="75CCA5ED">
            <wp:simplePos x="0" y="0"/>
            <wp:positionH relativeFrom="column">
              <wp:posOffset>1769745</wp:posOffset>
            </wp:positionH>
            <wp:positionV relativeFrom="paragraph">
              <wp:posOffset>438785</wp:posOffset>
            </wp:positionV>
            <wp:extent cx="118745" cy="107950"/>
            <wp:effectExtent l="0" t="0" r="0" b="635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C75" w:rsidRPr="00442B10">
        <w:rPr>
          <w:noProof/>
          <w:lang w:val="fr-LU" w:eastAsia="fr-LU"/>
        </w:rPr>
        <w:drawing>
          <wp:inline distT="0" distB="0" distL="0" distR="0" wp14:anchorId="7EBACF5F" wp14:editId="4711B261">
            <wp:extent cx="6015355" cy="4025900"/>
            <wp:effectExtent l="0" t="0" r="444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5355" cy="4025900"/>
                    </a:xfrm>
                    <a:prstGeom prst="rect">
                      <a:avLst/>
                    </a:prstGeom>
                  </pic:spPr>
                </pic:pic>
              </a:graphicData>
            </a:graphic>
          </wp:inline>
        </w:drawing>
      </w:r>
    </w:p>
    <w:p w14:paraId="5C4D8CAC" w14:textId="34543799" w:rsidR="007D449B" w:rsidRPr="00442B10" w:rsidRDefault="007D449B" w:rsidP="004E03E1">
      <w:pPr>
        <w:pStyle w:val="ListParagraph"/>
        <w:numPr>
          <w:ilvl w:val="0"/>
          <w:numId w:val="12"/>
        </w:numPr>
        <w:rPr>
          <w:i/>
          <w:lang w:val="fr-LU"/>
        </w:rPr>
      </w:pPr>
      <w:r w:rsidRPr="00442B10">
        <w:rPr>
          <w:lang w:val="fr-LU"/>
        </w:rPr>
        <w:t xml:space="preserve">Accès aux fonctionnalités de formatage du texte (Bold, Italique, paragraphe, taille de texte, etc.). </w:t>
      </w:r>
      <w:r w:rsidRPr="00442B10">
        <w:rPr>
          <w:i/>
          <w:lang w:val="fr-LU"/>
        </w:rPr>
        <w:t>La qualité de l’encodage conditionne directement la qualité du livrable.</w:t>
      </w:r>
    </w:p>
    <w:p w14:paraId="274487B0" w14:textId="1C8A67A3" w:rsidR="007D449B" w:rsidRPr="00442B10" w:rsidRDefault="007D449B" w:rsidP="004E03E1">
      <w:pPr>
        <w:pStyle w:val="ListParagraph"/>
        <w:numPr>
          <w:ilvl w:val="0"/>
          <w:numId w:val="12"/>
        </w:numPr>
        <w:rPr>
          <w:lang w:val="fr-LU"/>
        </w:rPr>
      </w:pPr>
      <w:r w:rsidRPr="00442B10">
        <w:rPr>
          <w:lang w:val="fr-LU"/>
        </w:rPr>
        <w:t xml:space="preserve">Permet d’afficher ou d’effacer la zone </w:t>
      </w:r>
      <w:proofErr w:type="gramStart"/>
      <w:r w:rsidRPr="00442B10">
        <w:rPr>
          <w:lang w:val="fr-LU"/>
        </w:rPr>
        <w:t xml:space="preserve">d’aide </w:t>
      </w:r>
      <w:proofErr w:type="gramEnd"/>
      <w:r w:rsidRPr="00442B10">
        <w:rPr>
          <w:noProof/>
          <w:lang w:val="fr-LU" w:eastAsia="fr-LU"/>
        </w:rPr>
        <w:drawing>
          <wp:inline distT="0" distB="0" distL="0" distR="0" wp14:anchorId="18BA7EF2" wp14:editId="0AB7EA76">
            <wp:extent cx="114935" cy="107950"/>
            <wp:effectExtent l="0" t="0" r="0" b="635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inline>
        </w:drawing>
      </w:r>
      <w:r w:rsidRPr="00442B10">
        <w:rPr>
          <w:lang w:val="fr-LU"/>
        </w:rPr>
        <w:t>.</w:t>
      </w:r>
    </w:p>
    <w:p w14:paraId="4CAA6FCE" w14:textId="6FEEE7A2" w:rsidR="007D449B" w:rsidRPr="00442B10" w:rsidRDefault="007D449B" w:rsidP="004E03E1">
      <w:pPr>
        <w:pStyle w:val="ListParagraph"/>
        <w:numPr>
          <w:ilvl w:val="0"/>
          <w:numId w:val="12"/>
        </w:numPr>
        <w:rPr>
          <w:lang w:val="fr-LU"/>
        </w:rPr>
      </w:pPr>
      <w:r w:rsidRPr="00442B10">
        <w:rPr>
          <w:lang w:val="fr-LU"/>
        </w:rPr>
        <w:t>Zone d’aide sur le contenu qui est préconisé de saisir (suite voir ci-dessous)</w:t>
      </w:r>
      <w:r w:rsidR="007C68B7" w:rsidRPr="00442B10">
        <w:rPr>
          <w:lang w:val="fr-LU"/>
        </w:rPr>
        <w:t>.</w:t>
      </w:r>
    </w:p>
    <w:p w14:paraId="3B392564" w14:textId="3C54412C" w:rsidR="007C68B7" w:rsidRPr="00442B10" w:rsidRDefault="007C68B7" w:rsidP="004E03E1">
      <w:pPr>
        <w:pStyle w:val="ListParagraph"/>
        <w:numPr>
          <w:ilvl w:val="0"/>
          <w:numId w:val="12"/>
        </w:numPr>
        <w:rPr>
          <w:lang w:val="fr-LU"/>
        </w:rPr>
      </w:pPr>
      <w:r w:rsidRPr="00442B10">
        <w:rPr>
          <w:lang w:val="fr-LU"/>
        </w:rPr>
        <w:t>Chapitres préconisés par ISO27005. Cliquer sur le libellé le place automatiquement dans la zone de saisie.</w:t>
      </w:r>
    </w:p>
    <w:p w14:paraId="07551785" w14:textId="0B35FE1B" w:rsidR="007C68B7" w:rsidRPr="00442B10" w:rsidRDefault="007C68B7" w:rsidP="007C68B7">
      <w:pPr>
        <w:rPr>
          <w:b/>
          <w:lang w:val="fr-LU"/>
        </w:rPr>
      </w:pPr>
      <w:r w:rsidRPr="00442B10">
        <w:rPr>
          <w:b/>
          <w:lang w:val="fr-LU"/>
        </w:rPr>
        <w:lastRenderedPageBreak/>
        <w:t>Préconisa</w:t>
      </w:r>
      <w:r w:rsidR="004B01A2" w:rsidRPr="00442B10">
        <w:rPr>
          <w:b/>
          <w:lang w:val="fr-LU"/>
        </w:rPr>
        <w:t>tion sur le contenu</w:t>
      </w:r>
    </w:p>
    <w:p w14:paraId="5C77B566" w14:textId="69EA41E3" w:rsidR="007C68B7" w:rsidRPr="00442B10" w:rsidRDefault="007C68B7" w:rsidP="007C68B7">
      <w:pPr>
        <w:rPr>
          <w:lang w:val="fr-LU"/>
        </w:rPr>
      </w:pPr>
      <w:r w:rsidRPr="00442B10">
        <w:rPr>
          <w:lang w:val="fr-LU"/>
        </w:rPr>
        <w:t xml:space="preserve">Les chapitres cités ci-dessous font référence </w:t>
      </w:r>
      <w:r w:rsidR="00011813" w:rsidRPr="00442B10">
        <w:rPr>
          <w:lang w:val="fr-LU"/>
        </w:rPr>
        <w:t xml:space="preserve">à </w:t>
      </w:r>
      <w:r w:rsidR="00011813" w:rsidRPr="00442B10">
        <w:rPr>
          <w:rFonts w:eastAsia="Times New Roman" w:cs="Times New Roman"/>
          <w:bCs/>
          <w:sz w:val="24"/>
          <w:szCs w:val="24"/>
          <w:lang w:val="fr-LU" w:eastAsia="fr-LU"/>
        </w:rPr>
        <w:t>ISO/IEC 27005 :2011</w:t>
      </w:r>
    </w:p>
    <w:p w14:paraId="3B957BFF" w14:textId="39F5C026" w:rsidR="007C68B7" w:rsidRPr="00442B10" w:rsidRDefault="007C68B7" w:rsidP="007C68B7">
      <w:pPr>
        <w:spacing w:after="0"/>
        <w:ind w:right="0"/>
        <w:jc w:val="left"/>
        <w:rPr>
          <w:rFonts w:eastAsia="Times New Roman" w:cs="Times New Roman"/>
          <w:bCs/>
          <w:lang w:val="fr-LU" w:eastAsia="fr-LU"/>
        </w:rPr>
      </w:pPr>
      <w:r w:rsidRPr="00442B10">
        <w:rPr>
          <w:rFonts w:eastAsia="Times New Roman" w:cs="Times New Roman"/>
          <w:b/>
          <w:bCs/>
          <w:lang w:val="fr-LU" w:eastAsia="fr-LU"/>
        </w:rPr>
        <w:t>Considérations générales :</w:t>
      </w:r>
      <w:r w:rsidR="00011813" w:rsidRPr="00442B10">
        <w:rPr>
          <w:rFonts w:eastAsia="Times New Roman" w:cs="Times New Roman"/>
          <w:bCs/>
          <w:lang w:val="fr-LU" w:eastAsia="fr-LU"/>
        </w:rPr>
        <w:t xml:space="preserve"> </w:t>
      </w:r>
      <w:r w:rsidR="00011813" w:rsidRPr="00442B10">
        <w:rPr>
          <w:rFonts w:eastAsia="Times New Roman" w:cs="Times New Roman"/>
          <w:bCs/>
          <w:lang w:val="fr-LU" w:eastAsia="fr-LU"/>
        </w:rPr>
        <w:tab/>
      </w:r>
      <w:r w:rsidR="00011813" w:rsidRPr="00442B10">
        <w:rPr>
          <w:rFonts w:eastAsia="Times New Roman" w:cs="Times New Roman"/>
          <w:bCs/>
          <w:lang w:val="fr-LU" w:eastAsia="fr-LU"/>
        </w:rPr>
        <w:tab/>
      </w:r>
      <w:r w:rsidRPr="00442B10">
        <w:rPr>
          <w:rFonts w:eastAsia="Times New Roman" w:cs="Times New Roman"/>
          <w:bCs/>
          <w:lang w:val="fr-LU" w:eastAsia="fr-LU"/>
        </w:rPr>
        <w:t xml:space="preserve">Voir chapitre 7.1 </w:t>
      </w:r>
    </w:p>
    <w:p w14:paraId="1EE24714" w14:textId="0AD4C750" w:rsidR="007C68B7" w:rsidRPr="00442B10" w:rsidRDefault="007C68B7" w:rsidP="007C68B7">
      <w:pPr>
        <w:spacing w:after="0"/>
        <w:ind w:right="0"/>
        <w:jc w:val="left"/>
        <w:rPr>
          <w:rFonts w:eastAsia="Times New Roman" w:cs="Times New Roman"/>
          <w:bCs/>
          <w:lang w:val="fr-LU" w:eastAsia="fr-LU"/>
        </w:rPr>
      </w:pPr>
      <w:r w:rsidRPr="00442B10">
        <w:rPr>
          <w:rFonts w:eastAsia="Times New Roman" w:cs="Times New Roman"/>
          <w:b/>
          <w:bCs/>
          <w:lang w:val="fr-LU" w:eastAsia="fr-LU"/>
        </w:rPr>
        <w:t>Approche de la gestion des risques :</w:t>
      </w:r>
      <w:r w:rsidRPr="00442B10">
        <w:rPr>
          <w:rFonts w:eastAsia="Times New Roman" w:cs="Times New Roman"/>
          <w:bCs/>
          <w:lang w:val="fr-LU" w:eastAsia="fr-LU"/>
        </w:rPr>
        <w:t xml:space="preserve"> </w:t>
      </w:r>
      <w:r w:rsidRPr="00442B10">
        <w:rPr>
          <w:rFonts w:eastAsia="Times New Roman" w:cs="Times New Roman"/>
          <w:bCs/>
          <w:lang w:val="fr-LU" w:eastAsia="fr-LU"/>
        </w:rPr>
        <w:tab/>
        <w:t xml:space="preserve">Voir chapitre 7.2.1 </w:t>
      </w:r>
    </w:p>
    <w:p w14:paraId="675FA8EF" w14:textId="51C6E4B2" w:rsidR="007C68B7" w:rsidRPr="00442B10" w:rsidRDefault="007C68B7" w:rsidP="007C68B7">
      <w:pPr>
        <w:spacing w:after="0"/>
        <w:ind w:right="0"/>
        <w:jc w:val="left"/>
        <w:rPr>
          <w:rFonts w:eastAsia="Times New Roman" w:cs="Times New Roman"/>
          <w:bCs/>
          <w:lang w:val="fr-LU" w:eastAsia="fr-LU"/>
        </w:rPr>
      </w:pPr>
      <w:r w:rsidRPr="00442B10">
        <w:rPr>
          <w:rFonts w:eastAsia="Times New Roman" w:cs="Times New Roman"/>
          <w:b/>
          <w:bCs/>
          <w:lang w:val="fr-LU" w:eastAsia="fr-LU"/>
        </w:rPr>
        <w:t>Critères de base :</w:t>
      </w:r>
      <w:r w:rsidRPr="00442B10">
        <w:rPr>
          <w:rFonts w:eastAsia="Times New Roman" w:cs="Times New Roman"/>
          <w:bCs/>
          <w:lang w:val="fr-LU" w:eastAsia="fr-LU"/>
        </w:rPr>
        <w:t xml:space="preserve"> </w:t>
      </w:r>
      <w:r w:rsidRPr="00442B10">
        <w:rPr>
          <w:rFonts w:eastAsia="Times New Roman" w:cs="Times New Roman"/>
          <w:bCs/>
          <w:lang w:val="fr-LU" w:eastAsia="fr-LU"/>
        </w:rPr>
        <w:tab/>
      </w:r>
      <w:r w:rsidRPr="00442B10">
        <w:rPr>
          <w:rFonts w:eastAsia="Times New Roman" w:cs="Times New Roman"/>
          <w:bCs/>
          <w:lang w:val="fr-LU" w:eastAsia="fr-LU"/>
        </w:rPr>
        <w:tab/>
      </w:r>
      <w:r w:rsidRPr="00442B10">
        <w:rPr>
          <w:rFonts w:eastAsia="Times New Roman" w:cs="Times New Roman"/>
          <w:bCs/>
          <w:lang w:val="fr-LU" w:eastAsia="fr-LU"/>
        </w:rPr>
        <w:tab/>
      </w:r>
      <w:r w:rsidRPr="00442B10">
        <w:rPr>
          <w:rFonts w:eastAsia="Times New Roman" w:cs="Times New Roman"/>
          <w:bCs/>
          <w:lang w:val="fr-LU" w:eastAsia="fr-LU"/>
        </w:rPr>
        <w:tab/>
        <w:t xml:space="preserve">Voir chapitres </w:t>
      </w:r>
      <w:r w:rsidR="00011813" w:rsidRPr="00442B10">
        <w:rPr>
          <w:rFonts w:eastAsia="Times New Roman" w:cs="Times New Roman"/>
          <w:bCs/>
          <w:lang w:val="fr-LU" w:eastAsia="fr-LU"/>
        </w:rPr>
        <w:t>7.2.2, 7.2.3, 7.2.4</w:t>
      </w:r>
    </w:p>
    <w:p w14:paraId="7794FCAF" w14:textId="56406285" w:rsidR="007C68B7" w:rsidRPr="00442B10" w:rsidRDefault="007C68B7" w:rsidP="007C68B7">
      <w:pPr>
        <w:spacing w:after="0"/>
        <w:ind w:right="0"/>
        <w:jc w:val="left"/>
        <w:rPr>
          <w:rFonts w:eastAsia="Times New Roman" w:cs="Times New Roman"/>
          <w:bCs/>
          <w:lang w:val="fr-LU" w:eastAsia="fr-LU"/>
        </w:rPr>
      </w:pPr>
      <w:r w:rsidRPr="00442B10">
        <w:rPr>
          <w:rFonts w:eastAsia="Times New Roman" w:cs="Times New Roman"/>
          <w:b/>
          <w:bCs/>
          <w:lang w:val="fr-LU" w:eastAsia="fr-LU"/>
        </w:rPr>
        <w:t>Cibles et limites :</w:t>
      </w:r>
      <w:r w:rsidRPr="00442B10">
        <w:rPr>
          <w:rFonts w:eastAsia="Times New Roman" w:cs="Times New Roman"/>
          <w:bCs/>
          <w:lang w:val="fr-LU" w:eastAsia="fr-LU"/>
        </w:rPr>
        <w:t xml:space="preserve"> </w:t>
      </w:r>
      <w:r w:rsidRPr="00442B10">
        <w:rPr>
          <w:rFonts w:eastAsia="Times New Roman" w:cs="Times New Roman"/>
          <w:bCs/>
          <w:lang w:val="fr-LU" w:eastAsia="fr-LU"/>
        </w:rPr>
        <w:tab/>
      </w:r>
      <w:r w:rsidRPr="00442B10">
        <w:rPr>
          <w:rFonts w:eastAsia="Times New Roman" w:cs="Times New Roman"/>
          <w:bCs/>
          <w:lang w:val="fr-LU" w:eastAsia="fr-LU"/>
        </w:rPr>
        <w:tab/>
      </w:r>
      <w:r w:rsidRPr="00442B10">
        <w:rPr>
          <w:rFonts w:eastAsia="Times New Roman" w:cs="Times New Roman"/>
          <w:bCs/>
          <w:lang w:val="fr-LU" w:eastAsia="fr-LU"/>
        </w:rPr>
        <w:tab/>
      </w:r>
      <w:r w:rsidRPr="00442B10">
        <w:rPr>
          <w:rFonts w:eastAsia="Times New Roman" w:cs="Times New Roman"/>
          <w:bCs/>
          <w:lang w:val="fr-LU" w:eastAsia="fr-LU"/>
        </w:rPr>
        <w:tab/>
        <w:t xml:space="preserve">Voir chapitre 7.3 </w:t>
      </w:r>
    </w:p>
    <w:p w14:paraId="5EAE5C06" w14:textId="63320528" w:rsidR="007D449B" w:rsidRPr="00442B10" w:rsidRDefault="00011813" w:rsidP="00E752A9">
      <w:pPr>
        <w:rPr>
          <w:lang w:val="fr-LU"/>
        </w:rPr>
      </w:pPr>
      <w:r w:rsidRPr="00442B10">
        <w:rPr>
          <w:lang w:val="fr-LU"/>
        </w:rPr>
        <w:t>Ces préconisations ne sont bien entendu</w:t>
      </w:r>
      <w:r w:rsidR="000375DE">
        <w:rPr>
          <w:lang w:val="fr-LU"/>
        </w:rPr>
        <w:t>es</w:t>
      </w:r>
      <w:r w:rsidRPr="00442B10">
        <w:rPr>
          <w:lang w:val="fr-LU"/>
        </w:rPr>
        <w:t xml:space="preserve"> qu’indicatives et toute information précisant le contexte est bonne à saisir.</w:t>
      </w:r>
    </w:p>
    <w:p w14:paraId="1E3D3388" w14:textId="77777777" w:rsidR="00674B36" w:rsidRPr="00442B10" w:rsidRDefault="00674B36" w:rsidP="00C06C76">
      <w:pPr>
        <w:pStyle w:val="Heading2"/>
        <w:rPr>
          <w:lang w:val="fr-LU"/>
        </w:rPr>
      </w:pPr>
      <w:bookmarkStart w:id="22" w:name="_Toc476055484"/>
      <w:r w:rsidRPr="00442B10">
        <w:rPr>
          <w:lang w:val="fr-LU"/>
        </w:rPr>
        <w:t>Evaluation des tendances, des menaces et synthèse</w:t>
      </w:r>
      <w:bookmarkEnd w:id="22"/>
    </w:p>
    <w:p w14:paraId="5CCB0B42" w14:textId="124C5BD1" w:rsidR="00011813" w:rsidRPr="00442B10" w:rsidRDefault="00011813" w:rsidP="00011813">
      <w:pPr>
        <w:rPr>
          <w:lang w:val="fr-LU"/>
        </w:rPr>
      </w:pPr>
      <w:r w:rsidRPr="00442B10">
        <w:rPr>
          <w:lang w:val="fr-LU"/>
        </w:rPr>
        <w:t>Cette étape est partagée en 3 parties distinct</w:t>
      </w:r>
      <w:r w:rsidR="00380485" w:rsidRPr="00442B10">
        <w:rPr>
          <w:lang w:val="fr-LU"/>
        </w:rPr>
        <w:t>e</w:t>
      </w:r>
      <w:r w:rsidRPr="00442B10">
        <w:rPr>
          <w:lang w:val="fr-LU"/>
        </w:rPr>
        <w:t xml:space="preserve">s qui </w:t>
      </w:r>
      <w:r w:rsidR="00380485" w:rsidRPr="00442B10">
        <w:rPr>
          <w:lang w:val="fr-LU"/>
        </w:rPr>
        <w:t>structurent</w:t>
      </w:r>
      <w:r w:rsidRPr="00442B10">
        <w:rPr>
          <w:lang w:val="fr-LU"/>
        </w:rPr>
        <w:t xml:space="preserve"> la collecte des données nécessaires pour bien comprendre le contexte à analyser.</w:t>
      </w:r>
      <w:r w:rsidR="004B01A2" w:rsidRPr="00442B10">
        <w:rPr>
          <w:lang w:val="fr-LU"/>
        </w:rPr>
        <w:t xml:space="preserve"> Il est conseillé d’animer un groupe de 5 à 10 personnes (selon organisme) qui rassemble des membres de la direction, l’informatique, le service de gestion des risques (s’il existe), des chefs de service ou des personnes à fonction clé.</w:t>
      </w:r>
    </w:p>
    <w:p w14:paraId="0746BC93" w14:textId="3D75A77D" w:rsidR="00011813" w:rsidRPr="00442B10" w:rsidRDefault="00380485" w:rsidP="00011813">
      <w:pPr>
        <w:rPr>
          <w:lang w:val="fr-LU"/>
        </w:rPr>
      </w:pPr>
      <w:r w:rsidRPr="00442B10">
        <w:rPr>
          <w:noProof/>
          <w:lang w:val="fr-LU" w:eastAsia="fr-LU"/>
        </w:rPr>
        <w:drawing>
          <wp:anchor distT="0" distB="0" distL="114300" distR="114300" simplePos="0" relativeHeight="252496384" behindDoc="0" locked="0" layoutInCell="1" allowOverlap="1" wp14:anchorId="75FBA3BF" wp14:editId="39049F9B">
            <wp:simplePos x="0" y="0"/>
            <wp:positionH relativeFrom="column">
              <wp:posOffset>2740932</wp:posOffset>
            </wp:positionH>
            <wp:positionV relativeFrom="paragraph">
              <wp:posOffset>319496</wp:posOffset>
            </wp:positionV>
            <wp:extent cx="114935" cy="107950"/>
            <wp:effectExtent l="0" t="0" r="0" b="635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anchor distT="0" distB="0" distL="114300" distR="114300" simplePos="0" relativeHeight="252495360" behindDoc="0" locked="0" layoutInCell="1" allowOverlap="1" wp14:anchorId="0EDEE588" wp14:editId="65A73A8E">
            <wp:simplePos x="0" y="0"/>
            <wp:positionH relativeFrom="column">
              <wp:posOffset>1899376</wp:posOffset>
            </wp:positionH>
            <wp:positionV relativeFrom="paragraph">
              <wp:posOffset>318770</wp:posOffset>
            </wp:positionV>
            <wp:extent cx="114935" cy="107950"/>
            <wp:effectExtent l="0" t="0" r="0" b="635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anchor distT="0" distB="0" distL="114300" distR="114300" simplePos="0" relativeHeight="252494336" behindDoc="0" locked="0" layoutInCell="1" allowOverlap="1" wp14:anchorId="64E8CBE5" wp14:editId="6C86C6B2">
            <wp:simplePos x="0" y="0"/>
            <wp:positionH relativeFrom="column">
              <wp:posOffset>588464</wp:posOffset>
            </wp:positionH>
            <wp:positionV relativeFrom="paragraph">
              <wp:posOffset>317591</wp:posOffset>
            </wp:positionV>
            <wp:extent cx="118745" cy="107950"/>
            <wp:effectExtent l="0" t="0" r="0" b="635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1813" w:rsidRPr="00442B10">
        <w:rPr>
          <w:noProof/>
          <w:lang w:val="fr-LU" w:eastAsia="fr-LU"/>
        </w:rPr>
        <w:drawing>
          <wp:inline distT="0" distB="0" distL="0" distR="0" wp14:anchorId="47842200" wp14:editId="0080B941">
            <wp:extent cx="6015355" cy="683260"/>
            <wp:effectExtent l="0" t="0" r="4445" b="25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5355" cy="683260"/>
                    </a:xfrm>
                    <a:prstGeom prst="rect">
                      <a:avLst/>
                    </a:prstGeom>
                  </pic:spPr>
                </pic:pic>
              </a:graphicData>
            </a:graphic>
          </wp:inline>
        </w:drawing>
      </w:r>
    </w:p>
    <w:p w14:paraId="59F520C2" w14:textId="23E1192C" w:rsidR="009B7CAB" w:rsidRPr="00442B10" w:rsidRDefault="000375DE" w:rsidP="004E03E1">
      <w:pPr>
        <w:pStyle w:val="ListParagraph"/>
        <w:numPr>
          <w:ilvl w:val="0"/>
          <w:numId w:val="13"/>
        </w:numPr>
        <w:rPr>
          <w:lang w:val="fr-LU"/>
        </w:rPr>
      </w:pPr>
      <w:r>
        <w:rPr>
          <w:lang w:val="fr-LU"/>
        </w:rPr>
        <w:t>É</w:t>
      </w:r>
      <w:r w:rsidR="00380485" w:rsidRPr="00442B10">
        <w:rPr>
          <w:lang w:val="fr-LU"/>
        </w:rPr>
        <w:t xml:space="preserve">valuations des tendances : MONARC propose une série de questions </w:t>
      </w:r>
      <w:r w:rsidR="009B7CAB" w:rsidRPr="00442B10">
        <w:rPr>
          <w:lang w:val="fr-LU"/>
        </w:rPr>
        <w:t xml:space="preserve">qui permettent de découvrir le contexte d’un point de vue très global (suite voir chapitre </w:t>
      </w:r>
      <w:r w:rsidR="009B7CAB" w:rsidRPr="00442B10">
        <w:rPr>
          <w:lang w:val="fr-LU"/>
        </w:rPr>
        <w:fldChar w:fldCharType="begin"/>
      </w:r>
      <w:r w:rsidR="009B7CAB" w:rsidRPr="00442B10">
        <w:rPr>
          <w:lang w:val="fr-LU"/>
        </w:rPr>
        <w:instrText xml:space="preserve"> REF _Ref475976020 \r \h </w:instrText>
      </w:r>
      <w:r w:rsidR="009B7CAB" w:rsidRPr="00442B10">
        <w:rPr>
          <w:lang w:val="fr-LU"/>
        </w:rPr>
      </w:r>
      <w:r w:rsidR="009B7CAB" w:rsidRPr="00442B10">
        <w:rPr>
          <w:lang w:val="fr-LU"/>
        </w:rPr>
        <w:fldChar w:fldCharType="separate"/>
      </w:r>
      <w:r w:rsidR="00FE4311">
        <w:rPr>
          <w:lang w:val="fr-LU"/>
        </w:rPr>
        <w:t>3.2.1</w:t>
      </w:r>
      <w:r w:rsidR="009B7CAB" w:rsidRPr="00442B10">
        <w:rPr>
          <w:lang w:val="fr-LU"/>
        </w:rPr>
        <w:fldChar w:fldCharType="end"/>
      </w:r>
      <w:r w:rsidR="009B7CAB" w:rsidRPr="00442B10">
        <w:rPr>
          <w:lang w:val="fr-LU"/>
        </w:rPr>
        <w:t>).</w:t>
      </w:r>
    </w:p>
    <w:p w14:paraId="1613FCF5" w14:textId="59500711" w:rsidR="00011813" w:rsidRPr="00442B10" w:rsidRDefault="000375DE" w:rsidP="004E03E1">
      <w:pPr>
        <w:pStyle w:val="ListParagraph"/>
        <w:numPr>
          <w:ilvl w:val="0"/>
          <w:numId w:val="13"/>
        </w:numPr>
        <w:rPr>
          <w:lang w:val="fr-LU"/>
        </w:rPr>
      </w:pPr>
      <w:r>
        <w:rPr>
          <w:lang w:val="fr-LU"/>
        </w:rPr>
        <w:t>É</w:t>
      </w:r>
      <w:r w:rsidR="009B7CAB" w:rsidRPr="00442B10">
        <w:rPr>
          <w:lang w:val="fr-LU"/>
        </w:rPr>
        <w:t xml:space="preserve">valuation des menaces : Permet de revoir les menaces de façon très généraliste et éventuellement de les évaluer par défaut dans le futur modèle (suite voir chapitre </w:t>
      </w:r>
      <w:r w:rsidR="009B7CAB" w:rsidRPr="00442B10">
        <w:rPr>
          <w:lang w:val="fr-LU"/>
        </w:rPr>
        <w:fldChar w:fldCharType="begin"/>
      </w:r>
      <w:r w:rsidR="009B7CAB" w:rsidRPr="00442B10">
        <w:rPr>
          <w:lang w:val="fr-LU"/>
        </w:rPr>
        <w:instrText xml:space="preserve"> REF _Ref475976068 \r \h </w:instrText>
      </w:r>
      <w:r w:rsidR="009B7CAB" w:rsidRPr="00442B10">
        <w:rPr>
          <w:lang w:val="fr-LU"/>
        </w:rPr>
      </w:r>
      <w:r w:rsidR="009B7CAB" w:rsidRPr="00442B10">
        <w:rPr>
          <w:lang w:val="fr-LU"/>
        </w:rPr>
        <w:fldChar w:fldCharType="separate"/>
      </w:r>
      <w:r w:rsidR="00FE4311">
        <w:rPr>
          <w:lang w:val="fr-LU"/>
        </w:rPr>
        <w:t>3.2.2</w:t>
      </w:r>
      <w:r w:rsidR="009B7CAB" w:rsidRPr="00442B10">
        <w:rPr>
          <w:lang w:val="fr-LU"/>
        </w:rPr>
        <w:fldChar w:fldCharType="end"/>
      </w:r>
      <w:r w:rsidR="009B7CAB" w:rsidRPr="00442B10">
        <w:rPr>
          <w:lang w:val="fr-LU"/>
        </w:rPr>
        <w:t>).</w:t>
      </w:r>
    </w:p>
    <w:p w14:paraId="04402BB3" w14:textId="00F9C4EB" w:rsidR="009B7CAB" w:rsidRPr="00442B10" w:rsidRDefault="009B7CAB" w:rsidP="004E03E1">
      <w:pPr>
        <w:pStyle w:val="ListParagraph"/>
        <w:numPr>
          <w:ilvl w:val="0"/>
          <w:numId w:val="13"/>
        </w:numPr>
        <w:rPr>
          <w:lang w:val="fr-LU"/>
        </w:rPr>
      </w:pPr>
      <w:r w:rsidRPr="00442B10">
        <w:rPr>
          <w:lang w:val="fr-LU"/>
        </w:rPr>
        <w:t xml:space="preserve">Résumé textuel des points importants retenus lors des étapes 1 et 2 (suite voir chapitre </w:t>
      </w:r>
      <w:r w:rsidRPr="00442B10">
        <w:rPr>
          <w:lang w:val="fr-LU"/>
        </w:rPr>
        <w:fldChar w:fldCharType="begin"/>
      </w:r>
      <w:r w:rsidRPr="00442B10">
        <w:rPr>
          <w:lang w:val="fr-LU"/>
        </w:rPr>
        <w:instrText xml:space="preserve"> REF _Ref475976176 \r \h </w:instrText>
      </w:r>
      <w:r w:rsidRPr="00442B10">
        <w:rPr>
          <w:lang w:val="fr-LU"/>
        </w:rPr>
      </w:r>
      <w:r w:rsidRPr="00442B10">
        <w:rPr>
          <w:lang w:val="fr-LU"/>
        </w:rPr>
        <w:fldChar w:fldCharType="separate"/>
      </w:r>
      <w:r w:rsidR="00FE4311">
        <w:rPr>
          <w:lang w:val="fr-LU"/>
        </w:rPr>
        <w:t>3.2.3</w:t>
      </w:r>
      <w:r w:rsidRPr="00442B10">
        <w:rPr>
          <w:lang w:val="fr-LU"/>
        </w:rPr>
        <w:fldChar w:fldCharType="end"/>
      </w:r>
      <w:r w:rsidRPr="00442B10">
        <w:rPr>
          <w:lang w:val="fr-LU"/>
        </w:rPr>
        <w:t>).</w:t>
      </w:r>
    </w:p>
    <w:p w14:paraId="79DB275F" w14:textId="52D8A4FE" w:rsidR="009B7CAB" w:rsidRPr="00442B10" w:rsidRDefault="000375DE" w:rsidP="00C06C76">
      <w:pPr>
        <w:pStyle w:val="Heading3"/>
        <w:rPr>
          <w:lang w:val="fr-LU"/>
        </w:rPr>
      </w:pPr>
      <w:bookmarkStart w:id="23" w:name="_Ref475976020"/>
      <w:bookmarkStart w:id="24" w:name="_Toc476055485"/>
      <w:r>
        <w:rPr>
          <w:lang w:val="fr-LU"/>
        </w:rPr>
        <w:t>É</w:t>
      </w:r>
      <w:r w:rsidR="009B7CAB" w:rsidRPr="00442B10">
        <w:rPr>
          <w:lang w:val="fr-LU"/>
        </w:rPr>
        <w:t>valuations des tendances</w:t>
      </w:r>
      <w:bookmarkEnd w:id="23"/>
      <w:bookmarkEnd w:id="24"/>
    </w:p>
    <w:p w14:paraId="6425065E" w14:textId="01FD3F07" w:rsidR="009B7CAB" w:rsidRPr="00442B10" w:rsidRDefault="004B01A2" w:rsidP="009B7CAB">
      <w:pPr>
        <w:rPr>
          <w:lang w:val="fr-LU"/>
        </w:rPr>
      </w:pPr>
      <w:r w:rsidRPr="00442B10">
        <w:rPr>
          <w:lang w:val="fr-LU"/>
        </w:rPr>
        <w:t>L’évaluation</w:t>
      </w:r>
      <w:r w:rsidR="009B7CAB" w:rsidRPr="00442B10">
        <w:rPr>
          <w:lang w:val="fr-LU"/>
        </w:rPr>
        <w:t xml:space="preserve"> des tendances propose une série de questions qui permettent de découvrir le contexte d’un point de vue très global. Ces questions permettent de mettre le focus sur la sélection des actifs importants qu’il faut considérer dans l’analyse, les critères de sécurités, ainsi que quelques points sur les motifs d’attaque et le contexte extérieur de la cible. </w:t>
      </w:r>
    </w:p>
    <w:p w14:paraId="6894C0ED" w14:textId="4911A6F4" w:rsidR="009B7CAB" w:rsidRPr="00442B10" w:rsidRDefault="009B7CAB" w:rsidP="009B7CAB">
      <w:pPr>
        <w:rPr>
          <w:lang w:val="fr-LU"/>
        </w:rPr>
      </w:pPr>
      <w:r w:rsidRPr="00442B10">
        <w:rPr>
          <w:lang w:val="fr-LU"/>
        </w:rPr>
        <w:t>La liste n’est pas exhaustive</w:t>
      </w:r>
      <w:r w:rsidR="00421B11">
        <w:rPr>
          <w:lang w:val="fr-LU"/>
        </w:rPr>
        <w:t xml:space="preserve">, </w:t>
      </w:r>
      <w:r w:rsidRPr="00442B10">
        <w:rPr>
          <w:lang w:val="fr-LU"/>
        </w:rPr>
        <w:t>de</w:t>
      </w:r>
      <w:r w:rsidR="00421B11">
        <w:rPr>
          <w:lang w:val="fr-LU"/>
        </w:rPr>
        <w:t>s</w:t>
      </w:r>
      <w:r w:rsidRPr="00442B10">
        <w:rPr>
          <w:lang w:val="fr-LU"/>
        </w:rPr>
        <w:t xml:space="preserve"> questions </w:t>
      </w:r>
      <w:r w:rsidR="00421B11">
        <w:rPr>
          <w:lang w:val="fr-LU"/>
        </w:rPr>
        <w:t>de votre choix peuvent être ajoutée</w:t>
      </w:r>
      <w:r w:rsidR="00EE0143">
        <w:rPr>
          <w:lang w:val="fr-LU"/>
        </w:rPr>
        <w:t>s</w:t>
      </w:r>
      <w:r w:rsidR="00421B11">
        <w:rPr>
          <w:lang w:val="fr-LU"/>
        </w:rPr>
        <w:t xml:space="preserve"> en fin de</w:t>
      </w:r>
      <w:r w:rsidR="00EE0143">
        <w:rPr>
          <w:lang w:val="fr-LU"/>
        </w:rPr>
        <w:t xml:space="preserve"> page</w:t>
      </w:r>
      <w:r w:rsidRPr="00442B10">
        <w:rPr>
          <w:lang w:val="fr-LU"/>
        </w:rPr>
        <w:t>.</w:t>
      </w:r>
    </w:p>
    <w:p w14:paraId="00BB460E" w14:textId="65170918" w:rsidR="009B7CAB" w:rsidRPr="00442B10" w:rsidRDefault="000375DE" w:rsidP="00C06C76">
      <w:pPr>
        <w:pStyle w:val="Heading3"/>
        <w:rPr>
          <w:lang w:val="fr-LU"/>
        </w:rPr>
      </w:pPr>
      <w:bookmarkStart w:id="25" w:name="_Ref475976068"/>
      <w:bookmarkStart w:id="26" w:name="_Toc476055486"/>
      <w:r>
        <w:rPr>
          <w:lang w:val="fr-LU"/>
        </w:rPr>
        <w:t>É</w:t>
      </w:r>
      <w:r w:rsidR="009B7CAB" w:rsidRPr="00442B10">
        <w:rPr>
          <w:lang w:val="fr-LU"/>
        </w:rPr>
        <w:t>valuations des menaces</w:t>
      </w:r>
      <w:bookmarkEnd w:id="25"/>
      <w:bookmarkEnd w:id="26"/>
    </w:p>
    <w:p w14:paraId="23F5A672" w14:textId="79389551" w:rsidR="001155D2" w:rsidRPr="00442B10" w:rsidRDefault="001155D2" w:rsidP="001155D2">
      <w:pPr>
        <w:rPr>
          <w:lang w:val="fr-LU"/>
        </w:rPr>
      </w:pPr>
      <w:r w:rsidRPr="00442B10">
        <w:rPr>
          <w:lang w:val="fr-LU"/>
        </w:rPr>
        <w:t>L’évaluation des menaces, tout comme l’évaluation des tendances est un meeting réunissant des personnes clé</w:t>
      </w:r>
      <w:r w:rsidR="000375DE">
        <w:rPr>
          <w:lang w:val="fr-LU"/>
        </w:rPr>
        <w:t xml:space="preserve">s </w:t>
      </w:r>
      <w:r w:rsidRPr="00442B10">
        <w:rPr>
          <w:lang w:val="fr-LU"/>
        </w:rPr>
        <w:t xml:space="preserve">de l’organisme. </w:t>
      </w:r>
    </w:p>
    <w:p w14:paraId="63C0B4FC" w14:textId="3545D302" w:rsidR="001155D2" w:rsidRPr="00442B10" w:rsidRDefault="001155D2" w:rsidP="001155D2">
      <w:pPr>
        <w:rPr>
          <w:lang w:val="fr-LU"/>
        </w:rPr>
      </w:pPr>
      <w:r w:rsidRPr="00442B10">
        <w:rPr>
          <w:lang w:val="fr-LU"/>
        </w:rPr>
        <w:t>L’objectif est de parcourir la plupart des menaces en collectant l’information sur le passé et les remarques générales qui émanent du groupe.</w:t>
      </w:r>
    </w:p>
    <w:p w14:paraId="52BCD116" w14:textId="14B72479" w:rsidR="001155D2" w:rsidRPr="00442B10" w:rsidRDefault="001155D2" w:rsidP="001155D2">
      <w:pPr>
        <w:rPr>
          <w:lang w:val="fr-LU"/>
        </w:rPr>
      </w:pPr>
      <w:r w:rsidRPr="00442B10">
        <w:rPr>
          <w:lang w:val="fr-LU"/>
        </w:rPr>
        <w:t>Le principe c’est d’obtenir un consensus sur la probabilité de la menace sur une échelle facile à interpréter :</w:t>
      </w:r>
    </w:p>
    <w:p w14:paraId="01D01233" w14:textId="5BA88B9E" w:rsidR="001155D2" w:rsidRPr="00442B10" w:rsidRDefault="001155D2" w:rsidP="004E03E1">
      <w:pPr>
        <w:pStyle w:val="ListParagraph"/>
        <w:numPr>
          <w:ilvl w:val="0"/>
          <w:numId w:val="15"/>
        </w:numPr>
        <w:rPr>
          <w:lang w:val="fr-LU"/>
        </w:rPr>
      </w:pPr>
      <w:r w:rsidRPr="00442B10">
        <w:rPr>
          <w:lang w:val="fr-LU"/>
        </w:rPr>
        <w:t>Plutôt moins</w:t>
      </w:r>
      <w:r w:rsidRPr="00442B10">
        <w:rPr>
          <w:lang w:val="fr-LU"/>
        </w:rPr>
        <w:tab/>
      </w:r>
      <w:r w:rsidRPr="00442B10">
        <w:rPr>
          <w:lang w:val="fr-LU"/>
        </w:rPr>
        <w:tab/>
        <w:t>: Jamais arrivé, vraiment pas probable</w:t>
      </w:r>
    </w:p>
    <w:p w14:paraId="33BE32DA" w14:textId="0F04CE78" w:rsidR="001155D2" w:rsidRPr="00442B10" w:rsidRDefault="001155D2" w:rsidP="004E03E1">
      <w:pPr>
        <w:pStyle w:val="ListParagraph"/>
        <w:numPr>
          <w:ilvl w:val="0"/>
          <w:numId w:val="15"/>
        </w:numPr>
        <w:rPr>
          <w:lang w:val="fr-LU"/>
        </w:rPr>
      </w:pPr>
      <w:r w:rsidRPr="00442B10">
        <w:rPr>
          <w:lang w:val="fr-LU"/>
        </w:rPr>
        <w:t>Normal</w:t>
      </w:r>
      <w:r w:rsidRPr="00442B10">
        <w:rPr>
          <w:lang w:val="fr-LU"/>
        </w:rPr>
        <w:tab/>
      </w:r>
      <w:r w:rsidRPr="00442B10">
        <w:rPr>
          <w:lang w:val="fr-LU"/>
        </w:rPr>
        <w:tab/>
        <w:t>: Pas de position ferme, pas d’avis</w:t>
      </w:r>
    </w:p>
    <w:p w14:paraId="22B1AF1D" w14:textId="7903E69D" w:rsidR="001155D2" w:rsidRPr="00442B10" w:rsidRDefault="001155D2" w:rsidP="004E03E1">
      <w:pPr>
        <w:pStyle w:val="ListParagraph"/>
        <w:numPr>
          <w:ilvl w:val="0"/>
          <w:numId w:val="15"/>
        </w:numPr>
        <w:rPr>
          <w:lang w:val="fr-LU"/>
        </w:rPr>
      </w:pPr>
      <w:r w:rsidRPr="00442B10">
        <w:rPr>
          <w:lang w:val="fr-LU"/>
        </w:rPr>
        <w:t>Plutôt +</w:t>
      </w:r>
      <w:r w:rsidRPr="00442B10">
        <w:rPr>
          <w:lang w:val="fr-LU"/>
        </w:rPr>
        <w:tab/>
      </w:r>
      <w:r w:rsidRPr="00442B10">
        <w:rPr>
          <w:lang w:val="fr-LU"/>
        </w:rPr>
        <w:tab/>
        <w:t>: Déjà arrivé</w:t>
      </w:r>
    </w:p>
    <w:p w14:paraId="081BFEFC" w14:textId="44DDD23C" w:rsidR="001155D2" w:rsidRPr="00442B10" w:rsidRDefault="001155D2" w:rsidP="004E03E1">
      <w:pPr>
        <w:pStyle w:val="ListParagraph"/>
        <w:numPr>
          <w:ilvl w:val="0"/>
          <w:numId w:val="15"/>
        </w:numPr>
        <w:rPr>
          <w:lang w:val="fr-LU"/>
        </w:rPr>
      </w:pPr>
      <w:r w:rsidRPr="00442B10">
        <w:rPr>
          <w:lang w:val="fr-LU"/>
        </w:rPr>
        <w:t>Plutôt ++</w:t>
      </w:r>
      <w:r w:rsidRPr="00442B10">
        <w:rPr>
          <w:lang w:val="fr-LU"/>
        </w:rPr>
        <w:tab/>
      </w:r>
      <w:r w:rsidRPr="00442B10">
        <w:rPr>
          <w:lang w:val="fr-LU"/>
        </w:rPr>
        <w:tab/>
        <w:t>: Déjà arrivé plusieurs fois</w:t>
      </w:r>
    </w:p>
    <w:p w14:paraId="270B5AA9" w14:textId="6A66EB9D" w:rsidR="001155D2" w:rsidRPr="00442B10" w:rsidRDefault="001155D2" w:rsidP="001155D2">
      <w:pPr>
        <w:rPr>
          <w:lang w:val="fr-LU"/>
        </w:rPr>
      </w:pPr>
      <w:r w:rsidRPr="00442B10">
        <w:rPr>
          <w:lang w:val="fr-LU"/>
        </w:rPr>
        <w:t xml:space="preserve">C’est l’expert en sécurité qui transforme le consensus en </w:t>
      </w:r>
      <w:r w:rsidR="00EE0143">
        <w:rPr>
          <w:lang w:val="fr-LU"/>
        </w:rPr>
        <w:t xml:space="preserve">une </w:t>
      </w:r>
      <w:r w:rsidRPr="00442B10">
        <w:rPr>
          <w:lang w:val="fr-LU"/>
        </w:rPr>
        <w:t xml:space="preserve">valeur de probabilité de 1 à n </w:t>
      </w:r>
      <w:r w:rsidR="00EE0143">
        <w:rPr>
          <w:lang w:val="fr-LU"/>
        </w:rPr>
        <w:t xml:space="preserve">qui sera </w:t>
      </w:r>
      <w:r w:rsidRPr="00442B10">
        <w:rPr>
          <w:lang w:val="fr-LU"/>
        </w:rPr>
        <w:t>utilisé</w:t>
      </w:r>
      <w:r w:rsidR="00EE0143">
        <w:rPr>
          <w:lang w:val="fr-LU"/>
        </w:rPr>
        <w:t>e</w:t>
      </w:r>
      <w:r w:rsidRPr="00442B10">
        <w:rPr>
          <w:lang w:val="fr-LU"/>
        </w:rPr>
        <w:t xml:space="preserve"> dans le modèle.</w:t>
      </w:r>
    </w:p>
    <w:p w14:paraId="0421CEC2" w14:textId="7F97C974" w:rsidR="004B01A2" w:rsidRPr="00442B10" w:rsidRDefault="004B01A2" w:rsidP="001155D2">
      <w:pPr>
        <w:jc w:val="left"/>
        <w:rPr>
          <w:lang w:val="fr-LU"/>
        </w:rPr>
      </w:pPr>
      <w:r w:rsidRPr="00442B10">
        <w:rPr>
          <w:noProof/>
          <w:lang w:val="fr-LU" w:eastAsia="fr-LU"/>
        </w:rPr>
        <w:lastRenderedPageBreak/>
        <w:drawing>
          <wp:anchor distT="0" distB="0" distL="114300" distR="114300" simplePos="0" relativeHeight="252508672" behindDoc="0" locked="0" layoutInCell="1" allowOverlap="1" wp14:anchorId="32092012" wp14:editId="12AEDE24">
            <wp:simplePos x="0" y="0"/>
            <wp:positionH relativeFrom="column">
              <wp:posOffset>2596104</wp:posOffset>
            </wp:positionH>
            <wp:positionV relativeFrom="paragraph">
              <wp:posOffset>2248598</wp:posOffset>
            </wp:positionV>
            <wp:extent cx="134644" cy="145415"/>
            <wp:effectExtent l="0" t="0" r="0" b="6985"/>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34644" cy="145415"/>
                    </a:xfrm>
                    <a:prstGeom prst="rect">
                      <a:avLst/>
                    </a:prstGeom>
                  </pic:spPr>
                </pic:pic>
              </a:graphicData>
            </a:graphic>
          </wp:anchor>
        </w:drawing>
      </w:r>
      <w:r w:rsidRPr="00442B10">
        <w:rPr>
          <w:noProof/>
          <w:lang w:val="fr-LU" w:eastAsia="fr-LU"/>
        </w:rPr>
        <w:drawing>
          <wp:anchor distT="0" distB="0" distL="114300" distR="114300" simplePos="0" relativeHeight="252506624" behindDoc="0" locked="0" layoutInCell="1" allowOverlap="1" wp14:anchorId="0218E3A0" wp14:editId="5CB3425E">
            <wp:simplePos x="0" y="0"/>
            <wp:positionH relativeFrom="column">
              <wp:posOffset>2015154</wp:posOffset>
            </wp:positionH>
            <wp:positionV relativeFrom="paragraph">
              <wp:posOffset>1960917</wp:posOffset>
            </wp:positionV>
            <wp:extent cx="121725" cy="131868"/>
            <wp:effectExtent l="0" t="0" r="0" b="190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1725" cy="131868"/>
                    </a:xfrm>
                    <a:prstGeom prst="rect">
                      <a:avLst/>
                    </a:prstGeom>
                  </pic:spPr>
                </pic:pic>
              </a:graphicData>
            </a:graphic>
          </wp:anchor>
        </w:drawing>
      </w:r>
      <w:r w:rsidRPr="00442B10">
        <w:rPr>
          <w:noProof/>
          <w:lang w:val="fr-LU" w:eastAsia="fr-LU"/>
        </w:rPr>
        <w:drawing>
          <wp:anchor distT="0" distB="0" distL="114300" distR="114300" simplePos="0" relativeHeight="252505600" behindDoc="0" locked="0" layoutInCell="1" allowOverlap="1" wp14:anchorId="117FE307" wp14:editId="7AA0C7BD">
            <wp:simplePos x="0" y="0"/>
            <wp:positionH relativeFrom="column">
              <wp:posOffset>2012128</wp:posOffset>
            </wp:positionH>
            <wp:positionV relativeFrom="paragraph">
              <wp:posOffset>1748976</wp:posOffset>
            </wp:positionV>
            <wp:extent cx="127000" cy="121920"/>
            <wp:effectExtent l="0" t="0" r="635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27000" cy="121920"/>
                    </a:xfrm>
                    <a:prstGeom prst="rect">
                      <a:avLst/>
                    </a:prstGeom>
                  </pic:spPr>
                </pic:pic>
              </a:graphicData>
            </a:graphic>
          </wp:anchor>
        </w:drawing>
      </w:r>
      <w:r w:rsidRPr="00442B10">
        <w:rPr>
          <w:noProof/>
          <w:lang w:val="fr-LU" w:eastAsia="fr-LU"/>
        </w:rPr>
        <w:drawing>
          <wp:anchor distT="0" distB="0" distL="114300" distR="114300" simplePos="0" relativeHeight="252504576" behindDoc="0" locked="0" layoutInCell="1" allowOverlap="1" wp14:anchorId="506C047F" wp14:editId="0CE002B8">
            <wp:simplePos x="0" y="0"/>
            <wp:positionH relativeFrom="column">
              <wp:posOffset>1015365</wp:posOffset>
            </wp:positionH>
            <wp:positionV relativeFrom="paragraph">
              <wp:posOffset>1543648</wp:posOffset>
            </wp:positionV>
            <wp:extent cx="115200" cy="108000"/>
            <wp:effectExtent l="0" t="0" r="0" b="635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anchor distT="0" distB="0" distL="114300" distR="114300" simplePos="0" relativeHeight="252503552" behindDoc="0" locked="0" layoutInCell="1" allowOverlap="1" wp14:anchorId="5ABC65D5" wp14:editId="5A1363A2">
            <wp:simplePos x="0" y="0"/>
            <wp:positionH relativeFrom="column">
              <wp:posOffset>1016411</wp:posOffset>
            </wp:positionH>
            <wp:positionV relativeFrom="paragraph">
              <wp:posOffset>1407384</wp:posOffset>
            </wp:positionV>
            <wp:extent cx="115200" cy="108000"/>
            <wp:effectExtent l="0" t="0" r="0" b="635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anchor distT="0" distB="0" distL="114300" distR="114300" simplePos="0" relativeHeight="252502528" behindDoc="0" locked="0" layoutInCell="1" allowOverlap="1" wp14:anchorId="3C6A5DD0" wp14:editId="2A4BDD84">
            <wp:simplePos x="0" y="0"/>
            <wp:positionH relativeFrom="column">
              <wp:posOffset>1248560</wp:posOffset>
            </wp:positionH>
            <wp:positionV relativeFrom="paragraph">
              <wp:posOffset>1099447</wp:posOffset>
            </wp:positionV>
            <wp:extent cx="114935" cy="107950"/>
            <wp:effectExtent l="0" t="0" r="0" b="635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anchor distT="0" distB="0" distL="114300" distR="114300" simplePos="0" relativeHeight="252500480" behindDoc="0" locked="0" layoutInCell="1" allowOverlap="1" wp14:anchorId="7C3D89BE" wp14:editId="4C825B09">
            <wp:simplePos x="0" y="0"/>
            <wp:positionH relativeFrom="column">
              <wp:posOffset>992990</wp:posOffset>
            </wp:positionH>
            <wp:positionV relativeFrom="paragraph">
              <wp:posOffset>850340</wp:posOffset>
            </wp:positionV>
            <wp:extent cx="114935" cy="107950"/>
            <wp:effectExtent l="0" t="0" r="0" b="635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anchor distT="0" distB="0" distL="114300" distR="114300" simplePos="0" relativeHeight="252499456" behindDoc="0" locked="0" layoutInCell="1" allowOverlap="1" wp14:anchorId="0A6334C7" wp14:editId="25DA0F72">
            <wp:simplePos x="0" y="0"/>
            <wp:positionH relativeFrom="column">
              <wp:posOffset>2787239</wp:posOffset>
            </wp:positionH>
            <wp:positionV relativeFrom="paragraph">
              <wp:posOffset>540422</wp:posOffset>
            </wp:positionV>
            <wp:extent cx="114935" cy="107950"/>
            <wp:effectExtent l="0" t="0" r="0" b="635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anchor distT="0" distB="0" distL="114300" distR="114300" simplePos="0" relativeHeight="252498432" behindDoc="0" locked="0" layoutInCell="1" allowOverlap="1" wp14:anchorId="15740F59" wp14:editId="7D1871E8">
            <wp:simplePos x="0" y="0"/>
            <wp:positionH relativeFrom="column">
              <wp:posOffset>1247364</wp:posOffset>
            </wp:positionH>
            <wp:positionV relativeFrom="paragraph">
              <wp:posOffset>194011</wp:posOffset>
            </wp:positionV>
            <wp:extent cx="118745" cy="107950"/>
            <wp:effectExtent l="0" t="0" r="0" b="635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inline distT="0" distB="0" distL="0" distR="0" wp14:anchorId="582CAB0B" wp14:editId="73680FC3">
            <wp:extent cx="3667125" cy="2393908"/>
            <wp:effectExtent l="0" t="0" r="0" b="698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1429" cy="2409774"/>
                    </a:xfrm>
                    <a:prstGeom prst="rect">
                      <a:avLst/>
                    </a:prstGeom>
                  </pic:spPr>
                </pic:pic>
              </a:graphicData>
            </a:graphic>
          </wp:inline>
        </w:drawing>
      </w:r>
    </w:p>
    <w:p w14:paraId="7CAAC066" w14:textId="288A63F4" w:rsidR="009B7CAB" w:rsidRPr="00442B10" w:rsidRDefault="001155D2" w:rsidP="004E03E1">
      <w:pPr>
        <w:pStyle w:val="ListParagraph"/>
        <w:numPr>
          <w:ilvl w:val="0"/>
          <w:numId w:val="14"/>
        </w:numPr>
        <w:rPr>
          <w:lang w:val="fr-LU"/>
        </w:rPr>
      </w:pPr>
      <w:r w:rsidRPr="00442B10">
        <w:rPr>
          <w:lang w:val="fr-LU"/>
        </w:rPr>
        <w:t>Cliquer sur l’onglet « </w:t>
      </w:r>
      <w:r w:rsidR="000375DE">
        <w:rPr>
          <w:lang w:val="fr-LU"/>
        </w:rPr>
        <w:t>É</w:t>
      </w:r>
      <w:r w:rsidRPr="00442B10">
        <w:rPr>
          <w:lang w:val="fr-LU"/>
        </w:rPr>
        <w:t>valuation des menaces »</w:t>
      </w:r>
      <w:r w:rsidR="00AF7936" w:rsidRPr="00442B10">
        <w:rPr>
          <w:lang w:val="fr-LU"/>
        </w:rPr>
        <w:t>.</w:t>
      </w:r>
    </w:p>
    <w:p w14:paraId="3DA0247D" w14:textId="5D6B7F85" w:rsidR="001155D2" w:rsidRPr="00442B10" w:rsidRDefault="001155D2" w:rsidP="004E03E1">
      <w:pPr>
        <w:pStyle w:val="ListParagraph"/>
        <w:numPr>
          <w:ilvl w:val="0"/>
          <w:numId w:val="14"/>
        </w:numPr>
        <w:rPr>
          <w:lang w:val="fr-LU"/>
        </w:rPr>
      </w:pPr>
      <w:r w:rsidRPr="00442B10">
        <w:rPr>
          <w:lang w:val="fr-LU"/>
        </w:rPr>
        <w:t>Libellé de la menace</w:t>
      </w:r>
      <w:r w:rsidR="00AF7936" w:rsidRPr="00442B10">
        <w:rPr>
          <w:lang w:val="fr-LU"/>
        </w:rPr>
        <w:t>.</w:t>
      </w:r>
    </w:p>
    <w:p w14:paraId="0D0D0E6E" w14:textId="6E30B3B8" w:rsidR="001155D2" w:rsidRPr="00442B10" w:rsidRDefault="001155D2" w:rsidP="004E03E1">
      <w:pPr>
        <w:pStyle w:val="ListParagraph"/>
        <w:numPr>
          <w:ilvl w:val="0"/>
          <w:numId w:val="14"/>
        </w:numPr>
        <w:rPr>
          <w:lang w:val="fr-LU"/>
        </w:rPr>
      </w:pPr>
      <w:r w:rsidRPr="00442B10">
        <w:rPr>
          <w:lang w:val="fr-LU"/>
        </w:rPr>
        <w:t>Information sur la menace</w:t>
      </w:r>
      <w:r w:rsidR="00AF7936" w:rsidRPr="00442B10">
        <w:rPr>
          <w:lang w:val="fr-LU"/>
        </w:rPr>
        <w:t>.</w:t>
      </w:r>
    </w:p>
    <w:p w14:paraId="48EF4CDB" w14:textId="7FBC19A4" w:rsidR="001155D2" w:rsidRPr="00442B10" w:rsidRDefault="001155D2" w:rsidP="004E03E1">
      <w:pPr>
        <w:pStyle w:val="ListParagraph"/>
        <w:numPr>
          <w:ilvl w:val="0"/>
          <w:numId w:val="14"/>
        </w:numPr>
        <w:rPr>
          <w:lang w:val="fr-LU"/>
        </w:rPr>
      </w:pPr>
      <w:r w:rsidRPr="00442B10">
        <w:rPr>
          <w:lang w:val="fr-LU"/>
        </w:rPr>
        <w:t>Commentaire à encoder, collecte de l’information du groupe de personnes</w:t>
      </w:r>
      <w:r w:rsidR="00AF7936" w:rsidRPr="00442B10">
        <w:rPr>
          <w:lang w:val="fr-LU"/>
        </w:rPr>
        <w:t>.</w:t>
      </w:r>
    </w:p>
    <w:p w14:paraId="3C730A1B" w14:textId="0AA1E432" w:rsidR="001155D2" w:rsidRPr="00442B10" w:rsidRDefault="00AF7936" w:rsidP="004E03E1">
      <w:pPr>
        <w:pStyle w:val="ListParagraph"/>
        <w:numPr>
          <w:ilvl w:val="0"/>
          <w:numId w:val="14"/>
        </w:numPr>
        <w:rPr>
          <w:lang w:val="fr-LU"/>
        </w:rPr>
      </w:pPr>
      <w:r w:rsidRPr="00442B10">
        <w:rPr>
          <w:lang w:val="fr-LU"/>
        </w:rPr>
        <w:t>Information sur les c</w:t>
      </w:r>
      <w:r w:rsidR="001155D2" w:rsidRPr="00442B10">
        <w:rPr>
          <w:lang w:val="fr-LU"/>
        </w:rPr>
        <w:t xml:space="preserve">ritères de sécurité </w:t>
      </w:r>
      <w:r w:rsidRPr="00442B10">
        <w:rPr>
          <w:lang w:val="fr-LU"/>
        </w:rPr>
        <w:t>impactés par la menace.</w:t>
      </w:r>
    </w:p>
    <w:p w14:paraId="17BBE5F0" w14:textId="60467922" w:rsidR="00AF7936" w:rsidRPr="00442B10" w:rsidRDefault="00AF7936" w:rsidP="004E03E1">
      <w:pPr>
        <w:pStyle w:val="ListParagraph"/>
        <w:numPr>
          <w:ilvl w:val="0"/>
          <w:numId w:val="14"/>
        </w:numPr>
        <w:rPr>
          <w:lang w:val="fr-LU"/>
        </w:rPr>
      </w:pPr>
      <w:r w:rsidRPr="00442B10">
        <w:rPr>
          <w:lang w:val="fr-LU"/>
        </w:rPr>
        <w:t>Choix de la tendance, obtenu par consensus du groupe.</w:t>
      </w:r>
    </w:p>
    <w:p w14:paraId="1E70DE5D" w14:textId="4AE22230" w:rsidR="00AF7936" w:rsidRPr="00442B10" w:rsidRDefault="00AF7936" w:rsidP="004E03E1">
      <w:pPr>
        <w:pStyle w:val="ListParagraph"/>
        <w:numPr>
          <w:ilvl w:val="0"/>
          <w:numId w:val="14"/>
        </w:numPr>
        <w:rPr>
          <w:lang w:val="fr-LU"/>
        </w:rPr>
      </w:pPr>
      <w:r w:rsidRPr="00442B10">
        <w:rPr>
          <w:lang w:val="fr-LU"/>
        </w:rPr>
        <w:t xml:space="preserve">Sélection de la probabilité déduite du point </w:t>
      </w:r>
      <w:r w:rsidRPr="00442B10">
        <w:rPr>
          <w:noProof/>
          <w:lang w:val="fr-LU" w:eastAsia="fr-LU"/>
        </w:rPr>
        <w:drawing>
          <wp:inline distT="0" distB="0" distL="0" distR="0" wp14:anchorId="77A882F2" wp14:editId="7D513992">
            <wp:extent cx="115200" cy="108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inline>
        </w:drawing>
      </w:r>
      <w:r w:rsidRPr="00442B10">
        <w:rPr>
          <w:lang w:val="fr-LU"/>
        </w:rPr>
        <w:t xml:space="preserve"> par l’expert en sécurité.</w:t>
      </w:r>
    </w:p>
    <w:p w14:paraId="5758EF93" w14:textId="37120F4F" w:rsidR="00AF7936" w:rsidRPr="00442B10" w:rsidRDefault="00AF7936" w:rsidP="004E03E1">
      <w:pPr>
        <w:pStyle w:val="ListParagraph"/>
        <w:numPr>
          <w:ilvl w:val="0"/>
          <w:numId w:val="14"/>
        </w:numPr>
        <w:rPr>
          <w:lang w:val="fr-LU"/>
        </w:rPr>
      </w:pPr>
      <w:r w:rsidRPr="00442B10">
        <w:rPr>
          <w:lang w:val="fr-LU"/>
        </w:rPr>
        <w:t>Possibilité par la suite de forcer les menaces du modèle (après qu’il soit construit).</w:t>
      </w:r>
    </w:p>
    <w:p w14:paraId="525B098A" w14:textId="4A8261DB" w:rsidR="00AF7936" w:rsidRPr="00442B10" w:rsidRDefault="00AF7936" w:rsidP="004E03E1">
      <w:pPr>
        <w:pStyle w:val="ListParagraph"/>
        <w:numPr>
          <w:ilvl w:val="0"/>
          <w:numId w:val="14"/>
        </w:numPr>
        <w:rPr>
          <w:lang w:val="fr-LU"/>
        </w:rPr>
      </w:pPr>
      <w:r w:rsidRPr="00442B10">
        <w:rPr>
          <w:lang w:val="fr-LU"/>
        </w:rPr>
        <w:t>Sauvegarde des informations et navigation</w:t>
      </w:r>
      <w:r w:rsidR="000375DE">
        <w:rPr>
          <w:lang w:val="fr-LU"/>
        </w:rPr>
        <w:t xml:space="preserve">s </w:t>
      </w:r>
      <w:r w:rsidRPr="00442B10">
        <w:rPr>
          <w:lang w:val="fr-LU"/>
        </w:rPr>
        <w:t>dans les menaces.</w:t>
      </w:r>
    </w:p>
    <w:p w14:paraId="4244933B" w14:textId="7FDDF480" w:rsidR="009B7CAB" w:rsidRPr="00442B10" w:rsidRDefault="009B7CAB" w:rsidP="00C06C76">
      <w:pPr>
        <w:pStyle w:val="Heading3"/>
        <w:rPr>
          <w:lang w:val="fr-LU"/>
        </w:rPr>
      </w:pPr>
      <w:bookmarkStart w:id="27" w:name="_Ref475976176"/>
      <w:bookmarkStart w:id="28" w:name="_Toc476055487"/>
      <w:r w:rsidRPr="00442B10">
        <w:rPr>
          <w:lang w:val="fr-LU"/>
        </w:rPr>
        <w:t>Résumé des évaluations</w:t>
      </w:r>
      <w:bookmarkEnd w:id="27"/>
      <w:bookmarkEnd w:id="28"/>
    </w:p>
    <w:p w14:paraId="10C8462C" w14:textId="12FB6AC6" w:rsidR="00AF7936" w:rsidRPr="00442B10" w:rsidRDefault="00AF7936" w:rsidP="00AF7936">
      <w:pPr>
        <w:rPr>
          <w:lang w:val="fr-LU"/>
        </w:rPr>
      </w:pPr>
      <w:r w:rsidRPr="00442B10">
        <w:rPr>
          <w:lang w:val="fr-LU"/>
        </w:rPr>
        <w:t>Comme pour le contexte d’analyse des risques, cette vue permet de résumer l’information pertinente collectée pendant l’évaluation des tendances et des menaces.</w:t>
      </w:r>
    </w:p>
    <w:p w14:paraId="523BEA9F" w14:textId="7BD2EBCB" w:rsidR="00AF7936" w:rsidRPr="00442B10" w:rsidRDefault="00AF7936" w:rsidP="00AF7936">
      <w:pPr>
        <w:rPr>
          <w:lang w:val="fr-LU"/>
        </w:rPr>
      </w:pPr>
      <w:r w:rsidRPr="00442B10">
        <w:rPr>
          <w:lang w:val="fr-LU"/>
        </w:rPr>
        <w:t xml:space="preserve">Ce texte </w:t>
      </w:r>
      <w:r w:rsidR="00EE0143">
        <w:rPr>
          <w:lang w:val="fr-LU"/>
        </w:rPr>
        <w:t>permet d’</w:t>
      </w:r>
      <w:r w:rsidRPr="00442B10">
        <w:rPr>
          <w:lang w:val="fr-LU"/>
        </w:rPr>
        <w:t>étoffer le livrable.</w:t>
      </w:r>
      <w:r w:rsidR="00EE0143">
        <w:rPr>
          <w:lang w:val="fr-LU"/>
        </w:rPr>
        <w:t xml:space="preserve"> </w:t>
      </w:r>
    </w:p>
    <w:p w14:paraId="4EA86F60" w14:textId="48ACDBD5" w:rsidR="00011813" w:rsidRPr="00442B10" w:rsidRDefault="00AF7936" w:rsidP="00011813">
      <w:pPr>
        <w:rPr>
          <w:lang w:val="fr-LU"/>
        </w:rPr>
      </w:pPr>
      <w:r w:rsidRPr="00442B10">
        <w:rPr>
          <w:noProof/>
          <w:lang w:val="fr-LU" w:eastAsia="fr-LU"/>
        </w:rPr>
        <w:drawing>
          <wp:inline distT="0" distB="0" distL="0" distR="0" wp14:anchorId="2A7A4D40" wp14:editId="4666183B">
            <wp:extent cx="3576917" cy="1933642"/>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1909" cy="1936341"/>
                    </a:xfrm>
                    <a:prstGeom prst="rect">
                      <a:avLst/>
                    </a:prstGeom>
                  </pic:spPr>
                </pic:pic>
              </a:graphicData>
            </a:graphic>
          </wp:inline>
        </w:drawing>
      </w:r>
    </w:p>
    <w:p w14:paraId="2CEE9DD5" w14:textId="43F11164" w:rsidR="00674B36" w:rsidRPr="00442B10" w:rsidRDefault="00674B36" w:rsidP="00C06C76">
      <w:pPr>
        <w:pStyle w:val="Heading2"/>
        <w:rPr>
          <w:lang w:val="fr-LU"/>
        </w:rPr>
      </w:pPr>
      <w:bookmarkStart w:id="29" w:name="_Toc476055488"/>
      <w:r w:rsidRPr="00442B10">
        <w:rPr>
          <w:lang w:val="fr-LU"/>
        </w:rPr>
        <w:t xml:space="preserve">Contexte de </w:t>
      </w:r>
      <w:r w:rsidR="00AF7936" w:rsidRPr="00442B10">
        <w:rPr>
          <w:lang w:val="fr-LU"/>
        </w:rPr>
        <w:t>gestion des risques</w:t>
      </w:r>
      <w:bookmarkEnd w:id="29"/>
    </w:p>
    <w:p w14:paraId="429FB73A" w14:textId="77777777" w:rsidR="00E43DF2" w:rsidRPr="00442B10" w:rsidRDefault="00AF7936" w:rsidP="00AF7936">
      <w:pPr>
        <w:rPr>
          <w:lang w:val="fr-LU"/>
        </w:rPr>
      </w:pPr>
      <w:r w:rsidRPr="00442B10">
        <w:rPr>
          <w:lang w:val="fr-LU"/>
        </w:rPr>
        <w:t xml:space="preserve">Cette vue permet d’encoder les informations </w:t>
      </w:r>
      <w:r w:rsidR="00E43DF2" w:rsidRPr="00442B10">
        <w:rPr>
          <w:lang w:val="fr-LU"/>
        </w:rPr>
        <w:t>sur le contexte de la gestion des risques, par exemple ce qui concerne les rôles et responsabilités, les parties prenantes, etc.</w:t>
      </w:r>
    </w:p>
    <w:p w14:paraId="21CB5BBA" w14:textId="6EA24B26" w:rsidR="00AF7936" w:rsidRPr="00442B10" w:rsidRDefault="00E43DF2" w:rsidP="00AF7936">
      <w:pPr>
        <w:rPr>
          <w:lang w:val="fr-LU"/>
        </w:rPr>
      </w:pPr>
      <w:r w:rsidRPr="00442B10">
        <w:rPr>
          <w:lang w:val="fr-LU"/>
        </w:rPr>
        <w:t xml:space="preserve">Pour plus d’information, se référer au </w:t>
      </w:r>
      <w:r w:rsidRPr="00442B10">
        <w:rPr>
          <w:rFonts w:eastAsia="Times New Roman" w:cs="Times New Roman"/>
          <w:bCs/>
          <w:lang w:val="fr-LU" w:eastAsia="fr-LU"/>
        </w:rPr>
        <w:t>chapitre 7.4, d’ISO/IEC 27005 :2011</w:t>
      </w:r>
    </w:p>
    <w:p w14:paraId="4EDEFC38" w14:textId="30194E15" w:rsidR="00AF7936" w:rsidRPr="00442B10" w:rsidRDefault="00AF7936" w:rsidP="00AF7936">
      <w:pPr>
        <w:rPr>
          <w:lang w:val="fr-LU"/>
        </w:rPr>
      </w:pPr>
      <w:r w:rsidRPr="00442B10">
        <w:rPr>
          <w:noProof/>
          <w:lang w:val="fr-LU" w:eastAsia="fr-LU"/>
        </w:rPr>
        <w:lastRenderedPageBreak/>
        <w:drawing>
          <wp:inline distT="0" distB="0" distL="0" distR="0" wp14:anchorId="55D54B80" wp14:editId="1412B250">
            <wp:extent cx="4285129" cy="217988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94964" cy="2184886"/>
                    </a:xfrm>
                    <a:prstGeom prst="rect">
                      <a:avLst/>
                    </a:prstGeom>
                  </pic:spPr>
                </pic:pic>
              </a:graphicData>
            </a:graphic>
          </wp:inline>
        </w:drawing>
      </w:r>
    </w:p>
    <w:p w14:paraId="5929BB69" w14:textId="6CBF3325" w:rsidR="00674B36" w:rsidRPr="00442B10" w:rsidRDefault="00CC7F91" w:rsidP="00C06C76">
      <w:pPr>
        <w:pStyle w:val="Heading2"/>
        <w:rPr>
          <w:lang w:val="fr-LU"/>
        </w:rPr>
      </w:pPr>
      <w:bookmarkStart w:id="30" w:name="_Toc476055489"/>
      <w:r w:rsidRPr="00442B10">
        <w:rPr>
          <w:lang w:val="fr-LU"/>
        </w:rPr>
        <w:t>Définition des critères d'évaluation, d'acceptation et d'impact</w:t>
      </w:r>
      <w:bookmarkEnd w:id="30"/>
    </w:p>
    <w:p w14:paraId="51F2AE18" w14:textId="31E1335E" w:rsidR="00CC7F91" w:rsidRPr="00442B10" w:rsidRDefault="00CC7F91" w:rsidP="002C583D">
      <w:pPr>
        <w:rPr>
          <w:lang w:val="fr-LU"/>
        </w:rPr>
      </w:pPr>
      <w:r w:rsidRPr="00442B10">
        <w:rPr>
          <w:lang w:val="fr-LU"/>
        </w:rPr>
        <w:t>Il s’agit ici de personnaliser toutes les échelles et crit</w:t>
      </w:r>
      <w:r w:rsidR="00EE0143">
        <w:rPr>
          <w:lang w:val="fr-LU"/>
        </w:rPr>
        <w:t>ères d’impact et de conséquence</w:t>
      </w:r>
      <w:r w:rsidRPr="00442B10">
        <w:rPr>
          <w:lang w:val="fr-LU"/>
        </w:rPr>
        <w:t>.</w:t>
      </w:r>
    </w:p>
    <w:p w14:paraId="23655318" w14:textId="511F37CC" w:rsidR="00CC7F91" w:rsidRPr="00442B10" w:rsidRDefault="00CC7F91" w:rsidP="002C583D">
      <w:pPr>
        <w:rPr>
          <w:lang w:val="fr-LU"/>
        </w:rPr>
      </w:pPr>
      <w:r w:rsidRPr="00442B10">
        <w:rPr>
          <w:lang w:val="fr-LU"/>
        </w:rPr>
        <w:t>MONARC propose des valeurs par défaut</w:t>
      </w:r>
      <w:r w:rsidR="00EE0143">
        <w:rPr>
          <w:lang w:val="fr-LU"/>
        </w:rPr>
        <w:t xml:space="preserve"> </w:t>
      </w:r>
      <w:r w:rsidR="00054B33">
        <w:rPr>
          <w:lang w:val="fr-LU"/>
        </w:rPr>
        <w:t xml:space="preserve">qui peuvent être </w:t>
      </w:r>
      <w:r w:rsidRPr="00442B10">
        <w:rPr>
          <w:lang w:val="fr-LU"/>
        </w:rPr>
        <w:t>personnalis</w:t>
      </w:r>
      <w:r w:rsidR="00054B33">
        <w:rPr>
          <w:lang w:val="fr-LU"/>
        </w:rPr>
        <w:t>ées</w:t>
      </w:r>
      <w:r w:rsidRPr="00442B10">
        <w:rPr>
          <w:lang w:val="fr-LU"/>
        </w:rPr>
        <w:t xml:space="preserve"> </w:t>
      </w:r>
      <w:r w:rsidR="00054B33">
        <w:rPr>
          <w:lang w:val="fr-LU"/>
        </w:rPr>
        <w:t xml:space="preserve">au </w:t>
      </w:r>
      <w:r w:rsidRPr="00442B10">
        <w:rPr>
          <w:lang w:val="fr-LU"/>
        </w:rPr>
        <w:t>contexte. Toutes les échelles sont modifiables et les échelons personnalisables. Toutefois, il n’est plus autorisé de modifier les échelles dès qu’une évaluation a été encodée.</w:t>
      </w:r>
    </w:p>
    <w:p w14:paraId="1D5CB97E" w14:textId="64667356" w:rsidR="00CC7F91" w:rsidRPr="00442B10" w:rsidRDefault="000375DE" w:rsidP="00C06C76">
      <w:pPr>
        <w:pStyle w:val="Heading3"/>
        <w:rPr>
          <w:lang w:val="fr-LU"/>
        </w:rPr>
      </w:pPr>
      <w:bookmarkStart w:id="31" w:name="_Toc476055490"/>
      <w:r>
        <w:rPr>
          <w:lang w:val="fr-LU"/>
        </w:rPr>
        <w:t>É</w:t>
      </w:r>
      <w:r w:rsidR="00CC7F91" w:rsidRPr="00442B10">
        <w:rPr>
          <w:lang w:val="fr-LU"/>
        </w:rPr>
        <w:t>chelle d’impacts</w:t>
      </w:r>
      <w:bookmarkEnd w:id="31"/>
    </w:p>
    <w:p w14:paraId="7D089127" w14:textId="77777777" w:rsidR="00CC7F91" w:rsidRPr="00442B10" w:rsidRDefault="00CC7F91" w:rsidP="00CC7F91">
      <w:pPr>
        <w:rPr>
          <w:lang w:val="fr-LU"/>
        </w:rPr>
      </w:pPr>
      <w:r w:rsidRPr="00442B10">
        <w:rPr>
          <w:noProof/>
          <w:lang w:val="fr-LU" w:eastAsia="fr-LU"/>
        </w:rPr>
        <w:drawing>
          <wp:anchor distT="0" distB="0" distL="114300" distR="114300" simplePos="0" relativeHeight="252513792" behindDoc="0" locked="0" layoutInCell="1" allowOverlap="1" wp14:anchorId="093165C9" wp14:editId="471A7662">
            <wp:simplePos x="0" y="0"/>
            <wp:positionH relativeFrom="column">
              <wp:posOffset>3327400</wp:posOffset>
            </wp:positionH>
            <wp:positionV relativeFrom="paragraph">
              <wp:posOffset>538163</wp:posOffset>
            </wp:positionV>
            <wp:extent cx="114935" cy="107950"/>
            <wp:effectExtent l="0" t="0" r="0" b="635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anchor distT="0" distB="0" distL="114300" distR="114300" simplePos="0" relativeHeight="252514816" behindDoc="0" locked="0" layoutInCell="1" allowOverlap="1" wp14:anchorId="5D3C6770" wp14:editId="71592BB8">
            <wp:simplePos x="0" y="0"/>
            <wp:positionH relativeFrom="column">
              <wp:posOffset>1858645</wp:posOffset>
            </wp:positionH>
            <wp:positionV relativeFrom="paragraph">
              <wp:posOffset>1109345</wp:posOffset>
            </wp:positionV>
            <wp:extent cx="114935" cy="107950"/>
            <wp:effectExtent l="0" t="0" r="0" b="635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anchor distT="0" distB="0" distL="114300" distR="114300" simplePos="0" relativeHeight="252512768" behindDoc="0" locked="0" layoutInCell="1" allowOverlap="1" wp14:anchorId="04EF319A" wp14:editId="674E88E1">
            <wp:simplePos x="0" y="0"/>
            <wp:positionH relativeFrom="column">
              <wp:posOffset>890905</wp:posOffset>
            </wp:positionH>
            <wp:positionV relativeFrom="paragraph">
              <wp:posOffset>587375</wp:posOffset>
            </wp:positionV>
            <wp:extent cx="114935" cy="107950"/>
            <wp:effectExtent l="0" t="0" r="0" b="635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anchor distT="0" distB="0" distL="114300" distR="114300" simplePos="0" relativeHeight="252511744" behindDoc="0" locked="0" layoutInCell="1" allowOverlap="1" wp14:anchorId="4AE618D2" wp14:editId="78531E81">
            <wp:simplePos x="0" y="0"/>
            <wp:positionH relativeFrom="column">
              <wp:posOffset>969645</wp:posOffset>
            </wp:positionH>
            <wp:positionV relativeFrom="paragraph">
              <wp:posOffset>263525</wp:posOffset>
            </wp:positionV>
            <wp:extent cx="114935" cy="107950"/>
            <wp:effectExtent l="0" t="0" r="0" b="635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anchor distT="0" distB="0" distL="114300" distR="114300" simplePos="0" relativeHeight="252510720" behindDoc="0" locked="0" layoutInCell="1" allowOverlap="1" wp14:anchorId="27C6427C" wp14:editId="7BF16031">
            <wp:simplePos x="0" y="0"/>
            <wp:positionH relativeFrom="column">
              <wp:posOffset>772160</wp:posOffset>
            </wp:positionH>
            <wp:positionV relativeFrom="paragraph">
              <wp:posOffset>37465</wp:posOffset>
            </wp:positionV>
            <wp:extent cx="118745" cy="107950"/>
            <wp:effectExtent l="0" t="0" r="0" b="635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inline distT="0" distB="0" distL="0" distR="0" wp14:anchorId="76042D23" wp14:editId="194482F1">
            <wp:extent cx="3474720" cy="1579418"/>
            <wp:effectExtent l="0" t="0" r="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2278" cy="1582853"/>
                    </a:xfrm>
                    <a:prstGeom prst="rect">
                      <a:avLst/>
                    </a:prstGeom>
                    <a:noFill/>
                    <a:ln>
                      <a:noFill/>
                    </a:ln>
                  </pic:spPr>
                </pic:pic>
              </a:graphicData>
            </a:graphic>
          </wp:inline>
        </w:drawing>
      </w:r>
    </w:p>
    <w:p w14:paraId="4CB57AE1" w14:textId="77777777" w:rsidR="00CC7F91" w:rsidRPr="00442B10" w:rsidRDefault="00CC7F91" w:rsidP="004E03E1">
      <w:pPr>
        <w:pStyle w:val="ListParagraph"/>
        <w:numPr>
          <w:ilvl w:val="0"/>
          <w:numId w:val="7"/>
        </w:numPr>
        <w:rPr>
          <w:lang w:val="fr-LU"/>
        </w:rPr>
      </w:pPr>
      <w:r w:rsidRPr="00442B10">
        <w:rPr>
          <w:lang w:val="fr-LU"/>
        </w:rPr>
        <w:t>Cliquer pour modifier le nombre d’échelons.</w:t>
      </w:r>
    </w:p>
    <w:p w14:paraId="6937F15D" w14:textId="77777777" w:rsidR="00CC7F91" w:rsidRPr="00442B10" w:rsidRDefault="00CC7F91" w:rsidP="004E03E1">
      <w:pPr>
        <w:pStyle w:val="ListParagraph"/>
        <w:numPr>
          <w:ilvl w:val="0"/>
          <w:numId w:val="7"/>
        </w:numPr>
        <w:rPr>
          <w:lang w:val="fr-LU"/>
        </w:rPr>
      </w:pPr>
      <w:r w:rsidRPr="00442B10">
        <w:rPr>
          <w:lang w:val="fr-LU"/>
        </w:rPr>
        <w:t>Cliquer pour « Afficher ou Masquer » les critères non utilisés de l’analyse.</w:t>
      </w:r>
    </w:p>
    <w:p w14:paraId="22335EA5" w14:textId="77777777" w:rsidR="00CC7F91" w:rsidRPr="00442B10" w:rsidRDefault="00CC7F91" w:rsidP="004E03E1">
      <w:pPr>
        <w:pStyle w:val="ListParagraph"/>
        <w:numPr>
          <w:ilvl w:val="0"/>
          <w:numId w:val="7"/>
        </w:numPr>
        <w:rPr>
          <w:lang w:val="fr-LU"/>
        </w:rPr>
      </w:pPr>
      <w:r w:rsidRPr="00442B10">
        <w:rPr>
          <w:lang w:val="fr-LU"/>
        </w:rPr>
        <w:t xml:space="preserve">Cliquer sur le symbole </w:t>
      </w:r>
      <w:r w:rsidRPr="00442B10">
        <w:rPr>
          <w:noProof/>
          <w:lang w:val="fr-LU" w:eastAsia="fr-LU"/>
        </w:rPr>
        <w:drawing>
          <wp:inline distT="0" distB="0" distL="0" distR="0" wp14:anchorId="74600854" wp14:editId="232C61DF">
            <wp:extent cx="176213" cy="130739"/>
            <wp:effectExtent l="0" t="0" r="0" b="317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552" cy="134700"/>
                    </a:xfrm>
                    <a:prstGeom prst="rect">
                      <a:avLst/>
                    </a:prstGeom>
                  </pic:spPr>
                </pic:pic>
              </a:graphicData>
            </a:graphic>
          </wp:inline>
        </w:drawing>
      </w:r>
      <w:r w:rsidRPr="00442B10">
        <w:rPr>
          <w:lang w:val="fr-LU"/>
        </w:rPr>
        <w:t xml:space="preserve"> pour masquer une colonne inutilisée.</w:t>
      </w:r>
    </w:p>
    <w:p w14:paraId="27C29BF6" w14:textId="77777777" w:rsidR="00CC7F91" w:rsidRPr="00442B10" w:rsidRDefault="00CC7F91" w:rsidP="004E03E1">
      <w:pPr>
        <w:pStyle w:val="ListParagraph"/>
        <w:numPr>
          <w:ilvl w:val="0"/>
          <w:numId w:val="7"/>
        </w:numPr>
        <w:rPr>
          <w:lang w:val="fr-LU"/>
        </w:rPr>
      </w:pPr>
      <w:r w:rsidRPr="00442B10">
        <w:rPr>
          <w:lang w:val="fr-LU"/>
        </w:rPr>
        <w:t>Cliquer pour ajouter un nouveau critère d’impact.</w:t>
      </w:r>
    </w:p>
    <w:p w14:paraId="6FE5F2CC" w14:textId="76A967E6" w:rsidR="00CC7F91" w:rsidRPr="00442B10" w:rsidRDefault="00CC7F91" w:rsidP="004E03E1">
      <w:pPr>
        <w:pStyle w:val="ListParagraph"/>
        <w:numPr>
          <w:ilvl w:val="0"/>
          <w:numId w:val="7"/>
        </w:numPr>
        <w:rPr>
          <w:lang w:val="fr-LU"/>
        </w:rPr>
      </w:pPr>
      <w:r w:rsidRPr="00442B10">
        <w:rPr>
          <w:lang w:val="fr-LU"/>
        </w:rPr>
        <w:t>Cliquer pour éditer les libellés de chaque échelon (la gestion est telle une table Excel, en cliquant sur un libellé, il est possible de l’éditer, en cliquant sur un autre, le premier se sauvegarde automatiquement et ainsi de suite).</w:t>
      </w:r>
    </w:p>
    <w:p w14:paraId="2F9EB598" w14:textId="65C89555" w:rsidR="00CC7F91" w:rsidRPr="00442B10" w:rsidRDefault="00CC7F91" w:rsidP="00E8639E">
      <w:pPr>
        <w:spacing w:after="0"/>
        <w:rPr>
          <w:lang w:val="fr-LU"/>
        </w:rPr>
      </w:pPr>
      <w:r w:rsidRPr="00442B10">
        <w:rPr>
          <w:lang w:val="fr-LU"/>
        </w:rPr>
        <w:t xml:space="preserve">Par défaut, l’échelle d’impact </w:t>
      </w:r>
      <w:r w:rsidR="00FA4A8D" w:rsidRPr="00442B10">
        <w:rPr>
          <w:lang w:val="fr-LU"/>
        </w:rPr>
        <w:t xml:space="preserve">et de conséquence </w:t>
      </w:r>
      <w:r w:rsidRPr="00442B10">
        <w:rPr>
          <w:lang w:val="fr-LU"/>
        </w:rPr>
        <w:t>reprend les critères suivants :</w:t>
      </w:r>
    </w:p>
    <w:p w14:paraId="7543903C" w14:textId="22DD0B4D" w:rsidR="00CC7F91" w:rsidRPr="00442B10" w:rsidRDefault="00E8639E" w:rsidP="004E03E1">
      <w:pPr>
        <w:pStyle w:val="ListParagraph"/>
        <w:numPr>
          <w:ilvl w:val="0"/>
          <w:numId w:val="16"/>
        </w:numPr>
        <w:rPr>
          <w:lang w:val="fr-LU"/>
        </w:rPr>
      </w:pPr>
      <w:r w:rsidRPr="00442B10">
        <w:rPr>
          <w:lang w:val="fr-LU"/>
        </w:rPr>
        <w:t>C : Confidentialité</w:t>
      </w:r>
    </w:p>
    <w:p w14:paraId="73722C18" w14:textId="6D90FDDD" w:rsidR="00E8639E" w:rsidRPr="00442B10" w:rsidRDefault="00E8639E" w:rsidP="004E03E1">
      <w:pPr>
        <w:pStyle w:val="ListParagraph"/>
        <w:numPr>
          <w:ilvl w:val="0"/>
          <w:numId w:val="16"/>
        </w:numPr>
        <w:rPr>
          <w:lang w:val="fr-LU"/>
        </w:rPr>
      </w:pPr>
      <w:r w:rsidRPr="00442B10">
        <w:rPr>
          <w:lang w:val="fr-LU"/>
        </w:rPr>
        <w:t>I : Intégrité</w:t>
      </w:r>
    </w:p>
    <w:p w14:paraId="2581262E" w14:textId="2C18DAD7" w:rsidR="00E8639E" w:rsidRPr="00442B10" w:rsidRDefault="00E8639E" w:rsidP="004E03E1">
      <w:pPr>
        <w:pStyle w:val="ListParagraph"/>
        <w:numPr>
          <w:ilvl w:val="0"/>
          <w:numId w:val="16"/>
        </w:numPr>
        <w:rPr>
          <w:lang w:val="fr-LU"/>
        </w:rPr>
      </w:pPr>
      <w:r w:rsidRPr="00442B10">
        <w:rPr>
          <w:lang w:val="fr-LU"/>
        </w:rPr>
        <w:t>D : Disponibilité</w:t>
      </w:r>
    </w:p>
    <w:p w14:paraId="00D4FE7E" w14:textId="2375925A" w:rsidR="00E8639E" w:rsidRPr="00442B10" w:rsidRDefault="00E8639E" w:rsidP="004E03E1">
      <w:pPr>
        <w:pStyle w:val="ListParagraph"/>
        <w:numPr>
          <w:ilvl w:val="0"/>
          <w:numId w:val="16"/>
        </w:numPr>
        <w:rPr>
          <w:lang w:val="fr-LU"/>
        </w:rPr>
      </w:pPr>
      <w:r w:rsidRPr="00442B10">
        <w:rPr>
          <w:lang w:val="fr-LU"/>
        </w:rPr>
        <w:t>R : Réputation</w:t>
      </w:r>
    </w:p>
    <w:p w14:paraId="0BABD7BE" w14:textId="71D7F2FE" w:rsidR="00E8639E" w:rsidRPr="00442B10" w:rsidRDefault="00E8639E" w:rsidP="004E03E1">
      <w:pPr>
        <w:pStyle w:val="ListParagraph"/>
        <w:numPr>
          <w:ilvl w:val="0"/>
          <w:numId w:val="16"/>
        </w:numPr>
        <w:rPr>
          <w:lang w:val="fr-LU"/>
        </w:rPr>
      </w:pPr>
      <w:r w:rsidRPr="00442B10">
        <w:rPr>
          <w:lang w:val="fr-LU"/>
        </w:rPr>
        <w:t>O : Opération</w:t>
      </w:r>
    </w:p>
    <w:p w14:paraId="049E8023" w14:textId="3BFA5823" w:rsidR="00E8639E" w:rsidRPr="00442B10" w:rsidRDefault="00E8639E" w:rsidP="004E03E1">
      <w:pPr>
        <w:pStyle w:val="ListParagraph"/>
        <w:numPr>
          <w:ilvl w:val="0"/>
          <w:numId w:val="16"/>
        </w:numPr>
        <w:rPr>
          <w:lang w:val="fr-LU"/>
        </w:rPr>
      </w:pPr>
      <w:r w:rsidRPr="00442B10">
        <w:rPr>
          <w:lang w:val="fr-LU"/>
        </w:rPr>
        <w:t>L : Légal</w:t>
      </w:r>
    </w:p>
    <w:p w14:paraId="3C8F14F8" w14:textId="68895432" w:rsidR="00E8639E" w:rsidRPr="00442B10" w:rsidRDefault="00E8639E" w:rsidP="004E03E1">
      <w:pPr>
        <w:pStyle w:val="ListParagraph"/>
        <w:numPr>
          <w:ilvl w:val="0"/>
          <w:numId w:val="16"/>
        </w:numPr>
        <w:rPr>
          <w:lang w:val="fr-LU"/>
        </w:rPr>
      </w:pPr>
      <w:r w:rsidRPr="00442B10">
        <w:rPr>
          <w:lang w:val="fr-LU"/>
        </w:rPr>
        <w:t>F : Financier</w:t>
      </w:r>
    </w:p>
    <w:p w14:paraId="01D19A0B" w14:textId="3AFA9ACA" w:rsidR="00E8639E" w:rsidRPr="00442B10" w:rsidRDefault="00E8639E" w:rsidP="004E03E1">
      <w:pPr>
        <w:pStyle w:val="ListParagraph"/>
        <w:numPr>
          <w:ilvl w:val="0"/>
          <w:numId w:val="16"/>
        </w:numPr>
        <w:rPr>
          <w:lang w:val="fr-LU"/>
        </w:rPr>
      </w:pPr>
      <w:r w:rsidRPr="00442B10">
        <w:rPr>
          <w:lang w:val="fr-LU"/>
        </w:rPr>
        <w:t>P : Personne (impact à la)</w:t>
      </w:r>
    </w:p>
    <w:p w14:paraId="4AF67EAF" w14:textId="5FCC6172" w:rsidR="00FA4A8D" w:rsidRPr="00442B10" w:rsidRDefault="00FA4A8D" w:rsidP="00FA4A8D">
      <w:pPr>
        <w:rPr>
          <w:lang w:val="fr-LU"/>
        </w:rPr>
      </w:pPr>
      <w:r w:rsidRPr="00442B10">
        <w:rPr>
          <w:lang w:val="fr-LU"/>
        </w:rPr>
        <w:t>Il est possible d’ajouter des conséquences personnalisées, mais pas de critères d’impact.</w:t>
      </w:r>
    </w:p>
    <w:p w14:paraId="0C5CD10C" w14:textId="77777777" w:rsidR="00FA4A8D" w:rsidRPr="00442B10" w:rsidRDefault="00FA4A8D" w:rsidP="00FA4A8D">
      <w:pPr>
        <w:rPr>
          <w:lang w:val="fr-LU"/>
        </w:rPr>
      </w:pPr>
    </w:p>
    <w:p w14:paraId="34C8E195" w14:textId="513D6DC1" w:rsidR="00CC7F91" w:rsidRPr="00442B10" w:rsidRDefault="00E8639E" w:rsidP="00CC7F91">
      <w:pPr>
        <w:rPr>
          <w:lang w:val="fr-LU"/>
        </w:rPr>
      </w:pPr>
      <w:r w:rsidRPr="00442B10">
        <w:rPr>
          <w:lang w:val="fr-LU"/>
        </w:rPr>
        <w:lastRenderedPageBreak/>
        <w:t>Les mêmes échelles sont utilisées pour traiter les risques de l’information et les risques opérationnels, il y a juste une différence d’interprétation. :</w:t>
      </w:r>
    </w:p>
    <w:p w14:paraId="1A5B3789" w14:textId="037FE194" w:rsidR="00E8639E" w:rsidRPr="00442B10" w:rsidRDefault="00E8639E" w:rsidP="004E03E1">
      <w:pPr>
        <w:pStyle w:val="ListParagraph"/>
        <w:numPr>
          <w:ilvl w:val="0"/>
          <w:numId w:val="17"/>
        </w:numPr>
        <w:rPr>
          <w:lang w:val="fr-LU"/>
        </w:rPr>
      </w:pPr>
      <w:r w:rsidRPr="00442B10">
        <w:rPr>
          <w:lang w:val="fr-LU"/>
        </w:rPr>
        <w:t xml:space="preserve">Les risques de l’information sont évalués sur les critères CID en prenant en compte les conséquences ROLFP. </w:t>
      </w:r>
    </w:p>
    <w:p w14:paraId="3CA85CDB" w14:textId="3B111B90" w:rsidR="00E8639E" w:rsidRPr="00442B10" w:rsidRDefault="00E8639E" w:rsidP="004E03E1">
      <w:pPr>
        <w:pStyle w:val="ListParagraph"/>
        <w:numPr>
          <w:ilvl w:val="0"/>
          <w:numId w:val="17"/>
        </w:numPr>
        <w:rPr>
          <w:lang w:val="fr-LU"/>
        </w:rPr>
      </w:pPr>
      <w:r w:rsidRPr="00442B10">
        <w:rPr>
          <w:lang w:val="fr-LU"/>
        </w:rPr>
        <w:t>Les risques opérationnels sont directement évalués sur les critères ROLFP</w:t>
      </w:r>
    </w:p>
    <w:p w14:paraId="63A0726B" w14:textId="77777777" w:rsidR="00CC7F91" w:rsidRPr="00442B10" w:rsidRDefault="00CC7F91" w:rsidP="00C06C76">
      <w:pPr>
        <w:pStyle w:val="Heading3"/>
        <w:rPr>
          <w:lang w:val="fr-LU"/>
        </w:rPr>
      </w:pPr>
      <w:bookmarkStart w:id="32" w:name="_Toc475961839"/>
      <w:bookmarkStart w:id="33" w:name="_Toc476055491"/>
      <w:r w:rsidRPr="00442B10">
        <w:rPr>
          <w:lang w:val="fr-LU"/>
        </w:rPr>
        <w:t>Échelles des menaces</w:t>
      </w:r>
      <w:bookmarkEnd w:id="32"/>
      <w:bookmarkEnd w:id="33"/>
    </w:p>
    <w:p w14:paraId="00E70827" w14:textId="3E1B3C91" w:rsidR="00FA4A8D" w:rsidRPr="00442B10" w:rsidRDefault="00FA4A8D" w:rsidP="00FA4A8D">
      <w:pPr>
        <w:rPr>
          <w:lang w:val="fr-LU"/>
        </w:rPr>
      </w:pPr>
      <w:r w:rsidRPr="00442B10">
        <w:rPr>
          <w:lang w:val="fr-LU"/>
        </w:rPr>
        <w:t>L’échelle des menaces est utilisée que pour calcul</w:t>
      </w:r>
      <w:r w:rsidR="00EE0143">
        <w:rPr>
          <w:lang w:val="fr-LU"/>
        </w:rPr>
        <w:t>er les risques de l’information et les probabilités de scénarios des risques opérationnels</w:t>
      </w:r>
    </w:p>
    <w:p w14:paraId="1D526BE2" w14:textId="77777777" w:rsidR="00CC7F91" w:rsidRPr="00442B10" w:rsidRDefault="00CC7F91" w:rsidP="00CC7F91">
      <w:pPr>
        <w:rPr>
          <w:lang w:val="fr-LU"/>
        </w:rPr>
      </w:pPr>
      <w:r w:rsidRPr="00442B10">
        <w:rPr>
          <w:noProof/>
          <w:lang w:val="fr-LU" w:eastAsia="fr-LU"/>
        </w:rPr>
        <w:drawing>
          <wp:anchor distT="0" distB="0" distL="114300" distR="114300" simplePos="0" relativeHeight="252516864" behindDoc="0" locked="0" layoutInCell="1" allowOverlap="1" wp14:anchorId="78B37C74" wp14:editId="18BA632E">
            <wp:simplePos x="0" y="0"/>
            <wp:positionH relativeFrom="column">
              <wp:posOffset>1517015</wp:posOffset>
            </wp:positionH>
            <wp:positionV relativeFrom="paragraph">
              <wp:posOffset>368618</wp:posOffset>
            </wp:positionV>
            <wp:extent cx="114935" cy="107950"/>
            <wp:effectExtent l="0" t="0" r="0" b="635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anchor distT="0" distB="0" distL="114300" distR="114300" simplePos="0" relativeHeight="252515840" behindDoc="0" locked="0" layoutInCell="1" allowOverlap="1" wp14:anchorId="417BAB0F" wp14:editId="405E4600">
            <wp:simplePos x="0" y="0"/>
            <wp:positionH relativeFrom="column">
              <wp:posOffset>1398270</wp:posOffset>
            </wp:positionH>
            <wp:positionV relativeFrom="paragraph">
              <wp:posOffset>1905</wp:posOffset>
            </wp:positionV>
            <wp:extent cx="118745" cy="107950"/>
            <wp:effectExtent l="0" t="0" r="0" b="635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inline distT="0" distB="0" distL="0" distR="0" wp14:anchorId="7BB048E2" wp14:editId="34E912F8">
            <wp:extent cx="6015355" cy="962025"/>
            <wp:effectExtent l="0" t="0" r="4445"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5355" cy="962025"/>
                    </a:xfrm>
                    <a:prstGeom prst="rect">
                      <a:avLst/>
                    </a:prstGeom>
                  </pic:spPr>
                </pic:pic>
              </a:graphicData>
            </a:graphic>
          </wp:inline>
        </w:drawing>
      </w:r>
    </w:p>
    <w:p w14:paraId="7E017DFC" w14:textId="77777777" w:rsidR="00CC7F91" w:rsidRPr="00442B10" w:rsidRDefault="00CC7F91" w:rsidP="004E03E1">
      <w:pPr>
        <w:pStyle w:val="ListParagraph"/>
        <w:numPr>
          <w:ilvl w:val="0"/>
          <w:numId w:val="8"/>
        </w:numPr>
        <w:rPr>
          <w:lang w:val="fr-LU"/>
        </w:rPr>
      </w:pPr>
      <w:r w:rsidRPr="00442B10">
        <w:rPr>
          <w:lang w:val="fr-LU"/>
        </w:rPr>
        <w:t>Cliquer pour modifier le nombre d’échelons</w:t>
      </w:r>
    </w:p>
    <w:p w14:paraId="1A4B384A" w14:textId="77777777" w:rsidR="00CC7F91" w:rsidRPr="00442B10" w:rsidRDefault="00CC7F91" w:rsidP="004E03E1">
      <w:pPr>
        <w:pStyle w:val="ListParagraph"/>
        <w:numPr>
          <w:ilvl w:val="0"/>
          <w:numId w:val="8"/>
        </w:numPr>
        <w:rPr>
          <w:lang w:val="fr-LU"/>
        </w:rPr>
      </w:pPr>
      <w:r w:rsidRPr="00442B10">
        <w:rPr>
          <w:lang w:val="fr-LU"/>
        </w:rPr>
        <w:t xml:space="preserve">Cliquer pour éditer les libellés de chaque échelon (Gestion idem échelle impact). </w:t>
      </w:r>
    </w:p>
    <w:p w14:paraId="52BB3F94" w14:textId="55B9A1C9" w:rsidR="00CC7F91" w:rsidRPr="006D28E8" w:rsidRDefault="00CC7F91" w:rsidP="00C06C76">
      <w:pPr>
        <w:pStyle w:val="Heading3"/>
        <w:rPr>
          <w:lang w:val="fr-LU"/>
        </w:rPr>
      </w:pPr>
      <w:bookmarkStart w:id="34" w:name="_Toc475961840"/>
      <w:bookmarkStart w:id="35" w:name="_Toc476055492"/>
      <w:r w:rsidRPr="006D28E8">
        <w:rPr>
          <w:lang w:val="fr-LU"/>
        </w:rPr>
        <w:t xml:space="preserve">Gestion des </w:t>
      </w:r>
      <w:r w:rsidR="00FA4A8D" w:rsidRPr="006D28E8">
        <w:rPr>
          <w:lang w:val="fr-LU"/>
        </w:rPr>
        <w:t>vulnérabilités</w:t>
      </w:r>
      <w:bookmarkEnd w:id="34"/>
      <w:bookmarkEnd w:id="35"/>
    </w:p>
    <w:p w14:paraId="26979DE1" w14:textId="395BB0C6" w:rsidR="00FA4A8D" w:rsidRPr="00442B10" w:rsidRDefault="00FA4A8D" w:rsidP="00FA4A8D">
      <w:pPr>
        <w:rPr>
          <w:lang w:val="fr-LU"/>
        </w:rPr>
      </w:pPr>
      <w:r w:rsidRPr="00442B10">
        <w:rPr>
          <w:lang w:val="fr-LU"/>
        </w:rPr>
        <w:t>L’échelle des vulnérabilités n’est utilisée que pour calculer les risques de l’information.</w:t>
      </w:r>
    </w:p>
    <w:p w14:paraId="748302A7" w14:textId="77777777" w:rsidR="00CC7F91" w:rsidRPr="00442B10" w:rsidRDefault="00CC7F91" w:rsidP="00CC7F91">
      <w:pPr>
        <w:rPr>
          <w:lang w:val="fr-LU"/>
        </w:rPr>
      </w:pPr>
      <w:r w:rsidRPr="00442B10">
        <w:rPr>
          <w:noProof/>
          <w:lang w:val="fr-LU" w:eastAsia="fr-LU"/>
        </w:rPr>
        <w:drawing>
          <wp:anchor distT="0" distB="0" distL="114300" distR="114300" simplePos="0" relativeHeight="252518912" behindDoc="0" locked="0" layoutInCell="1" allowOverlap="1" wp14:anchorId="6C897A26" wp14:editId="7F82FA3C">
            <wp:simplePos x="0" y="0"/>
            <wp:positionH relativeFrom="column">
              <wp:posOffset>1750378</wp:posOffset>
            </wp:positionH>
            <wp:positionV relativeFrom="paragraph">
              <wp:posOffset>382588</wp:posOffset>
            </wp:positionV>
            <wp:extent cx="114935" cy="107950"/>
            <wp:effectExtent l="0" t="0" r="0" b="635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anchor distT="0" distB="0" distL="114300" distR="114300" simplePos="0" relativeHeight="252517888" behindDoc="0" locked="0" layoutInCell="1" allowOverlap="1" wp14:anchorId="73523D8A" wp14:editId="350FC38E">
            <wp:simplePos x="0" y="0"/>
            <wp:positionH relativeFrom="column">
              <wp:posOffset>1632268</wp:posOffset>
            </wp:positionH>
            <wp:positionV relativeFrom="paragraph">
              <wp:posOffset>40005</wp:posOffset>
            </wp:positionV>
            <wp:extent cx="118745" cy="107950"/>
            <wp:effectExtent l="0" t="0" r="0" b="635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inline distT="0" distB="0" distL="0" distR="0" wp14:anchorId="38CDF222" wp14:editId="4FCECA22">
            <wp:extent cx="6015355" cy="1089660"/>
            <wp:effectExtent l="0" t="0" r="444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15355" cy="1089660"/>
                    </a:xfrm>
                    <a:prstGeom prst="rect">
                      <a:avLst/>
                    </a:prstGeom>
                  </pic:spPr>
                </pic:pic>
              </a:graphicData>
            </a:graphic>
          </wp:inline>
        </w:drawing>
      </w:r>
    </w:p>
    <w:p w14:paraId="6109C477" w14:textId="77777777" w:rsidR="00CC7F91" w:rsidRPr="00442B10" w:rsidRDefault="00CC7F91" w:rsidP="004E03E1">
      <w:pPr>
        <w:pStyle w:val="ListParagraph"/>
        <w:numPr>
          <w:ilvl w:val="0"/>
          <w:numId w:val="9"/>
        </w:numPr>
        <w:rPr>
          <w:lang w:val="fr-LU"/>
        </w:rPr>
      </w:pPr>
      <w:r w:rsidRPr="00442B10">
        <w:rPr>
          <w:lang w:val="fr-LU"/>
        </w:rPr>
        <w:t>Cliquer pour modifier le nombre d’échelons</w:t>
      </w:r>
    </w:p>
    <w:p w14:paraId="4EC2F68D" w14:textId="77777777" w:rsidR="00CC7F91" w:rsidRPr="00442B10" w:rsidRDefault="00CC7F91" w:rsidP="004E03E1">
      <w:pPr>
        <w:pStyle w:val="ListParagraph"/>
        <w:numPr>
          <w:ilvl w:val="0"/>
          <w:numId w:val="9"/>
        </w:numPr>
        <w:rPr>
          <w:lang w:val="fr-LU"/>
        </w:rPr>
      </w:pPr>
      <w:r w:rsidRPr="00442B10">
        <w:rPr>
          <w:lang w:val="fr-LU"/>
        </w:rPr>
        <w:t xml:space="preserve">Cliquer pour éditer les libellés de chaque échelon (Gestion idem échelle impact). </w:t>
      </w:r>
    </w:p>
    <w:p w14:paraId="28795997" w14:textId="77CE302A" w:rsidR="00CC7F91" w:rsidRPr="00442B10" w:rsidRDefault="00CC7F91" w:rsidP="00C06C76">
      <w:pPr>
        <w:pStyle w:val="Heading3"/>
        <w:rPr>
          <w:lang w:val="fr-LU"/>
        </w:rPr>
      </w:pPr>
      <w:bookmarkStart w:id="36" w:name="_Toc476055493"/>
      <w:bookmarkStart w:id="37" w:name="_Toc475961841"/>
      <w:r w:rsidRPr="00442B10">
        <w:rPr>
          <w:lang w:val="fr-LU"/>
        </w:rPr>
        <w:t>Gestion des seuils d’acceptation</w:t>
      </w:r>
      <w:bookmarkEnd w:id="36"/>
      <w:r w:rsidRPr="00442B10">
        <w:rPr>
          <w:lang w:val="fr-LU"/>
        </w:rPr>
        <w:t xml:space="preserve"> </w:t>
      </w:r>
      <w:bookmarkEnd w:id="37"/>
    </w:p>
    <w:p w14:paraId="14DA10BD" w14:textId="548F70D5" w:rsidR="00FA4A8D" w:rsidRPr="00442B10" w:rsidRDefault="00FA4A8D" w:rsidP="00CC7F91">
      <w:pPr>
        <w:rPr>
          <w:lang w:val="fr-LU"/>
        </w:rPr>
      </w:pPr>
      <w:r w:rsidRPr="00442B10">
        <w:rPr>
          <w:lang w:val="fr-LU"/>
        </w:rPr>
        <w:t>Il existe deux tables distinctes pour les seuils d’acceptation, parce que les risques opérationnels et les risques de l’information ne sont pas calculés sur les mêmes critères.</w:t>
      </w:r>
    </w:p>
    <w:p w14:paraId="3B96AF29" w14:textId="0AFCBDBA" w:rsidR="00FA4A8D" w:rsidRPr="00442B10" w:rsidRDefault="00CC7F91" w:rsidP="00CC7F91">
      <w:pPr>
        <w:rPr>
          <w:lang w:val="fr-LU"/>
        </w:rPr>
      </w:pPr>
      <w:r w:rsidRPr="00442B10">
        <w:rPr>
          <w:lang w:val="fr-LU"/>
        </w:rPr>
        <w:t>Pour les risques de l’information</w:t>
      </w:r>
      <w:r w:rsidR="000375DE">
        <w:rPr>
          <w:lang w:val="fr-LU"/>
        </w:rPr>
        <w:t xml:space="preserve">, </w:t>
      </w:r>
      <w:r w:rsidR="00FA4A8D" w:rsidRPr="00442B10">
        <w:rPr>
          <w:lang w:val="fr-LU"/>
        </w:rPr>
        <w:t xml:space="preserve">le calcul est fait sur 3 critères </w:t>
      </w:r>
      <w:r w:rsidRPr="00442B10">
        <w:rPr>
          <w:lang w:val="fr-LU"/>
        </w:rPr>
        <w:t>:</w:t>
      </w:r>
    </w:p>
    <w:p w14:paraId="2373871B" w14:textId="77777777" w:rsidR="009A0971" w:rsidRPr="00442B10" w:rsidRDefault="009A0971" w:rsidP="00CC7F91">
      <w:pPr>
        <w:rPr>
          <w:lang w:val="fr-LU"/>
        </w:rPr>
      </w:pPr>
    </w:p>
    <w:p w14:paraId="1DE883FB" w14:textId="7ACD59E6" w:rsidR="00FA4A8D" w:rsidRPr="00442B10" w:rsidRDefault="00FA4A8D" w:rsidP="00FA4A8D">
      <w:pPr>
        <w:ind w:left="1418" w:firstLine="709"/>
        <w:rPr>
          <w:lang w:val="fr-LU"/>
        </w:rPr>
      </w:pPr>
      <w:r w:rsidRPr="00442B10">
        <w:rPr>
          <w:lang w:val="fr-LU"/>
        </w:rPr>
        <w:t xml:space="preserve"> </w:t>
      </w:r>
      <w:r w:rsidRPr="00442B10">
        <w:rPr>
          <w:noProof/>
          <w:lang w:val="fr-LU" w:eastAsia="fr-LU"/>
        </w:rPr>
        <w:drawing>
          <wp:inline distT="0" distB="0" distL="0" distR="0" wp14:anchorId="47EEAB22" wp14:editId="3DAB66ED">
            <wp:extent cx="998070" cy="23926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25292" cy="245789"/>
                    </a:xfrm>
                    <a:prstGeom prst="rect">
                      <a:avLst/>
                    </a:prstGeom>
                    <a:noFill/>
                    <a:ln>
                      <a:noFill/>
                    </a:ln>
                  </pic:spPr>
                </pic:pic>
              </a:graphicData>
            </a:graphic>
          </wp:inline>
        </w:drawing>
      </w:r>
      <w:r w:rsidRPr="00442B10">
        <w:rPr>
          <w:lang w:val="fr-LU"/>
        </w:rPr>
        <w:t xml:space="preserve">    (Impact x Menace x Vulnérabilité)</w:t>
      </w:r>
    </w:p>
    <w:p w14:paraId="7AB92FAB" w14:textId="77777777" w:rsidR="00CC7F91" w:rsidRPr="00442B10" w:rsidRDefault="00CC7F91" w:rsidP="00CC7F91">
      <w:pPr>
        <w:rPr>
          <w:lang w:val="fr-LU"/>
        </w:rPr>
      </w:pPr>
      <w:r w:rsidRPr="00442B10">
        <w:rPr>
          <w:noProof/>
          <w:lang w:val="fr-LU" w:eastAsia="fr-LU"/>
        </w:rPr>
        <w:drawing>
          <wp:anchor distT="0" distB="0" distL="114300" distR="114300" simplePos="0" relativeHeight="252519936" behindDoc="0" locked="0" layoutInCell="1" allowOverlap="1" wp14:anchorId="4B2D54A4" wp14:editId="2514ECB3">
            <wp:simplePos x="0" y="0"/>
            <wp:positionH relativeFrom="column">
              <wp:posOffset>326707</wp:posOffset>
            </wp:positionH>
            <wp:positionV relativeFrom="paragraph">
              <wp:posOffset>440055</wp:posOffset>
            </wp:positionV>
            <wp:extent cx="118745" cy="107950"/>
            <wp:effectExtent l="0" t="0" r="0" b="635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inline distT="0" distB="0" distL="0" distR="0" wp14:anchorId="2EC94FB1" wp14:editId="6A98D68A">
            <wp:extent cx="4241470" cy="2039470"/>
            <wp:effectExtent l="0" t="0" r="698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0726" cy="2067963"/>
                    </a:xfrm>
                    <a:prstGeom prst="rect">
                      <a:avLst/>
                    </a:prstGeom>
                  </pic:spPr>
                </pic:pic>
              </a:graphicData>
            </a:graphic>
          </wp:inline>
        </w:drawing>
      </w:r>
    </w:p>
    <w:p w14:paraId="6CCCCDB7" w14:textId="0AED0FEC" w:rsidR="009A0971" w:rsidRPr="00442B10" w:rsidRDefault="00CC7F91" w:rsidP="009A0971">
      <w:pPr>
        <w:rPr>
          <w:lang w:val="fr-LU"/>
        </w:rPr>
      </w:pPr>
      <w:r w:rsidRPr="00442B10">
        <w:rPr>
          <w:lang w:val="fr-LU"/>
        </w:rPr>
        <w:lastRenderedPageBreak/>
        <w:t>Pour les risques opérationnels</w:t>
      </w:r>
      <w:r w:rsidR="009A0971" w:rsidRPr="00442B10">
        <w:rPr>
          <w:lang w:val="fr-LU"/>
        </w:rPr>
        <w:t xml:space="preserve"> le calcul est fait sur </w:t>
      </w:r>
      <w:r w:rsidR="006D28E8">
        <w:rPr>
          <w:lang w:val="fr-LU"/>
        </w:rPr>
        <w:t>2</w:t>
      </w:r>
      <w:r w:rsidR="009A0971" w:rsidRPr="00442B10">
        <w:rPr>
          <w:lang w:val="fr-LU"/>
        </w:rPr>
        <w:t xml:space="preserve"> critères :</w:t>
      </w:r>
    </w:p>
    <w:p w14:paraId="7AD2A327" w14:textId="090C8703" w:rsidR="009A0971" w:rsidRPr="00442B10" w:rsidRDefault="009A0971" w:rsidP="009A0971">
      <w:pPr>
        <w:ind w:left="1418" w:firstLine="709"/>
        <w:rPr>
          <w:lang w:val="fr-LU"/>
        </w:rPr>
      </w:pPr>
      <w:r w:rsidRPr="00442B10">
        <w:rPr>
          <w:lang w:val="fr-LU"/>
        </w:rPr>
        <w:t xml:space="preserve"> </w:t>
      </w:r>
      <w:r w:rsidRPr="00442B10">
        <w:rPr>
          <w:noProof/>
          <w:lang w:val="fr-LU" w:eastAsia="fr-LU"/>
        </w:rPr>
        <w:drawing>
          <wp:inline distT="0" distB="0" distL="0" distR="0" wp14:anchorId="7E7B7F7C" wp14:editId="2B80D5DA">
            <wp:extent cx="660960" cy="264384"/>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7055" cy="286822"/>
                    </a:xfrm>
                    <a:prstGeom prst="rect">
                      <a:avLst/>
                    </a:prstGeom>
                    <a:noFill/>
                    <a:ln>
                      <a:noFill/>
                    </a:ln>
                  </pic:spPr>
                </pic:pic>
              </a:graphicData>
            </a:graphic>
          </wp:inline>
        </w:drawing>
      </w:r>
      <w:r w:rsidRPr="00442B10">
        <w:rPr>
          <w:lang w:val="fr-LU"/>
        </w:rPr>
        <w:t xml:space="preserve">    (Impact x Probabilité)</w:t>
      </w:r>
    </w:p>
    <w:p w14:paraId="44C65DE2" w14:textId="3A8049C4" w:rsidR="009A0971" w:rsidRPr="00442B10" w:rsidRDefault="009A0971" w:rsidP="009A0971">
      <w:pPr>
        <w:jc w:val="left"/>
        <w:rPr>
          <w:lang w:val="fr-LU"/>
        </w:rPr>
      </w:pPr>
      <w:r w:rsidRPr="00442B10">
        <w:rPr>
          <w:lang w:val="fr-LU"/>
        </w:rPr>
        <w:t>La « Probabilité » utilise l’échelle de menace, c’est en réalité la vraisemblance du scénario exprimé par le risque.</w:t>
      </w:r>
    </w:p>
    <w:p w14:paraId="2D66AA55" w14:textId="77777777" w:rsidR="00CC7F91" w:rsidRPr="00442B10" w:rsidRDefault="00CC7F91" w:rsidP="00CC7F91">
      <w:pPr>
        <w:rPr>
          <w:lang w:val="fr-LU"/>
        </w:rPr>
      </w:pPr>
      <w:r w:rsidRPr="00442B10">
        <w:rPr>
          <w:lang w:val="fr-LU"/>
        </w:rPr>
        <w:t> :</w:t>
      </w:r>
    </w:p>
    <w:p w14:paraId="56A1586B" w14:textId="77777777" w:rsidR="00CC7F91" w:rsidRPr="00442B10" w:rsidRDefault="00CC7F91" w:rsidP="00CC7F91">
      <w:pPr>
        <w:rPr>
          <w:lang w:val="fr-LU"/>
        </w:rPr>
      </w:pPr>
      <w:r w:rsidRPr="00442B10">
        <w:rPr>
          <w:noProof/>
          <w:lang w:val="fr-LU" w:eastAsia="fr-LU"/>
        </w:rPr>
        <w:drawing>
          <wp:anchor distT="0" distB="0" distL="114300" distR="114300" simplePos="0" relativeHeight="252520960" behindDoc="0" locked="0" layoutInCell="1" allowOverlap="1" wp14:anchorId="1B9ACDEB" wp14:editId="1CDA73E2">
            <wp:simplePos x="0" y="0"/>
            <wp:positionH relativeFrom="column">
              <wp:posOffset>326708</wp:posOffset>
            </wp:positionH>
            <wp:positionV relativeFrom="paragraph">
              <wp:posOffset>504190</wp:posOffset>
            </wp:positionV>
            <wp:extent cx="118745" cy="107950"/>
            <wp:effectExtent l="0" t="0" r="0" b="635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B10">
        <w:rPr>
          <w:noProof/>
          <w:lang w:val="fr-LU" w:eastAsia="fr-LU"/>
        </w:rPr>
        <w:drawing>
          <wp:inline distT="0" distB="0" distL="0" distR="0" wp14:anchorId="039C71D5" wp14:editId="601556B5">
            <wp:extent cx="2357717" cy="1991393"/>
            <wp:effectExtent l="0" t="0" r="5080" b="889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92398" cy="2020685"/>
                    </a:xfrm>
                    <a:prstGeom prst="rect">
                      <a:avLst/>
                    </a:prstGeom>
                  </pic:spPr>
                </pic:pic>
              </a:graphicData>
            </a:graphic>
          </wp:inline>
        </w:drawing>
      </w:r>
    </w:p>
    <w:p w14:paraId="4C0FD57A" w14:textId="34BB2C0D" w:rsidR="00CC7F91" w:rsidRPr="00F81617" w:rsidRDefault="00CC7F91" w:rsidP="00F81617">
      <w:pPr>
        <w:pStyle w:val="ListParagraph"/>
        <w:numPr>
          <w:ilvl w:val="0"/>
          <w:numId w:val="22"/>
        </w:numPr>
        <w:rPr>
          <w:lang w:val="fr-LU"/>
        </w:rPr>
      </w:pPr>
      <w:r w:rsidRPr="00F81617">
        <w:rPr>
          <w:lang w:val="fr-LU"/>
        </w:rPr>
        <w:t>Modification des valeurs de seuils. La table juste au-dessous se met à jour directement, ainsi que toutes les tables de risques de l’analyse.</w:t>
      </w:r>
    </w:p>
    <w:p w14:paraId="00B22EB8" w14:textId="747084A2" w:rsidR="009A0971" w:rsidRPr="00442B10" w:rsidRDefault="009A0971" w:rsidP="009A0971">
      <w:pPr>
        <w:pStyle w:val="Heading2"/>
        <w:rPr>
          <w:lang w:val="fr-LU"/>
        </w:rPr>
      </w:pPr>
      <w:bookmarkStart w:id="38" w:name="_Toc476055494"/>
      <w:r w:rsidRPr="00442B10">
        <w:rPr>
          <w:lang w:val="fr-LU"/>
        </w:rPr>
        <w:t>Livrable : Validation du contexte</w:t>
      </w:r>
      <w:bookmarkEnd w:id="38"/>
    </w:p>
    <w:p w14:paraId="2A667AED" w14:textId="2AB0E621" w:rsidR="00C06C76" w:rsidRPr="00442B10" w:rsidRDefault="00C06C76" w:rsidP="009A0971">
      <w:pPr>
        <w:rPr>
          <w:lang w:val="fr-LU"/>
        </w:rPr>
      </w:pPr>
      <w:r w:rsidRPr="00442B10">
        <w:rPr>
          <w:lang w:val="fr-LU"/>
        </w:rPr>
        <w:t>Ce livrable reprend toutes les info</w:t>
      </w:r>
      <w:r w:rsidR="00F81617">
        <w:rPr>
          <w:lang w:val="fr-LU"/>
        </w:rPr>
        <w:t xml:space="preserve">rmations collectées et saisies </w:t>
      </w:r>
      <w:r w:rsidRPr="00442B10">
        <w:rPr>
          <w:lang w:val="fr-LU"/>
        </w:rPr>
        <w:t>lors de la phase d’établissement du contexte. Il peut être utilisé pour valider les informations par le client, avant de commencer l’identification des risques.</w:t>
      </w:r>
    </w:p>
    <w:p w14:paraId="3D0F7F05" w14:textId="6BB21898" w:rsidR="009A0971" w:rsidRPr="00442B10" w:rsidRDefault="009A0971" w:rsidP="009A0971">
      <w:pPr>
        <w:rPr>
          <w:lang w:val="fr-LU"/>
        </w:rPr>
      </w:pPr>
      <w:r w:rsidRPr="00442B10">
        <w:rPr>
          <w:lang w:val="fr-LU"/>
        </w:rPr>
        <w:t xml:space="preserve">Un formulaire </w:t>
      </w:r>
      <w:r w:rsidR="00C06C76" w:rsidRPr="00442B10">
        <w:rPr>
          <w:lang w:val="fr-LU"/>
        </w:rPr>
        <w:t>est à remplir. Lorsque l’on clique sur « Sauvegarde », un fichier au format Word est généré.</w:t>
      </w:r>
    </w:p>
    <w:p w14:paraId="3CDB5D13" w14:textId="77777777" w:rsidR="00C06C76" w:rsidRPr="00442B10" w:rsidRDefault="00C06C76" w:rsidP="009A0971">
      <w:pPr>
        <w:rPr>
          <w:lang w:val="fr-LU"/>
        </w:rPr>
      </w:pPr>
    </w:p>
    <w:p w14:paraId="4A4F5C2D" w14:textId="135568E7" w:rsidR="002C583D" w:rsidRPr="00442B10" w:rsidRDefault="009A0971" w:rsidP="00C06C76">
      <w:pPr>
        <w:jc w:val="center"/>
        <w:rPr>
          <w:lang w:val="fr-LU"/>
        </w:rPr>
      </w:pPr>
      <w:r w:rsidRPr="00442B10">
        <w:rPr>
          <w:noProof/>
          <w:lang w:val="fr-LU" w:eastAsia="fr-LU"/>
        </w:rPr>
        <w:drawing>
          <wp:inline distT="0" distB="0" distL="0" distR="0" wp14:anchorId="4EA62083" wp14:editId="3998FAD4">
            <wp:extent cx="5435289" cy="3022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44534" cy="3027741"/>
                    </a:xfrm>
                    <a:prstGeom prst="rect">
                      <a:avLst/>
                    </a:prstGeom>
                  </pic:spPr>
                </pic:pic>
              </a:graphicData>
            </a:graphic>
          </wp:inline>
        </w:drawing>
      </w:r>
    </w:p>
    <w:p w14:paraId="31078C7A" w14:textId="77777777" w:rsidR="00674B36" w:rsidRPr="00442B10" w:rsidRDefault="00674B36" w:rsidP="00E752A9">
      <w:pPr>
        <w:pStyle w:val="Heading1"/>
        <w:rPr>
          <w:lang w:val="fr-LU"/>
        </w:rPr>
      </w:pPr>
      <w:bookmarkStart w:id="39" w:name="_Toc476055495"/>
      <w:r w:rsidRPr="00442B10">
        <w:rPr>
          <w:lang w:val="fr-LU"/>
        </w:rPr>
        <w:lastRenderedPageBreak/>
        <w:t>Modélisation du contexte</w:t>
      </w:r>
      <w:bookmarkEnd w:id="39"/>
    </w:p>
    <w:p w14:paraId="09A4FC4A" w14:textId="77777777" w:rsidR="00674B36" w:rsidRPr="00442B10" w:rsidRDefault="00674B36" w:rsidP="00674B36">
      <w:pPr>
        <w:rPr>
          <w:lang w:val="fr-LU"/>
        </w:rPr>
      </w:pPr>
      <w:r w:rsidRPr="00442B10">
        <w:rPr>
          <w:lang w:val="fr-LU"/>
        </w:rPr>
        <w:t>En cliquant, sur le chiffre 2, le menu suivant apparaît :</w:t>
      </w:r>
    </w:p>
    <w:p w14:paraId="196F5FCD" w14:textId="77777777" w:rsidR="00674B36" w:rsidRPr="00442B10" w:rsidRDefault="00674B36" w:rsidP="00674B36">
      <w:pPr>
        <w:rPr>
          <w:lang w:val="fr-LU"/>
        </w:rPr>
      </w:pPr>
      <w:r w:rsidRPr="00442B10">
        <w:rPr>
          <w:noProof/>
          <w:lang w:val="fr-LU" w:eastAsia="fr-LU"/>
        </w:rPr>
        <w:drawing>
          <wp:inline distT="0" distB="0" distL="0" distR="0" wp14:anchorId="30D5ED0A" wp14:editId="19F36B0E">
            <wp:extent cx="5657850" cy="736422"/>
            <wp:effectExtent l="0" t="0" r="0" b="698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744" cy="746040"/>
                    </a:xfrm>
                    <a:prstGeom prst="rect">
                      <a:avLst/>
                    </a:prstGeom>
                  </pic:spPr>
                </pic:pic>
              </a:graphicData>
            </a:graphic>
          </wp:inline>
        </w:drawing>
      </w:r>
    </w:p>
    <w:p w14:paraId="5BAB7C88" w14:textId="6D562DDB" w:rsidR="00DF25F1" w:rsidRPr="00442B10" w:rsidRDefault="00DF25F1" w:rsidP="00DF25F1">
      <w:pPr>
        <w:pStyle w:val="Heading2"/>
        <w:rPr>
          <w:lang w:val="fr-LU"/>
        </w:rPr>
      </w:pPr>
      <w:bookmarkStart w:id="40" w:name="_Toc476055496"/>
      <w:r w:rsidRPr="00442B10">
        <w:rPr>
          <w:lang w:val="fr-LU"/>
        </w:rPr>
        <w:t>Identifica</w:t>
      </w:r>
      <w:r w:rsidR="00442B10" w:rsidRPr="00442B10">
        <w:rPr>
          <w:lang w:val="fr-LU"/>
        </w:rPr>
        <w:t>tion des actifs, vulnérabilités</w:t>
      </w:r>
      <w:bookmarkEnd w:id="40"/>
    </w:p>
    <w:p w14:paraId="458F211B" w14:textId="7D6CF12A" w:rsidR="00DF25F1" w:rsidRPr="00442B10" w:rsidRDefault="00F81617" w:rsidP="00674B36">
      <w:pPr>
        <w:rPr>
          <w:lang w:val="fr-LU"/>
        </w:rPr>
      </w:pPr>
      <w:proofErr w:type="gramStart"/>
      <w:r>
        <w:rPr>
          <w:lang w:val="fr-LU"/>
        </w:rPr>
        <w:t>Le</w:t>
      </w:r>
      <w:proofErr w:type="gramEnd"/>
      <w:r>
        <w:rPr>
          <w:lang w:val="fr-LU"/>
        </w:rPr>
        <w:t xml:space="preserve"> clique sur le lien appelle </w:t>
      </w:r>
      <w:r w:rsidR="00DF25F1" w:rsidRPr="00442B10">
        <w:rPr>
          <w:lang w:val="fr-LU"/>
        </w:rPr>
        <w:t xml:space="preserve">la vue principale de MONARC. </w:t>
      </w:r>
    </w:p>
    <w:p w14:paraId="42D843A1" w14:textId="7B8F9AE3" w:rsidR="00DF25F1" w:rsidRPr="00442B10" w:rsidRDefault="00DF25F1" w:rsidP="00674B36">
      <w:pPr>
        <w:rPr>
          <w:lang w:val="fr-LU"/>
        </w:rPr>
      </w:pPr>
      <w:r w:rsidRPr="00442B10">
        <w:rPr>
          <w:lang w:val="fr-LU"/>
        </w:rPr>
        <w:t>L’objectif est de créer le modèle de risques à partir des actifs de la bibliothèque.</w:t>
      </w:r>
    </w:p>
    <w:p w14:paraId="3ADFA872" w14:textId="77777777" w:rsidR="005C77A2" w:rsidRDefault="005C77A2" w:rsidP="00674B36">
      <w:pPr>
        <w:rPr>
          <w:lang w:val="fr-LU"/>
        </w:rPr>
      </w:pPr>
      <w:r w:rsidRPr="00442B10">
        <w:rPr>
          <w:lang w:val="fr-LU"/>
        </w:rPr>
        <w:t xml:space="preserve">Le principe de modélisation propose de placer sur la racine de l’analyse les actifs primaires, puis de placer en dessous les actifs de support qui les composent. </w:t>
      </w:r>
    </w:p>
    <w:p w14:paraId="71713029" w14:textId="77777777" w:rsidR="00F81617" w:rsidRPr="00442B10" w:rsidRDefault="00F81617" w:rsidP="00F81617">
      <w:pPr>
        <w:rPr>
          <w:lang w:val="fr-LU"/>
        </w:rPr>
      </w:pPr>
      <w:r w:rsidRPr="00442B10">
        <w:rPr>
          <w:lang w:val="fr-LU"/>
        </w:rPr>
        <w:t>La phase d’établissement du contexte a permis de découvrir les actifs primaires qui vont faire l’objet de l’analyse. Il est déjà possible qu’à ce stade de l’analyse</w:t>
      </w:r>
      <w:r>
        <w:rPr>
          <w:lang w:val="fr-LU"/>
        </w:rPr>
        <w:t>,</w:t>
      </w:r>
      <w:r w:rsidRPr="00442B10">
        <w:rPr>
          <w:lang w:val="fr-LU"/>
        </w:rPr>
        <w:t xml:space="preserve"> certains actifs secondaires soient déjà connus.</w:t>
      </w:r>
    </w:p>
    <w:p w14:paraId="50CB1590" w14:textId="048A6DEB" w:rsidR="005C77A2" w:rsidRPr="00442B10" w:rsidRDefault="005C77A2" w:rsidP="00674B36">
      <w:pPr>
        <w:rPr>
          <w:lang w:val="fr-LU"/>
        </w:rPr>
      </w:pPr>
      <w:r w:rsidRPr="00442B10">
        <w:rPr>
          <w:lang w:val="fr-LU"/>
        </w:rPr>
        <w:t xml:space="preserve">Par défaut, </w:t>
      </w:r>
      <w:r w:rsidR="00442B10" w:rsidRPr="00442B10">
        <w:rPr>
          <w:lang w:val="fr-LU"/>
        </w:rPr>
        <w:t xml:space="preserve">MONARC </w:t>
      </w:r>
      <w:r w:rsidRPr="00442B10">
        <w:rPr>
          <w:lang w:val="fr-LU"/>
        </w:rPr>
        <w:t xml:space="preserve">propose une structuration « Front Office », « Back office », mais </w:t>
      </w:r>
      <w:r w:rsidR="00442B10" w:rsidRPr="00442B10">
        <w:rPr>
          <w:lang w:val="fr-LU"/>
        </w:rPr>
        <w:t xml:space="preserve">ce n’est pas une obligation. Il est important que </w:t>
      </w:r>
      <w:r w:rsidRPr="00442B10">
        <w:rPr>
          <w:lang w:val="fr-LU"/>
        </w:rPr>
        <w:t xml:space="preserve">la construction du modèle </w:t>
      </w:r>
      <w:r w:rsidR="00442B10" w:rsidRPr="00442B10">
        <w:rPr>
          <w:lang w:val="fr-LU"/>
        </w:rPr>
        <w:t xml:space="preserve">suive une logique contextuelle, les actifs et termes cités doivent utiliser </w:t>
      </w:r>
      <w:r w:rsidRPr="00442B10">
        <w:rPr>
          <w:lang w:val="fr-LU"/>
        </w:rPr>
        <w:t xml:space="preserve">la terminologie </w:t>
      </w:r>
      <w:r w:rsidR="00442B10" w:rsidRPr="00442B10">
        <w:rPr>
          <w:lang w:val="fr-LU"/>
        </w:rPr>
        <w:t xml:space="preserve">de l’organisme, </w:t>
      </w:r>
      <w:r w:rsidRPr="00442B10">
        <w:rPr>
          <w:lang w:val="fr-LU"/>
        </w:rPr>
        <w:t>et pour</w:t>
      </w:r>
      <w:r w:rsidR="00442B10" w:rsidRPr="00442B10">
        <w:rPr>
          <w:lang w:val="fr-LU"/>
        </w:rPr>
        <w:t xml:space="preserve"> ce faire, il ne faut pas hésiter à renommer les actifs proposés par défaut</w:t>
      </w:r>
      <w:r w:rsidRPr="00442B10">
        <w:rPr>
          <w:lang w:val="fr-LU"/>
        </w:rPr>
        <w:t xml:space="preserve"> </w:t>
      </w:r>
      <w:r w:rsidR="00442B10" w:rsidRPr="00442B10">
        <w:rPr>
          <w:lang w:val="fr-LU"/>
        </w:rPr>
        <w:t>de la bibliothèque.</w:t>
      </w:r>
    </w:p>
    <w:p w14:paraId="0D85ECA9" w14:textId="77777777" w:rsidR="00442B10" w:rsidRPr="00442B10" w:rsidRDefault="00442B10" w:rsidP="00674B36">
      <w:pPr>
        <w:rPr>
          <w:b/>
          <w:lang w:val="fr-LU"/>
        </w:rPr>
      </w:pPr>
    </w:p>
    <w:p w14:paraId="591BA357" w14:textId="7FCD997A" w:rsidR="00DF25F1" w:rsidRPr="00442B10" w:rsidRDefault="00442B10" w:rsidP="00674B36">
      <w:pPr>
        <w:rPr>
          <w:b/>
          <w:lang w:val="fr-LU"/>
        </w:rPr>
      </w:pPr>
      <w:r w:rsidRPr="00442B10">
        <w:rPr>
          <w:b/>
          <w:lang w:val="fr-LU"/>
        </w:rPr>
        <w:t xml:space="preserve">Principe de la structuration « Front Office », « Back office » </w:t>
      </w:r>
    </w:p>
    <w:p w14:paraId="1A3F0400" w14:textId="241725C9" w:rsidR="00442B10" w:rsidRPr="00442B10" w:rsidRDefault="00442B10" w:rsidP="00442B10">
      <w:pPr>
        <w:jc w:val="center"/>
        <w:rPr>
          <w:lang w:val="fr-LU"/>
        </w:rPr>
      </w:pPr>
      <w:r w:rsidRPr="00442B10">
        <w:rPr>
          <w:noProof/>
          <w:lang w:val="fr-LU" w:eastAsia="fr-LU"/>
        </w:rPr>
        <w:drawing>
          <wp:inline distT="0" distB="0" distL="0" distR="0" wp14:anchorId="27114CF0" wp14:editId="7A0A80A7">
            <wp:extent cx="1293694" cy="960664"/>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03207" cy="967728"/>
                    </a:xfrm>
                    <a:prstGeom prst="rect">
                      <a:avLst/>
                    </a:prstGeom>
                  </pic:spPr>
                </pic:pic>
              </a:graphicData>
            </a:graphic>
          </wp:inline>
        </w:drawing>
      </w:r>
    </w:p>
    <w:p w14:paraId="7FF677CE" w14:textId="13661528" w:rsidR="00442B10" w:rsidRDefault="00442B10" w:rsidP="00F81617">
      <w:pPr>
        <w:pStyle w:val="ListParagraph"/>
        <w:numPr>
          <w:ilvl w:val="0"/>
          <w:numId w:val="18"/>
        </w:numPr>
        <w:rPr>
          <w:lang w:val="fr-LU"/>
        </w:rPr>
      </w:pPr>
      <w:r w:rsidRPr="00442B10">
        <w:rPr>
          <w:lang w:val="fr-LU"/>
        </w:rPr>
        <w:t xml:space="preserve">Le </w:t>
      </w:r>
      <w:r>
        <w:rPr>
          <w:lang w:val="fr-LU"/>
        </w:rPr>
        <w:t>« </w:t>
      </w:r>
      <w:r w:rsidRPr="00442B10">
        <w:rPr>
          <w:lang w:val="fr-LU"/>
        </w:rPr>
        <w:t>Front Office</w:t>
      </w:r>
      <w:r>
        <w:rPr>
          <w:lang w:val="fr-LU"/>
        </w:rPr>
        <w:t xml:space="preserve"> » représente le côté « utilisateur », par exemple dans le cas d’un service </w:t>
      </w:r>
      <w:r w:rsidR="001D35E6">
        <w:rPr>
          <w:lang w:val="fr-LU"/>
        </w:rPr>
        <w:t>« </w:t>
      </w:r>
      <w:r>
        <w:rPr>
          <w:lang w:val="fr-LU"/>
        </w:rPr>
        <w:t>Ressources Humaines</w:t>
      </w:r>
      <w:r w:rsidR="001D35E6">
        <w:rPr>
          <w:lang w:val="fr-LU"/>
        </w:rPr>
        <w:t> »</w:t>
      </w:r>
      <w:r>
        <w:rPr>
          <w:lang w:val="fr-LU"/>
        </w:rPr>
        <w:t xml:space="preserve"> nous</w:t>
      </w:r>
      <w:r w:rsidR="001D35E6">
        <w:rPr>
          <w:lang w:val="fr-LU"/>
        </w:rPr>
        <w:t xml:space="preserve"> allons y trouver les employés et l’ensemble du système d’information qui leur est accessible (Bureau, poste de travail, matériels divers, logiciel, personnes, etc.).</w:t>
      </w:r>
    </w:p>
    <w:p w14:paraId="50A87E94" w14:textId="77CF7C59" w:rsidR="001D35E6" w:rsidRDefault="001D35E6" w:rsidP="00F81617">
      <w:pPr>
        <w:pStyle w:val="ListParagraph"/>
        <w:numPr>
          <w:ilvl w:val="0"/>
          <w:numId w:val="18"/>
        </w:numPr>
        <w:rPr>
          <w:lang w:val="fr-LU"/>
        </w:rPr>
      </w:pPr>
      <w:r>
        <w:rPr>
          <w:lang w:val="fr-LU"/>
        </w:rPr>
        <w:t xml:space="preserve">Le « Back Office » représente le côté informatique et organisationnel de l’organisme </w:t>
      </w:r>
      <w:r w:rsidR="004E56B1">
        <w:rPr>
          <w:lang w:val="fr-LU"/>
        </w:rPr>
        <w:t xml:space="preserve">qui </w:t>
      </w:r>
      <w:r w:rsidR="00F81617">
        <w:rPr>
          <w:lang w:val="fr-LU"/>
        </w:rPr>
        <w:t xml:space="preserve">sont </w:t>
      </w:r>
      <w:r w:rsidR="004E56B1">
        <w:rPr>
          <w:lang w:val="fr-LU"/>
        </w:rPr>
        <w:t>commun</w:t>
      </w:r>
      <w:r w:rsidR="00F81617">
        <w:rPr>
          <w:lang w:val="fr-LU"/>
        </w:rPr>
        <w:t>s</w:t>
      </w:r>
      <w:r w:rsidR="004E56B1">
        <w:rPr>
          <w:lang w:val="fr-LU"/>
        </w:rPr>
        <w:t xml:space="preserve"> (b</w:t>
      </w:r>
      <w:r>
        <w:rPr>
          <w:lang w:val="fr-LU"/>
        </w:rPr>
        <w:t xml:space="preserve">âtiment, </w:t>
      </w:r>
      <w:r w:rsidR="004E56B1">
        <w:rPr>
          <w:lang w:val="fr-LU"/>
        </w:rPr>
        <w:t>d</w:t>
      </w:r>
      <w:r>
        <w:rPr>
          <w:lang w:val="fr-LU"/>
        </w:rPr>
        <w:t>ata</w:t>
      </w:r>
      <w:r w:rsidR="004E56B1">
        <w:rPr>
          <w:lang w:val="fr-LU"/>
        </w:rPr>
        <w:t xml:space="preserve"> c</w:t>
      </w:r>
      <w:r>
        <w:rPr>
          <w:lang w:val="fr-LU"/>
        </w:rPr>
        <w:t>ent</w:t>
      </w:r>
      <w:r w:rsidR="004E56B1">
        <w:rPr>
          <w:lang w:val="fr-LU"/>
        </w:rPr>
        <w:t>re, r</w:t>
      </w:r>
      <w:r>
        <w:rPr>
          <w:lang w:val="fr-LU"/>
        </w:rPr>
        <w:t>éseau, administrateurs, règles communes, etc.).</w:t>
      </w:r>
    </w:p>
    <w:p w14:paraId="3369723B" w14:textId="2A26B00E" w:rsidR="001D35E6" w:rsidRPr="00EC64EB" w:rsidRDefault="000375DE" w:rsidP="001D35E6">
      <w:pPr>
        <w:pStyle w:val="Heading2"/>
        <w:rPr>
          <w:lang w:val="fr-LU"/>
        </w:rPr>
      </w:pPr>
      <w:bookmarkStart w:id="41" w:name="_Ref475627559"/>
      <w:bookmarkStart w:id="42" w:name="_Toc475961832"/>
      <w:bookmarkStart w:id="43" w:name="_Toc476055497"/>
      <w:r>
        <w:rPr>
          <w:lang w:val="fr-LU"/>
        </w:rPr>
        <w:t>É</w:t>
      </w:r>
      <w:r w:rsidR="001D35E6">
        <w:rPr>
          <w:lang w:val="fr-LU"/>
        </w:rPr>
        <w:t>valuation des impacts et conséquences</w:t>
      </w:r>
      <w:bookmarkEnd w:id="41"/>
      <w:bookmarkEnd w:id="42"/>
      <w:bookmarkEnd w:id="43"/>
    </w:p>
    <w:p w14:paraId="6F500611" w14:textId="7F7C03B1" w:rsidR="001D35E6" w:rsidRDefault="001D35E6" w:rsidP="004E56B1">
      <w:pPr>
        <w:rPr>
          <w:lang w:val="fr-LU"/>
        </w:rPr>
      </w:pPr>
      <w:r>
        <w:rPr>
          <w:lang w:val="fr-LU"/>
        </w:rPr>
        <w:t>Il faut définir pour chaque actif primaire les impacts et conséquences qui pourraient s’appliquer</w:t>
      </w:r>
      <w:r w:rsidR="004E56B1">
        <w:rPr>
          <w:lang w:val="fr-LU"/>
        </w:rPr>
        <w:t>,</w:t>
      </w:r>
      <w:r>
        <w:rPr>
          <w:lang w:val="fr-LU"/>
        </w:rPr>
        <w:t xml:space="preserve"> si les risques présents dans le modèle se réalisaient.</w:t>
      </w:r>
      <w:r w:rsidR="004E56B1">
        <w:rPr>
          <w:lang w:val="fr-LU"/>
        </w:rPr>
        <w:t xml:space="preserve"> Par défaut, tous les actifs de supports vont hériter de ces impacts, mais il est toujours possible de les redéfinir.</w:t>
      </w:r>
    </w:p>
    <w:p w14:paraId="38DCDB4A" w14:textId="6E8B2AAB" w:rsidR="00D052F3" w:rsidRDefault="00D052F3" w:rsidP="00D052F3">
      <w:pPr>
        <w:rPr>
          <w:lang w:val="fr-LU"/>
        </w:rPr>
      </w:pPr>
      <w:r>
        <w:rPr>
          <w:lang w:val="fr-LU"/>
        </w:rPr>
        <w:t>Lorsque l</w:t>
      </w:r>
      <w:r w:rsidR="004E56B1">
        <w:rPr>
          <w:lang w:val="fr-LU"/>
        </w:rPr>
        <w:t>’actif primaire est un service, alors</w:t>
      </w:r>
      <w:r>
        <w:rPr>
          <w:lang w:val="fr-LU"/>
        </w:rPr>
        <w:t xml:space="preserve">, </w:t>
      </w:r>
      <w:r w:rsidR="004E56B1" w:rsidRPr="00D052F3">
        <w:rPr>
          <w:lang w:val="fr-LU"/>
        </w:rPr>
        <w:t xml:space="preserve">le C (Confidentialité) </w:t>
      </w:r>
      <w:r>
        <w:rPr>
          <w:lang w:val="fr-LU"/>
        </w:rPr>
        <w:t xml:space="preserve">et le I (Intégrité) concernent </w:t>
      </w:r>
      <w:r w:rsidR="004E56B1" w:rsidRPr="00D052F3">
        <w:rPr>
          <w:lang w:val="fr-LU"/>
        </w:rPr>
        <w:t xml:space="preserve">l’information la plus </w:t>
      </w:r>
      <w:r>
        <w:rPr>
          <w:lang w:val="fr-LU"/>
        </w:rPr>
        <w:t xml:space="preserve">sensible </w:t>
      </w:r>
      <w:r w:rsidR="00F81617">
        <w:rPr>
          <w:lang w:val="fr-LU"/>
        </w:rPr>
        <w:t>de c</w:t>
      </w:r>
      <w:r>
        <w:rPr>
          <w:lang w:val="fr-LU"/>
        </w:rPr>
        <w:t>e service. L</w:t>
      </w:r>
      <w:r w:rsidR="004E56B1" w:rsidRPr="00D052F3">
        <w:rPr>
          <w:lang w:val="fr-LU"/>
        </w:rPr>
        <w:t xml:space="preserve">e D (Disponibilité) </w:t>
      </w:r>
      <w:r>
        <w:rPr>
          <w:lang w:val="fr-LU"/>
        </w:rPr>
        <w:t>concerne le service et l’information, en partant du principe que si l’information est indisponible, le service l’est également.</w:t>
      </w:r>
    </w:p>
    <w:p w14:paraId="58D4CB5B" w14:textId="03700221" w:rsidR="004E56B1" w:rsidRDefault="00D052F3" w:rsidP="00D052F3">
      <w:pPr>
        <w:rPr>
          <w:lang w:val="fr-LU"/>
        </w:rPr>
      </w:pPr>
      <w:r>
        <w:rPr>
          <w:lang w:val="fr-LU"/>
        </w:rPr>
        <w:lastRenderedPageBreak/>
        <w:t>Lorsque l’actif primaire est l’information, il n’y a pas d’ambiguïté sur les critères CID, ils concernent tous l’information.</w:t>
      </w:r>
    </w:p>
    <w:p w14:paraId="13BE37D1" w14:textId="51CFEC96" w:rsidR="00D052F3" w:rsidRDefault="00D052F3" w:rsidP="00D052F3">
      <w:pPr>
        <w:rPr>
          <w:lang w:val="fr-LU"/>
        </w:rPr>
      </w:pPr>
      <w:r>
        <w:rPr>
          <w:lang w:val="fr-LU"/>
        </w:rPr>
        <w:t xml:space="preserve">Dans certains cas plus rares, si le « C » associé à un service exprime la confidentialité du mode opératoire (ex. procédé de fabrication), il suffit d’exprimer distinctement les actifs dans le modèle en un actif </w:t>
      </w:r>
      <w:r w:rsidR="000375DE">
        <w:rPr>
          <w:lang w:val="fr-LU"/>
        </w:rPr>
        <w:t>i</w:t>
      </w:r>
      <w:r>
        <w:rPr>
          <w:lang w:val="fr-LU"/>
        </w:rPr>
        <w:t>nformationnel et un service.</w:t>
      </w:r>
    </w:p>
    <w:p w14:paraId="2F3F95DA" w14:textId="07A9BF5A" w:rsidR="001D35E6" w:rsidRPr="000601A6" w:rsidRDefault="001D35E6" w:rsidP="001D35E6">
      <w:pPr>
        <w:rPr>
          <w:sz w:val="2"/>
          <w:lang w:val="fr-LU"/>
        </w:rPr>
      </w:pPr>
    </w:p>
    <w:p w14:paraId="3564AA88" w14:textId="7D759053" w:rsidR="001D35E6" w:rsidRDefault="009D6B69" w:rsidP="001D35E6">
      <w:pPr>
        <w:jc w:val="center"/>
        <w:rPr>
          <w:lang w:val="fr-LU"/>
        </w:rPr>
      </w:pPr>
      <w:r w:rsidRPr="009D6B69">
        <w:rPr>
          <w:noProof/>
          <w:lang w:val="fr-LU" w:eastAsia="fr-LU"/>
        </w:rPr>
        <mc:AlternateContent>
          <mc:Choice Requires="wps">
            <w:drawing>
              <wp:anchor distT="0" distB="0" distL="114300" distR="114300" simplePos="0" relativeHeight="252541440" behindDoc="0" locked="0" layoutInCell="1" allowOverlap="1" wp14:anchorId="222EC9F3" wp14:editId="37FFF19E">
                <wp:simplePos x="0" y="0"/>
                <wp:positionH relativeFrom="column">
                  <wp:posOffset>2646045</wp:posOffset>
                </wp:positionH>
                <wp:positionV relativeFrom="paragraph">
                  <wp:posOffset>1505585</wp:posOffset>
                </wp:positionV>
                <wp:extent cx="273050" cy="165100"/>
                <wp:effectExtent l="0" t="0" r="12700" b="25400"/>
                <wp:wrapNone/>
                <wp:docPr id="225" name="Oval 225"/>
                <wp:cNvGraphicFramePr/>
                <a:graphic xmlns:a="http://schemas.openxmlformats.org/drawingml/2006/main">
                  <a:graphicData uri="http://schemas.microsoft.com/office/word/2010/wordprocessingShape">
                    <wps:wsp>
                      <wps:cNvSpPr/>
                      <wps:spPr>
                        <a:xfrm>
                          <a:off x="0" y="0"/>
                          <a:ext cx="273050" cy="165100"/>
                        </a:xfrm>
                        <a:prstGeom prst="ellipse">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E37206" id="Oval 225" o:spid="_x0000_s1026" style="position:absolute;margin-left:208.35pt;margin-top:118.55pt;width:21.5pt;height:13pt;z-index:2525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" filled="f" strokecolor="#e36c0a [2409]" strokeweight="1pt"/>
            </w:pict>
          </mc:Fallback>
        </mc:AlternateContent>
      </w:r>
      <w:r w:rsidRPr="009D6B69">
        <w:rPr>
          <w:noProof/>
          <w:lang w:val="fr-LU" w:eastAsia="fr-LU"/>
        </w:rPr>
        <mc:AlternateContent>
          <mc:Choice Requires="wps">
            <w:drawing>
              <wp:anchor distT="0" distB="0" distL="114300" distR="114300" simplePos="0" relativeHeight="252539392" behindDoc="0" locked="0" layoutInCell="1" allowOverlap="1" wp14:anchorId="7E06103A" wp14:editId="6CCD1B34">
                <wp:simplePos x="0" y="0"/>
                <wp:positionH relativeFrom="column">
                  <wp:posOffset>4654550</wp:posOffset>
                </wp:positionH>
                <wp:positionV relativeFrom="paragraph">
                  <wp:posOffset>1517650</wp:posOffset>
                </wp:positionV>
                <wp:extent cx="273050" cy="165100"/>
                <wp:effectExtent l="0" t="0" r="12700" b="25400"/>
                <wp:wrapNone/>
                <wp:docPr id="224" name="Oval 224"/>
                <wp:cNvGraphicFramePr/>
                <a:graphic xmlns:a="http://schemas.openxmlformats.org/drawingml/2006/main">
                  <a:graphicData uri="http://schemas.microsoft.com/office/word/2010/wordprocessingShape">
                    <wps:wsp>
                      <wps:cNvSpPr/>
                      <wps:spPr>
                        <a:xfrm>
                          <a:off x="0" y="0"/>
                          <a:ext cx="273050" cy="165100"/>
                        </a:xfrm>
                        <a:prstGeom prst="ellipse">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DEC66F" id="Oval 224" o:spid="_x0000_s1026" style="position:absolute;margin-left:366.5pt;margin-top:119.5pt;width:21.5pt;height:13pt;z-index:2525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" filled="f" strokecolor="#e36c0a [2409]" strokeweight="1pt"/>
            </w:pict>
          </mc:Fallback>
        </mc:AlternateContent>
      </w:r>
      <w:r w:rsidRPr="009D6B69">
        <w:rPr>
          <w:noProof/>
          <w:lang w:val="fr-LU" w:eastAsia="fr-LU"/>
        </w:rPr>
        <mc:AlternateContent>
          <mc:Choice Requires="wps">
            <w:drawing>
              <wp:anchor distT="0" distB="0" distL="114300" distR="114300" simplePos="0" relativeHeight="252538368" behindDoc="0" locked="0" layoutInCell="1" allowOverlap="1" wp14:anchorId="35586882" wp14:editId="13999321">
                <wp:simplePos x="0" y="0"/>
                <wp:positionH relativeFrom="column">
                  <wp:posOffset>3613150</wp:posOffset>
                </wp:positionH>
                <wp:positionV relativeFrom="paragraph">
                  <wp:posOffset>1517650</wp:posOffset>
                </wp:positionV>
                <wp:extent cx="273050" cy="165100"/>
                <wp:effectExtent l="0" t="0" r="12700" b="25400"/>
                <wp:wrapNone/>
                <wp:docPr id="31" name="Oval 31"/>
                <wp:cNvGraphicFramePr/>
                <a:graphic xmlns:a="http://schemas.openxmlformats.org/drawingml/2006/main">
                  <a:graphicData uri="http://schemas.microsoft.com/office/word/2010/wordprocessingShape">
                    <wps:wsp>
                      <wps:cNvSpPr/>
                      <wps:spPr>
                        <a:xfrm>
                          <a:off x="0" y="0"/>
                          <a:ext cx="273050" cy="165100"/>
                        </a:xfrm>
                        <a:prstGeom prst="ellipse">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206FD3" id="Oval 31" o:spid="_x0000_s1026" style="position:absolute;margin-left:284.5pt;margin-top:119.5pt;width:21.5pt;height:13pt;z-index:25253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" filled="f" strokecolor="#e36c0a [2409]" strokeweight="1pt"/>
            </w:pict>
          </mc:Fallback>
        </mc:AlternateContent>
      </w:r>
      <w:r w:rsidRPr="009D6B69">
        <w:rPr>
          <w:noProof/>
          <w:lang w:val="fr-LU" w:eastAsia="fr-LU"/>
        </w:rPr>
        <mc:AlternateContent>
          <mc:Choice Requires="wps">
            <w:drawing>
              <wp:anchor distT="0" distB="0" distL="114300" distR="114300" simplePos="0" relativeHeight="252537344" behindDoc="0" locked="0" layoutInCell="1" allowOverlap="1" wp14:anchorId="074EDF71" wp14:editId="05AE0892">
                <wp:simplePos x="0" y="0"/>
                <wp:positionH relativeFrom="column">
                  <wp:posOffset>1758950</wp:posOffset>
                </wp:positionH>
                <wp:positionV relativeFrom="paragraph">
                  <wp:posOffset>1517650</wp:posOffset>
                </wp:positionV>
                <wp:extent cx="273050" cy="165100"/>
                <wp:effectExtent l="0" t="0" r="12700" b="25400"/>
                <wp:wrapNone/>
                <wp:docPr id="30" name="Oval 30"/>
                <wp:cNvGraphicFramePr/>
                <a:graphic xmlns:a="http://schemas.openxmlformats.org/drawingml/2006/main">
                  <a:graphicData uri="http://schemas.microsoft.com/office/word/2010/wordprocessingShape">
                    <wps:wsp>
                      <wps:cNvSpPr/>
                      <wps:spPr>
                        <a:xfrm>
                          <a:off x="0" y="0"/>
                          <a:ext cx="273050" cy="165100"/>
                        </a:xfrm>
                        <a:prstGeom prst="ellipse">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95077D" id="Oval 30" o:spid="_x0000_s1026" style="position:absolute;margin-left:138.5pt;margin-top:119.5pt;width:21.5pt;height:13pt;z-index:25253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" filled="f" strokecolor="#e36c0a [2409]" strokeweight="1pt"/>
            </w:pict>
          </mc:Fallback>
        </mc:AlternateContent>
      </w:r>
      <w:r w:rsidRPr="009D6B69">
        <w:rPr>
          <w:noProof/>
          <w:lang w:val="fr-LU" w:eastAsia="fr-LU"/>
        </w:rPr>
        <mc:AlternateContent>
          <mc:Choice Requires="wps">
            <w:drawing>
              <wp:anchor distT="0" distB="0" distL="114300" distR="114300" simplePos="0" relativeHeight="252536320" behindDoc="0" locked="0" layoutInCell="1" allowOverlap="1" wp14:anchorId="5D9B0C65" wp14:editId="008B89A2">
                <wp:simplePos x="0" y="0"/>
                <wp:positionH relativeFrom="column">
                  <wp:posOffset>1047750</wp:posOffset>
                </wp:positionH>
                <wp:positionV relativeFrom="paragraph">
                  <wp:posOffset>1517650</wp:posOffset>
                </wp:positionV>
                <wp:extent cx="508000" cy="165100"/>
                <wp:effectExtent l="0" t="0" r="25400" b="25400"/>
                <wp:wrapNone/>
                <wp:docPr id="29" name="Oval 29"/>
                <wp:cNvGraphicFramePr/>
                <a:graphic xmlns:a="http://schemas.openxmlformats.org/drawingml/2006/main">
                  <a:graphicData uri="http://schemas.microsoft.com/office/word/2010/wordprocessingShape">
                    <wps:wsp>
                      <wps:cNvSpPr/>
                      <wps:spPr>
                        <a:xfrm>
                          <a:off x="0" y="0"/>
                          <a:ext cx="508000" cy="165100"/>
                        </a:xfrm>
                        <a:prstGeom prst="ellipse">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D9E024" id="Oval 29" o:spid="_x0000_s1026" style="position:absolute;margin-left:82.5pt;margin-top:119.5pt;width:40pt;height:13pt;z-index:25253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" filled="f" strokecolor="#e36c0a [2409]" strokeweight="1pt"/>
            </w:pict>
          </mc:Fallback>
        </mc:AlternateContent>
      </w:r>
      <w:r>
        <w:rPr>
          <w:noProof/>
          <w:lang w:val="fr-LU" w:eastAsia="fr-LU"/>
        </w:rPr>
        <mc:AlternateContent>
          <mc:Choice Requires="wps">
            <w:drawing>
              <wp:anchor distT="0" distB="0" distL="114300" distR="114300" simplePos="0" relativeHeight="252534272" behindDoc="0" locked="0" layoutInCell="1" allowOverlap="1" wp14:anchorId="66C55E0B" wp14:editId="7681B8EE">
                <wp:simplePos x="0" y="0"/>
                <wp:positionH relativeFrom="column">
                  <wp:posOffset>4652645</wp:posOffset>
                </wp:positionH>
                <wp:positionV relativeFrom="paragraph">
                  <wp:posOffset>1276985</wp:posOffset>
                </wp:positionV>
                <wp:extent cx="273050" cy="165100"/>
                <wp:effectExtent l="0" t="0" r="12700" b="25400"/>
                <wp:wrapNone/>
                <wp:docPr id="23" name="Oval 23"/>
                <wp:cNvGraphicFramePr/>
                <a:graphic xmlns:a="http://schemas.openxmlformats.org/drawingml/2006/main">
                  <a:graphicData uri="http://schemas.microsoft.com/office/word/2010/wordprocessingShape">
                    <wps:wsp>
                      <wps:cNvSpPr/>
                      <wps:spPr>
                        <a:xfrm>
                          <a:off x="0" y="0"/>
                          <a:ext cx="273050" cy="165100"/>
                        </a:xfrm>
                        <a:prstGeom prst="ellipse">
                          <a:avLst/>
                        </a:prstGeom>
                        <a:noFill/>
                        <a:ln w="127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FD21F3" id="Oval 23" o:spid="_x0000_s1026" style="position:absolute;margin-left:366.35pt;margin-top:100.55pt;width:21.5pt;height:13pt;z-index:25253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" filled="f" strokecolor="#4f81bd [3204]" strokeweight="1pt"/>
            </w:pict>
          </mc:Fallback>
        </mc:AlternateContent>
      </w:r>
      <w:r>
        <w:rPr>
          <w:noProof/>
          <w:lang w:val="fr-LU" w:eastAsia="fr-LU"/>
        </w:rPr>
        <mc:AlternateContent>
          <mc:Choice Requires="wps">
            <w:drawing>
              <wp:anchor distT="0" distB="0" distL="114300" distR="114300" simplePos="0" relativeHeight="252532224" behindDoc="0" locked="0" layoutInCell="1" allowOverlap="1" wp14:anchorId="57C86EE9" wp14:editId="4557F311">
                <wp:simplePos x="0" y="0"/>
                <wp:positionH relativeFrom="column">
                  <wp:posOffset>3611245</wp:posOffset>
                </wp:positionH>
                <wp:positionV relativeFrom="paragraph">
                  <wp:posOffset>1276985</wp:posOffset>
                </wp:positionV>
                <wp:extent cx="273050" cy="165100"/>
                <wp:effectExtent l="0" t="0" r="12700" b="25400"/>
                <wp:wrapNone/>
                <wp:docPr id="19" name="Oval 19"/>
                <wp:cNvGraphicFramePr/>
                <a:graphic xmlns:a="http://schemas.openxmlformats.org/drawingml/2006/main">
                  <a:graphicData uri="http://schemas.microsoft.com/office/word/2010/wordprocessingShape">
                    <wps:wsp>
                      <wps:cNvSpPr/>
                      <wps:spPr>
                        <a:xfrm>
                          <a:off x="0" y="0"/>
                          <a:ext cx="273050" cy="165100"/>
                        </a:xfrm>
                        <a:prstGeom prst="ellipse">
                          <a:avLst/>
                        </a:prstGeom>
                        <a:noFill/>
                        <a:ln w="127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3B91BB" id="Oval 19" o:spid="_x0000_s1026" style="position:absolute;margin-left:284.35pt;margin-top:100.55pt;width:21.5pt;height:13pt;z-index:2525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" filled="f" strokecolor="#4f81bd [3204]" strokeweight="1pt"/>
            </w:pict>
          </mc:Fallback>
        </mc:AlternateContent>
      </w:r>
      <w:r>
        <w:rPr>
          <w:noProof/>
          <w:lang w:val="fr-LU" w:eastAsia="fr-LU"/>
        </w:rPr>
        <mc:AlternateContent>
          <mc:Choice Requires="wps">
            <w:drawing>
              <wp:anchor distT="0" distB="0" distL="114300" distR="114300" simplePos="0" relativeHeight="252530176" behindDoc="0" locked="0" layoutInCell="1" allowOverlap="1" wp14:anchorId="1551328A" wp14:editId="1E6BADD0">
                <wp:simplePos x="0" y="0"/>
                <wp:positionH relativeFrom="column">
                  <wp:posOffset>1757045</wp:posOffset>
                </wp:positionH>
                <wp:positionV relativeFrom="paragraph">
                  <wp:posOffset>1276985</wp:posOffset>
                </wp:positionV>
                <wp:extent cx="273050" cy="165100"/>
                <wp:effectExtent l="0" t="0" r="12700" b="25400"/>
                <wp:wrapNone/>
                <wp:docPr id="18" name="Oval 18"/>
                <wp:cNvGraphicFramePr/>
                <a:graphic xmlns:a="http://schemas.openxmlformats.org/drawingml/2006/main">
                  <a:graphicData uri="http://schemas.microsoft.com/office/word/2010/wordprocessingShape">
                    <wps:wsp>
                      <wps:cNvSpPr/>
                      <wps:spPr>
                        <a:xfrm>
                          <a:off x="0" y="0"/>
                          <a:ext cx="273050" cy="165100"/>
                        </a:xfrm>
                        <a:prstGeom prst="ellipse">
                          <a:avLst/>
                        </a:prstGeom>
                        <a:noFill/>
                        <a:ln w="127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663F7" id="Oval 18" o:spid="_x0000_s1026" style="position:absolute;margin-left:138.35pt;margin-top:100.55pt;width:21.5pt;height:13pt;z-index:2525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" filled="f" strokecolor="#4f81bd [3204]" strokeweight="1pt"/>
            </w:pict>
          </mc:Fallback>
        </mc:AlternateContent>
      </w:r>
      <w:r>
        <w:rPr>
          <w:noProof/>
          <w:lang w:val="fr-LU" w:eastAsia="fr-LU"/>
        </w:rPr>
        <mc:AlternateContent>
          <mc:Choice Requires="wps">
            <w:drawing>
              <wp:anchor distT="0" distB="0" distL="114300" distR="114300" simplePos="0" relativeHeight="252528128" behindDoc="0" locked="0" layoutInCell="1" allowOverlap="1" wp14:anchorId="1645808D" wp14:editId="2217C6C8">
                <wp:simplePos x="0" y="0"/>
                <wp:positionH relativeFrom="column">
                  <wp:posOffset>1045845</wp:posOffset>
                </wp:positionH>
                <wp:positionV relativeFrom="paragraph">
                  <wp:posOffset>1276985</wp:posOffset>
                </wp:positionV>
                <wp:extent cx="508000" cy="165100"/>
                <wp:effectExtent l="0" t="0" r="25400" b="25400"/>
                <wp:wrapNone/>
                <wp:docPr id="17" name="Oval 17"/>
                <wp:cNvGraphicFramePr/>
                <a:graphic xmlns:a="http://schemas.openxmlformats.org/drawingml/2006/main">
                  <a:graphicData uri="http://schemas.microsoft.com/office/word/2010/wordprocessingShape">
                    <wps:wsp>
                      <wps:cNvSpPr/>
                      <wps:spPr>
                        <a:xfrm>
                          <a:off x="0" y="0"/>
                          <a:ext cx="508000" cy="165100"/>
                        </a:xfrm>
                        <a:prstGeom prst="ellipse">
                          <a:avLst/>
                        </a:prstGeom>
                        <a:noFill/>
                        <a:ln w="127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A40675" id="Oval 17" o:spid="_x0000_s1026" style="position:absolute;margin-left:82.35pt;margin-top:100.55pt;width:40pt;height:13pt;z-index:2525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" filled="f" strokecolor="#4f81bd [3204]" strokeweight="1pt"/>
            </w:pict>
          </mc:Fallback>
        </mc:AlternateContent>
      </w:r>
      <w:r>
        <w:rPr>
          <w:noProof/>
          <w:lang w:val="fr-LU" w:eastAsia="fr-LU"/>
        </w:rPr>
        <mc:AlternateContent>
          <mc:Choice Requires="wps">
            <w:drawing>
              <wp:anchor distT="0" distB="0" distL="114300" distR="114300" simplePos="0" relativeHeight="252526080" behindDoc="0" locked="0" layoutInCell="1" allowOverlap="1" wp14:anchorId="4E97A1C4" wp14:editId="2675D40E">
                <wp:simplePos x="0" y="0"/>
                <wp:positionH relativeFrom="column">
                  <wp:posOffset>1052195</wp:posOffset>
                </wp:positionH>
                <wp:positionV relativeFrom="paragraph">
                  <wp:posOffset>1029335</wp:posOffset>
                </wp:positionV>
                <wp:extent cx="508000" cy="165100"/>
                <wp:effectExtent l="0" t="0" r="25400" b="25400"/>
                <wp:wrapNone/>
                <wp:docPr id="16" name="Oval 16"/>
                <wp:cNvGraphicFramePr/>
                <a:graphic xmlns:a="http://schemas.openxmlformats.org/drawingml/2006/main">
                  <a:graphicData uri="http://schemas.microsoft.com/office/word/2010/wordprocessingShape">
                    <wps:wsp>
                      <wps:cNvSpPr/>
                      <wps:spPr>
                        <a:xfrm>
                          <a:off x="0" y="0"/>
                          <a:ext cx="508000" cy="1651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B62324" id="Oval 16" o:spid="_x0000_s1026" style="position:absolute;margin-left:82.85pt;margin-top:81.05pt;width:40pt;height:13pt;z-index:2525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" filled="f" strokecolor="#00b050" strokeweight="1pt"/>
            </w:pict>
          </mc:Fallback>
        </mc:AlternateContent>
      </w:r>
      <w:r>
        <w:rPr>
          <w:noProof/>
          <w:lang w:val="fr-LU" w:eastAsia="fr-LU"/>
        </w:rPr>
        <mc:AlternateContent>
          <mc:Choice Requires="wps">
            <w:drawing>
              <wp:anchor distT="0" distB="0" distL="114300" distR="114300" simplePos="0" relativeHeight="252524032" behindDoc="0" locked="0" layoutInCell="1" allowOverlap="1" wp14:anchorId="189BBE05" wp14:editId="533B593E">
                <wp:simplePos x="0" y="0"/>
                <wp:positionH relativeFrom="column">
                  <wp:posOffset>3604895</wp:posOffset>
                </wp:positionH>
                <wp:positionV relativeFrom="paragraph">
                  <wp:posOffset>1029335</wp:posOffset>
                </wp:positionV>
                <wp:extent cx="273050" cy="165100"/>
                <wp:effectExtent l="0" t="0" r="12700" b="25400"/>
                <wp:wrapNone/>
                <wp:docPr id="15" name="Oval 15"/>
                <wp:cNvGraphicFramePr/>
                <a:graphic xmlns:a="http://schemas.openxmlformats.org/drawingml/2006/main">
                  <a:graphicData uri="http://schemas.microsoft.com/office/word/2010/wordprocessingShape">
                    <wps:wsp>
                      <wps:cNvSpPr/>
                      <wps:spPr>
                        <a:xfrm>
                          <a:off x="0" y="0"/>
                          <a:ext cx="273050" cy="1651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F84045" id="Oval 15" o:spid="_x0000_s1026" style="position:absolute;margin-left:283.85pt;margin-top:81.05pt;width:21.5pt;height:13pt;z-index:25252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" filled="f" strokecolor="#00b050" strokeweight="1pt"/>
            </w:pict>
          </mc:Fallback>
        </mc:AlternateContent>
      </w:r>
      <w:r>
        <w:rPr>
          <w:noProof/>
          <w:lang w:val="fr-LU" w:eastAsia="fr-LU"/>
        </w:rPr>
        <mc:AlternateContent>
          <mc:Choice Requires="wps">
            <w:drawing>
              <wp:anchor distT="0" distB="0" distL="114300" distR="114300" simplePos="0" relativeHeight="252521984" behindDoc="0" locked="0" layoutInCell="1" allowOverlap="1" wp14:anchorId="21A60148" wp14:editId="3740DF0B">
                <wp:simplePos x="0" y="0"/>
                <wp:positionH relativeFrom="column">
                  <wp:posOffset>4658995</wp:posOffset>
                </wp:positionH>
                <wp:positionV relativeFrom="paragraph">
                  <wp:posOffset>1029335</wp:posOffset>
                </wp:positionV>
                <wp:extent cx="273050" cy="165100"/>
                <wp:effectExtent l="0" t="0" r="12700" b="25400"/>
                <wp:wrapNone/>
                <wp:docPr id="13" name="Oval 13"/>
                <wp:cNvGraphicFramePr/>
                <a:graphic xmlns:a="http://schemas.openxmlformats.org/drawingml/2006/main">
                  <a:graphicData uri="http://schemas.microsoft.com/office/word/2010/wordprocessingShape">
                    <wps:wsp>
                      <wps:cNvSpPr/>
                      <wps:spPr>
                        <a:xfrm>
                          <a:off x="0" y="0"/>
                          <a:ext cx="273050" cy="165100"/>
                        </a:xfrm>
                        <a:prstGeom prst="ellipse">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20BD46" id="Oval 13" o:spid="_x0000_s1026" style="position:absolute;margin-left:366.85pt;margin-top:81.05pt;width:21.5pt;height:13pt;z-index:25252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" filled="f" strokecolor="#00b050" strokeweight="1pt"/>
            </w:pict>
          </mc:Fallback>
        </mc:AlternateContent>
      </w:r>
      <w:r w:rsidR="001D35E6">
        <w:rPr>
          <w:noProof/>
          <w:lang w:val="fr-LU" w:eastAsia="fr-LU"/>
        </w:rPr>
        <w:drawing>
          <wp:inline distT="0" distB="0" distL="0" distR="0" wp14:anchorId="6188421A" wp14:editId="0744F425">
            <wp:extent cx="4275395" cy="2090083"/>
            <wp:effectExtent l="0" t="0" r="0" b="571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2151" cy="2098274"/>
                    </a:xfrm>
                    <a:prstGeom prst="rect">
                      <a:avLst/>
                    </a:prstGeom>
                  </pic:spPr>
                </pic:pic>
              </a:graphicData>
            </a:graphic>
          </wp:inline>
        </w:drawing>
      </w:r>
    </w:p>
    <w:p w14:paraId="70E5027A" w14:textId="77777777" w:rsidR="009D6B69" w:rsidRDefault="009D6B69" w:rsidP="001D35E6">
      <w:pPr>
        <w:jc w:val="center"/>
        <w:rPr>
          <w:lang w:val="fr-LU"/>
        </w:rPr>
      </w:pPr>
    </w:p>
    <w:p w14:paraId="60521313" w14:textId="38F028D9" w:rsidR="009D6B69" w:rsidRDefault="009D6B69" w:rsidP="001D35E6">
      <w:pPr>
        <w:rPr>
          <w:lang w:val="fr-LU"/>
        </w:rPr>
      </w:pPr>
      <w:r>
        <w:rPr>
          <w:lang w:val="fr-LU"/>
        </w:rPr>
        <w:t xml:space="preserve">La valeur des critères CID </w:t>
      </w:r>
      <w:r w:rsidR="000375DE">
        <w:rPr>
          <w:lang w:val="fr-LU"/>
        </w:rPr>
        <w:t>es</w:t>
      </w:r>
      <w:r>
        <w:rPr>
          <w:lang w:val="fr-LU"/>
        </w:rPr>
        <w:t>t déduit</w:t>
      </w:r>
      <w:r w:rsidR="000375DE">
        <w:rPr>
          <w:lang w:val="fr-LU"/>
        </w:rPr>
        <w:t>e</w:t>
      </w:r>
      <w:r>
        <w:rPr>
          <w:lang w:val="fr-LU"/>
        </w:rPr>
        <w:t xml:space="preserve"> automatiquement en fonction des conséquences ROLFP ou autres qui leur ont été associés (valeur maximum). </w:t>
      </w:r>
    </w:p>
    <w:p w14:paraId="61A2D521" w14:textId="1F27C0BA" w:rsidR="001D35E6" w:rsidRDefault="009D6B69" w:rsidP="001D35E6">
      <w:pPr>
        <w:rPr>
          <w:lang w:val="fr-LU"/>
        </w:rPr>
      </w:pPr>
      <w:r>
        <w:rPr>
          <w:lang w:val="fr-LU"/>
        </w:rPr>
        <w:t xml:space="preserve">Exemple : </w:t>
      </w:r>
      <w:r w:rsidR="001D35E6">
        <w:rPr>
          <w:lang w:val="fr-LU"/>
        </w:rPr>
        <w:t>Dans le cas de la fig</w:t>
      </w:r>
      <w:r>
        <w:rPr>
          <w:lang w:val="fr-LU"/>
        </w:rPr>
        <w:t xml:space="preserve">ure ci-dessus, le « 3 » </w:t>
      </w:r>
      <w:r w:rsidR="001D35E6">
        <w:rPr>
          <w:lang w:val="fr-LU"/>
        </w:rPr>
        <w:t>d’impact sur la confidentialité, s’explique par la valeur maximum ROLFP concernant la confidentialité</w:t>
      </w:r>
      <w:r>
        <w:rPr>
          <w:lang w:val="fr-LU"/>
        </w:rPr>
        <w:t xml:space="preserve"> qui est dans ce cas </w:t>
      </w:r>
      <w:r w:rsidR="001D35E6">
        <w:rPr>
          <w:lang w:val="fr-LU"/>
        </w:rPr>
        <w:t xml:space="preserve">« 3 » </w:t>
      </w:r>
      <w:r>
        <w:rPr>
          <w:lang w:val="fr-LU"/>
        </w:rPr>
        <w:t xml:space="preserve">en </w:t>
      </w:r>
      <w:r w:rsidR="001D35E6">
        <w:rPr>
          <w:lang w:val="fr-LU"/>
        </w:rPr>
        <w:t>conséquence pour la personne</w:t>
      </w:r>
      <w:r>
        <w:rPr>
          <w:lang w:val="fr-LU"/>
        </w:rPr>
        <w:t>.</w:t>
      </w:r>
    </w:p>
    <w:p w14:paraId="07C3EAFE" w14:textId="665C0F24" w:rsidR="001D35E6" w:rsidRDefault="00515766" w:rsidP="00515766">
      <w:pPr>
        <w:pStyle w:val="Heading2"/>
        <w:rPr>
          <w:lang w:val="fr-LU"/>
        </w:rPr>
      </w:pPr>
      <w:bookmarkStart w:id="44" w:name="_Toc476055498"/>
      <w:r w:rsidRPr="00515766">
        <w:rPr>
          <w:lang w:val="fr-LU"/>
        </w:rPr>
        <w:t>Synthèse des actifs / impacts</w:t>
      </w:r>
      <w:bookmarkEnd w:id="44"/>
    </w:p>
    <w:p w14:paraId="09E34D86" w14:textId="4A337C37" w:rsidR="00515766" w:rsidRPr="00515766" w:rsidRDefault="00A57857" w:rsidP="00515766">
      <w:pPr>
        <w:rPr>
          <w:lang w:val="fr-LU"/>
        </w:rPr>
      </w:pPr>
      <w:r>
        <w:rPr>
          <w:lang w:val="fr-LU"/>
        </w:rPr>
        <w:t>La synthèse des actifs permet de fournir un contenu rédactionnel qui justifie le choix des actifs et des impacts à destination du livrable.</w:t>
      </w:r>
    </w:p>
    <w:p w14:paraId="7F19E89A" w14:textId="04A6CD14" w:rsidR="009D6B69" w:rsidRDefault="00515766" w:rsidP="001D35E6">
      <w:pPr>
        <w:jc w:val="left"/>
        <w:rPr>
          <w:lang w:val="fr-LU"/>
        </w:rPr>
      </w:pPr>
      <w:r>
        <w:rPr>
          <w:noProof/>
          <w:lang w:val="fr-LU" w:eastAsia="fr-LU"/>
        </w:rPr>
        <w:drawing>
          <wp:inline distT="0" distB="0" distL="0" distR="0" wp14:anchorId="0E162108" wp14:editId="20A4795D">
            <wp:extent cx="5609132" cy="2832100"/>
            <wp:effectExtent l="0" t="0" r="0" b="63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2380" cy="2838789"/>
                    </a:xfrm>
                    <a:prstGeom prst="rect">
                      <a:avLst/>
                    </a:prstGeom>
                  </pic:spPr>
                </pic:pic>
              </a:graphicData>
            </a:graphic>
          </wp:inline>
        </w:drawing>
      </w:r>
    </w:p>
    <w:p w14:paraId="7CE3C5CA" w14:textId="77777777" w:rsidR="00A57857" w:rsidRPr="00442B10" w:rsidRDefault="00A57857" w:rsidP="00A57857">
      <w:pPr>
        <w:pStyle w:val="Heading2"/>
        <w:rPr>
          <w:lang w:val="fr-LU"/>
        </w:rPr>
      </w:pPr>
      <w:bookmarkStart w:id="45" w:name="_Toc476055499"/>
      <w:r w:rsidRPr="00442B10">
        <w:rPr>
          <w:lang w:val="fr-LU"/>
        </w:rPr>
        <w:lastRenderedPageBreak/>
        <w:t>Livrable : Validation du contexte</w:t>
      </w:r>
      <w:bookmarkEnd w:id="45"/>
    </w:p>
    <w:p w14:paraId="4927DB9B" w14:textId="6772DA19" w:rsidR="00A57857" w:rsidRPr="00442B10" w:rsidRDefault="00A57857" w:rsidP="00A57857">
      <w:pPr>
        <w:rPr>
          <w:lang w:val="fr-LU"/>
        </w:rPr>
      </w:pPr>
      <w:r w:rsidRPr="00442B10">
        <w:rPr>
          <w:lang w:val="fr-LU"/>
        </w:rPr>
        <w:t xml:space="preserve">Ce livrable reprend tous les </w:t>
      </w:r>
      <w:r>
        <w:rPr>
          <w:lang w:val="fr-LU"/>
        </w:rPr>
        <w:t>actifs primaires importants du modèle, c’est-à-dire ceux sur lesquels des impacts sont renseignés, ainsi que la synthèse des actifs.</w:t>
      </w:r>
    </w:p>
    <w:p w14:paraId="1920A1A7" w14:textId="77777777" w:rsidR="00A57857" w:rsidRPr="00442B10" w:rsidRDefault="00A57857" w:rsidP="00A57857">
      <w:pPr>
        <w:rPr>
          <w:lang w:val="fr-LU"/>
        </w:rPr>
      </w:pPr>
      <w:r w:rsidRPr="00442B10">
        <w:rPr>
          <w:lang w:val="fr-LU"/>
        </w:rPr>
        <w:t>Un formulaire est à remplir. Lorsque l’on clique sur « Sauvegarde », un fichier au format Word est généré.</w:t>
      </w:r>
    </w:p>
    <w:p w14:paraId="13E63D11" w14:textId="77777777" w:rsidR="00A57857" w:rsidRPr="00442B10" w:rsidRDefault="00A57857" w:rsidP="00A57857">
      <w:pPr>
        <w:rPr>
          <w:lang w:val="fr-LU"/>
        </w:rPr>
      </w:pPr>
    </w:p>
    <w:p w14:paraId="02C16DE7" w14:textId="77777777" w:rsidR="00A57857" w:rsidRPr="00442B10" w:rsidRDefault="00A57857" w:rsidP="00A57857">
      <w:pPr>
        <w:jc w:val="center"/>
        <w:rPr>
          <w:lang w:val="fr-LU"/>
        </w:rPr>
      </w:pPr>
      <w:r w:rsidRPr="00442B10">
        <w:rPr>
          <w:noProof/>
          <w:lang w:val="fr-LU" w:eastAsia="fr-LU"/>
        </w:rPr>
        <w:drawing>
          <wp:inline distT="0" distB="0" distL="0" distR="0" wp14:anchorId="51A1D749" wp14:editId="48CCF758">
            <wp:extent cx="5435289" cy="3022600"/>
            <wp:effectExtent l="0" t="0" r="0" b="63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44534" cy="3027741"/>
                    </a:xfrm>
                    <a:prstGeom prst="rect">
                      <a:avLst/>
                    </a:prstGeom>
                  </pic:spPr>
                </pic:pic>
              </a:graphicData>
            </a:graphic>
          </wp:inline>
        </w:drawing>
      </w:r>
    </w:p>
    <w:p w14:paraId="56AB18D0" w14:textId="77777777" w:rsidR="00A57857" w:rsidRPr="001D35E6" w:rsidRDefault="00A57857" w:rsidP="001D35E6">
      <w:pPr>
        <w:jc w:val="left"/>
        <w:rPr>
          <w:lang w:val="fr-LU"/>
        </w:rPr>
      </w:pPr>
    </w:p>
    <w:p w14:paraId="60BB08CC" w14:textId="1AAA6B85" w:rsidR="00674B36" w:rsidRPr="00442B10" w:rsidRDefault="000375DE" w:rsidP="00E752A9">
      <w:pPr>
        <w:pStyle w:val="Heading1"/>
        <w:rPr>
          <w:lang w:val="fr-LU"/>
        </w:rPr>
      </w:pPr>
      <w:bookmarkStart w:id="46" w:name="_Toc476055500"/>
      <w:r>
        <w:rPr>
          <w:lang w:val="fr-LU"/>
        </w:rPr>
        <w:lastRenderedPageBreak/>
        <w:t>É</w:t>
      </w:r>
      <w:r w:rsidR="00674B36" w:rsidRPr="00442B10">
        <w:rPr>
          <w:lang w:val="fr-LU"/>
        </w:rPr>
        <w:t>valuation et traitement des risques</w:t>
      </w:r>
      <w:bookmarkEnd w:id="46"/>
    </w:p>
    <w:p w14:paraId="024D6556" w14:textId="77777777" w:rsidR="00674B36" w:rsidRPr="00442B10" w:rsidRDefault="00674B36" w:rsidP="00674B36">
      <w:pPr>
        <w:rPr>
          <w:lang w:val="fr-LU"/>
        </w:rPr>
      </w:pPr>
      <w:r w:rsidRPr="00442B10">
        <w:rPr>
          <w:lang w:val="fr-LU"/>
        </w:rPr>
        <w:t>En cliquant, sur le chiffre 3, le menu suivant apparaît :</w:t>
      </w:r>
    </w:p>
    <w:p w14:paraId="0CA2D44E" w14:textId="77777777" w:rsidR="00674B36" w:rsidRDefault="00674B36" w:rsidP="00674B36">
      <w:pPr>
        <w:rPr>
          <w:lang w:val="fr-LU"/>
        </w:rPr>
      </w:pPr>
      <w:r w:rsidRPr="00442B10">
        <w:rPr>
          <w:noProof/>
          <w:lang w:val="fr-LU" w:eastAsia="fr-LU"/>
        </w:rPr>
        <w:drawing>
          <wp:inline distT="0" distB="0" distL="0" distR="0" wp14:anchorId="2A5ECA6F" wp14:editId="1188CFB5">
            <wp:extent cx="5657850" cy="731644"/>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2864" cy="737465"/>
                    </a:xfrm>
                    <a:prstGeom prst="rect">
                      <a:avLst/>
                    </a:prstGeom>
                  </pic:spPr>
                </pic:pic>
              </a:graphicData>
            </a:graphic>
          </wp:inline>
        </w:drawing>
      </w:r>
    </w:p>
    <w:p w14:paraId="157E30C4" w14:textId="77777777" w:rsidR="00BA64AA" w:rsidRDefault="00BA64AA" w:rsidP="00BA64AA">
      <w:pPr>
        <w:rPr>
          <w:lang w:val="fr-LU"/>
        </w:rPr>
      </w:pPr>
    </w:p>
    <w:p w14:paraId="1169CFDF" w14:textId="77777777" w:rsidR="00F81617" w:rsidRPr="00442B10" w:rsidRDefault="00F81617" w:rsidP="00F81617">
      <w:pPr>
        <w:rPr>
          <w:lang w:val="fr-LU"/>
        </w:rPr>
      </w:pPr>
      <w:bookmarkStart w:id="47" w:name="_Toc476055501"/>
      <w:proofErr w:type="gramStart"/>
      <w:r>
        <w:rPr>
          <w:lang w:val="fr-LU"/>
        </w:rPr>
        <w:t>Le</w:t>
      </w:r>
      <w:proofErr w:type="gramEnd"/>
      <w:r>
        <w:rPr>
          <w:lang w:val="fr-LU"/>
        </w:rPr>
        <w:t xml:space="preserve"> clique sur le lien appelle </w:t>
      </w:r>
      <w:r w:rsidRPr="00442B10">
        <w:rPr>
          <w:lang w:val="fr-LU"/>
        </w:rPr>
        <w:t xml:space="preserve">la vue principale de MONARC. </w:t>
      </w:r>
    </w:p>
    <w:p w14:paraId="66DA8180" w14:textId="6745148D" w:rsidR="00BA64AA" w:rsidRPr="00442B10" w:rsidRDefault="000375DE" w:rsidP="00BA64AA">
      <w:pPr>
        <w:pStyle w:val="Heading2"/>
        <w:rPr>
          <w:lang w:val="fr-LU"/>
        </w:rPr>
      </w:pPr>
      <w:r>
        <w:rPr>
          <w:lang w:val="fr-LU"/>
        </w:rPr>
        <w:t>É</w:t>
      </w:r>
      <w:r w:rsidR="00BA64AA" w:rsidRPr="00442B10">
        <w:rPr>
          <w:lang w:val="fr-LU"/>
        </w:rPr>
        <w:t>valuation et traitement des risques</w:t>
      </w:r>
      <w:bookmarkEnd w:id="47"/>
    </w:p>
    <w:p w14:paraId="12BA7098" w14:textId="11E9CFAB" w:rsidR="00BA64AA" w:rsidRDefault="00F81617" w:rsidP="00BA64AA">
      <w:pPr>
        <w:rPr>
          <w:lang w:val="fr-LU"/>
        </w:rPr>
      </w:pPr>
      <w:r>
        <w:rPr>
          <w:lang w:val="fr-LU"/>
        </w:rPr>
        <w:t>La phase précédente a permis</w:t>
      </w:r>
      <w:r w:rsidR="00BA64AA">
        <w:rPr>
          <w:lang w:val="fr-LU"/>
        </w:rPr>
        <w:t xml:space="preserve"> de renseigner les critères d’impacts, il reste maintenant à évaluer les menaces et les vulnérabilités pour pouvoir calculer les niveaux de risques.</w:t>
      </w:r>
    </w:p>
    <w:p w14:paraId="188D3FDA" w14:textId="02E957A5" w:rsidR="00BA64AA" w:rsidRDefault="000375DE" w:rsidP="00BA64AA">
      <w:pPr>
        <w:pStyle w:val="Heading3"/>
        <w:rPr>
          <w:lang w:val="fr-LU"/>
        </w:rPr>
      </w:pPr>
      <w:bookmarkStart w:id="48" w:name="_Toc476055502"/>
      <w:r>
        <w:rPr>
          <w:lang w:val="fr-LU"/>
        </w:rPr>
        <w:t>É</w:t>
      </w:r>
      <w:r w:rsidR="00BA64AA" w:rsidRPr="00442B10">
        <w:rPr>
          <w:lang w:val="fr-LU"/>
        </w:rPr>
        <w:t xml:space="preserve">valuation </w:t>
      </w:r>
      <w:r w:rsidR="00BA64AA">
        <w:rPr>
          <w:lang w:val="fr-LU"/>
        </w:rPr>
        <w:t xml:space="preserve">des </w:t>
      </w:r>
      <w:r w:rsidR="007A498E">
        <w:rPr>
          <w:lang w:val="fr-LU"/>
        </w:rPr>
        <w:t xml:space="preserve">probabilités de </w:t>
      </w:r>
      <w:r w:rsidR="00BA64AA">
        <w:rPr>
          <w:lang w:val="fr-LU"/>
        </w:rPr>
        <w:t>menaces</w:t>
      </w:r>
      <w:bookmarkEnd w:id="48"/>
    </w:p>
    <w:p w14:paraId="31606951" w14:textId="73BAE1ED" w:rsidR="00BA64AA" w:rsidRDefault="00BA64AA" w:rsidP="00BA64AA">
      <w:pPr>
        <w:rPr>
          <w:lang w:val="fr-LU"/>
        </w:rPr>
      </w:pPr>
      <w:r>
        <w:rPr>
          <w:lang w:val="fr-LU"/>
        </w:rPr>
        <w:t>Dans le ca</w:t>
      </w:r>
      <w:r w:rsidR="007A498E">
        <w:rPr>
          <w:lang w:val="fr-LU"/>
        </w:rPr>
        <w:t xml:space="preserve">s où l’évaluation des menaces faite pendant l’établissement du contexte a renseigné des probabilités, il faut revenir à cet écran pour forcer toutes les menaces du modèle. </w:t>
      </w:r>
    </w:p>
    <w:p w14:paraId="637A2905" w14:textId="02F609A2" w:rsidR="007A498E" w:rsidRDefault="007A498E" w:rsidP="00BA64AA">
      <w:pPr>
        <w:rPr>
          <w:lang w:val="fr-LU"/>
        </w:rPr>
      </w:pPr>
      <w:r>
        <w:rPr>
          <w:lang w:val="fr-LU"/>
        </w:rPr>
        <w:t>Ensuite, lors du passage en revue des risques du modèle, les valeurs par défaut peuvent toutes être révisées unitairement.</w:t>
      </w:r>
    </w:p>
    <w:p w14:paraId="10CDC934" w14:textId="7B2BDB5F" w:rsidR="007A498E" w:rsidRDefault="000375DE" w:rsidP="007A498E">
      <w:pPr>
        <w:pStyle w:val="Heading3"/>
        <w:rPr>
          <w:lang w:val="fr-LU"/>
        </w:rPr>
      </w:pPr>
      <w:bookmarkStart w:id="49" w:name="_Toc476055503"/>
      <w:r>
        <w:rPr>
          <w:lang w:val="fr-LU"/>
        </w:rPr>
        <w:t>É</w:t>
      </w:r>
      <w:r w:rsidR="007A498E" w:rsidRPr="00442B10">
        <w:rPr>
          <w:lang w:val="fr-LU"/>
        </w:rPr>
        <w:t xml:space="preserve">valuation </w:t>
      </w:r>
      <w:r w:rsidR="007A498E">
        <w:rPr>
          <w:lang w:val="fr-LU"/>
        </w:rPr>
        <w:t>des vulnérabilités</w:t>
      </w:r>
      <w:bookmarkEnd w:id="49"/>
    </w:p>
    <w:p w14:paraId="14E4A00B" w14:textId="5CB38648" w:rsidR="007A498E" w:rsidRDefault="007A498E" w:rsidP="007A498E">
      <w:pPr>
        <w:rPr>
          <w:lang w:val="fr-LU"/>
        </w:rPr>
      </w:pPr>
      <w:r>
        <w:rPr>
          <w:lang w:val="fr-LU"/>
        </w:rPr>
        <w:t>Les niveaux de vulnérabilités dépendent directement des mesures de sécurité en place. Afin de justifi</w:t>
      </w:r>
      <w:r w:rsidR="00311057">
        <w:rPr>
          <w:lang w:val="fr-LU"/>
        </w:rPr>
        <w:t>er</w:t>
      </w:r>
      <w:r>
        <w:rPr>
          <w:lang w:val="fr-LU"/>
        </w:rPr>
        <w:t xml:space="preserve"> chaque valeur, il est nécessaire de décrire de façon factuelle toutes ces mesures.</w:t>
      </w:r>
    </w:p>
    <w:p w14:paraId="765FBB2E" w14:textId="42C185DF" w:rsidR="007A498E" w:rsidRDefault="007A498E" w:rsidP="007A498E">
      <w:pPr>
        <w:pStyle w:val="Heading3"/>
        <w:rPr>
          <w:lang w:val="fr-LU"/>
        </w:rPr>
      </w:pPr>
      <w:bookmarkStart w:id="50" w:name="_Toc476055504"/>
      <w:r>
        <w:rPr>
          <w:lang w:val="fr-LU"/>
        </w:rPr>
        <w:t>Traitement des risques</w:t>
      </w:r>
      <w:bookmarkEnd w:id="50"/>
    </w:p>
    <w:p w14:paraId="7B6F3B98" w14:textId="77A1E9B7" w:rsidR="00311057" w:rsidRDefault="00311057" w:rsidP="007A498E">
      <w:pPr>
        <w:rPr>
          <w:lang w:val="fr-LU"/>
        </w:rPr>
      </w:pPr>
      <w:r>
        <w:rPr>
          <w:lang w:val="fr-LU"/>
        </w:rPr>
        <w:t xml:space="preserve">Le traitement des risques dans MONARC consiste comme dans ISO/IEC 27005, à </w:t>
      </w:r>
      <w:r w:rsidR="00AB021D">
        <w:rPr>
          <w:lang w:val="fr-LU"/>
        </w:rPr>
        <w:t>prendre une décision de type de traitement et non pas d’implémenter la mesure.</w:t>
      </w:r>
    </w:p>
    <w:p w14:paraId="7186514C" w14:textId="26779B81" w:rsidR="00AB021D" w:rsidRDefault="00AB021D" w:rsidP="007A498E">
      <w:pPr>
        <w:rPr>
          <w:lang w:val="fr-LU"/>
        </w:rPr>
      </w:pPr>
      <w:r>
        <w:rPr>
          <w:lang w:val="fr-LU"/>
        </w:rPr>
        <w:t>Il existe 4 façons pour traiter un risque :</w:t>
      </w:r>
    </w:p>
    <w:p w14:paraId="14D4F01A" w14:textId="42C738B8" w:rsidR="00AB021D" w:rsidRDefault="00AB021D" w:rsidP="004E03E1">
      <w:pPr>
        <w:pStyle w:val="ListParagraph"/>
        <w:numPr>
          <w:ilvl w:val="0"/>
          <w:numId w:val="19"/>
        </w:numPr>
        <w:rPr>
          <w:lang w:val="fr-LU"/>
        </w:rPr>
      </w:pPr>
      <w:r>
        <w:rPr>
          <w:lang w:val="fr-LU"/>
        </w:rPr>
        <w:t>Accepter : Le risque est accepté tel quel. Aucune action supplémentaire ne sera lancée.</w:t>
      </w:r>
    </w:p>
    <w:p w14:paraId="5595655A" w14:textId="6ECBB06F" w:rsidR="00AB021D" w:rsidRDefault="00AB021D" w:rsidP="004E03E1">
      <w:pPr>
        <w:pStyle w:val="ListParagraph"/>
        <w:numPr>
          <w:ilvl w:val="0"/>
          <w:numId w:val="19"/>
        </w:numPr>
        <w:rPr>
          <w:lang w:val="fr-LU"/>
        </w:rPr>
      </w:pPr>
      <w:r>
        <w:rPr>
          <w:lang w:val="fr-LU"/>
        </w:rPr>
        <w:t>Modifier / Réduire : Des mesures sont mises en place pour réduire le risque à un niveau acceptable. La force de réduction est alors évaluée afin de pouvoir calculer le risque résiduel.</w:t>
      </w:r>
    </w:p>
    <w:p w14:paraId="173C7A07" w14:textId="663B0FD3" w:rsidR="00AB021D" w:rsidRDefault="00AB021D" w:rsidP="004E03E1">
      <w:pPr>
        <w:pStyle w:val="ListParagraph"/>
        <w:numPr>
          <w:ilvl w:val="0"/>
          <w:numId w:val="19"/>
        </w:numPr>
        <w:rPr>
          <w:lang w:val="fr-LU"/>
        </w:rPr>
      </w:pPr>
      <w:r>
        <w:rPr>
          <w:lang w:val="fr-LU"/>
        </w:rPr>
        <w:t>Partager / Refuser : cas des assurances par exemple. Ce type de traitement est particulier, parce qu’il tend à réduire l’impact du risque et non pas la vulnérabilité. Le risque résiduel ne peut pas être calculé.</w:t>
      </w:r>
    </w:p>
    <w:p w14:paraId="486F05B7" w14:textId="10E3CF2B" w:rsidR="00AB021D" w:rsidRPr="00AB021D" w:rsidRDefault="00C60499" w:rsidP="004E03E1">
      <w:pPr>
        <w:pStyle w:val="ListParagraph"/>
        <w:numPr>
          <w:ilvl w:val="0"/>
          <w:numId w:val="19"/>
        </w:numPr>
        <w:rPr>
          <w:lang w:val="fr-LU"/>
        </w:rPr>
      </w:pPr>
      <w:r>
        <w:rPr>
          <w:lang w:val="fr-LU"/>
        </w:rPr>
        <w:t>Refuser : La cause du risque est élimin</w:t>
      </w:r>
      <w:r w:rsidR="000375DE">
        <w:rPr>
          <w:lang w:val="fr-LU"/>
        </w:rPr>
        <w:t>ée</w:t>
      </w:r>
      <w:r>
        <w:rPr>
          <w:lang w:val="fr-LU"/>
        </w:rPr>
        <w:t>, après traitement le risque ne doit plus exister.</w:t>
      </w:r>
    </w:p>
    <w:p w14:paraId="071EA931" w14:textId="5C8DA657" w:rsidR="00C60499" w:rsidRPr="00442B10" w:rsidRDefault="00C60499" w:rsidP="00C60499">
      <w:pPr>
        <w:pStyle w:val="Heading2"/>
        <w:rPr>
          <w:lang w:val="fr-LU"/>
        </w:rPr>
      </w:pPr>
      <w:bookmarkStart w:id="51" w:name="_Toc476055505"/>
      <w:r>
        <w:rPr>
          <w:lang w:val="fr-LU"/>
        </w:rPr>
        <w:t>Gestion du plan de traitement</w:t>
      </w:r>
      <w:bookmarkEnd w:id="51"/>
    </w:p>
    <w:p w14:paraId="5B5F86A0" w14:textId="6D480364" w:rsidR="007A498E" w:rsidRDefault="00C60499" w:rsidP="00BA64AA">
      <w:pPr>
        <w:rPr>
          <w:lang w:val="fr-LU"/>
        </w:rPr>
      </w:pPr>
      <w:r>
        <w:rPr>
          <w:lang w:val="fr-LU"/>
        </w:rPr>
        <w:t>Tous les risques faisant l’objet d’un des 4 traitements décrits ci-dessus sont inscrits dans le plan de traitement des risques, que ce soit les risques de l’information ou les risques opérationnels.</w:t>
      </w:r>
    </w:p>
    <w:p w14:paraId="7EB70AEA" w14:textId="2AB819D4" w:rsidR="00C60499" w:rsidRDefault="00C60499" w:rsidP="00BA64AA">
      <w:pPr>
        <w:rPr>
          <w:lang w:val="fr-LU"/>
        </w:rPr>
      </w:pPr>
      <w:r>
        <w:rPr>
          <w:lang w:val="fr-LU"/>
        </w:rPr>
        <w:t>La formule de calcul n’est pas la même pour les deux type</w:t>
      </w:r>
      <w:r w:rsidR="000375DE">
        <w:rPr>
          <w:lang w:val="fr-LU"/>
        </w:rPr>
        <w:t xml:space="preserve">s </w:t>
      </w:r>
      <w:r>
        <w:rPr>
          <w:lang w:val="fr-LU"/>
        </w:rPr>
        <w:t>de risques, c’est donc les seuils d’acceptation des risques qui donne l’ordre des risques. Toutefois, il est possible de réordonner l’ordre du plan de traitement des risques avant de générer le livrable final.</w:t>
      </w:r>
    </w:p>
    <w:p w14:paraId="6E47C933" w14:textId="4EDE56F7" w:rsidR="00C60499" w:rsidRPr="00442B10" w:rsidRDefault="00C60499" w:rsidP="00C60499">
      <w:pPr>
        <w:pStyle w:val="Heading2"/>
        <w:rPr>
          <w:lang w:val="fr-LU"/>
        </w:rPr>
      </w:pPr>
      <w:bookmarkStart w:id="52" w:name="_Toc476055506"/>
      <w:r>
        <w:rPr>
          <w:lang w:val="fr-LU"/>
        </w:rPr>
        <w:lastRenderedPageBreak/>
        <w:t>Livrable : Rapport final</w:t>
      </w:r>
      <w:bookmarkEnd w:id="52"/>
    </w:p>
    <w:p w14:paraId="52FEAB01" w14:textId="28D2DBFA" w:rsidR="00C60499" w:rsidRPr="00442B10" w:rsidRDefault="00C60499" w:rsidP="00C60499">
      <w:pPr>
        <w:rPr>
          <w:lang w:val="fr-LU"/>
        </w:rPr>
      </w:pPr>
      <w:r>
        <w:rPr>
          <w:lang w:val="fr-LU"/>
        </w:rPr>
        <w:t>L</w:t>
      </w:r>
      <w:r w:rsidRPr="00442B10">
        <w:rPr>
          <w:lang w:val="fr-LU"/>
        </w:rPr>
        <w:t xml:space="preserve">e livrable reprend </w:t>
      </w:r>
      <w:r>
        <w:rPr>
          <w:lang w:val="fr-LU"/>
        </w:rPr>
        <w:t xml:space="preserve">de façon exhaustive </w:t>
      </w:r>
      <w:r w:rsidRPr="00442B10">
        <w:rPr>
          <w:lang w:val="fr-LU"/>
        </w:rPr>
        <w:t>tou</w:t>
      </w:r>
      <w:r>
        <w:rPr>
          <w:lang w:val="fr-LU"/>
        </w:rPr>
        <w:t>tes les informations collectées et saisies dans MONARC, y compris les informations contenues dans les deux précédents livrables.</w:t>
      </w:r>
    </w:p>
    <w:p w14:paraId="0EF31A69" w14:textId="598BA3EB" w:rsidR="00C60499" w:rsidRPr="00442B10" w:rsidRDefault="00C60499" w:rsidP="00C60499">
      <w:pPr>
        <w:rPr>
          <w:lang w:val="fr-LU"/>
        </w:rPr>
      </w:pPr>
      <w:r w:rsidRPr="00442B10">
        <w:rPr>
          <w:lang w:val="fr-LU"/>
        </w:rPr>
        <w:t xml:space="preserve">Un formulaire est à remplir. </w:t>
      </w:r>
      <w:r w:rsidR="00092C95">
        <w:rPr>
          <w:lang w:val="fr-LU"/>
        </w:rPr>
        <w:t xml:space="preserve">Il est possible d’y ajouter un résumé de l’analyse qui s’ajoute aux 5 premiers risques du plan de traitement. </w:t>
      </w:r>
      <w:r w:rsidRPr="00442B10">
        <w:rPr>
          <w:lang w:val="fr-LU"/>
        </w:rPr>
        <w:t>Lorsque l’on clique sur « Sauvegarde », un fichier au format Word est généré.</w:t>
      </w:r>
    </w:p>
    <w:p w14:paraId="1F48E7D7" w14:textId="77777777" w:rsidR="00C60499" w:rsidRPr="00442B10" w:rsidRDefault="00C60499" w:rsidP="00C60499">
      <w:pPr>
        <w:rPr>
          <w:lang w:val="fr-LU"/>
        </w:rPr>
      </w:pPr>
    </w:p>
    <w:p w14:paraId="4AF2F7B3" w14:textId="605AA62E" w:rsidR="00C60499" w:rsidRPr="00442B10" w:rsidRDefault="00C60499" w:rsidP="00C60499">
      <w:pPr>
        <w:jc w:val="center"/>
        <w:rPr>
          <w:lang w:val="fr-LU"/>
        </w:rPr>
      </w:pPr>
      <w:r>
        <w:rPr>
          <w:noProof/>
          <w:lang w:val="fr-LU" w:eastAsia="fr-LU"/>
        </w:rPr>
        <w:drawing>
          <wp:inline distT="0" distB="0" distL="0" distR="0" wp14:anchorId="10A6134C" wp14:editId="4C93EA3B">
            <wp:extent cx="5761355" cy="3900911"/>
            <wp:effectExtent l="0" t="0" r="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2847" cy="3901921"/>
                    </a:xfrm>
                    <a:prstGeom prst="rect">
                      <a:avLst/>
                    </a:prstGeom>
                  </pic:spPr>
                </pic:pic>
              </a:graphicData>
            </a:graphic>
          </wp:inline>
        </w:drawing>
      </w:r>
    </w:p>
    <w:p w14:paraId="7285913D" w14:textId="77777777" w:rsidR="00C60499" w:rsidRPr="00BA64AA" w:rsidRDefault="00C60499" w:rsidP="00BA64AA">
      <w:pPr>
        <w:rPr>
          <w:lang w:val="fr-LU"/>
        </w:rPr>
      </w:pPr>
    </w:p>
    <w:p w14:paraId="5DB77D64" w14:textId="77777777" w:rsidR="00674B36" w:rsidRPr="00442B10" w:rsidRDefault="00674B36" w:rsidP="00E752A9">
      <w:pPr>
        <w:pStyle w:val="Heading1"/>
        <w:rPr>
          <w:lang w:val="fr-LU"/>
        </w:rPr>
      </w:pPr>
      <w:bookmarkStart w:id="53" w:name="_Toc476055507"/>
      <w:r w:rsidRPr="00442B10">
        <w:rPr>
          <w:lang w:val="fr-LU"/>
        </w:rPr>
        <w:lastRenderedPageBreak/>
        <w:t>Implémentation et surveillance</w:t>
      </w:r>
      <w:bookmarkEnd w:id="53"/>
    </w:p>
    <w:p w14:paraId="635242FD" w14:textId="77777777" w:rsidR="00674B36" w:rsidRPr="00442B10" w:rsidRDefault="00674B36" w:rsidP="00674B36">
      <w:pPr>
        <w:rPr>
          <w:lang w:val="fr-LU"/>
        </w:rPr>
      </w:pPr>
      <w:r w:rsidRPr="00442B10">
        <w:rPr>
          <w:lang w:val="fr-LU"/>
        </w:rPr>
        <w:t>En cliquant, sur le chiffre 4, le menu suivant apparaît :</w:t>
      </w:r>
    </w:p>
    <w:p w14:paraId="65E0BFB2" w14:textId="77777777" w:rsidR="00674B36" w:rsidRPr="00442B10" w:rsidRDefault="00674B36" w:rsidP="00674B36">
      <w:pPr>
        <w:rPr>
          <w:lang w:val="fr-LU"/>
        </w:rPr>
      </w:pPr>
    </w:p>
    <w:p w14:paraId="7A26FD0E" w14:textId="77777777" w:rsidR="00674B36" w:rsidRDefault="00674B36" w:rsidP="00674B36">
      <w:pPr>
        <w:rPr>
          <w:lang w:val="fr-LU"/>
        </w:rPr>
      </w:pPr>
      <w:r w:rsidRPr="00442B10">
        <w:rPr>
          <w:noProof/>
          <w:lang w:val="fr-LU" w:eastAsia="fr-LU"/>
        </w:rPr>
        <w:drawing>
          <wp:inline distT="0" distB="0" distL="0" distR="0" wp14:anchorId="4894FBE4" wp14:editId="169028F5">
            <wp:extent cx="5657850" cy="501328"/>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2004" cy="508785"/>
                    </a:xfrm>
                    <a:prstGeom prst="rect">
                      <a:avLst/>
                    </a:prstGeom>
                    <a:noFill/>
                    <a:ln>
                      <a:noFill/>
                    </a:ln>
                  </pic:spPr>
                </pic:pic>
              </a:graphicData>
            </a:graphic>
          </wp:inline>
        </w:drawing>
      </w:r>
    </w:p>
    <w:p w14:paraId="71BCFD37" w14:textId="77777777" w:rsidR="000B02ED" w:rsidRDefault="000B02ED" w:rsidP="00674B36">
      <w:pPr>
        <w:rPr>
          <w:lang w:val="fr-LU"/>
        </w:rPr>
      </w:pPr>
    </w:p>
    <w:p w14:paraId="7A4B1280" w14:textId="66195DA0" w:rsidR="000B02ED" w:rsidRDefault="000B02ED" w:rsidP="00674B36">
      <w:pPr>
        <w:rPr>
          <w:lang w:val="fr-LU"/>
        </w:rPr>
      </w:pPr>
      <w:r>
        <w:rPr>
          <w:lang w:val="fr-LU"/>
        </w:rPr>
        <w:t>Cette vue va au-delà de la norme ISO/IEC 27005, parce qu’elle permet de gérer le suivi de l’implémentation des mesures.</w:t>
      </w:r>
    </w:p>
    <w:p w14:paraId="316CB6B1" w14:textId="310F2153" w:rsidR="000B02ED" w:rsidRDefault="000B02ED" w:rsidP="00674B36">
      <w:pPr>
        <w:rPr>
          <w:lang w:val="fr-LU"/>
        </w:rPr>
      </w:pPr>
      <w:r>
        <w:rPr>
          <w:lang w:val="fr-LU"/>
        </w:rPr>
        <w:t>La version actuelle est en Beta, elle est développée</w:t>
      </w:r>
      <w:r w:rsidR="000375DE">
        <w:rPr>
          <w:lang w:val="fr-LU"/>
        </w:rPr>
        <w:t xml:space="preserve">, </w:t>
      </w:r>
      <w:r>
        <w:rPr>
          <w:lang w:val="fr-LU"/>
        </w:rPr>
        <w:t>mais en attente de retour des utilisateurs pour amélioration.</w:t>
      </w:r>
    </w:p>
    <w:p w14:paraId="72A0A5AA" w14:textId="10852A88" w:rsidR="000B02ED" w:rsidRDefault="00CD2EC7" w:rsidP="00674B36">
      <w:pPr>
        <w:rPr>
          <w:lang w:val="fr-LU"/>
        </w:rPr>
      </w:pPr>
      <w:r>
        <w:rPr>
          <w:lang w:val="fr-LU"/>
        </w:rPr>
        <w:t>Le séquencement des actions est le suivant :</w:t>
      </w:r>
    </w:p>
    <w:p w14:paraId="5FBD6185" w14:textId="0650B401" w:rsidR="00CD2EC7" w:rsidRDefault="00CD2EC7" w:rsidP="00CD2EC7">
      <w:pPr>
        <w:pStyle w:val="ListParagraph"/>
        <w:numPr>
          <w:ilvl w:val="0"/>
          <w:numId w:val="21"/>
        </w:numPr>
        <w:rPr>
          <w:lang w:val="fr-LU"/>
        </w:rPr>
      </w:pPr>
      <w:r>
        <w:rPr>
          <w:lang w:val="fr-LU"/>
        </w:rPr>
        <w:t>Un responsable et un délai sont définis pour chaque recommandation</w:t>
      </w:r>
      <w:r w:rsidR="008E22AD">
        <w:rPr>
          <w:lang w:val="fr-LU"/>
        </w:rPr>
        <w:t>.</w:t>
      </w:r>
    </w:p>
    <w:p w14:paraId="79FEE349" w14:textId="61162BC8" w:rsidR="00CD2EC7" w:rsidRDefault="00CD2EC7" w:rsidP="00CD2EC7">
      <w:pPr>
        <w:pStyle w:val="ListParagraph"/>
        <w:numPr>
          <w:ilvl w:val="0"/>
          <w:numId w:val="21"/>
        </w:numPr>
        <w:rPr>
          <w:lang w:val="fr-LU"/>
        </w:rPr>
      </w:pPr>
      <w:r>
        <w:rPr>
          <w:lang w:val="fr-LU"/>
        </w:rPr>
        <w:t>Lorsque la recommandation a été complètement implémentée, une validation est demandée pour chaque risque traité par la recommandation en question</w:t>
      </w:r>
      <w:r w:rsidR="008E22AD">
        <w:rPr>
          <w:lang w:val="fr-LU"/>
        </w:rPr>
        <w:t>.</w:t>
      </w:r>
    </w:p>
    <w:p w14:paraId="14251424" w14:textId="12DD3FD4" w:rsidR="00CD2EC7" w:rsidRDefault="00CD2EC7" w:rsidP="00CD2EC7">
      <w:pPr>
        <w:pStyle w:val="ListParagraph"/>
        <w:numPr>
          <w:ilvl w:val="0"/>
          <w:numId w:val="21"/>
        </w:numPr>
        <w:rPr>
          <w:lang w:val="fr-LU"/>
        </w:rPr>
      </w:pPr>
      <w:r>
        <w:rPr>
          <w:lang w:val="fr-LU"/>
        </w:rPr>
        <w:t>Pour chaque risque, le nouvel état est documenté et les valeurs de risques résiduels deviennent le risque actuel.</w:t>
      </w:r>
    </w:p>
    <w:p w14:paraId="6CB47D10" w14:textId="153D1F3E" w:rsidR="00CD2EC7" w:rsidRDefault="00CD2EC7" w:rsidP="00CD2EC7">
      <w:pPr>
        <w:rPr>
          <w:lang w:val="fr-LU"/>
        </w:rPr>
      </w:pPr>
      <w:r>
        <w:rPr>
          <w:lang w:val="fr-LU"/>
        </w:rPr>
        <w:t>Et ainsi de suite pour chaque recommandation.</w:t>
      </w:r>
    </w:p>
    <w:p w14:paraId="17E7E41E" w14:textId="77777777" w:rsidR="00CD2EC7" w:rsidRPr="00CD2EC7" w:rsidRDefault="00CD2EC7" w:rsidP="00CD2EC7">
      <w:pPr>
        <w:rPr>
          <w:lang w:val="fr-LU"/>
        </w:rPr>
      </w:pPr>
    </w:p>
    <w:sectPr w:rsidR="00CD2EC7" w:rsidRPr="00CD2EC7" w:rsidSect="003354F7">
      <w:headerReference w:type="even" r:id="rId49"/>
      <w:headerReference w:type="default" r:id="rId50"/>
      <w:footerReference w:type="even" r:id="rId51"/>
      <w:footerReference w:type="default" r:id="rId52"/>
      <w:headerReference w:type="first" r:id="rId53"/>
      <w:footerReference w:type="first" r:id="rId54"/>
      <w:pgSz w:w="11906" w:h="16838" w:code="9"/>
      <w:pgMar w:top="1103" w:right="1440" w:bottom="1440" w:left="426" w:header="454" w:footer="567"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433AA2" w14:textId="77777777" w:rsidR="002A5F14" w:rsidRDefault="002A5F14" w:rsidP="002112D1">
      <w:r>
        <w:separator/>
      </w:r>
    </w:p>
  </w:endnote>
  <w:endnote w:type="continuationSeparator" w:id="0">
    <w:p w14:paraId="3552B7C6" w14:textId="77777777" w:rsidR="002A5F14" w:rsidRDefault="002A5F14" w:rsidP="002112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rebuchetMS">
    <w:panose1 w:val="00000000000000000000"/>
    <w:charset w:val="00"/>
    <w:family w:val="swiss"/>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RWPalladioL-Bold">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248CD" w14:textId="77777777" w:rsidR="009B36D2" w:rsidRDefault="009B36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F597F" w14:textId="4D3E57BA" w:rsidR="009B36D2" w:rsidRPr="009C51EF" w:rsidRDefault="009B36D2" w:rsidP="00162079">
    <w:pPr>
      <w:pStyle w:val="smile-address"/>
      <w:jc w:val="right"/>
      <w:rPr>
        <w:rFonts w:ascii="Century Schoolbook" w:hAnsi="Century Schoolbook"/>
        <w:i w:val="0"/>
        <w:color w:val="auto"/>
        <w:kern w:val="18"/>
        <w:sz w:val="20"/>
      </w:rPr>
    </w:pPr>
    <w:r w:rsidRPr="009C51EF">
      <w:rPr>
        <w:rFonts w:ascii="Century Schoolbook" w:hAnsi="Century Schoolbook"/>
        <w:i w:val="0"/>
        <w:color w:val="auto"/>
        <w:sz w:val="20"/>
        <w:lang w:val="fr-LU"/>
      </w:rPr>
      <w:t xml:space="preserve">Page </w:t>
    </w:r>
    <w:r w:rsidRPr="009C51EF">
      <w:rPr>
        <w:rFonts w:ascii="Century Schoolbook" w:hAnsi="Century Schoolbook"/>
        <w:i w:val="0"/>
        <w:color w:val="auto"/>
        <w:sz w:val="20"/>
        <w:lang w:val="fr-LU"/>
      </w:rPr>
      <w:fldChar w:fldCharType="begin"/>
    </w:r>
    <w:r w:rsidRPr="009C51EF">
      <w:rPr>
        <w:rFonts w:ascii="Century Schoolbook" w:hAnsi="Century Schoolbook"/>
        <w:i w:val="0"/>
        <w:color w:val="auto"/>
        <w:sz w:val="20"/>
        <w:lang w:val="fr-LU"/>
      </w:rPr>
      <w:instrText xml:space="preserve"> PAGE </w:instrText>
    </w:r>
    <w:r w:rsidRPr="009C51EF">
      <w:rPr>
        <w:rFonts w:ascii="Century Schoolbook" w:hAnsi="Century Schoolbook"/>
        <w:i w:val="0"/>
        <w:color w:val="auto"/>
        <w:sz w:val="20"/>
        <w:lang w:val="fr-LU"/>
      </w:rPr>
      <w:fldChar w:fldCharType="separate"/>
    </w:r>
    <w:r w:rsidR="00797324">
      <w:rPr>
        <w:rFonts w:ascii="Century Schoolbook" w:hAnsi="Century Schoolbook"/>
        <w:i w:val="0"/>
        <w:noProof/>
        <w:color w:val="auto"/>
        <w:sz w:val="20"/>
        <w:lang w:val="fr-LU"/>
      </w:rPr>
      <w:t>5</w:t>
    </w:r>
    <w:r w:rsidRPr="009C51EF">
      <w:rPr>
        <w:rFonts w:ascii="Century Schoolbook" w:hAnsi="Century Schoolbook"/>
        <w:i w:val="0"/>
        <w:color w:val="auto"/>
        <w:sz w:val="20"/>
        <w:lang w:val="fr-LU"/>
      </w:rPr>
      <w:fldChar w:fldCharType="end"/>
    </w:r>
    <w:r w:rsidRPr="009C51EF">
      <w:rPr>
        <w:rFonts w:ascii="Century Schoolbook" w:hAnsi="Century Schoolbook"/>
        <w:i w:val="0"/>
        <w:color w:val="auto"/>
        <w:sz w:val="20"/>
        <w:lang w:val="fr-LU"/>
      </w:rPr>
      <w:t>/</w:t>
    </w:r>
    <w:r w:rsidRPr="009C51EF">
      <w:rPr>
        <w:rFonts w:ascii="Century Schoolbook" w:hAnsi="Century Schoolbook"/>
        <w:i w:val="0"/>
        <w:color w:val="auto"/>
        <w:sz w:val="20"/>
        <w:lang w:val="fr-LU"/>
      </w:rPr>
      <w:fldChar w:fldCharType="begin"/>
    </w:r>
    <w:r w:rsidRPr="009C51EF">
      <w:rPr>
        <w:rFonts w:ascii="Century Schoolbook" w:hAnsi="Century Schoolbook"/>
        <w:i w:val="0"/>
        <w:color w:val="auto"/>
        <w:sz w:val="20"/>
        <w:lang w:val="fr-LU"/>
      </w:rPr>
      <w:instrText xml:space="preserve"> NUMPAGES \*Arabic </w:instrText>
    </w:r>
    <w:r w:rsidRPr="009C51EF">
      <w:rPr>
        <w:rFonts w:ascii="Century Schoolbook" w:hAnsi="Century Schoolbook"/>
        <w:i w:val="0"/>
        <w:color w:val="auto"/>
        <w:sz w:val="20"/>
        <w:lang w:val="fr-LU"/>
      </w:rPr>
      <w:fldChar w:fldCharType="separate"/>
    </w:r>
    <w:r w:rsidR="00797324">
      <w:rPr>
        <w:rFonts w:ascii="Century Schoolbook" w:hAnsi="Century Schoolbook"/>
        <w:i w:val="0"/>
        <w:noProof/>
        <w:color w:val="auto"/>
        <w:sz w:val="20"/>
        <w:lang w:val="fr-LU"/>
      </w:rPr>
      <w:t>18</w:t>
    </w:r>
    <w:r w:rsidRPr="009C51EF">
      <w:rPr>
        <w:rFonts w:ascii="Century Schoolbook" w:hAnsi="Century Schoolbook"/>
        <w:i w:val="0"/>
        <w:color w:val="auto"/>
        <w:sz w:val="20"/>
        <w:lang w:val="fr-LU"/>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E53747" w14:textId="06C83937" w:rsidR="009B36D2" w:rsidRDefault="009B36D2">
    <w:pPr>
      <w:pStyle w:val="Footer"/>
    </w:pPr>
    <w:r w:rsidRPr="008D1296">
      <w:rPr>
        <w:lang w:val="fr-LU"/>
      </w:rPr>
      <w:t xml:space="preserve">Auteur </w:t>
    </w:r>
    <w:r>
      <w:t>: Thierry Petitgenet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39C89D" w14:textId="77777777" w:rsidR="002A5F14" w:rsidRDefault="002A5F14" w:rsidP="002112D1">
      <w:r>
        <w:separator/>
      </w:r>
    </w:p>
  </w:footnote>
  <w:footnote w:type="continuationSeparator" w:id="0">
    <w:p w14:paraId="5FB3BF26" w14:textId="77777777" w:rsidR="002A5F14" w:rsidRDefault="002A5F14" w:rsidP="002112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A4568" w14:textId="77777777" w:rsidR="009B36D2" w:rsidRDefault="009B36D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CFF8" w14:textId="7482024B" w:rsidR="009B36D2" w:rsidRPr="007D2CE5" w:rsidRDefault="009B36D2" w:rsidP="00162079">
    <w:pPr>
      <w:pStyle w:val="Header"/>
      <w:tabs>
        <w:tab w:val="clear" w:pos="9072"/>
        <w:tab w:val="left" w:pos="8222"/>
      </w:tabs>
      <w:rPr>
        <w:lang w:val="fr-LU"/>
      </w:rPr>
    </w:pPr>
    <w:r>
      <w:rPr>
        <w:b/>
        <w:noProof/>
        <w:lang w:val="fr-LU" w:eastAsia="fr-LU"/>
      </w:rPr>
      <mc:AlternateContent>
        <mc:Choice Requires="wps">
          <w:drawing>
            <wp:anchor distT="0" distB="0" distL="114300" distR="114300" simplePos="0" relativeHeight="251633152" behindDoc="0" locked="0" layoutInCell="1" allowOverlap="1" wp14:anchorId="269A2E66" wp14:editId="03F2CFE8">
              <wp:simplePos x="0" y="0"/>
              <wp:positionH relativeFrom="column">
                <wp:posOffset>-173</wp:posOffset>
              </wp:positionH>
              <wp:positionV relativeFrom="paragraph">
                <wp:posOffset>231255</wp:posOffset>
              </wp:positionV>
              <wp:extent cx="6008370" cy="0"/>
              <wp:effectExtent l="0" t="0" r="30480" b="19050"/>
              <wp:wrapNone/>
              <wp:docPr id="64" name="Straight Connector 64"/>
              <wp:cNvGraphicFramePr/>
              <a:graphic xmlns:a="http://schemas.openxmlformats.org/drawingml/2006/main">
                <a:graphicData uri="http://schemas.microsoft.com/office/word/2010/wordprocessingShape">
                  <wps:wsp>
                    <wps:cNvCnPr/>
                    <wps:spPr>
                      <a:xfrm>
                        <a:off x="0" y="0"/>
                        <a:ext cx="60083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9540BA" id="Straight Connector 64" o:spid="_x0000_s1026" style="position:absolute;z-index:251633152;visibility:visible;mso-wrap-style:square;mso-wrap-distance-left:9pt;mso-wrap-distance-top:0;mso-wrap-distance-right:9pt;mso-wrap-distance-bottom:0;mso-position-horizontal:absolute;mso-position-horizontal-relative:text;mso-position-vertical:absolute;mso-position-vertical-relative:text" from="0,18.2pt" to="473.1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" strokecolor="black [3213]"/>
          </w:pict>
        </mc:Fallback>
      </mc:AlternateContent>
    </w:r>
    <w:r w:rsidRPr="007D2CE5">
      <w:rPr>
        <w:b/>
        <w:lang w:val="fr-LU"/>
      </w:rPr>
      <w:t>MONARC</w:t>
    </w:r>
    <w:r w:rsidRPr="007D2CE5">
      <w:rPr>
        <w:lang w:val="fr-LU"/>
      </w:rPr>
      <w:t xml:space="preserve"> : </w:t>
    </w:r>
    <w:r>
      <w:rPr>
        <w:lang w:val="fr-LU"/>
      </w:rPr>
      <w:t>Documentation de la méthode</w:t>
    </w:r>
    <w:r>
      <w:rPr>
        <w:lang w:val="fr-LU"/>
      </w:rPr>
      <w:tab/>
    </w:r>
    <w:r>
      <w:rPr>
        <w:lang w:val="fr-LU"/>
      </w:rPr>
      <w:tab/>
      <w:t xml:space="preserve">Version </w:t>
    </w:r>
    <w:r w:rsidRPr="00EA5164">
      <w:rPr>
        <w:lang w:val="fr-LU"/>
      </w:rPr>
      <w:fldChar w:fldCharType="begin"/>
    </w:r>
    <w:r w:rsidRPr="00EA5164">
      <w:rPr>
        <w:lang w:val="fr-LU"/>
      </w:rPr>
      <w:instrText xml:space="preserve"> DOCPROPERTY keywords  \* MERGEFORMAT </w:instrText>
    </w:r>
    <w:r w:rsidRPr="00EA5164">
      <w:rPr>
        <w:lang w:val="fr-LU"/>
      </w:rPr>
      <w:fldChar w:fldCharType="separate"/>
    </w:r>
    <w:r>
      <w:rPr>
        <w:lang w:val="fr-LU"/>
      </w:rPr>
      <w:t>1.0</w:t>
    </w:r>
    <w:r w:rsidRPr="00EA5164">
      <w:rPr>
        <w:lang w:val="fr-LU"/>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5ED9C" w14:textId="77777777" w:rsidR="009B36D2" w:rsidRDefault="009B36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950BBA"/>
    <w:multiLevelType w:val="hybridMultilevel"/>
    <w:tmpl w:val="12127C6C"/>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1" w15:restartNumberingAfterBreak="0">
    <w:nsid w:val="0BCB097C"/>
    <w:multiLevelType w:val="hybridMultilevel"/>
    <w:tmpl w:val="FA1A76E4"/>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 w15:restartNumberingAfterBreak="0">
    <w:nsid w:val="1A282EBA"/>
    <w:multiLevelType w:val="hybridMultilevel"/>
    <w:tmpl w:val="2402C894"/>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3" w15:restartNumberingAfterBreak="0">
    <w:nsid w:val="21FE5079"/>
    <w:multiLevelType w:val="hybridMultilevel"/>
    <w:tmpl w:val="CCD0C5CA"/>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 w15:restartNumberingAfterBreak="0">
    <w:nsid w:val="299A23CC"/>
    <w:multiLevelType w:val="multilevel"/>
    <w:tmpl w:val="635424F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Arial" w:hAnsi="Arial" w:cs="Arial"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lang w:val="en-GB"/>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FF50778"/>
    <w:multiLevelType w:val="hybridMultilevel"/>
    <w:tmpl w:val="6BFC3322"/>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6" w15:restartNumberingAfterBreak="0">
    <w:nsid w:val="33E927C7"/>
    <w:multiLevelType w:val="hybridMultilevel"/>
    <w:tmpl w:val="5682372C"/>
    <w:lvl w:ilvl="0" w:tplc="140C0011">
      <w:start w:val="1"/>
      <w:numFmt w:val="decimal"/>
      <w:lvlText w:val="%1)"/>
      <w:lvlJc w:val="left"/>
      <w:pPr>
        <w:ind w:left="720" w:hanging="360"/>
      </w:p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7" w15:restartNumberingAfterBreak="0">
    <w:nsid w:val="3C2F1870"/>
    <w:multiLevelType w:val="hybridMultilevel"/>
    <w:tmpl w:val="3CB07F74"/>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8" w15:restartNumberingAfterBreak="0">
    <w:nsid w:val="3CD16277"/>
    <w:multiLevelType w:val="hybridMultilevel"/>
    <w:tmpl w:val="64F0C510"/>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9" w15:restartNumberingAfterBreak="0">
    <w:nsid w:val="465F6612"/>
    <w:multiLevelType w:val="hybridMultilevel"/>
    <w:tmpl w:val="0CA42BFE"/>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0" w15:restartNumberingAfterBreak="0">
    <w:nsid w:val="49EA6D11"/>
    <w:multiLevelType w:val="hybridMultilevel"/>
    <w:tmpl w:val="2402C894"/>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11" w15:restartNumberingAfterBreak="0">
    <w:nsid w:val="585468C9"/>
    <w:multiLevelType w:val="hybridMultilevel"/>
    <w:tmpl w:val="DE4C8274"/>
    <w:lvl w:ilvl="0" w:tplc="140C0011">
      <w:start w:val="1"/>
      <w:numFmt w:val="decimal"/>
      <w:lvlText w:val="%1)"/>
      <w:lvlJc w:val="left"/>
      <w:pPr>
        <w:ind w:left="360" w:hanging="360"/>
      </w:pPr>
      <w:rPr>
        <w:rFonts w:hint="default"/>
      </w:rPr>
    </w:lvl>
    <w:lvl w:ilvl="1" w:tplc="140C0019">
      <w:start w:val="1"/>
      <w:numFmt w:val="lowerLetter"/>
      <w:lvlText w:val="%2."/>
      <w:lvlJc w:val="left"/>
      <w:pPr>
        <w:ind w:left="1080" w:hanging="360"/>
      </w:pPr>
    </w:lvl>
    <w:lvl w:ilvl="2" w:tplc="140C001B" w:tentative="1">
      <w:start w:val="1"/>
      <w:numFmt w:val="lowerRoman"/>
      <w:lvlText w:val="%3."/>
      <w:lvlJc w:val="right"/>
      <w:pPr>
        <w:ind w:left="1800" w:hanging="180"/>
      </w:pPr>
    </w:lvl>
    <w:lvl w:ilvl="3" w:tplc="140C000F" w:tentative="1">
      <w:start w:val="1"/>
      <w:numFmt w:val="decimal"/>
      <w:lvlText w:val="%4."/>
      <w:lvlJc w:val="left"/>
      <w:pPr>
        <w:ind w:left="2520" w:hanging="360"/>
      </w:pPr>
    </w:lvl>
    <w:lvl w:ilvl="4" w:tplc="140C0019" w:tentative="1">
      <w:start w:val="1"/>
      <w:numFmt w:val="lowerLetter"/>
      <w:lvlText w:val="%5."/>
      <w:lvlJc w:val="left"/>
      <w:pPr>
        <w:ind w:left="3240" w:hanging="360"/>
      </w:pPr>
    </w:lvl>
    <w:lvl w:ilvl="5" w:tplc="140C001B" w:tentative="1">
      <w:start w:val="1"/>
      <w:numFmt w:val="lowerRoman"/>
      <w:lvlText w:val="%6."/>
      <w:lvlJc w:val="right"/>
      <w:pPr>
        <w:ind w:left="3960" w:hanging="180"/>
      </w:pPr>
    </w:lvl>
    <w:lvl w:ilvl="6" w:tplc="140C000F" w:tentative="1">
      <w:start w:val="1"/>
      <w:numFmt w:val="decimal"/>
      <w:lvlText w:val="%7."/>
      <w:lvlJc w:val="left"/>
      <w:pPr>
        <w:ind w:left="4680" w:hanging="360"/>
      </w:pPr>
    </w:lvl>
    <w:lvl w:ilvl="7" w:tplc="140C0019" w:tentative="1">
      <w:start w:val="1"/>
      <w:numFmt w:val="lowerLetter"/>
      <w:lvlText w:val="%8."/>
      <w:lvlJc w:val="left"/>
      <w:pPr>
        <w:ind w:left="5400" w:hanging="360"/>
      </w:pPr>
    </w:lvl>
    <w:lvl w:ilvl="8" w:tplc="140C001B" w:tentative="1">
      <w:start w:val="1"/>
      <w:numFmt w:val="lowerRoman"/>
      <w:lvlText w:val="%9."/>
      <w:lvlJc w:val="right"/>
      <w:pPr>
        <w:ind w:left="6120" w:hanging="180"/>
      </w:pPr>
    </w:lvl>
  </w:abstractNum>
  <w:abstractNum w:abstractNumId="12" w15:restartNumberingAfterBreak="0">
    <w:nsid w:val="598F075A"/>
    <w:multiLevelType w:val="hybridMultilevel"/>
    <w:tmpl w:val="2402C894"/>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13" w15:restartNumberingAfterBreak="0">
    <w:nsid w:val="6264662C"/>
    <w:multiLevelType w:val="hybridMultilevel"/>
    <w:tmpl w:val="C72427F4"/>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4" w15:restartNumberingAfterBreak="0">
    <w:nsid w:val="682F1C29"/>
    <w:multiLevelType w:val="multilevel"/>
    <w:tmpl w:val="CFAC7D86"/>
    <w:lvl w:ilvl="0">
      <w:start w:val="1"/>
      <w:numFmt w:val="decimal"/>
      <w:pStyle w:val="CELTICTitle1"/>
      <w:lvlText w:val="%1"/>
      <w:lvlJc w:val="left"/>
      <w:pPr>
        <w:tabs>
          <w:tab w:val="num" w:pos="858"/>
        </w:tabs>
        <w:ind w:left="858" w:hanging="432"/>
      </w:pPr>
      <w:rPr>
        <w:rFonts w:hint="default"/>
      </w:rPr>
    </w:lvl>
    <w:lvl w:ilvl="1">
      <w:start w:val="1"/>
      <w:numFmt w:val="decimal"/>
      <w:pStyle w:val="CELTICTitle2"/>
      <w:isLgl/>
      <w:lvlText w:val="%1.%2"/>
      <w:lvlJc w:val="left"/>
      <w:pPr>
        <w:tabs>
          <w:tab w:val="num" w:pos="576"/>
        </w:tabs>
        <w:ind w:left="576" w:hanging="576"/>
      </w:pPr>
      <w:rPr>
        <w:rFonts w:hint="default"/>
      </w:rPr>
    </w:lvl>
    <w:lvl w:ilvl="2">
      <w:start w:val="1"/>
      <w:numFmt w:val="decimal"/>
      <w:pStyle w:val="CELTICTitle3"/>
      <w:lvlText w:val="%1.%2.%3"/>
      <w:lvlJc w:val="left"/>
      <w:pPr>
        <w:tabs>
          <w:tab w:val="num" w:pos="1146"/>
        </w:tabs>
        <w:ind w:left="1146" w:hanging="720"/>
      </w:pPr>
      <w:rPr>
        <w:rFonts w:hint="default"/>
      </w:rPr>
    </w:lvl>
    <w:lvl w:ilvl="3">
      <w:start w:val="1"/>
      <w:numFmt w:val="decimal"/>
      <w:pStyle w:val="CELTICTitle4"/>
      <w:lvlText w:val="%1.%2.%3.%4"/>
      <w:lvlJc w:val="left"/>
      <w:pPr>
        <w:tabs>
          <w:tab w:val="num" w:pos="1148"/>
        </w:tabs>
        <w:ind w:left="1148"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6D1B794F"/>
    <w:multiLevelType w:val="hybridMultilevel"/>
    <w:tmpl w:val="6DCCAC9C"/>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16" w15:restartNumberingAfterBreak="0">
    <w:nsid w:val="6DF7775C"/>
    <w:multiLevelType w:val="hybridMultilevel"/>
    <w:tmpl w:val="BDAABF70"/>
    <w:lvl w:ilvl="0" w:tplc="0407000F">
      <w:start w:val="1"/>
      <w:numFmt w:val="bullet"/>
      <w:pStyle w:val="CELTICListBullet1"/>
      <w:lvlText w:val=""/>
      <w:lvlJc w:val="left"/>
      <w:pPr>
        <w:tabs>
          <w:tab w:val="num" w:pos="567"/>
        </w:tabs>
        <w:ind w:left="567" w:hanging="567"/>
      </w:pPr>
      <w:rPr>
        <w:rFonts w:ascii="Symbol" w:hAnsi="Symbol" w:hint="default"/>
      </w:rPr>
    </w:lvl>
    <w:lvl w:ilvl="1" w:tplc="04070019">
      <w:start w:val="1"/>
      <w:numFmt w:val="bullet"/>
      <w:lvlText w:val="o"/>
      <w:lvlJc w:val="left"/>
      <w:pPr>
        <w:tabs>
          <w:tab w:val="num" w:pos="1440"/>
        </w:tabs>
        <w:ind w:left="1440" w:hanging="360"/>
      </w:pPr>
      <w:rPr>
        <w:rFonts w:ascii="Courier New" w:hAnsi="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EE055F3"/>
    <w:multiLevelType w:val="hybridMultilevel"/>
    <w:tmpl w:val="41E6A68E"/>
    <w:lvl w:ilvl="0" w:tplc="6262DE34">
      <w:start w:val="1"/>
      <w:numFmt w:val="decimal"/>
      <w:pStyle w:val="Biblio"/>
      <w:lvlText w:val="[%1]"/>
      <w:lvlJc w:val="right"/>
      <w:pPr>
        <w:ind w:left="360" w:hanging="360"/>
      </w:pPr>
      <w:rPr>
        <w:rFonts w:hint="default"/>
      </w:rPr>
    </w:lvl>
    <w:lvl w:ilvl="1" w:tplc="FE7EC470">
      <w:start w:val="1"/>
      <w:numFmt w:val="decimal"/>
      <w:lvlText w:val="%2."/>
      <w:lvlJc w:val="left"/>
      <w:pPr>
        <w:ind w:left="1553" w:hanging="360"/>
      </w:pPr>
      <w:rPr>
        <w:rFonts w:hint="default"/>
      </w:rPr>
    </w:lvl>
    <w:lvl w:ilvl="2" w:tplc="35A0BC04" w:tentative="1">
      <w:start w:val="1"/>
      <w:numFmt w:val="lowerRoman"/>
      <w:lvlText w:val="%3."/>
      <w:lvlJc w:val="right"/>
      <w:pPr>
        <w:ind w:left="2273" w:hanging="180"/>
      </w:pPr>
    </w:lvl>
    <w:lvl w:ilvl="3" w:tplc="5712CC32" w:tentative="1">
      <w:start w:val="1"/>
      <w:numFmt w:val="decimal"/>
      <w:lvlText w:val="%4."/>
      <w:lvlJc w:val="left"/>
      <w:pPr>
        <w:ind w:left="2993" w:hanging="360"/>
      </w:pPr>
    </w:lvl>
    <w:lvl w:ilvl="4" w:tplc="24869A26" w:tentative="1">
      <w:start w:val="1"/>
      <w:numFmt w:val="lowerLetter"/>
      <w:lvlText w:val="%5."/>
      <w:lvlJc w:val="left"/>
      <w:pPr>
        <w:ind w:left="3713" w:hanging="360"/>
      </w:pPr>
    </w:lvl>
    <w:lvl w:ilvl="5" w:tplc="20523816" w:tentative="1">
      <w:start w:val="1"/>
      <w:numFmt w:val="lowerRoman"/>
      <w:lvlText w:val="%6."/>
      <w:lvlJc w:val="right"/>
      <w:pPr>
        <w:ind w:left="4433" w:hanging="180"/>
      </w:pPr>
    </w:lvl>
    <w:lvl w:ilvl="6" w:tplc="20E2D9A0" w:tentative="1">
      <w:start w:val="1"/>
      <w:numFmt w:val="decimal"/>
      <w:lvlText w:val="%7."/>
      <w:lvlJc w:val="left"/>
      <w:pPr>
        <w:ind w:left="5153" w:hanging="360"/>
      </w:pPr>
    </w:lvl>
    <w:lvl w:ilvl="7" w:tplc="7A662458" w:tentative="1">
      <w:start w:val="1"/>
      <w:numFmt w:val="lowerLetter"/>
      <w:lvlText w:val="%8."/>
      <w:lvlJc w:val="left"/>
      <w:pPr>
        <w:ind w:left="5873" w:hanging="360"/>
      </w:pPr>
    </w:lvl>
    <w:lvl w:ilvl="8" w:tplc="C7DAAFDA" w:tentative="1">
      <w:start w:val="1"/>
      <w:numFmt w:val="lowerRoman"/>
      <w:lvlText w:val="%9."/>
      <w:lvlJc w:val="right"/>
      <w:pPr>
        <w:ind w:left="6593" w:hanging="180"/>
      </w:pPr>
    </w:lvl>
  </w:abstractNum>
  <w:abstractNum w:abstractNumId="18" w15:restartNumberingAfterBreak="0">
    <w:nsid w:val="78EA6A45"/>
    <w:multiLevelType w:val="multilevel"/>
    <w:tmpl w:val="8D3A4D94"/>
    <w:lvl w:ilvl="0">
      <w:start w:val="1"/>
      <w:numFmt w:val="decimal"/>
      <w:pStyle w:val="CELTICListNumber1"/>
      <w:lvlText w:val="%1."/>
      <w:lvlJc w:val="left"/>
      <w:pPr>
        <w:tabs>
          <w:tab w:val="num" w:pos="567"/>
        </w:tabs>
        <w:ind w:left="567" w:hanging="567"/>
      </w:pPr>
      <w:rPr>
        <w:rFonts w:ascii="Verdana" w:hAnsi="Verdana" w:hint="default"/>
        <w:b w:val="0"/>
        <w:i w:val="0"/>
        <w:sz w:val="18"/>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79631FF2"/>
    <w:multiLevelType w:val="hybridMultilevel"/>
    <w:tmpl w:val="6DCCAC9C"/>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0" w15:restartNumberingAfterBreak="0">
    <w:nsid w:val="7DE0416F"/>
    <w:multiLevelType w:val="hybridMultilevel"/>
    <w:tmpl w:val="6278F29A"/>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1" w15:restartNumberingAfterBreak="0">
    <w:nsid w:val="7F52324E"/>
    <w:multiLevelType w:val="hybridMultilevel"/>
    <w:tmpl w:val="52B444AE"/>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8"/>
  </w:num>
  <w:num w:numId="4">
    <w:abstractNumId w:val="16"/>
  </w:num>
  <w:num w:numId="5">
    <w:abstractNumId w:val="14"/>
  </w:num>
  <w:num w:numId="6">
    <w:abstractNumId w:val="19"/>
  </w:num>
  <w:num w:numId="7">
    <w:abstractNumId w:val="10"/>
  </w:num>
  <w:num w:numId="8">
    <w:abstractNumId w:val="12"/>
  </w:num>
  <w:num w:numId="9">
    <w:abstractNumId w:val="2"/>
  </w:num>
  <w:num w:numId="10">
    <w:abstractNumId w:val="20"/>
  </w:num>
  <w:num w:numId="11">
    <w:abstractNumId w:val="15"/>
  </w:num>
  <w:num w:numId="12">
    <w:abstractNumId w:val="5"/>
  </w:num>
  <w:num w:numId="13">
    <w:abstractNumId w:val="11"/>
  </w:num>
  <w:num w:numId="14">
    <w:abstractNumId w:val="7"/>
  </w:num>
  <w:num w:numId="15">
    <w:abstractNumId w:val="13"/>
  </w:num>
  <w:num w:numId="16">
    <w:abstractNumId w:val="9"/>
  </w:num>
  <w:num w:numId="17">
    <w:abstractNumId w:val="3"/>
  </w:num>
  <w:num w:numId="18">
    <w:abstractNumId w:val="8"/>
  </w:num>
  <w:num w:numId="19">
    <w:abstractNumId w:val="6"/>
  </w:num>
  <w:num w:numId="20">
    <w:abstractNumId w:val="1"/>
  </w:num>
  <w:num w:numId="21">
    <w:abstractNumId w:val="21"/>
  </w:num>
  <w:num w:numId="2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8F8"/>
    <w:rsid w:val="000008BA"/>
    <w:rsid w:val="000014B9"/>
    <w:rsid w:val="00001AA2"/>
    <w:rsid w:val="00001D07"/>
    <w:rsid w:val="00001EEC"/>
    <w:rsid w:val="0000370D"/>
    <w:rsid w:val="000060DB"/>
    <w:rsid w:val="000060F8"/>
    <w:rsid w:val="00007179"/>
    <w:rsid w:val="00007B0B"/>
    <w:rsid w:val="00007B87"/>
    <w:rsid w:val="00011701"/>
    <w:rsid w:val="00011813"/>
    <w:rsid w:val="000122BF"/>
    <w:rsid w:val="00012B66"/>
    <w:rsid w:val="00014514"/>
    <w:rsid w:val="0001587E"/>
    <w:rsid w:val="000159AA"/>
    <w:rsid w:val="00015E39"/>
    <w:rsid w:val="00016F65"/>
    <w:rsid w:val="000200C0"/>
    <w:rsid w:val="00020DDB"/>
    <w:rsid w:val="00020E1A"/>
    <w:rsid w:val="000214A6"/>
    <w:rsid w:val="00021D21"/>
    <w:rsid w:val="00022272"/>
    <w:rsid w:val="00023697"/>
    <w:rsid w:val="00023F38"/>
    <w:rsid w:val="00024002"/>
    <w:rsid w:val="000243E5"/>
    <w:rsid w:val="00030089"/>
    <w:rsid w:val="000305B8"/>
    <w:rsid w:val="00030B34"/>
    <w:rsid w:val="00030D19"/>
    <w:rsid w:val="00031975"/>
    <w:rsid w:val="00032CE2"/>
    <w:rsid w:val="0003412F"/>
    <w:rsid w:val="00034DA4"/>
    <w:rsid w:val="00036C66"/>
    <w:rsid w:val="00036F38"/>
    <w:rsid w:val="000375DE"/>
    <w:rsid w:val="00040C5F"/>
    <w:rsid w:val="00043636"/>
    <w:rsid w:val="000452BE"/>
    <w:rsid w:val="00045AA9"/>
    <w:rsid w:val="00045AAF"/>
    <w:rsid w:val="000468B9"/>
    <w:rsid w:val="00046FC2"/>
    <w:rsid w:val="00047B89"/>
    <w:rsid w:val="000502AC"/>
    <w:rsid w:val="0005086B"/>
    <w:rsid w:val="00051798"/>
    <w:rsid w:val="0005239D"/>
    <w:rsid w:val="00052D3A"/>
    <w:rsid w:val="000535F8"/>
    <w:rsid w:val="00054A14"/>
    <w:rsid w:val="00054B33"/>
    <w:rsid w:val="00054E08"/>
    <w:rsid w:val="00055098"/>
    <w:rsid w:val="0005522B"/>
    <w:rsid w:val="000559AC"/>
    <w:rsid w:val="000577EC"/>
    <w:rsid w:val="00057B80"/>
    <w:rsid w:val="000601A6"/>
    <w:rsid w:val="00060BBC"/>
    <w:rsid w:val="00060BE7"/>
    <w:rsid w:val="0006116A"/>
    <w:rsid w:val="00061AE3"/>
    <w:rsid w:val="00062BBC"/>
    <w:rsid w:val="0006494B"/>
    <w:rsid w:val="00065B9A"/>
    <w:rsid w:val="0006625B"/>
    <w:rsid w:val="00066A53"/>
    <w:rsid w:val="0006798F"/>
    <w:rsid w:val="00071407"/>
    <w:rsid w:val="00073593"/>
    <w:rsid w:val="00074720"/>
    <w:rsid w:val="000778DB"/>
    <w:rsid w:val="000779D4"/>
    <w:rsid w:val="00077C08"/>
    <w:rsid w:val="00077CCC"/>
    <w:rsid w:val="00080232"/>
    <w:rsid w:val="00080891"/>
    <w:rsid w:val="000812E8"/>
    <w:rsid w:val="00081749"/>
    <w:rsid w:val="00081850"/>
    <w:rsid w:val="0008299F"/>
    <w:rsid w:val="0008447D"/>
    <w:rsid w:val="00084866"/>
    <w:rsid w:val="000850C5"/>
    <w:rsid w:val="00085380"/>
    <w:rsid w:val="00085CC0"/>
    <w:rsid w:val="00086DD0"/>
    <w:rsid w:val="00087B46"/>
    <w:rsid w:val="00087FD1"/>
    <w:rsid w:val="00090EFB"/>
    <w:rsid w:val="00092C95"/>
    <w:rsid w:val="00093AE8"/>
    <w:rsid w:val="00095C03"/>
    <w:rsid w:val="00096664"/>
    <w:rsid w:val="00096DA8"/>
    <w:rsid w:val="00097CA7"/>
    <w:rsid w:val="000A04EC"/>
    <w:rsid w:val="000A15CA"/>
    <w:rsid w:val="000A3B1D"/>
    <w:rsid w:val="000A4B38"/>
    <w:rsid w:val="000A4C29"/>
    <w:rsid w:val="000A4F97"/>
    <w:rsid w:val="000A5862"/>
    <w:rsid w:val="000A5CA7"/>
    <w:rsid w:val="000A6327"/>
    <w:rsid w:val="000A6E17"/>
    <w:rsid w:val="000B02ED"/>
    <w:rsid w:val="000B0DD5"/>
    <w:rsid w:val="000B1E34"/>
    <w:rsid w:val="000B2175"/>
    <w:rsid w:val="000B2230"/>
    <w:rsid w:val="000B33A4"/>
    <w:rsid w:val="000B4BCB"/>
    <w:rsid w:val="000B4CD9"/>
    <w:rsid w:val="000B5166"/>
    <w:rsid w:val="000B54C0"/>
    <w:rsid w:val="000B7782"/>
    <w:rsid w:val="000C0994"/>
    <w:rsid w:val="000C1646"/>
    <w:rsid w:val="000C31A7"/>
    <w:rsid w:val="000C452A"/>
    <w:rsid w:val="000C6036"/>
    <w:rsid w:val="000C62DD"/>
    <w:rsid w:val="000D0F79"/>
    <w:rsid w:val="000D1EA6"/>
    <w:rsid w:val="000D2204"/>
    <w:rsid w:val="000D2455"/>
    <w:rsid w:val="000D245D"/>
    <w:rsid w:val="000D2AF2"/>
    <w:rsid w:val="000D2B4B"/>
    <w:rsid w:val="000D2D54"/>
    <w:rsid w:val="000D2F01"/>
    <w:rsid w:val="000D57F3"/>
    <w:rsid w:val="000D5A8B"/>
    <w:rsid w:val="000D685C"/>
    <w:rsid w:val="000D6FF2"/>
    <w:rsid w:val="000D7033"/>
    <w:rsid w:val="000D740B"/>
    <w:rsid w:val="000D7A51"/>
    <w:rsid w:val="000D7C99"/>
    <w:rsid w:val="000E1187"/>
    <w:rsid w:val="000E21A4"/>
    <w:rsid w:val="000E491C"/>
    <w:rsid w:val="000E6870"/>
    <w:rsid w:val="000E7662"/>
    <w:rsid w:val="000E7720"/>
    <w:rsid w:val="000F0473"/>
    <w:rsid w:val="000F19FF"/>
    <w:rsid w:val="000F21EB"/>
    <w:rsid w:val="000F3C52"/>
    <w:rsid w:val="000F46FB"/>
    <w:rsid w:val="000F578B"/>
    <w:rsid w:val="000F6476"/>
    <w:rsid w:val="000F6738"/>
    <w:rsid w:val="000F772D"/>
    <w:rsid w:val="000F7859"/>
    <w:rsid w:val="001010F2"/>
    <w:rsid w:val="00101DAA"/>
    <w:rsid w:val="00101E8F"/>
    <w:rsid w:val="00102760"/>
    <w:rsid w:val="001035E2"/>
    <w:rsid w:val="00104607"/>
    <w:rsid w:val="00106721"/>
    <w:rsid w:val="00107443"/>
    <w:rsid w:val="001078E7"/>
    <w:rsid w:val="00107B7E"/>
    <w:rsid w:val="00110C8F"/>
    <w:rsid w:val="00110FF7"/>
    <w:rsid w:val="00112C9A"/>
    <w:rsid w:val="001131B9"/>
    <w:rsid w:val="001135EF"/>
    <w:rsid w:val="001155D2"/>
    <w:rsid w:val="00115DB4"/>
    <w:rsid w:val="0011604B"/>
    <w:rsid w:val="00120743"/>
    <w:rsid w:val="00121B34"/>
    <w:rsid w:val="00122ABB"/>
    <w:rsid w:val="0012426B"/>
    <w:rsid w:val="00124530"/>
    <w:rsid w:val="00124BE5"/>
    <w:rsid w:val="00125E9B"/>
    <w:rsid w:val="00127DC0"/>
    <w:rsid w:val="001308EE"/>
    <w:rsid w:val="001310AA"/>
    <w:rsid w:val="00131434"/>
    <w:rsid w:val="00131CEA"/>
    <w:rsid w:val="00133493"/>
    <w:rsid w:val="001341A4"/>
    <w:rsid w:val="00135E92"/>
    <w:rsid w:val="001378B5"/>
    <w:rsid w:val="00140872"/>
    <w:rsid w:val="00140C19"/>
    <w:rsid w:val="001426AC"/>
    <w:rsid w:val="001434F8"/>
    <w:rsid w:val="00143A66"/>
    <w:rsid w:val="001508C3"/>
    <w:rsid w:val="0015213E"/>
    <w:rsid w:val="00152495"/>
    <w:rsid w:val="00153CD2"/>
    <w:rsid w:val="0016119F"/>
    <w:rsid w:val="001612AA"/>
    <w:rsid w:val="00162079"/>
    <w:rsid w:val="00162282"/>
    <w:rsid w:val="001630E6"/>
    <w:rsid w:val="00163D73"/>
    <w:rsid w:val="00166539"/>
    <w:rsid w:val="0016719E"/>
    <w:rsid w:val="001706F0"/>
    <w:rsid w:val="00170B44"/>
    <w:rsid w:val="00171BA6"/>
    <w:rsid w:val="0017294D"/>
    <w:rsid w:val="001746DA"/>
    <w:rsid w:val="00175525"/>
    <w:rsid w:val="00180967"/>
    <w:rsid w:val="0018142D"/>
    <w:rsid w:val="001820BC"/>
    <w:rsid w:val="00182242"/>
    <w:rsid w:val="00184122"/>
    <w:rsid w:val="00186094"/>
    <w:rsid w:val="00186244"/>
    <w:rsid w:val="00186792"/>
    <w:rsid w:val="00186AE6"/>
    <w:rsid w:val="00186AF5"/>
    <w:rsid w:val="0018759A"/>
    <w:rsid w:val="00187A7D"/>
    <w:rsid w:val="001914A3"/>
    <w:rsid w:val="00191D26"/>
    <w:rsid w:val="0019625D"/>
    <w:rsid w:val="001964E3"/>
    <w:rsid w:val="00196682"/>
    <w:rsid w:val="001971B8"/>
    <w:rsid w:val="00197F95"/>
    <w:rsid w:val="001A0961"/>
    <w:rsid w:val="001A0E3A"/>
    <w:rsid w:val="001A11CE"/>
    <w:rsid w:val="001A11DB"/>
    <w:rsid w:val="001A1FBD"/>
    <w:rsid w:val="001A28A9"/>
    <w:rsid w:val="001A3122"/>
    <w:rsid w:val="001A3C80"/>
    <w:rsid w:val="001A3CA4"/>
    <w:rsid w:val="001A3FB0"/>
    <w:rsid w:val="001A4254"/>
    <w:rsid w:val="001A446A"/>
    <w:rsid w:val="001A4D98"/>
    <w:rsid w:val="001B119B"/>
    <w:rsid w:val="001B2294"/>
    <w:rsid w:val="001B2F27"/>
    <w:rsid w:val="001B4D11"/>
    <w:rsid w:val="001B663F"/>
    <w:rsid w:val="001B729C"/>
    <w:rsid w:val="001C035D"/>
    <w:rsid w:val="001C0DCD"/>
    <w:rsid w:val="001C0E9B"/>
    <w:rsid w:val="001C2029"/>
    <w:rsid w:val="001C2D74"/>
    <w:rsid w:val="001C2F22"/>
    <w:rsid w:val="001C3416"/>
    <w:rsid w:val="001C3E4E"/>
    <w:rsid w:val="001C3E92"/>
    <w:rsid w:val="001C54CA"/>
    <w:rsid w:val="001C55D8"/>
    <w:rsid w:val="001C572E"/>
    <w:rsid w:val="001C5C97"/>
    <w:rsid w:val="001C7386"/>
    <w:rsid w:val="001C7DE6"/>
    <w:rsid w:val="001D021C"/>
    <w:rsid w:val="001D0493"/>
    <w:rsid w:val="001D089C"/>
    <w:rsid w:val="001D111A"/>
    <w:rsid w:val="001D1287"/>
    <w:rsid w:val="001D13B6"/>
    <w:rsid w:val="001D27A0"/>
    <w:rsid w:val="001D35E6"/>
    <w:rsid w:val="001D3DB8"/>
    <w:rsid w:val="001D4132"/>
    <w:rsid w:val="001D53CC"/>
    <w:rsid w:val="001D7EAA"/>
    <w:rsid w:val="001D7FDE"/>
    <w:rsid w:val="001E0803"/>
    <w:rsid w:val="001E0BC7"/>
    <w:rsid w:val="001E1CD1"/>
    <w:rsid w:val="001E38EC"/>
    <w:rsid w:val="001E4C7D"/>
    <w:rsid w:val="001E523D"/>
    <w:rsid w:val="001E5582"/>
    <w:rsid w:val="001E65C9"/>
    <w:rsid w:val="001F1FC4"/>
    <w:rsid w:val="001F206B"/>
    <w:rsid w:val="001F2667"/>
    <w:rsid w:val="001F3588"/>
    <w:rsid w:val="001F42AE"/>
    <w:rsid w:val="001F4D61"/>
    <w:rsid w:val="001F5292"/>
    <w:rsid w:val="001F53A8"/>
    <w:rsid w:val="001F7AA8"/>
    <w:rsid w:val="00200714"/>
    <w:rsid w:val="002007E1"/>
    <w:rsid w:val="00200B00"/>
    <w:rsid w:val="0020239A"/>
    <w:rsid w:val="00202778"/>
    <w:rsid w:val="00203CDB"/>
    <w:rsid w:val="00204CA4"/>
    <w:rsid w:val="00205744"/>
    <w:rsid w:val="00206456"/>
    <w:rsid w:val="00206723"/>
    <w:rsid w:val="002067A4"/>
    <w:rsid w:val="00206B94"/>
    <w:rsid w:val="00207EC8"/>
    <w:rsid w:val="00207FC9"/>
    <w:rsid w:val="0021089A"/>
    <w:rsid w:val="002112D1"/>
    <w:rsid w:val="00214A0C"/>
    <w:rsid w:val="00215B07"/>
    <w:rsid w:val="00215D68"/>
    <w:rsid w:val="002161CF"/>
    <w:rsid w:val="00216A1A"/>
    <w:rsid w:val="00217091"/>
    <w:rsid w:val="0022354C"/>
    <w:rsid w:val="002239A2"/>
    <w:rsid w:val="00226DA4"/>
    <w:rsid w:val="00230DD9"/>
    <w:rsid w:val="00231376"/>
    <w:rsid w:val="002320B5"/>
    <w:rsid w:val="00233F61"/>
    <w:rsid w:val="00235194"/>
    <w:rsid w:val="00235423"/>
    <w:rsid w:val="0023577B"/>
    <w:rsid w:val="00235B53"/>
    <w:rsid w:val="00235F53"/>
    <w:rsid w:val="00236694"/>
    <w:rsid w:val="00236BB6"/>
    <w:rsid w:val="00237430"/>
    <w:rsid w:val="00240859"/>
    <w:rsid w:val="0024144A"/>
    <w:rsid w:val="0024148F"/>
    <w:rsid w:val="00242504"/>
    <w:rsid w:val="00242FCF"/>
    <w:rsid w:val="002432E8"/>
    <w:rsid w:val="00243625"/>
    <w:rsid w:val="00243B7D"/>
    <w:rsid w:val="00243DD7"/>
    <w:rsid w:val="00244021"/>
    <w:rsid w:val="0024505E"/>
    <w:rsid w:val="00246ACC"/>
    <w:rsid w:val="002478DD"/>
    <w:rsid w:val="0025102A"/>
    <w:rsid w:val="002530C2"/>
    <w:rsid w:val="002530EE"/>
    <w:rsid w:val="002531FB"/>
    <w:rsid w:val="0025428F"/>
    <w:rsid w:val="00260885"/>
    <w:rsid w:val="00261714"/>
    <w:rsid w:val="00261991"/>
    <w:rsid w:val="00262FD6"/>
    <w:rsid w:val="00263496"/>
    <w:rsid w:val="0026456D"/>
    <w:rsid w:val="00264B5D"/>
    <w:rsid w:val="00264D51"/>
    <w:rsid w:val="00265764"/>
    <w:rsid w:val="00265DC9"/>
    <w:rsid w:val="0027016F"/>
    <w:rsid w:val="002708C4"/>
    <w:rsid w:val="0027104A"/>
    <w:rsid w:val="002715A1"/>
    <w:rsid w:val="00271823"/>
    <w:rsid w:val="00271B3A"/>
    <w:rsid w:val="00271EB8"/>
    <w:rsid w:val="002731F4"/>
    <w:rsid w:val="00273AE1"/>
    <w:rsid w:val="00274B6E"/>
    <w:rsid w:val="00275355"/>
    <w:rsid w:val="00275C29"/>
    <w:rsid w:val="00280304"/>
    <w:rsid w:val="002804A8"/>
    <w:rsid w:val="002805ED"/>
    <w:rsid w:val="00281541"/>
    <w:rsid w:val="0028198E"/>
    <w:rsid w:val="002819FF"/>
    <w:rsid w:val="00282D0B"/>
    <w:rsid w:val="00283550"/>
    <w:rsid w:val="00284004"/>
    <w:rsid w:val="00284455"/>
    <w:rsid w:val="002852FE"/>
    <w:rsid w:val="002858D7"/>
    <w:rsid w:val="00286068"/>
    <w:rsid w:val="00286A77"/>
    <w:rsid w:val="00287D9C"/>
    <w:rsid w:val="002901C0"/>
    <w:rsid w:val="00290367"/>
    <w:rsid w:val="00290715"/>
    <w:rsid w:val="002931B6"/>
    <w:rsid w:val="0029488B"/>
    <w:rsid w:val="002971BB"/>
    <w:rsid w:val="002A09A7"/>
    <w:rsid w:val="002A1C86"/>
    <w:rsid w:val="002A287E"/>
    <w:rsid w:val="002A3223"/>
    <w:rsid w:val="002A4A92"/>
    <w:rsid w:val="002A5E5C"/>
    <w:rsid w:val="002A5F14"/>
    <w:rsid w:val="002A622D"/>
    <w:rsid w:val="002A6C38"/>
    <w:rsid w:val="002A6E99"/>
    <w:rsid w:val="002B0C7E"/>
    <w:rsid w:val="002B1CA7"/>
    <w:rsid w:val="002B27D1"/>
    <w:rsid w:val="002B33DB"/>
    <w:rsid w:val="002B367E"/>
    <w:rsid w:val="002B489A"/>
    <w:rsid w:val="002B6924"/>
    <w:rsid w:val="002B6A63"/>
    <w:rsid w:val="002B713E"/>
    <w:rsid w:val="002B7B68"/>
    <w:rsid w:val="002C02D2"/>
    <w:rsid w:val="002C129B"/>
    <w:rsid w:val="002C26EF"/>
    <w:rsid w:val="002C42AF"/>
    <w:rsid w:val="002C43B4"/>
    <w:rsid w:val="002C46BF"/>
    <w:rsid w:val="002C543F"/>
    <w:rsid w:val="002C566E"/>
    <w:rsid w:val="002C583D"/>
    <w:rsid w:val="002C5A54"/>
    <w:rsid w:val="002C7D71"/>
    <w:rsid w:val="002D0B4E"/>
    <w:rsid w:val="002D0F04"/>
    <w:rsid w:val="002D23AD"/>
    <w:rsid w:val="002D635E"/>
    <w:rsid w:val="002D63B8"/>
    <w:rsid w:val="002D73F9"/>
    <w:rsid w:val="002E01DB"/>
    <w:rsid w:val="002E086B"/>
    <w:rsid w:val="002E2346"/>
    <w:rsid w:val="002E2FA7"/>
    <w:rsid w:val="002E30D5"/>
    <w:rsid w:val="002E3C81"/>
    <w:rsid w:val="002E4A8B"/>
    <w:rsid w:val="002E60AE"/>
    <w:rsid w:val="002E746F"/>
    <w:rsid w:val="002F0F03"/>
    <w:rsid w:val="002F13A9"/>
    <w:rsid w:val="002F151A"/>
    <w:rsid w:val="002F1EF8"/>
    <w:rsid w:val="002F2246"/>
    <w:rsid w:val="002F57AC"/>
    <w:rsid w:val="002F6624"/>
    <w:rsid w:val="002F67A1"/>
    <w:rsid w:val="00301955"/>
    <w:rsid w:val="00302ADE"/>
    <w:rsid w:val="00305589"/>
    <w:rsid w:val="003056CF"/>
    <w:rsid w:val="00305E12"/>
    <w:rsid w:val="00306397"/>
    <w:rsid w:val="0030675F"/>
    <w:rsid w:val="00310856"/>
    <w:rsid w:val="00310CE6"/>
    <w:rsid w:val="00311057"/>
    <w:rsid w:val="003113AC"/>
    <w:rsid w:val="00311A40"/>
    <w:rsid w:val="003127D7"/>
    <w:rsid w:val="0031427B"/>
    <w:rsid w:val="00317622"/>
    <w:rsid w:val="0032043C"/>
    <w:rsid w:val="00321B83"/>
    <w:rsid w:val="00322EB7"/>
    <w:rsid w:val="0032499C"/>
    <w:rsid w:val="003250D9"/>
    <w:rsid w:val="0032593B"/>
    <w:rsid w:val="00327D46"/>
    <w:rsid w:val="00327EEC"/>
    <w:rsid w:val="00330318"/>
    <w:rsid w:val="00330F3A"/>
    <w:rsid w:val="0033185B"/>
    <w:rsid w:val="00331A49"/>
    <w:rsid w:val="00331CB5"/>
    <w:rsid w:val="00333A31"/>
    <w:rsid w:val="003352BD"/>
    <w:rsid w:val="003354F7"/>
    <w:rsid w:val="00335824"/>
    <w:rsid w:val="003364B8"/>
    <w:rsid w:val="0033661E"/>
    <w:rsid w:val="00336899"/>
    <w:rsid w:val="00337093"/>
    <w:rsid w:val="003373BA"/>
    <w:rsid w:val="003375A7"/>
    <w:rsid w:val="003376CF"/>
    <w:rsid w:val="00337721"/>
    <w:rsid w:val="00341502"/>
    <w:rsid w:val="00342811"/>
    <w:rsid w:val="00342A98"/>
    <w:rsid w:val="003440E1"/>
    <w:rsid w:val="00345573"/>
    <w:rsid w:val="00346BF6"/>
    <w:rsid w:val="0034703D"/>
    <w:rsid w:val="00350611"/>
    <w:rsid w:val="00350D3B"/>
    <w:rsid w:val="003511F1"/>
    <w:rsid w:val="00352186"/>
    <w:rsid w:val="00352467"/>
    <w:rsid w:val="003524E1"/>
    <w:rsid w:val="00352F87"/>
    <w:rsid w:val="003541E9"/>
    <w:rsid w:val="003545FE"/>
    <w:rsid w:val="003554B3"/>
    <w:rsid w:val="0035624F"/>
    <w:rsid w:val="00356564"/>
    <w:rsid w:val="003567BF"/>
    <w:rsid w:val="00356D73"/>
    <w:rsid w:val="00360041"/>
    <w:rsid w:val="00360B12"/>
    <w:rsid w:val="00360C1D"/>
    <w:rsid w:val="0036132F"/>
    <w:rsid w:val="00361777"/>
    <w:rsid w:val="00361E6B"/>
    <w:rsid w:val="00362902"/>
    <w:rsid w:val="00362EE8"/>
    <w:rsid w:val="00363358"/>
    <w:rsid w:val="00363C46"/>
    <w:rsid w:val="00364C4B"/>
    <w:rsid w:val="00365CB0"/>
    <w:rsid w:val="00365F44"/>
    <w:rsid w:val="003669E4"/>
    <w:rsid w:val="00366E2C"/>
    <w:rsid w:val="00367249"/>
    <w:rsid w:val="0037110A"/>
    <w:rsid w:val="0037126C"/>
    <w:rsid w:val="00374BCC"/>
    <w:rsid w:val="003776A7"/>
    <w:rsid w:val="00380485"/>
    <w:rsid w:val="00381457"/>
    <w:rsid w:val="00381B47"/>
    <w:rsid w:val="00381ED1"/>
    <w:rsid w:val="00381EDA"/>
    <w:rsid w:val="00382340"/>
    <w:rsid w:val="0038337D"/>
    <w:rsid w:val="003841A7"/>
    <w:rsid w:val="0038443E"/>
    <w:rsid w:val="00384550"/>
    <w:rsid w:val="00384B87"/>
    <w:rsid w:val="003854FA"/>
    <w:rsid w:val="003874F8"/>
    <w:rsid w:val="00387FA0"/>
    <w:rsid w:val="0039183E"/>
    <w:rsid w:val="00391C8E"/>
    <w:rsid w:val="00392554"/>
    <w:rsid w:val="00392D4D"/>
    <w:rsid w:val="003939C4"/>
    <w:rsid w:val="0039557F"/>
    <w:rsid w:val="003971F4"/>
    <w:rsid w:val="003A07DC"/>
    <w:rsid w:val="003A167F"/>
    <w:rsid w:val="003A2291"/>
    <w:rsid w:val="003A5121"/>
    <w:rsid w:val="003A52D9"/>
    <w:rsid w:val="003B0486"/>
    <w:rsid w:val="003B091E"/>
    <w:rsid w:val="003B14C9"/>
    <w:rsid w:val="003B1E22"/>
    <w:rsid w:val="003B334D"/>
    <w:rsid w:val="003B3F31"/>
    <w:rsid w:val="003B4069"/>
    <w:rsid w:val="003B4DB8"/>
    <w:rsid w:val="003B545E"/>
    <w:rsid w:val="003B6007"/>
    <w:rsid w:val="003B608F"/>
    <w:rsid w:val="003B69BE"/>
    <w:rsid w:val="003B6EC1"/>
    <w:rsid w:val="003B7AF2"/>
    <w:rsid w:val="003C1044"/>
    <w:rsid w:val="003C10D8"/>
    <w:rsid w:val="003C1226"/>
    <w:rsid w:val="003C39C6"/>
    <w:rsid w:val="003C5067"/>
    <w:rsid w:val="003C51A3"/>
    <w:rsid w:val="003C5206"/>
    <w:rsid w:val="003C5302"/>
    <w:rsid w:val="003C53AE"/>
    <w:rsid w:val="003C5997"/>
    <w:rsid w:val="003C5B07"/>
    <w:rsid w:val="003C61BC"/>
    <w:rsid w:val="003C68CB"/>
    <w:rsid w:val="003C7B2F"/>
    <w:rsid w:val="003D021B"/>
    <w:rsid w:val="003D13F2"/>
    <w:rsid w:val="003D2820"/>
    <w:rsid w:val="003D4B0D"/>
    <w:rsid w:val="003D4C41"/>
    <w:rsid w:val="003D54D4"/>
    <w:rsid w:val="003D5CF9"/>
    <w:rsid w:val="003D6057"/>
    <w:rsid w:val="003D6B76"/>
    <w:rsid w:val="003D72A6"/>
    <w:rsid w:val="003D7EA1"/>
    <w:rsid w:val="003E0044"/>
    <w:rsid w:val="003E1A90"/>
    <w:rsid w:val="003E2269"/>
    <w:rsid w:val="003E3350"/>
    <w:rsid w:val="003E3C29"/>
    <w:rsid w:val="003E3FB1"/>
    <w:rsid w:val="003E450A"/>
    <w:rsid w:val="003E4533"/>
    <w:rsid w:val="003E5665"/>
    <w:rsid w:val="003E6CAE"/>
    <w:rsid w:val="003E7E5E"/>
    <w:rsid w:val="003F06FA"/>
    <w:rsid w:val="003F0945"/>
    <w:rsid w:val="003F0DE6"/>
    <w:rsid w:val="003F139A"/>
    <w:rsid w:val="003F2C39"/>
    <w:rsid w:val="003F3BAD"/>
    <w:rsid w:val="003F3C04"/>
    <w:rsid w:val="003F42F5"/>
    <w:rsid w:val="003F46C8"/>
    <w:rsid w:val="003F53F7"/>
    <w:rsid w:val="003F6454"/>
    <w:rsid w:val="003F6EA2"/>
    <w:rsid w:val="003F7D58"/>
    <w:rsid w:val="00402A1C"/>
    <w:rsid w:val="00403D4F"/>
    <w:rsid w:val="004048FE"/>
    <w:rsid w:val="00407D88"/>
    <w:rsid w:val="0041009D"/>
    <w:rsid w:val="00410AFA"/>
    <w:rsid w:val="00410CAC"/>
    <w:rsid w:val="0041251A"/>
    <w:rsid w:val="0041472C"/>
    <w:rsid w:val="00414839"/>
    <w:rsid w:val="00414D6C"/>
    <w:rsid w:val="00416FF2"/>
    <w:rsid w:val="00421AC7"/>
    <w:rsid w:val="00421B11"/>
    <w:rsid w:val="00423E2F"/>
    <w:rsid w:val="004249E8"/>
    <w:rsid w:val="00424DE3"/>
    <w:rsid w:val="00425E7E"/>
    <w:rsid w:val="00426DCA"/>
    <w:rsid w:val="00430D6A"/>
    <w:rsid w:val="00430F89"/>
    <w:rsid w:val="004321E3"/>
    <w:rsid w:val="004337EE"/>
    <w:rsid w:val="00433FEB"/>
    <w:rsid w:val="00434BED"/>
    <w:rsid w:val="0043711D"/>
    <w:rsid w:val="00441099"/>
    <w:rsid w:val="00442073"/>
    <w:rsid w:val="00442B10"/>
    <w:rsid w:val="00442B74"/>
    <w:rsid w:val="00443508"/>
    <w:rsid w:val="00444320"/>
    <w:rsid w:val="00444931"/>
    <w:rsid w:val="00445134"/>
    <w:rsid w:val="004454E0"/>
    <w:rsid w:val="004471F7"/>
    <w:rsid w:val="00447666"/>
    <w:rsid w:val="0044766F"/>
    <w:rsid w:val="00447DBE"/>
    <w:rsid w:val="00450828"/>
    <w:rsid w:val="00451120"/>
    <w:rsid w:val="00453299"/>
    <w:rsid w:val="0045348C"/>
    <w:rsid w:val="004535D1"/>
    <w:rsid w:val="004537CF"/>
    <w:rsid w:val="00453E35"/>
    <w:rsid w:val="00453FA4"/>
    <w:rsid w:val="00454537"/>
    <w:rsid w:val="00454838"/>
    <w:rsid w:val="00455BD3"/>
    <w:rsid w:val="00455D2D"/>
    <w:rsid w:val="00455D7C"/>
    <w:rsid w:val="004561E5"/>
    <w:rsid w:val="00457EE6"/>
    <w:rsid w:val="00461BD7"/>
    <w:rsid w:val="00461F3E"/>
    <w:rsid w:val="004628A0"/>
    <w:rsid w:val="0046461A"/>
    <w:rsid w:val="00464863"/>
    <w:rsid w:val="00464AC2"/>
    <w:rsid w:val="00464C32"/>
    <w:rsid w:val="004654F5"/>
    <w:rsid w:val="004663F1"/>
    <w:rsid w:val="00467514"/>
    <w:rsid w:val="004679C2"/>
    <w:rsid w:val="00467CCF"/>
    <w:rsid w:val="00471103"/>
    <w:rsid w:val="00471D41"/>
    <w:rsid w:val="00471D8E"/>
    <w:rsid w:val="004721B4"/>
    <w:rsid w:val="00473138"/>
    <w:rsid w:val="00473A19"/>
    <w:rsid w:val="00473A69"/>
    <w:rsid w:val="00474D02"/>
    <w:rsid w:val="00474DBE"/>
    <w:rsid w:val="00476331"/>
    <w:rsid w:val="00477844"/>
    <w:rsid w:val="0048172F"/>
    <w:rsid w:val="00481960"/>
    <w:rsid w:val="00482AE1"/>
    <w:rsid w:val="00484326"/>
    <w:rsid w:val="00484636"/>
    <w:rsid w:val="004847FA"/>
    <w:rsid w:val="00485AAF"/>
    <w:rsid w:val="00485BF8"/>
    <w:rsid w:val="004860C5"/>
    <w:rsid w:val="00486225"/>
    <w:rsid w:val="004867F1"/>
    <w:rsid w:val="004868C7"/>
    <w:rsid w:val="00486D4D"/>
    <w:rsid w:val="00486D96"/>
    <w:rsid w:val="00487060"/>
    <w:rsid w:val="00487870"/>
    <w:rsid w:val="00490129"/>
    <w:rsid w:val="00491D1C"/>
    <w:rsid w:val="00492D76"/>
    <w:rsid w:val="00492E85"/>
    <w:rsid w:val="00494866"/>
    <w:rsid w:val="004961B5"/>
    <w:rsid w:val="0049651B"/>
    <w:rsid w:val="00497A42"/>
    <w:rsid w:val="004A0951"/>
    <w:rsid w:val="004A0C75"/>
    <w:rsid w:val="004A239A"/>
    <w:rsid w:val="004A25A7"/>
    <w:rsid w:val="004A2FF7"/>
    <w:rsid w:val="004A39E1"/>
    <w:rsid w:val="004A3D8D"/>
    <w:rsid w:val="004A482C"/>
    <w:rsid w:val="004A544E"/>
    <w:rsid w:val="004A661D"/>
    <w:rsid w:val="004A74BB"/>
    <w:rsid w:val="004B01A2"/>
    <w:rsid w:val="004B1915"/>
    <w:rsid w:val="004B1B2A"/>
    <w:rsid w:val="004B26E6"/>
    <w:rsid w:val="004B276F"/>
    <w:rsid w:val="004B2FA5"/>
    <w:rsid w:val="004B30C2"/>
    <w:rsid w:val="004B628C"/>
    <w:rsid w:val="004B7121"/>
    <w:rsid w:val="004C0481"/>
    <w:rsid w:val="004C5A4D"/>
    <w:rsid w:val="004C5FE7"/>
    <w:rsid w:val="004C7A6C"/>
    <w:rsid w:val="004C7DBC"/>
    <w:rsid w:val="004C7F21"/>
    <w:rsid w:val="004D090C"/>
    <w:rsid w:val="004D09E8"/>
    <w:rsid w:val="004D2090"/>
    <w:rsid w:val="004D2B18"/>
    <w:rsid w:val="004D38B2"/>
    <w:rsid w:val="004D3EC8"/>
    <w:rsid w:val="004D4D46"/>
    <w:rsid w:val="004E03E1"/>
    <w:rsid w:val="004E1029"/>
    <w:rsid w:val="004E1865"/>
    <w:rsid w:val="004E287A"/>
    <w:rsid w:val="004E56B1"/>
    <w:rsid w:val="004E62A0"/>
    <w:rsid w:val="004E67CC"/>
    <w:rsid w:val="004E7012"/>
    <w:rsid w:val="004F03C1"/>
    <w:rsid w:val="004F04C0"/>
    <w:rsid w:val="004F07C1"/>
    <w:rsid w:val="004F2DD6"/>
    <w:rsid w:val="004F2F0C"/>
    <w:rsid w:val="004F320A"/>
    <w:rsid w:val="004F3D80"/>
    <w:rsid w:val="004F5AB0"/>
    <w:rsid w:val="004F5F87"/>
    <w:rsid w:val="004F6652"/>
    <w:rsid w:val="004F69AB"/>
    <w:rsid w:val="004F7D23"/>
    <w:rsid w:val="0050086A"/>
    <w:rsid w:val="00500EF6"/>
    <w:rsid w:val="00500F31"/>
    <w:rsid w:val="00502B56"/>
    <w:rsid w:val="00503863"/>
    <w:rsid w:val="005042D3"/>
    <w:rsid w:val="005047E2"/>
    <w:rsid w:val="005072A0"/>
    <w:rsid w:val="00507689"/>
    <w:rsid w:val="00507D96"/>
    <w:rsid w:val="00511B30"/>
    <w:rsid w:val="005127B7"/>
    <w:rsid w:val="00513883"/>
    <w:rsid w:val="00513C98"/>
    <w:rsid w:val="00515766"/>
    <w:rsid w:val="0051753D"/>
    <w:rsid w:val="00517DCE"/>
    <w:rsid w:val="00520024"/>
    <w:rsid w:val="00520698"/>
    <w:rsid w:val="00520ABF"/>
    <w:rsid w:val="00521BC4"/>
    <w:rsid w:val="00521DBB"/>
    <w:rsid w:val="00521DF7"/>
    <w:rsid w:val="0052327A"/>
    <w:rsid w:val="00523CC8"/>
    <w:rsid w:val="00523F90"/>
    <w:rsid w:val="00524335"/>
    <w:rsid w:val="00525402"/>
    <w:rsid w:val="005260A8"/>
    <w:rsid w:val="00533763"/>
    <w:rsid w:val="00533D4B"/>
    <w:rsid w:val="00534BE0"/>
    <w:rsid w:val="00540566"/>
    <w:rsid w:val="00540B75"/>
    <w:rsid w:val="005429EB"/>
    <w:rsid w:val="00544494"/>
    <w:rsid w:val="00544EED"/>
    <w:rsid w:val="00545861"/>
    <w:rsid w:val="00546BFD"/>
    <w:rsid w:val="00547ED5"/>
    <w:rsid w:val="00550051"/>
    <w:rsid w:val="00550E2C"/>
    <w:rsid w:val="00551652"/>
    <w:rsid w:val="005520A8"/>
    <w:rsid w:val="00552ACE"/>
    <w:rsid w:val="00554757"/>
    <w:rsid w:val="00554A8E"/>
    <w:rsid w:val="00554EFF"/>
    <w:rsid w:val="00555BDE"/>
    <w:rsid w:val="0055710F"/>
    <w:rsid w:val="00557F9A"/>
    <w:rsid w:val="00560AD9"/>
    <w:rsid w:val="0056287C"/>
    <w:rsid w:val="00562990"/>
    <w:rsid w:val="00562E2E"/>
    <w:rsid w:val="00563A6E"/>
    <w:rsid w:val="00564058"/>
    <w:rsid w:val="00564DA7"/>
    <w:rsid w:val="005660B5"/>
    <w:rsid w:val="00566E45"/>
    <w:rsid w:val="0056775A"/>
    <w:rsid w:val="00571958"/>
    <w:rsid w:val="00572935"/>
    <w:rsid w:val="00572C03"/>
    <w:rsid w:val="00573FF3"/>
    <w:rsid w:val="00574F65"/>
    <w:rsid w:val="00577965"/>
    <w:rsid w:val="00580C74"/>
    <w:rsid w:val="005812C4"/>
    <w:rsid w:val="00583721"/>
    <w:rsid w:val="0058502B"/>
    <w:rsid w:val="00585422"/>
    <w:rsid w:val="00585896"/>
    <w:rsid w:val="0058660C"/>
    <w:rsid w:val="00586795"/>
    <w:rsid w:val="00586BF6"/>
    <w:rsid w:val="0058769E"/>
    <w:rsid w:val="00587CA1"/>
    <w:rsid w:val="0059047E"/>
    <w:rsid w:val="00590524"/>
    <w:rsid w:val="00590D5F"/>
    <w:rsid w:val="0059419F"/>
    <w:rsid w:val="00595E21"/>
    <w:rsid w:val="0059768A"/>
    <w:rsid w:val="005A0038"/>
    <w:rsid w:val="005A27A6"/>
    <w:rsid w:val="005A336C"/>
    <w:rsid w:val="005A3420"/>
    <w:rsid w:val="005A39E7"/>
    <w:rsid w:val="005A4C08"/>
    <w:rsid w:val="005A5925"/>
    <w:rsid w:val="005A6DB2"/>
    <w:rsid w:val="005A7965"/>
    <w:rsid w:val="005A7B5B"/>
    <w:rsid w:val="005B025A"/>
    <w:rsid w:val="005B3391"/>
    <w:rsid w:val="005B41E6"/>
    <w:rsid w:val="005B5024"/>
    <w:rsid w:val="005B5188"/>
    <w:rsid w:val="005B663C"/>
    <w:rsid w:val="005B7259"/>
    <w:rsid w:val="005B7D1D"/>
    <w:rsid w:val="005B7E42"/>
    <w:rsid w:val="005C0C6C"/>
    <w:rsid w:val="005C126F"/>
    <w:rsid w:val="005C13EC"/>
    <w:rsid w:val="005C2A53"/>
    <w:rsid w:val="005C45F2"/>
    <w:rsid w:val="005C4745"/>
    <w:rsid w:val="005C653C"/>
    <w:rsid w:val="005C690D"/>
    <w:rsid w:val="005C72B8"/>
    <w:rsid w:val="005C77A2"/>
    <w:rsid w:val="005D1343"/>
    <w:rsid w:val="005D1C81"/>
    <w:rsid w:val="005D5AD4"/>
    <w:rsid w:val="005D614A"/>
    <w:rsid w:val="005D6A73"/>
    <w:rsid w:val="005D75E0"/>
    <w:rsid w:val="005D7874"/>
    <w:rsid w:val="005E009C"/>
    <w:rsid w:val="005E0DB4"/>
    <w:rsid w:val="005E0E01"/>
    <w:rsid w:val="005E0E92"/>
    <w:rsid w:val="005E1E2B"/>
    <w:rsid w:val="005E36B6"/>
    <w:rsid w:val="005E4AD8"/>
    <w:rsid w:val="005E658B"/>
    <w:rsid w:val="005E7E69"/>
    <w:rsid w:val="005F2377"/>
    <w:rsid w:val="005F2AC7"/>
    <w:rsid w:val="005F2C34"/>
    <w:rsid w:val="005F4D92"/>
    <w:rsid w:val="005F6D23"/>
    <w:rsid w:val="005F6EAD"/>
    <w:rsid w:val="005F72D7"/>
    <w:rsid w:val="00600663"/>
    <w:rsid w:val="00601C30"/>
    <w:rsid w:val="00601F96"/>
    <w:rsid w:val="00602856"/>
    <w:rsid w:val="0060328A"/>
    <w:rsid w:val="0060344E"/>
    <w:rsid w:val="006036AA"/>
    <w:rsid w:val="006036E9"/>
    <w:rsid w:val="00607EA6"/>
    <w:rsid w:val="006116CB"/>
    <w:rsid w:val="006129BF"/>
    <w:rsid w:val="00612F52"/>
    <w:rsid w:val="00613E2F"/>
    <w:rsid w:val="00614387"/>
    <w:rsid w:val="00617471"/>
    <w:rsid w:val="00620AB2"/>
    <w:rsid w:val="00621CEA"/>
    <w:rsid w:val="00621ECF"/>
    <w:rsid w:val="006221F9"/>
    <w:rsid w:val="00622235"/>
    <w:rsid w:val="00624894"/>
    <w:rsid w:val="00625622"/>
    <w:rsid w:val="00626102"/>
    <w:rsid w:val="0062683A"/>
    <w:rsid w:val="0062705A"/>
    <w:rsid w:val="0062725F"/>
    <w:rsid w:val="00630190"/>
    <w:rsid w:val="00630214"/>
    <w:rsid w:val="006302B3"/>
    <w:rsid w:val="006305A2"/>
    <w:rsid w:val="00630779"/>
    <w:rsid w:val="00630E73"/>
    <w:rsid w:val="0063345E"/>
    <w:rsid w:val="006336A2"/>
    <w:rsid w:val="00633BEE"/>
    <w:rsid w:val="006344BF"/>
    <w:rsid w:val="0063461A"/>
    <w:rsid w:val="0063502A"/>
    <w:rsid w:val="00635FEB"/>
    <w:rsid w:val="006361AF"/>
    <w:rsid w:val="00636A93"/>
    <w:rsid w:val="0063718F"/>
    <w:rsid w:val="00637D06"/>
    <w:rsid w:val="00643038"/>
    <w:rsid w:val="006433F3"/>
    <w:rsid w:val="006434B6"/>
    <w:rsid w:val="0064358D"/>
    <w:rsid w:val="00643FB9"/>
    <w:rsid w:val="00644CED"/>
    <w:rsid w:val="00644F39"/>
    <w:rsid w:val="0064607E"/>
    <w:rsid w:val="006476CF"/>
    <w:rsid w:val="00647963"/>
    <w:rsid w:val="00650272"/>
    <w:rsid w:val="00651223"/>
    <w:rsid w:val="006519AF"/>
    <w:rsid w:val="00651F28"/>
    <w:rsid w:val="006538A6"/>
    <w:rsid w:val="00654D0B"/>
    <w:rsid w:val="006551E2"/>
    <w:rsid w:val="0065582F"/>
    <w:rsid w:val="00656AE5"/>
    <w:rsid w:val="00656F50"/>
    <w:rsid w:val="00657B74"/>
    <w:rsid w:val="006604DB"/>
    <w:rsid w:val="00660D93"/>
    <w:rsid w:val="00660DB9"/>
    <w:rsid w:val="0066126A"/>
    <w:rsid w:val="00662056"/>
    <w:rsid w:val="006646C2"/>
    <w:rsid w:val="0066558B"/>
    <w:rsid w:val="006673FE"/>
    <w:rsid w:val="0066764E"/>
    <w:rsid w:val="00670401"/>
    <w:rsid w:val="00671926"/>
    <w:rsid w:val="00672585"/>
    <w:rsid w:val="00672CAF"/>
    <w:rsid w:val="00674754"/>
    <w:rsid w:val="00674B36"/>
    <w:rsid w:val="00674B47"/>
    <w:rsid w:val="00677B19"/>
    <w:rsid w:val="00682C27"/>
    <w:rsid w:val="00682C4B"/>
    <w:rsid w:val="006836C9"/>
    <w:rsid w:val="00684295"/>
    <w:rsid w:val="00685132"/>
    <w:rsid w:val="00686800"/>
    <w:rsid w:val="006900C9"/>
    <w:rsid w:val="00690382"/>
    <w:rsid w:val="0069187C"/>
    <w:rsid w:val="00693A0B"/>
    <w:rsid w:val="006949D3"/>
    <w:rsid w:val="00695F08"/>
    <w:rsid w:val="00695F73"/>
    <w:rsid w:val="006965EE"/>
    <w:rsid w:val="0069771B"/>
    <w:rsid w:val="006A0C24"/>
    <w:rsid w:val="006A0D88"/>
    <w:rsid w:val="006A1CB5"/>
    <w:rsid w:val="006A2620"/>
    <w:rsid w:val="006A3701"/>
    <w:rsid w:val="006A384F"/>
    <w:rsid w:val="006A3B12"/>
    <w:rsid w:val="006A4950"/>
    <w:rsid w:val="006A4FE6"/>
    <w:rsid w:val="006A586B"/>
    <w:rsid w:val="006B0A95"/>
    <w:rsid w:val="006B1C84"/>
    <w:rsid w:val="006B2892"/>
    <w:rsid w:val="006B3221"/>
    <w:rsid w:val="006B37B7"/>
    <w:rsid w:val="006B3B9D"/>
    <w:rsid w:val="006B402D"/>
    <w:rsid w:val="006B516A"/>
    <w:rsid w:val="006B5316"/>
    <w:rsid w:val="006B539D"/>
    <w:rsid w:val="006B60F1"/>
    <w:rsid w:val="006B637E"/>
    <w:rsid w:val="006B6552"/>
    <w:rsid w:val="006B7876"/>
    <w:rsid w:val="006C2229"/>
    <w:rsid w:val="006C23D6"/>
    <w:rsid w:val="006C250A"/>
    <w:rsid w:val="006C2F1E"/>
    <w:rsid w:val="006C34DD"/>
    <w:rsid w:val="006C36F3"/>
    <w:rsid w:val="006C3DDA"/>
    <w:rsid w:val="006C52B5"/>
    <w:rsid w:val="006C63F3"/>
    <w:rsid w:val="006C7930"/>
    <w:rsid w:val="006D07FC"/>
    <w:rsid w:val="006D0965"/>
    <w:rsid w:val="006D15DE"/>
    <w:rsid w:val="006D28E8"/>
    <w:rsid w:val="006D402A"/>
    <w:rsid w:val="006D4FA4"/>
    <w:rsid w:val="006D597C"/>
    <w:rsid w:val="006D761C"/>
    <w:rsid w:val="006D7948"/>
    <w:rsid w:val="006D7C77"/>
    <w:rsid w:val="006E3103"/>
    <w:rsid w:val="006E3A2B"/>
    <w:rsid w:val="006E4000"/>
    <w:rsid w:val="006E468C"/>
    <w:rsid w:val="006E4E9C"/>
    <w:rsid w:val="006E77B0"/>
    <w:rsid w:val="006F03ED"/>
    <w:rsid w:val="006F1151"/>
    <w:rsid w:val="006F28D2"/>
    <w:rsid w:val="006F3953"/>
    <w:rsid w:val="006F4AAE"/>
    <w:rsid w:val="006F5408"/>
    <w:rsid w:val="006F5994"/>
    <w:rsid w:val="006F5C9D"/>
    <w:rsid w:val="006F7745"/>
    <w:rsid w:val="007002B2"/>
    <w:rsid w:val="00700B11"/>
    <w:rsid w:val="00700F76"/>
    <w:rsid w:val="0070195F"/>
    <w:rsid w:val="00702E37"/>
    <w:rsid w:val="00703C1C"/>
    <w:rsid w:val="00704486"/>
    <w:rsid w:val="007048C0"/>
    <w:rsid w:val="007054DF"/>
    <w:rsid w:val="00705866"/>
    <w:rsid w:val="00706E60"/>
    <w:rsid w:val="007079A0"/>
    <w:rsid w:val="007102D9"/>
    <w:rsid w:val="00710B3A"/>
    <w:rsid w:val="0071168D"/>
    <w:rsid w:val="00712566"/>
    <w:rsid w:val="0071374F"/>
    <w:rsid w:val="00714276"/>
    <w:rsid w:val="00714CD9"/>
    <w:rsid w:val="00715CED"/>
    <w:rsid w:val="0071623D"/>
    <w:rsid w:val="00716936"/>
    <w:rsid w:val="0071746C"/>
    <w:rsid w:val="007175C3"/>
    <w:rsid w:val="007200A9"/>
    <w:rsid w:val="00721A04"/>
    <w:rsid w:val="00723100"/>
    <w:rsid w:val="007237E6"/>
    <w:rsid w:val="0072424F"/>
    <w:rsid w:val="00724797"/>
    <w:rsid w:val="00725101"/>
    <w:rsid w:val="00725704"/>
    <w:rsid w:val="007259F3"/>
    <w:rsid w:val="00725BF2"/>
    <w:rsid w:val="007300DB"/>
    <w:rsid w:val="0073029F"/>
    <w:rsid w:val="00730D4B"/>
    <w:rsid w:val="00730DDF"/>
    <w:rsid w:val="00731B87"/>
    <w:rsid w:val="00732493"/>
    <w:rsid w:val="007339BA"/>
    <w:rsid w:val="0073402D"/>
    <w:rsid w:val="007345B6"/>
    <w:rsid w:val="00735B97"/>
    <w:rsid w:val="00736B42"/>
    <w:rsid w:val="007374D9"/>
    <w:rsid w:val="007404F5"/>
    <w:rsid w:val="0074060C"/>
    <w:rsid w:val="00740822"/>
    <w:rsid w:val="00740D8F"/>
    <w:rsid w:val="007450C9"/>
    <w:rsid w:val="007508D7"/>
    <w:rsid w:val="00750E58"/>
    <w:rsid w:val="0075187C"/>
    <w:rsid w:val="00751C0D"/>
    <w:rsid w:val="00751D48"/>
    <w:rsid w:val="00751E90"/>
    <w:rsid w:val="00752191"/>
    <w:rsid w:val="007531AD"/>
    <w:rsid w:val="007538CF"/>
    <w:rsid w:val="00755415"/>
    <w:rsid w:val="007558D6"/>
    <w:rsid w:val="00761103"/>
    <w:rsid w:val="00761ACC"/>
    <w:rsid w:val="007628FA"/>
    <w:rsid w:val="0076367F"/>
    <w:rsid w:val="007650A3"/>
    <w:rsid w:val="00765531"/>
    <w:rsid w:val="0077042D"/>
    <w:rsid w:val="00770950"/>
    <w:rsid w:val="00770AE9"/>
    <w:rsid w:val="0077155E"/>
    <w:rsid w:val="00771FE5"/>
    <w:rsid w:val="00772640"/>
    <w:rsid w:val="00772989"/>
    <w:rsid w:val="00774016"/>
    <w:rsid w:val="00774D94"/>
    <w:rsid w:val="0077791F"/>
    <w:rsid w:val="00780382"/>
    <w:rsid w:val="007811D8"/>
    <w:rsid w:val="00781835"/>
    <w:rsid w:val="007825DC"/>
    <w:rsid w:val="00782BAA"/>
    <w:rsid w:val="00782D89"/>
    <w:rsid w:val="00784363"/>
    <w:rsid w:val="00785C9F"/>
    <w:rsid w:val="00785D87"/>
    <w:rsid w:val="00787302"/>
    <w:rsid w:val="00790481"/>
    <w:rsid w:val="007912D8"/>
    <w:rsid w:val="00791502"/>
    <w:rsid w:val="00792CBC"/>
    <w:rsid w:val="00793D36"/>
    <w:rsid w:val="0079514A"/>
    <w:rsid w:val="007954BC"/>
    <w:rsid w:val="0079576E"/>
    <w:rsid w:val="007958F3"/>
    <w:rsid w:val="00795B47"/>
    <w:rsid w:val="00795D0F"/>
    <w:rsid w:val="00796064"/>
    <w:rsid w:val="00796FEA"/>
    <w:rsid w:val="00797324"/>
    <w:rsid w:val="007977E3"/>
    <w:rsid w:val="007A00E1"/>
    <w:rsid w:val="007A094D"/>
    <w:rsid w:val="007A22AE"/>
    <w:rsid w:val="007A247E"/>
    <w:rsid w:val="007A2735"/>
    <w:rsid w:val="007A2BE6"/>
    <w:rsid w:val="007A498E"/>
    <w:rsid w:val="007A68FE"/>
    <w:rsid w:val="007B0146"/>
    <w:rsid w:val="007B068A"/>
    <w:rsid w:val="007B071C"/>
    <w:rsid w:val="007B14F6"/>
    <w:rsid w:val="007B220B"/>
    <w:rsid w:val="007B3FB6"/>
    <w:rsid w:val="007B452A"/>
    <w:rsid w:val="007B48E8"/>
    <w:rsid w:val="007B4DB8"/>
    <w:rsid w:val="007B5F6D"/>
    <w:rsid w:val="007B6360"/>
    <w:rsid w:val="007B664B"/>
    <w:rsid w:val="007B66CB"/>
    <w:rsid w:val="007B6DDA"/>
    <w:rsid w:val="007B7082"/>
    <w:rsid w:val="007B7B9D"/>
    <w:rsid w:val="007C1516"/>
    <w:rsid w:val="007C1CE1"/>
    <w:rsid w:val="007C1EA6"/>
    <w:rsid w:val="007C44C4"/>
    <w:rsid w:val="007C4E9C"/>
    <w:rsid w:val="007C55CF"/>
    <w:rsid w:val="007C6258"/>
    <w:rsid w:val="007C68B7"/>
    <w:rsid w:val="007C7AE0"/>
    <w:rsid w:val="007C7B02"/>
    <w:rsid w:val="007D00FB"/>
    <w:rsid w:val="007D034C"/>
    <w:rsid w:val="007D0C84"/>
    <w:rsid w:val="007D198A"/>
    <w:rsid w:val="007D2CE5"/>
    <w:rsid w:val="007D38F8"/>
    <w:rsid w:val="007D43F4"/>
    <w:rsid w:val="007D449B"/>
    <w:rsid w:val="007D497F"/>
    <w:rsid w:val="007D535E"/>
    <w:rsid w:val="007D5421"/>
    <w:rsid w:val="007D7A41"/>
    <w:rsid w:val="007E0727"/>
    <w:rsid w:val="007E0931"/>
    <w:rsid w:val="007E1323"/>
    <w:rsid w:val="007E19A2"/>
    <w:rsid w:val="007E1CC9"/>
    <w:rsid w:val="007E1E97"/>
    <w:rsid w:val="007E2467"/>
    <w:rsid w:val="007E30A0"/>
    <w:rsid w:val="007E44EF"/>
    <w:rsid w:val="007E4B32"/>
    <w:rsid w:val="007E6DE9"/>
    <w:rsid w:val="007F2949"/>
    <w:rsid w:val="007F2BBE"/>
    <w:rsid w:val="007F3FA8"/>
    <w:rsid w:val="007F6149"/>
    <w:rsid w:val="007F64D9"/>
    <w:rsid w:val="007F6698"/>
    <w:rsid w:val="008005B0"/>
    <w:rsid w:val="008007C6"/>
    <w:rsid w:val="008014CB"/>
    <w:rsid w:val="008021AA"/>
    <w:rsid w:val="00802781"/>
    <w:rsid w:val="00802FCF"/>
    <w:rsid w:val="00805843"/>
    <w:rsid w:val="00806AB7"/>
    <w:rsid w:val="0080718B"/>
    <w:rsid w:val="008108B8"/>
    <w:rsid w:val="008113A0"/>
    <w:rsid w:val="00811965"/>
    <w:rsid w:val="008124F2"/>
    <w:rsid w:val="00813F37"/>
    <w:rsid w:val="008146B1"/>
    <w:rsid w:val="00814C0D"/>
    <w:rsid w:val="008151B6"/>
    <w:rsid w:val="008154AE"/>
    <w:rsid w:val="00815533"/>
    <w:rsid w:val="0081570A"/>
    <w:rsid w:val="00815966"/>
    <w:rsid w:val="008167FE"/>
    <w:rsid w:val="00816FC3"/>
    <w:rsid w:val="00817573"/>
    <w:rsid w:val="00820AD4"/>
    <w:rsid w:val="008215EB"/>
    <w:rsid w:val="00821BA2"/>
    <w:rsid w:val="00823092"/>
    <w:rsid w:val="008238C8"/>
    <w:rsid w:val="00825949"/>
    <w:rsid w:val="00825F8B"/>
    <w:rsid w:val="0082621E"/>
    <w:rsid w:val="0082701D"/>
    <w:rsid w:val="00832CCD"/>
    <w:rsid w:val="00832DEA"/>
    <w:rsid w:val="00832E87"/>
    <w:rsid w:val="00833F0B"/>
    <w:rsid w:val="008344ED"/>
    <w:rsid w:val="0083501F"/>
    <w:rsid w:val="00835C66"/>
    <w:rsid w:val="00836BFD"/>
    <w:rsid w:val="008375B0"/>
    <w:rsid w:val="00837BCB"/>
    <w:rsid w:val="008415C0"/>
    <w:rsid w:val="008417C7"/>
    <w:rsid w:val="00841926"/>
    <w:rsid w:val="00841928"/>
    <w:rsid w:val="00842C3F"/>
    <w:rsid w:val="008440CA"/>
    <w:rsid w:val="0084453E"/>
    <w:rsid w:val="00844E6A"/>
    <w:rsid w:val="0084595A"/>
    <w:rsid w:val="00845C16"/>
    <w:rsid w:val="008472FB"/>
    <w:rsid w:val="008501D5"/>
    <w:rsid w:val="0085077F"/>
    <w:rsid w:val="00850D90"/>
    <w:rsid w:val="00852F31"/>
    <w:rsid w:val="008539F0"/>
    <w:rsid w:val="00854FB2"/>
    <w:rsid w:val="008552BA"/>
    <w:rsid w:val="00856A14"/>
    <w:rsid w:val="00857A0F"/>
    <w:rsid w:val="008628ED"/>
    <w:rsid w:val="00864980"/>
    <w:rsid w:val="00865018"/>
    <w:rsid w:val="00866D8D"/>
    <w:rsid w:val="00867085"/>
    <w:rsid w:val="0087070A"/>
    <w:rsid w:val="008719BF"/>
    <w:rsid w:val="008727F1"/>
    <w:rsid w:val="00872E8B"/>
    <w:rsid w:val="00873108"/>
    <w:rsid w:val="008733F6"/>
    <w:rsid w:val="008738E5"/>
    <w:rsid w:val="00875AF7"/>
    <w:rsid w:val="00875F2C"/>
    <w:rsid w:val="00876774"/>
    <w:rsid w:val="00880609"/>
    <w:rsid w:val="00881A6A"/>
    <w:rsid w:val="00882A2E"/>
    <w:rsid w:val="00882BB0"/>
    <w:rsid w:val="00883313"/>
    <w:rsid w:val="00883857"/>
    <w:rsid w:val="008839BD"/>
    <w:rsid w:val="00883A0A"/>
    <w:rsid w:val="00885936"/>
    <w:rsid w:val="00885AF3"/>
    <w:rsid w:val="00886657"/>
    <w:rsid w:val="00890FEE"/>
    <w:rsid w:val="00891356"/>
    <w:rsid w:val="00891F26"/>
    <w:rsid w:val="008925EE"/>
    <w:rsid w:val="008941C3"/>
    <w:rsid w:val="008947F7"/>
    <w:rsid w:val="00894C59"/>
    <w:rsid w:val="0089699D"/>
    <w:rsid w:val="00897B03"/>
    <w:rsid w:val="00897D1D"/>
    <w:rsid w:val="008A0DE1"/>
    <w:rsid w:val="008A1E0A"/>
    <w:rsid w:val="008A2225"/>
    <w:rsid w:val="008A33E6"/>
    <w:rsid w:val="008A3642"/>
    <w:rsid w:val="008A42E6"/>
    <w:rsid w:val="008A45B4"/>
    <w:rsid w:val="008B07AE"/>
    <w:rsid w:val="008B0911"/>
    <w:rsid w:val="008B16A5"/>
    <w:rsid w:val="008B1DE6"/>
    <w:rsid w:val="008B3769"/>
    <w:rsid w:val="008B3C6B"/>
    <w:rsid w:val="008B3F5A"/>
    <w:rsid w:val="008B43F7"/>
    <w:rsid w:val="008B4C84"/>
    <w:rsid w:val="008B51E0"/>
    <w:rsid w:val="008B57E1"/>
    <w:rsid w:val="008B64C5"/>
    <w:rsid w:val="008C04E2"/>
    <w:rsid w:val="008C072B"/>
    <w:rsid w:val="008C126A"/>
    <w:rsid w:val="008C16ED"/>
    <w:rsid w:val="008C25EF"/>
    <w:rsid w:val="008C376F"/>
    <w:rsid w:val="008C5111"/>
    <w:rsid w:val="008C6B28"/>
    <w:rsid w:val="008C7900"/>
    <w:rsid w:val="008D1151"/>
    <w:rsid w:val="008D1296"/>
    <w:rsid w:val="008D20D0"/>
    <w:rsid w:val="008D2790"/>
    <w:rsid w:val="008D3F79"/>
    <w:rsid w:val="008D4A57"/>
    <w:rsid w:val="008D4CD1"/>
    <w:rsid w:val="008D5744"/>
    <w:rsid w:val="008D5875"/>
    <w:rsid w:val="008D5FCE"/>
    <w:rsid w:val="008D67A9"/>
    <w:rsid w:val="008D7160"/>
    <w:rsid w:val="008D754A"/>
    <w:rsid w:val="008E0742"/>
    <w:rsid w:val="008E13AA"/>
    <w:rsid w:val="008E22AD"/>
    <w:rsid w:val="008E2849"/>
    <w:rsid w:val="008E32EA"/>
    <w:rsid w:val="008E4958"/>
    <w:rsid w:val="008E4EA6"/>
    <w:rsid w:val="008E53CB"/>
    <w:rsid w:val="008E5879"/>
    <w:rsid w:val="008E59D1"/>
    <w:rsid w:val="008E5E4B"/>
    <w:rsid w:val="008E6473"/>
    <w:rsid w:val="008E69C6"/>
    <w:rsid w:val="008E739F"/>
    <w:rsid w:val="008E7E83"/>
    <w:rsid w:val="008F1619"/>
    <w:rsid w:val="008F2318"/>
    <w:rsid w:val="008F44C2"/>
    <w:rsid w:val="008F59C1"/>
    <w:rsid w:val="008F6FBC"/>
    <w:rsid w:val="008F78E5"/>
    <w:rsid w:val="008F7F82"/>
    <w:rsid w:val="00900C8E"/>
    <w:rsid w:val="00901D1E"/>
    <w:rsid w:val="00901D8A"/>
    <w:rsid w:val="0090224C"/>
    <w:rsid w:val="00902BB6"/>
    <w:rsid w:val="00903682"/>
    <w:rsid w:val="00903F52"/>
    <w:rsid w:val="009042F4"/>
    <w:rsid w:val="00904ADA"/>
    <w:rsid w:val="009052FE"/>
    <w:rsid w:val="00905787"/>
    <w:rsid w:val="009060E4"/>
    <w:rsid w:val="009117C1"/>
    <w:rsid w:val="00911D73"/>
    <w:rsid w:val="00913DB2"/>
    <w:rsid w:val="0091543D"/>
    <w:rsid w:val="00915A56"/>
    <w:rsid w:val="009167EB"/>
    <w:rsid w:val="00920CCC"/>
    <w:rsid w:val="00920F73"/>
    <w:rsid w:val="009212D6"/>
    <w:rsid w:val="0092284E"/>
    <w:rsid w:val="00922C42"/>
    <w:rsid w:val="00923BA5"/>
    <w:rsid w:val="00923C68"/>
    <w:rsid w:val="009265EE"/>
    <w:rsid w:val="009274E5"/>
    <w:rsid w:val="009307F5"/>
    <w:rsid w:val="00930AF6"/>
    <w:rsid w:val="00931205"/>
    <w:rsid w:val="0093468B"/>
    <w:rsid w:val="00934B53"/>
    <w:rsid w:val="00937598"/>
    <w:rsid w:val="0094053F"/>
    <w:rsid w:val="0094156F"/>
    <w:rsid w:val="00942317"/>
    <w:rsid w:val="00942D07"/>
    <w:rsid w:val="00943CFA"/>
    <w:rsid w:val="009445B4"/>
    <w:rsid w:val="00944AC2"/>
    <w:rsid w:val="00947B7B"/>
    <w:rsid w:val="00951C96"/>
    <w:rsid w:val="0095209B"/>
    <w:rsid w:val="00952D5E"/>
    <w:rsid w:val="009538BB"/>
    <w:rsid w:val="00953A0F"/>
    <w:rsid w:val="0095439C"/>
    <w:rsid w:val="0095528F"/>
    <w:rsid w:val="009552D4"/>
    <w:rsid w:val="00956047"/>
    <w:rsid w:val="00956481"/>
    <w:rsid w:val="00960961"/>
    <w:rsid w:val="00962E96"/>
    <w:rsid w:val="00963707"/>
    <w:rsid w:val="00963BB5"/>
    <w:rsid w:val="00963FA4"/>
    <w:rsid w:val="00965027"/>
    <w:rsid w:val="00966D51"/>
    <w:rsid w:val="00967C93"/>
    <w:rsid w:val="00967DA1"/>
    <w:rsid w:val="00970167"/>
    <w:rsid w:val="009703B3"/>
    <w:rsid w:val="00971932"/>
    <w:rsid w:val="00972615"/>
    <w:rsid w:val="00972951"/>
    <w:rsid w:val="00972D8B"/>
    <w:rsid w:val="00972FD2"/>
    <w:rsid w:val="00975D9B"/>
    <w:rsid w:val="00975F9D"/>
    <w:rsid w:val="00976071"/>
    <w:rsid w:val="009764C1"/>
    <w:rsid w:val="00976D98"/>
    <w:rsid w:val="0098179F"/>
    <w:rsid w:val="009825C1"/>
    <w:rsid w:val="00983621"/>
    <w:rsid w:val="00983C81"/>
    <w:rsid w:val="0098417B"/>
    <w:rsid w:val="009843D4"/>
    <w:rsid w:val="00984426"/>
    <w:rsid w:val="00985D6E"/>
    <w:rsid w:val="0098762E"/>
    <w:rsid w:val="00987F01"/>
    <w:rsid w:val="0099058F"/>
    <w:rsid w:val="00992F58"/>
    <w:rsid w:val="0099320A"/>
    <w:rsid w:val="00993D14"/>
    <w:rsid w:val="00993F07"/>
    <w:rsid w:val="009942AD"/>
    <w:rsid w:val="00995BAC"/>
    <w:rsid w:val="009A0971"/>
    <w:rsid w:val="009A120A"/>
    <w:rsid w:val="009A15B4"/>
    <w:rsid w:val="009A1A93"/>
    <w:rsid w:val="009A1E75"/>
    <w:rsid w:val="009A20EF"/>
    <w:rsid w:val="009A2405"/>
    <w:rsid w:val="009A3BD9"/>
    <w:rsid w:val="009A45EB"/>
    <w:rsid w:val="009A51FE"/>
    <w:rsid w:val="009A5A54"/>
    <w:rsid w:val="009A69D7"/>
    <w:rsid w:val="009A7BBB"/>
    <w:rsid w:val="009B0D09"/>
    <w:rsid w:val="009B1011"/>
    <w:rsid w:val="009B1CA7"/>
    <w:rsid w:val="009B20C9"/>
    <w:rsid w:val="009B297E"/>
    <w:rsid w:val="009B36D2"/>
    <w:rsid w:val="009B3831"/>
    <w:rsid w:val="009B46D2"/>
    <w:rsid w:val="009B4C68"/>
    <w:rsid w:val="009B553C"/>
    <w:rsid w:val="009B5C0D"/>
    <w:rsid w:val="009B5F60"/>
    <w:rsid w:val="009B7CAB"/>
    <w:rsid w:val="009C013E"/>
    <w:rsid w:val="009C07AF"/>
    <w:rsid w:val="009C1563"/>
    <w:rsid w:val="009C18A7"/>
    <w:rsid w:val="009C2157"/>
    <w:rsid w:val="009C51EF"/>
    <w:rsid w:val="009C5769"/>
    <w:rsid w:val="009C5BA3"/>
    <w:rsid w:val="009C6FEC"/>
    <w:rsid w:val="009C71CC"/>
    <w:rsid w:val="009D0DB4"/>
    <w:rsid w:val="009D12DC"/>
    <w:rsid w:val="009D23A5"/>
    <w:rsid w:val="009D26CD"/>
    <w:rsid w:val="009D35DB"/>
    <w:rsid w:val="009D3646"/>
    <w:rsid w:val="009D4EE8"/>
    <w:rsid w:val="009D6519"/>
    <w:rsid w:val="009D6A98"/>
    <w:rsid w:val="009D6B69"/>
    <w:rsid w:val="009D6C19"/>
    <w:rsid w:val="009D74DC"/>
    <w:rsid w:val="009D7FF1"/>
    <w:rsid w:val="009E028F"/>
    <w:rsid w:val="009E13FE"/>
    <w:rsid w:val="009E1B45"/>
    <w:rsid w:val="009E1D68"/>
    <w:rsid w:val="009E2597"/>
    <w:rsid w:val="009E25F3"/>
    <w:rsid w:val="009E267C"/>
    <w:rsid w:val="009E2E1F"/>
    <w:rsid w:val="009E3893"/>
    <w:rsid w:val="009E3B84"/>
    <w:rsid w:val="009E3B8E"/>
    <w:rsid w:val="009E4BFC"/>
    <w:rsid w:val="009E6922"/>
    <w:rsid w:val="009E6E3A"/>
    <w:rsid w:val="009F04AD"/>
    <w:rsid w:val="009F193A"/>
    <w:rsid w:val="009F20CA"/>
    <w:rsid w:val="009F256C"/>
    <w:rsid w:val="009F347C"/>
    <w:rsid w:val="009F3E6D"/>
    <w:rsid w:val="009F46B1"/>
    <w:rsid w:val="009F4815"/>
    <w:rsid w:val="009F4A34"/>
    <w:rsid w:val="009F5664"/>
    <w:rsid w:val="009F63A3"/>
    <w:rsid w:val="009F6B99"/>
    <w:rsid w:val="009F6F4B"/>
    <w:rsid w:val="009F7158"/>
    <w:rsid w:val="009F7279"/>
    <w:rsid w:val="009F7E03"/>
    <w:rsid w:val="00A01782"/>
    <w:rsid w:val="00A037DE"/>
    <w:rsid w:val="00A0455B"/>
    <w:rsid w:val="00A066F0"/>
    <w:rsid w:val="00A121A3"/>
    <w:rsid w:val="00A134F9"/>
    <w:rsid w:val="00A1371A"/>
    <w:rsid w:val="00A14D12"/>
    <w:rsid w:val="00A15B0A"/>
    <w:rsid w:val="00A15F63"/>
    <w:rsid w:val="00A16709"/>
    <w:rsid w:val="00A17DAF"/>
    <w:rsid w:val="00A20B11"/>
    <w:rsid w:val="00A22573"/>
    <w:rsid w:val="00A22D0B"/>
    <w:rsid w:val="00A23BFE"/>
    <w:rsid w:val="00A2441F"/>
    <w:rsid w:val="00A245A2"/>
    <w:rsid w:val="00A250EE"/>
    <w:rsid w:val="00A27DBE"/>
    <w:rsid w:val="00A3024A"/>
    <w:rsid w:val="00A3087B"/>
    <w:rsid w:val="00A31EE5"/>
    <w:rsid w:val="00A321D1"/>
    <w:rsid w:val="00A32667"/>
    <w:rsid w:val="00A33A08"/>
    <w:rsid w:val="00A34594"/>
    <w:rsid w:val="00A34ADF"/>
    <w:rsid w:val="00A35205"/>
    <w:rsid w:val="00A36061"/>
    <w:rsid w:val="00A3658F"/>
    <w:rsid w:val="00A36662"/>
    <w:rsid w:val="00A36F74"/>
    <w:rsid w:val="00A373B4"/>
    <w:rsid w:val="00A37437"/>
    <w:rsid w:val="00A3763C"/>
    <w:rsid w:val="00A37DA0"/>
    <w:rsid w:val="00A37DA7"/>
    <w:rsid w:val="00A37F98"/>
    <w:rsid w:val="00A40104"/>
    <w:rsid w:val="00A409B1"/>
    <w:rsid w:val="00A40CD8"/>
    <w:rsid w:val="00A41607"/>
    <w:rsid w:val="00A41A3E"/>
    <w:rsid w:val="00A425E2"/>
    <w:rsid w:val="00A429E3"/>
    <w:rsid w:val="00A437AE"/>
    <w:rsid w:val="00A43CEF"/>
    <w:rsid w:val="00A46590"/>
    <w:rsid w:val="00A47CFF"/>
    <w:rsid w:val="00A47FB8"/>
    <w:rsid w:val="00A51852"/>
    <w:rsid w:val="00A51CBE"/>
    <w:rsid w:val="00A535A9"/>
    <w:rsid w:val="00A535DE"/>
    <w:rsid w:val="00A540CC"/>
    <w:rsid w:val="00A544B4"/>
    <w:rsid w:val="00A5521E"/>
    <w:rsid w:val="00A572FC"/>
    <w:rsid w:val="00A57857"/>
    <w:rsid w:val="00A57960"/>
    <w:rsid w:val="00A579DF"/>
    <w:rsid w:val="00A579F3"/>
    <w:rsid w:val="00A60E5C"/>
    <w:rsid w:val="00A61795"/>
    <w:rsid w:val="00A61E32"/>
    <w:rsid w:val="00A65E59"/>
    <w:rsid w:val="00A65F98"/>
    <w:rsid w:val="00A67CBE"/>
    <w:rsid w:val="00A73B10"/>
    <w:rsid w:val="00A740D9"/>
    <w:rsid w:val="00A74312"/>
    <w:rsid w:val="00A7433E"/>
    <w:rsid w:val="00A755FA"/>
    <w:rsid w:val="00A757B0"/>
    <w:rsid w:val="00A75A23"/>
    <w:rsid w:val="00A765E9"/>
    <w:rsid w:val="00A77440"/>
    <w:rsid w:val="00A7772B"/>
    <w:rsid w:val="00A814CC"/>
    <w:rsid w:val="00A81CD8"/>
    <w:rsid w:val="00A834BE"/>
    <w:rsid w:val="00A847E8"/>
    <w:rsid w:val="00A852D6"/>
    <w:rsid w:val="00A90E16"/>
    <w:rsid w:val="00A917C6"/>
    <w:rsid w:val="00A92DE4"/>
    <w:rsid w:val="00A92F4B"/>
    <w:rsid w:val="00A96E52"/>
    <w:rsid w:val="00A97508"/>
    <w:rsid w:val="00AA0933"/>
    <w:rsid w:val="00AA102E"/>
    <w:rsid w:val="00AA122C"/>
    <w:rsid w:val="00AA220A"/>
    <w:rsid w:val="00AA3057"/>
    <w:rsid w:val="00AA368C"/>
    <w:rsid w:val="00AA3B11"/>
    <w:rsid w:val="00AA5C50"/>
    <w:rsid w:val="00AA6282"/>
    <w:rsid w:val="00AA6E04"/>
    <w:rsid w:val="00AB021D"/>
    <w:rsid w:val="00AB0BDF"/>
    <w:rsid w:val="00AB1F68"/>
    <w:rsid w:val="00AB3422"/>
    <w:rsid w:val="00AB4188"/>
    <w:rsid w:val="00AB41EF"/>
    <w:rsid w:val="00AB4CA7"/>
    <w:rsid w:val="00AB5FE0"/>
    <w:rsid w:val="00AB6435"/>
    <w:rsid w:val="00AB6B6A"/>
    <w:rsid w:val="00AB6C7B"/>
    <w:rsid w:val="00AB7D5F"/>
    <w:rsid w:val="00AC159A"/>
    <w:rsid w:val="00AC1FA9"/>
    <w:rsid w:val="00AC1FED"/>
    <w:rsid w:val="00AC233F"/>
    <w:rsid w:val="00AC28BE"/>
    <w:rsid w:val="00AC2B4D"/>
    <w:rsid w:val="00AC2FD5"/>
    <w:rsid w:val="00AC2FF1"/>
    <w:rsid w:val="00AC3844"/>
    <w:rsid w:val="00AC3C45"/>
    <w:rsid w:val="00AC49B5"/>
    <w:rsid w:val="00AC7354"/>
    <w:rsid w:val="00AD1522"/>
    <w:rsid w:val="00AD30B2"/>
    <w:rsid w:val="00AD346E"/>
    <w:rsid w:val="00AD62C4"/>
    <w:rsid w:val="00AD6DE0"/>
    <w:rsid w:val="00AD71AF"/>
    <w:rsid w:val="00AE1132"/>
    <w:rsid w:val="00AE36DE"/>
    <w:rsid w:val="00AE4E3E"/>
    <w:rsid w:val="00AE4F82"/>
    <w:rsid w:val="00AE5BB0"/>
    <w:rsid w:val="00AF0AC2"/>
    <w:rsid w:val="00AF0EFC"/>
    <w:rsid w:val="00AF0F38"/>
    <w:rsid w:val="00AF1A72"/>
    <w:rsid w:val="00AF23F9"/>
    <w:rsid w:val="00AF2A9C"/>
    <w:rsid w:val="00AF2AB4"/>
    <w:rsid w:val="00AF3024"/>
    <w:rsid w:val="00AF49E1"/>
    <w:rsid w:val="00AF4ECE"/>
    <w:rsid w:val="00AF58FD"/>
    <w:rsid w:val="00AF5A2F"/>
    <w:rsid w:val="00AF5C31"/>
    <w:rsid w:val="00AF5E0E"/>
    <w:rsid w:val="00AF64A1"/>
    <w:rsid w:val="00AF7393"/>
    <w:rsid w:val="00AF7749"/>
    <w:rsid w:val="00AF7936"/>
    <w:rsid w:val="00B012F9"/>
    <w:rsid w:val="00B024F4"/>
    <w:rsid w:val="00B0619C"/>
    <w:rsid w:val="00B06E5B"/>
    <w:rsid w:val="00B077E4"/>
    <w:rsid w:val="00B07AE4"/>
    <w:rsid w:val="00B07B05"/>
    <w:rsid w:val="00B106BD"/>
    <w:rsid w:val="00B1083B"/>
    <w:rsid w:val="00B10ED4"/>
    <w:rsid w:val="00B11EA9"/>
    <w:rsid w:val="00B12EE5"/>
    <w:rsid w:val="00B144FF"/>
    <w:rsid w:val="00B14E27"/>
    <w:rsid w:val="00B15702"/>
    <w:rsid w:val="00B1670D"/>
    <w:rsid w:val="00B167F4"/>
    <w:rsid w:val="00B23BF4"/>
    <w:rsid w:val="00B24873"/>
    <w:rsid w:val="00B25460"/>
    <w:rsid w:val="00B26FC3"/>
    <w:rsid w:val="00B26FD0"/>
    <w:rsid w:val="00B27197"/>
    <w:rsid w:val="00B3012E"/>
    <w:rsid w:val="00B30225"/>
    <w:rsid w:val="00B306FA"/>
    <w:rsid w:val="00B31523"/>
    <w:rsid w:val="00B32805"/>
    <w:rsid w:val="00B33C82"/>
    <w:rsid w:val="00B3419C"/>
    <w:rsid w:val="00B346A3"/>
    <w:rsid w:val="00B34E6B"/>
    <w:rsid w:val="00B34F25"/>
    <w:rsid w:val="00B36058"/>
    <w:rsid w:val="00B3680C"/>
    <w:rsid w:val="00B4011D"/>
    <w:rsid w:val="00B4052B"/>
    <w:rsid w:val="00B410EC"/>
    <w:rsid w:val="00B4133C"/>
    <w:rsid w:val="00B423B9"/>
    <w:rsid w:val="00B424ED"/>
    <w:rsid w:val="00B439CA"/>
    <w:rsid w:val="00B43E40"/>
    <w:rsid w:val="00B440C7"/>
    <w:rsid w:val="00B45591"/>
    <w:rsid w:val="00B460CE"/>
    <w:rsid w:val="00B462E7"/>
    <w:rsid w:val="00B462F1"/>
    <w:rsid w:val="00B46976"/>
    <w:rsid w:val="00B47B26"/>
    <w:rsid w:val="00B47E15"/>
    <w:rsid w:val="00B51C46"/>
    <w:rsid w:val="00B53477"/>
    <w:rsid w:val="00B54A81"/>
    <w:rsid w:val="00B55167"/>
    <w:rsid w:val="00B56C78"/>
    <w:rsid w:val="00B56ED4"/>
    <w:rsid w:val="00B5779F"/>
    <w:rsid w:val="00B61B71"/>
    <w:rsid w:val="00B644D0"/>
    <w:rsid w:val="00B64B2C"/>
    <w:rsid w:val="00B660CD"/>
    <w:rsid w:val="00B70387"/>
    <w:rsid w:val="00B73F2A"/>
    <w:rsid w:val="00B73F2B"/>
    <w:rsid w:val="00B75D87"/>
    <w:rsid w:val="00B75DBF"/>
    <w:rsid w:val="00B76B46"/>
    <w:rsid w:val="00B7762E"/>
    <w:rsid w:val="00B80143"/>
    <w:rsid w:val="00B82517"/>
    <w:rsid w:val="00B83478"/>
    <w:rsid w:val="00B838E8"/>
    <w:rsid w:val="00B85980"/>
    <w:rsid w:val="00B85DED"/>
    <w:rsid w:val="00B867C4"/>
    <w:rsid w:val="00B86B7E"/>
    <w:rsid w:val="00B87524"/>
    <w:rsid w:val="00B90559"/>
    <w:rsid w:val="00B90B30"/>
    <w:rsid w:val="00B93AEA"/>
    <w:rsid w:val="00B945C4"/>
    <w:rsid w:val="00B94DB5"/>
    <w:rsid w:val="00B953CD"/>
    <w:rsid w:val="00B95CC4"/>
    <w:rsid w:val="00BA1694"/>
    <w:rsid w:val="00BA1D65"/>
    <w:rsid w:val="00BA2975"/>
    <w:rsid w:val="00BA3734"/>
    <w:rsid w:val="00BA46A1"/>
    <w:rsid w:val="00BA47CC"/>
    <w:rsid w:val="00BA4890"/>
    <w:rsid w:val="00BA4CEE"/>
    <w:rsid w:val="00BA5E40"/>
    <w:rsid w:val="00BA64AA"/>
    <w:rsid w:val="00BA6880"/>
    <w:rsid w:val="00BA714F"/>
    <w:rsid w:val="00BA7506"/>
    <w:rsid w:val="00BB0545"/>
    <w:rsid w:val="00BB0D9E"/>
    <w:rsid w:val="00BB3E1F"/>
    <w:rsid w:val="00BB4F69"/>
    <w:rsid w:val="00BB652C"/>
    <w:rsid w:val="00BC0061"/>
    <w:rsid w:val="00BC09A0"/>
    <w:rsid w:val="00BC1CD5"/>
    <w:rsid w:val="00BC5B12"/>
    <w:rsid w:val="00BC64E6"/>
    <w:rsid w:val="00BC6679"/>
    <w:rsid w:val="00BC7352"/>
    <w:rsid w:val="00BC78F8"/>
    <w:rsid w:val="00BC7BDF"/>
    <w:rsid w:val="00BC7D21"/>
    <w:rsid w:val="00BD12A4"/>
    <w:rsid w:val="00BD1520"/>
    <w:rsid w:val="00BD1616"/>
    <w:rsid w:val="00BD1C16"/>
    <w:rsid w:val="00BD1FDA"/>
    <w:rsid w:val="00BD2DB4"/>
    <w:rsid w:val="00BD345C"/>
    <w:rsid w:val="00BD514B"/>
    <w:rsid w:val="00BD5279"/>
    <w:rsid w:val="00BD6278"/>
    <w:rsid w:val="00BD66F9"/>
    <w:rsid w:val="00BD7568"/>
    <w:rsid w:val="00BD7A2C"/>
    <w:rsid w:val="00BD7C31"/>
    <w:rsid w:val="00BD7D1A"/>
    <w:rsid w:val="00BE1160"/>
    <w:rsid w:val="00BE1785"/>
    <w:rsid w:val="00BE2629"/>
    <w:rsid w:val="00BE27D4"/>
    <w:rsid w:val="00BE45DF"/>
    <w:rsid w:val="00BE6127"/>
    <w:rsid w:val="00BE6178"/>
    <w:rsid w:val="00BE681D"/>
    <w:rsid w:val="00BE7CF2"/>
    <w:rsid w:val="00BF0939"/>
    <w:rsid w:val="00BF1388"/>
    <w:rsid w:val="00BF2BD5"/>
    <w:rsid w:val="00BF33F2"/>
    <w:rsid w:val="00BF71CD"/>
    <w:rsid w:val="00C00452"/>
    <w:rsid w:val="00C009C8"/>
    <w:rsid w:val="00C00D85"/>
    <w:rsid w:val="00C012C1"/>
    <w:rsid w:val="00C025C3"/>
    <w:rsid w:val="00C03C3D"/>
    <w:rsid w:val="00C067D4"/>
    <w:rsid w:val="00C0683F"/>
    <w:rsid w:val="00C06C76"/>
    <w:rsid w:val="00C10FEE"/>
    <w:rsid w:val="00C1154D"/>
    <w:rsid w:val="00C14AA8"/>
    <w:rsid w:val="00C151B3"/>
    <w:rsid w:val="00C152F0"/>
    <w:rsid w:val="00C210DD"/>
    <w:rsid w:val="00C23904"/>
    <w:rsid w:val="00C24967"/>
    <w:rsid w:val="00C2598D"/>
    <w:rsid w:val="00C30853"/>
    <w:rsid w:val="00C31F7B"/>
    <w:rsid w:val="00C3351C"/>
    <w:rsid w:val="00C34882"/>
    <w:rsid w:val="00C3489F"/>
    <w:rsid w:val="00C349CC"/>
    <w:rsid w:val="00C34A2C"/>
    <w:rsid w:val="00C34C5C"/>
    <w:rsid w:val="00C3542E"/>
    <w:rsid w:val="00C35B08"/>
    <w:rsid w:val="00C361F4"/>
    <w:rsid w:val="00C365AD"/>
    <w:rsid w:val="00C3679A"/>
    <w:rsid w:val="00C378E3"/>
    <w:rsid w:val="00C40223"/>
    <w:rsid w:val="00C42861"/>
    <w:rsid w:val="00C43271"/>
    <w:rsid w:val="00C43829"/>
    <w:rsid w:val="00C43AA8"/>
    <w:rsid w:val="00C4777A"/>
    <w:rsid w:val="00C51AE1"/>
    <w:rsid w:val="00C51D48"/>
    <w:rsid w:val="00C53400"/>
    <w:rsid w:val="00C551FC"/>
    <w:rsid w:val="00C55734"/>
    <w:rsid w:val="00C562AC"/>
    <w:rsid w:val="00C57289"/>
    <w:rsid w:val="00C60499"/>
    <w:rsid w:val="00C6215A"/>
    <w:rsid w:val="00C62595"/>
    <w:rsid w:val="00C6311A"/>
    <w:rsid w:val="00C63EEA"/>
    <w:rsid w:val="00C64A84"/>
    <w:rsid w:val="00C653E7"/>
    <w:rsid w:val="00C65797"/>
    <w:rsid w:val="00C657FA"/>
    <w:rsid w:val="00C6672D"/>
    <w:rsid w:val="00C670A3"/>
    <w:rsid w:val="00C67B70"/>
    <w:rsid w:val="00C712C9"/>
    <w:rsid w:val="00C71CB2"/>
    <w:rsid w:val="00C72454"/>
    <w:rsid w:val="00C72872"/>
    <w:rsid w:val="00C74B1D"/>
    <w:rsid w:val="00C74DBE"/>
    <w:rsid w:val="00C74DD8"/>
    <w:rsid w:val="00C754AF"/>
    <w:rsid w:val="00C75594"/>
    <w:rsid w:val="00C75834"/>
    <w:rsid w:val="00C75FE2"/>
    <w:rsid w:val="00C76224"/>
    <w:rsid w:val="00C76A15"/>
    <w:rsid w:val="00C805E4"/>
    <w:rsid w:val="00C80DF2"/>
    <w:rsid w:val="00C81347"/>
    <w:rsid w:val="00C81683"/>
    <w:rsid w:val="00C83578"/>
    <w:rsid w:val="00C8487D"/>
    <w:rsid w:val="00C8493D"/>
    <w:rsid w:val="00C8494A"/>
    <w:rsid w:val="00C849E1"/>
    <w:rsid w:val="00C852F5"/>
    <w:rsid w:val="00C9037F"/>
    <w:rsid w:val="00C918E5"/>
    <w:rsid w:val="00C92BD4"/>
    <w:rsid w:val="00C9375A"/>
    <w:rsid w:val="00C93802"/>
    <w:rsid w:val="00C938E1"/>
    <w:rsid w:val="00C941FB"/>
    <w:rsid w:val="00C9495C"/>
    <w:rsid w:val="00C9555F"/>
    <w:rsid w:val="00C96B8A"/>
    <w:rsid w:val="00C97509"/>
    <w:rsid w:val="00C979CC"/>
    <w:rsid w:val="00CA0855"/>
    <w:rsid w:val="00CA2428"/>
    <w:rsid w:val="00CA2B9D"/>
    <w:rsid w:val="00CA52BA"/>
    <w:rsid w:val="00CA6670"/>
    <w:rsid w:val="00CA683D"/>
    <w:rsid w:val="00CA7542"/>
    <w:rsid w:val="00CB0857"/>
    <w:rsid w:val="00CB0E88"/>
    <w:rsid w:val="00CB1244"/>
    <w:rsid w:val="00CB1A69"/>
    <w:rsid w:val="00CB1D93"/>
    <w:rsid w:val="00CB2610"/>
    <w:rsid w:val="00CB2DBF"/>
    <w:rsid w:val="00CB3650"/>
    <w:rsid w:val="00CB3D5F"/>
    <w:rsid w:val="00CB50AC"/>
    <w:rsid w:val="00CB5B4B"/>
    <w:rsid w:val="00CB5DCC"/>
    <w:rsid w:val="00CB6615"/>
    <w:rsid w:val="00CB7368"/>
    <w:rsid w:val="00CC015C"/>
    <w:rsid w:val="00CC0319"/>
    <w:rsid w:val="00CC22F0"/>
    <w:rsid w:val="00CC32A9"/>
    <w:rsid w:val="00CC39D0"/>
    <w:rsid w:val="00CC3ACA"/>
    <w:rsid w:val="00CC3B3B"/>
    <w:rsid w:val="00CC610F"/>
    <w:rsid w:val="00CC7776"/>
    <w:rsid w:val="00CC7CA5"/>
    <w:rsid w:val="00CC7F91"/>
    <w:rsid w:val="00CD1847"/>
    <w:rsid w:val="00CD22E3"/>
    <w:rsid w:val="00CD2BFE"/>
    <w:rsid w:val="00CD2EC7"/>
    <w:rsid w:val="00CD3658"/>
    <w:rsid w:val="00CD70C4"/>
    <w:rsid w:val="00CD7A25"/>
    <w:rsid w:val="00CE054A"/>
    <w:rsid w:val="00CE0601"/>
    <w:rsid w:val="00CE1AB0"/>
    <w:rsid w:val="00CE5308"/>
    <w:rsid w:val="00CE63CE"/>
    <w:rsid w:val="00CF0F9C"/>
    <w:rsid w:val="00CF16A4"/>
    <w:rsid w:val="00CF19AC"/>
    <w:rsid w:val="00CF1CEF"/>
    <w:rsid w:val="00CF3A78"/>
    <w:rsid w:val="00CF43DE"/>
    <w:rsid w:val="00D00136"/>
    <w:rsid w:val="00D00158"/>
    <w:rsid w:val="00D00913"/>
    <w:rsid w:val="00D01A95"/>
    <w:rsid w:val="00D0296B"/>
    <w:rsid w:val="00D052F3"/>
    <w:rsid w:val="00D06071"/>
    <w:rsid w:val="00D06917"/>
    <w:rsid w:val="00D110DC"/>
    <w:rsid w:val="00D114E0"/>
    <w:rsid w:val="00D119E7"/>
    <w:rsid w:val="00D11BFA"/>
    <w:rsid w:val="00D11E6D"/>
    <w:rsid w:val="00D13117"/>
    <w:rsid w:val="00D14CBA"/>
    <w:rsid w:val="00D15BE5"/>
    <w:rsid w:val="00D171D1"/>
    <w:rsid w:val="00D21C28"/>
    <w:rsid w:val="00D2234E"/>
    <w:rsid w:val="00D22791"/>
    <w:rsid w:val="00D23643"/>
    <w:rsid w:val="00D23EE5"/>
    <w:rsid w:val="00D247DD"/>
    <w:rsid w:val="00D24AD2"/>
    <w:rsid w:val="00D25D48"/>
    <w:rsid w:val="00D264CE"/>
    <w:rsid w:val="00D26DB4"/>
    <w:rsid w:val="00D2743C"/>
    <w:rsid w:val="00D2763D"/>
    <w:rsid w:val="00D27ABC"/>
    <w:rsid w:val="00D3056C"/>
    <w:rsid w:val="00D310AC"/>
    <w:rsid w:val="00D31584"/>
    <w:rsid w:val="00D33FC9"/>
    <w:rsid w:val="00D34021"/>
    <w:rsid w:val="00D34670"/>
    <w:rsid w:val="00D35240"/>
    <w:rsid w:val="00D37BBA"/>
    <w:rsid w:val="00D37EC1"/>
    <w:rsid w:val="00D409B9"/>
    <w:rsid w:val="00D40A0F"/>
    <w:rsid w:val="00D422F6"/>
    <w:rsid w:val="00D42DA0"/>
    <w:rsid w:val="00D435D8"/>
    <w:rsid w:val="00D444A3"/>
    <w:rsid w:val="00D451E8"/>
    <w:rsid w:val="00D45D91"/>
    <w:rsid w:val="00D45FE1"/>
    <w:rsid w:val="00D47366"/>
    <w:rsid w:val="00D504C8"/>
    <w:rsid w:val="00D51A91"/>
    <w:rsid w:val="00D53C22"/>
    <w:rsid w:val="00D55120"/>
    <w:rsid w:val="00D55DFE"/>
    <w:rsid w:val="00D5642D"/>
    <w:rsid w:val="00D5686B"/>
    <w:rsid w:val="00D56878"/>
    <w:rsid w:val="00D56B91"/>
    <w:rsid w:val="00D577DA"/>
    <w:rsid w:val="00D60B86"/>
    <w:rsid w:val="00D612E2"/>
    <w:rsid w:val="00D622DC"/>
    <w:rsid w:val="00D6231A"/>
    <w:rsid w:val="00D62481"/>
    <w:rsid w:val="00D62CD1"/>
    <w:rsid w:val="00D63B8F"/>
    <w:rsid w:val="00D6454F"/>
    <w:rsid w:val="00D64654"/>
    <w:rsid w:val="00D6478B"/>
    <w:rsid w:val="00D6524C"/>
    <w:rsid w:val="00D65AA8"/>
    <w:rsid w:val="00D660BD"/>
    <w:rsid w:val="00D664A1"/>
    <w:rsid w:val="00D66C88"/>
    <w:rsid w:val="00D66FCB"/>
    <w:rsid w:val="00D67A43"/>
    <w:rsid w:val="00D67AF2"/>
    <w:rsid w:val="00D67D1C"/>
    <w:rsid w:val="00D702C7"/>
    <w:rsid w:val="00D708FC"/>
    <w:rsid w:val="00D70D6E"/>
    <w:rsid w:val="00D7179A"/>
    <w:rsid w:val="00D72B05"/>
    <w:rsid w:val="00D72EA1"/>
    <w:rsid w:val="00D73321"/>
    <w:rsid w:val="00D73528"/>
    <w:rsid w:val="00D73DB4"/>
    <w:rsid w:val="00D74F2F"/>
    <w:rsid w:val="00D750D6"/>
    <w:rsid w:val="00D752D6"/>
    <w:rsid w:val="00D75E76"/>
    <w:rsid w:val="00D77655"/>
    <w:rsid w:val="00D80242"/>
    <w:rsid w:val="00D81C73"/>
    <w:rsid w:val="00D82C66"/>
    <w:rsid w:val="00D83521"/>
    <w:rsid w:val="00D849A9"/>
    <w:rsid w:val="00D84DCE"/>
    <w:rsid w:val="00D85993"/>
    <w:rsid w:val="00D8674C"/>
    <w:rsid w:val="00D86E1A"/>
    <w:rsid w:val="00D8750F"/>
    <w:rsid w:val="00D90390"/>
    <w:rsid w:val="00D915FA"/>
    <w:rsid w:val="00D93179"/>
    <w:rsid w:val="00D9372C"/>
    <w:rsid w:val="00D943E0"/>
    <w:rsid w:val="00D95725"/>
    <w:rsid w:val="00D95E74"/>
    <w:rsid w:val="00D966C9"/>
    <w:rsid w:val="00D96960"/>
    <w:rsid w:val="00D96969"/>
    <w:rsid w:val="00D96A3D"/>
    <w:rsid w:val="00D96C93"/>
    <w:rsid w:val="00DA1285"/>
    <w:rsid w:val="00DA1664"/>
    <w:rsid w:val="00DA18B1"/>
    <w:rsid w:val="00DA2C3F"/>
    <w:rsid w:val="00DA4332"/>
    <w:rsid w:val="00DA5939"/>
    <w:rsid w:val="00DA5BEE"/>
    <w:rsid w:val="00DA6BC9"/>
    <w:rsid w:val="00DA7886"/>
    <w:rsid w:val="00DA7B37"/>
    <w:rsid w:val="00DB15BA"/>
    <w:rsid w:val="00DB2051"/>
    <w:rsid w:val="00DB4AA4"/>
    <w:rsid w:val="00DB6BDF"/>
    <w:rsid w:val="00DB6DA3"/>
    <w:rsid w:val="00DB70E1"/>
    <w:rsid w:val="00DB733A"/>
    <w:rsid w:val="00DB781A"/>
    <w:rsid w:val="00DB783F"/>
    <w:rsid w:val="00DB7974"/>
    <w:rsid w:val="00DC0EC9"/>
    <w:rsid w:val="00DC13A3"/>
    <w:rsid w:val="00DC2ABE"/>
    <w:rsid w:val="00DC42EB"/>
    <w:rsid w:val="00DC59DC"/>
    <w:rsid w:val="00DC6F6D"/>
    <w:rsid w:val="00DD0AF8"/>
    <w:rsid w:val="00DD0D99"/>
    <w:rsid w:val="00DD2A01"/>
    <w:rsid w:val="00DD2ECE"/>
    <w:rsid w:val="00DD3880"/>
    <w:rsid w:val="00DD431A"/>
    <w:rsid w:val="00DD64F8"/>
    <w:rsid w:val="00DD6A8C"/>
    <w:rsid w:val="00DE0647"/>
    <w:rsid w:val="00DE088E"/>
    <w:rsid w:val="00DE1103"/>
    <w:rsid w:val="00DE1F77"/>
    <w:rsid w:val="00DE2B24"/>
    <w:rsid w:val="00DE4361"/>
    <w:rsid w:val="00DF159F"/>
    <w:rsid w:val="00DF1D62"/>
    <w:rsid w:val="00DF22AA"/>
    <w:rsid w:val="00DF25F1"/>
    <w:rsid w:val="00DF2624"/>
    <w:rsid w:val="00DF3FF4"/>
    <w:rsid w:val="00DF48F6"/>
    <w:rsid w:val="00DF588F"/>
    <w:rsid w:val="00DF5E34"/>
    <w:rsid w:val="00DF62B8"/>
    <w:rsid w:val="00DF6E93"/>
    <w:rsid w:val="00DF7C83"/>
    <w:rsid w:val="00E0089C"/>
    <w:rsid w:val="00E00BF5"/>
    <w:rsid w:val="00E00CC2"/>
    <w:rsid w:val="00E0147B"/>
    <w:rsid w:val="00E02357"/>
    <w:rsid w:val="00E02779"/>
    <w:rsid w:val="00E036A5"/>
    <w:rsid w:val="00E04116"/>
    <w:rsid w:val="00E04A23"/>
    <w:rsid w:val="00E06819"/>
    <w:rsid w:val="00E06F24"/>
    <w:rsid w:val="00E075C7"/>
    <w:rsid w:val="00E10E3B"/>
    <w:rsid w:val="00E11020"/>
    <w:rsid w:val="00E11517"/>
    <w:rsid w:val="00E1198A"/>
    <w:rsid w:val="00E1222B"/>
    <w:rsid w:val="00E12678"/>
    <w:rsid w:val="00E135E8"/>
    <w:rsid w:val="00E146FD"/>
    <w:rsid w:val="00E14BD8"/>
    <w:rsid w:val="00E1508A"/>
    <w:rsid w:val="00E15199"/>
    <w:rsid w:val="00E15FB1"/>
    <w:rsid w:val="00E204FA"/>
    <w:rsid w:val="00E20DD0"/>
    <w:rsid w:val="00E2172E"/>
    <w:rsid w:val="00E21D9A"/>
    <w:rsid w:val="00E245A7"/>
    <w:rsid w:val="00E251DC"/>
    <w:rsid w:val="00E262B6"/>
    <w:rsid w:val="00E27E17"/>
    <w:rsid w:val="00E30A7C"/>
    <w:rsid w:val="00E3254F"/>
    <w:rsid w:val="00E32565"/>
    <w:rsid w:val="00E35496"/>
    <w:rsid w:val="00E3799E"/>
    <w:rsid w:val="00E40244"/>
    <w:rsid w:val="00E403C1"/>
    <w:rsid w:val="00E40915"/>
    <w:rsid w:val="00E41763"/>
    <w:rsid w:val="00E41A19"/>
    <w:rsid w:val="00E4259B"/>
    <w:rsid w:val="00E43585"/>
    <w:rsid w:val="00E439C1"/>
    <w:rsid w:val="00E43DF2"/>
    <w:rsid w:val="00E43ECF"/>
    <w:rsid w:val="00E43EEE"/>
    <w:rsid w:val="00E50880"/>
    <w:rsid w:val="00E50D69"/>
    <w:rsid w:val="00E512EC"/>
    <w:rsid w:val="00E515A1"/>
    <w:rsid w:val="00E51A2C"/>
    <w:rsid w:val="00E51DBE"/>
    <w:rsid w:val="00E5256F"/>
    <w:rsid w:val="00E5347D"/>
    <w:rsid w:val="00E538E1"/>
    <w:rsid w:val="00E53DDB"/>
    <w:rsid w:val="00E557C3"/>
    <w:rsid w:val="00E55AEB"/>
    <w:rsid w:val="00E602D8"/>
    <w:rsid w:val="00E6111D"/>
    <w:rsid w:val="00E628F3"/>
    <w:rsid w:val="00E632DE"/>
    <w:rsid w:val="00E63369"/>
    <w:rsid w:val="00E637E3"/>
    <w:rsid w:val="00E640F3"/>
    <w:rsid w:val="00E64BEF"/>
    <w:rsid w:val="00E651E4"/>
    <w:rsid w:val="00E660F9"/>
    <w:rsid w:val="00E667DB"/>
    <w:rsid w:val="00E70CBA"/>
    <w:rsid w:val="00E70EBF"/>
    <w:rsid w:val="00E70ECF"/>
    <w:rsid w:val="00E71371"/>
    <w:rsid w:val="00E7263D"/>
    <w:rsid w:val="00E727AA"/>
    <w:rsid w:val="00E72DFD"/>
    <w:rsid w:val="00E73560"/>
    <w:rsid w:val="00E73B75"/>
    <w:rsid w:val="00E74EB1"/>
    <w:rsid w:val="00E752A9"/>
    <w:rsid w:val="00E75FF8"/>
    <w:rsid w:val="00E764A2"/>
    <w:rsid w:val="00E808FF"/>
    <w:rsid w:val="00E81344"/>
    <w:rsid w:val="00E81462"/>
    <w:rsid w:val="00E817CF"/>
    <w:rsid w:val="00E8323E"/>
    <w:rsid w:val="00E837B3"/>
    <w:rsid w:val="00E84EB4"/>
    <w:rsid w:val="00E8639E"/>
    <w:rsid w:val="00E87161"/>
    <w:rsid w:val="00E875B2"/>
    <w:rsid w:val="00E92311"/>
    <w:rsid w:val="00E9284C"/>
    <w:rsid w:val="00E94302"/>
    <w:rsid w:val="00E960A8"/>
    <w:rsid w:val="00E96390"/>
    <w:rsid w:val="00E97AF8"/>
    <w:rsid w:val="00E97C18"/>
    <w:rsid w:val="00EA019A"/>
    <w:rsid w:val="00EA2C50"/>
    <w:rsid w:val="00EA3363"/>
    <w:rsid w:val="00EA3CA4"/>
    <w:rsid w:val="00EA48B5"/>
    <w:rsid w:val="00EA4C81"/>
    <w:rsid w:val="00EA5164"/>
    <w:rsid w:val="00EA5E00"/>
    <w:rsid w:val="00EA6919"/>
    <w:rsid w:val="00EA70D7"/>
    <w:rsid w:val="00EA72CE"/>
    <w:rsid w:val="00EB1178"/>
    <w:rsid w:val="00EB6D77"/>
    <w:rsid w:val="00EB79AB"/>
    <w:rsid w:val="00EB7B1F"/>
    <w:rsid w:val="00EB7F34"/>
    <w:rsid w:val="00EC01F1"/>
    <w:rsid w:val="00EC25D6"/>
    <w:rsid w:val="00EC29BD"/>
    <w:rsid w:val="00EC2AF3"/>
    <w:rsid w:val="00EC3729"/>
    <w:rsid w:val="00EC3C16"/>
    <w:rsid w:val="00EC4262"/>
    <w:rsid w:val="00EC443D"/>
    <w:rsid w:val="00EC620A"/>
    <w:rsid w:val="00EC64EB"/>
    <w:rsid w:val="00EC6DA8"/>
    <w:rsid w:val="00EC70BC"/>
    <w:rsid w:val="00EC75FC"/>
    <w:rsid w:val="00EC7A97"/>
    <w:rsid w:val="00EC7DD8"/>
    <w:rsid w:val="00ED0248"/>
    <w:rsid w:val="00ED090A"/>
    <w:rsid w:val="00ED0B3D"/>
    <w:rsid w:val="00ED0F6A"/>
    <w:rsid w:val="00ED2478"/>
    <w:rsid w:val="00ED27D4"/>
    <w:rsid w:val="00ED4B47"/>
    <w:rsid w:val="00ED4F33"/>
    <w:rsid w:val="00EE0143"/>
    <w:rsid w:val="00EE2DFE"/>
    <w:rsid w:val="00EE2EA9"/>
    <w:rsid w:val="00EE31EB"/>
    <w:rsid w:val="00EE3499"/>
    <w:rsid w:val="00EE37AE"/>
    <w:rsid w:val="00EE3D76"/>
    <w:rsid w:val="00EE401F"/>
    <w:rsid w:val="00EE51B2"/>
    <w:rsid w:val="00EE58A4"/>
    <w:rsid w:val="00EE638D"/>
    <w:rsid w:val="00EE6A9B"/>
    <w:rsid w:val="00EE719A"/>
    <w:rsid w:val="00EE7BDB"/>
    <w:rsid w:val="00EF08D7"/>
    <w:rsid w:val="00EF1D6A"/>
    <w:rsid w:val="00EF1ED6"/>
    <w:rsid w:val="00EF2418"/>
    <w:rsid w:val="00EF49C2"/>
    <w:rsid w:val="00EF549B"/>
    <w:rsid w:val="00EF688F"/>
    <w:rsid w:val="00F0063B"/>
    <w:rsid w:val="00F00AB4"/>
    <w:rsid w:val="00F03A17"/>
    <w:rsid w:val="00F04712"/>
    <w:rsid w:val="00F0565D"/>
    <w:rsid w:val="00F05D32"/>
    <w:rsid w:val="00F06AA3"/>
    <w:rsid w:val="00F078ED"/>
    <w:rsid w:val="00F07B07"/>
    <w:rsid w:val="00F10A6A"/>
    <w:rsid w:val="00F11373"/>
    <w:rsid w:val="00F123D5"/>
    <w:rsid w:val="00F12588"/>
    <w:rsid w:val="00F12EFA"/>
    <w:rsid w:val="00F141B2"/>
    <w:rsid w:val="00F14C06"/>
    <w:rsid w:val="00F14FB5"/>
    <w:rsid w:val="00F16F75"/>
    <w:rsid w:val="00F171DE"/>
    <w:rsid w:val="00F20DC2"/>
    <w:rsid w:val="00F218D2"/>
    <w:rsid w:val="00F21DCD"/>
    <w:rsid w:val="00F22E1E"/>
    <w:rsid w:val="00F25D6D"/>
    <w:rsid w:val="00F268BB"/>
    <w:rsid w:val="00F26A2F"/>
    <w:rsid w:val="00F273D8"/>
    <w:rsid w:val="00F27592"/>
    <w:rsid w:val="00F30208"/>
    <w:rsid w:val="00F33330"/>
    <w:rsid w:val="00F33D93"/>
    <w:rsid w:val="00F34007"/>
    <w:rsid w:val="00F3481D"/>
    <w:rsid w:val="00F358B8"/>
    <w:rsid w:val="00F37AEC"/>
    <w:rsid w:val="00F37CE0"/>
    <w:rsid w:val="00F4062B"/>
    <w:rsid w:val="00F40904"/>
    <w:rsid w:val="00F41905"/>
    <w:rsid w:val="00F41F53"/>
    <w:rsid w:val="00F421A0"/>
    <w:rsid w:val="00F4336D"/>
    <w:rsid w:val="00F43D0F"/>
    <w:rsid w:val="00F44D08"/>
    <w:rsid w:val="00F450C1"/>
    <w:rsid w:val="00F45263"/>
    <w:rsid w:val="00F46B40"/>
    <w:rsid w:val="00F500D4"/>
    <w:rsid w:val="00F50745"/>
    <w:rsid w:val="00F51195"/>
    <w:rsid w:val="00F5180A"/>
    <w:rsid w:val="00F51A42"/>
    <w:rsid w:val="00F52AE9"/>
    <w:rsid w:val="00F52E2A"/>
    <w:rsid w:val="00F53434"/>
    <w:rsid w:val="00F53F85"/>
    <w:rsid w:val="00F54466"/>
    <w:rsid w:val="00F55602"/>
    <w:rsid w:val="00F56F40"/>
    <w:rsid w:val="00F57160"/>
    <w:rsid w:val="00F57814"/>
    <w:rsid w:val="00F60C56"/>
    <w:rsid w:val="00F612BA"/>
    <w:rsid w:val="00F61654"/>
    <w:rsid w:val="00F617AD"/>
    <w:rsid w:val="00F63506"/>
    <w:rsid w:val="00F6389A"/>
    <w:rsid w:val="00F64BCE"/>
    <w:rsid w:val="00F658B3"/>
    <w:rsid w:val="00F662C8"/>
    <w:rsid w:val="00F67616"/>
    <w:rsid w:val="00F67CD1"/>
    <w:rsid w:val="00F70021"/>
    <w:rsid w:val="00F70499"/>
    <w:rsid w:val="00F71F14"/>
    <w:rsid w:val="00F72054"/>
    <w:rsid w:val="00F7247D"/>
    <w:rsid w:val="00F72498"/>
    <w:rsid w:val="00F7268F"/>
    <w:rsid w:val="00F726C5"/>
    <w:rsid w:val="00F73B3C"/>
    <w:rsid w:val="00F73CBD"/>
    <w:rsid w:val="00F75168"/>
    <w:rsid w:val="00F7522E"/>
    <w:rsid w:val="00F7590F"/>
    <w:rsid w:val="00F7628D"/>
    <w:rsid w:val="00F80140"/>
    <w:rsid w:val="00F801FA"/>
    <w:rsid w:val="00F81617"/>
    <w:rsid w:val="00F818DC"/>
    <w:rsid w:val="00F81DB7"/>
    <w:rsid w:val="00F82217"/>
    <w:rsid w:val="00F8344A"/>
    <w:rsid w:val="00F83CAA"/>
    <w:rsid w:val="00F84819"/>
    <w:rsid w:val="00F85B0F"/>
    <w:rsid w:val="00F85C2C"/>
    <w:rsid w:val="00F91006"/>
    <w:rsid w:val="00F91E10"/>
    <w:rsid w:val="00F927D5"/>
    <w:rsid w:val="00F92C93"/>
    <w:rsid w:val="00F92F18"/>
    <w:rsid w:val="00F93EE0"/>
    <w:rsid w:val="00F94451"/>
    <w:rsid w:val="00F97063"/>
    <w:rsid w:val="00F97326"/>
    <w:rsid w:val="00F97BD9"/>
    <w:rsid w:val="00FA2635"/>
    <w:rsid w:val="00FA2B4E"/>
    <w:rsid w:val="00FA3CD3"/>
    <w:rsid w:val="00FA45EB"/>
    <w:rsid w:val="00FA4A8D"/>
    <w:rsid w:val="00FA4B6C"/>
    <w:rsid w:val="00FA6AE0"/>
    <w:rsid w:val="00FB1214"/>
    <w:rsid w:val="00FB15F4"/>
    <w:rsid w:val="00FB2239"/>
    <w:rsid w:val="00FB2DB8"/>
    <w:rsid w:val="00FB42B4"/>
    <w:rsid w:val="00FB54F2"/>
    <w:rsid w:val="00FB624F"/>
    <w:rsid w:val="00FB72EB"/>
    <w:rsid w:val="00FC0A5F"/>
    <w:rsid w:val="00FC18BF"/>
    <w:rsid w:val="00FC1A5B"/>
    <w:rsid w:val="00FC207E"/>
    <w:rsid w:val="00FC5BBF"/>
    <w:rsid w:val="00FC5DD5"/>
    <w:rsid w:val="00FD03F4"/>
    <w:rsid w:val="00FD0C1F"/>
    <w:rsid w:val="00FD1613"/>
    <w:rsid w:val="00FD210A"/>
    <w:rsid w:val="00FD21B5"/>
    <w:rsid w:val="00FD28AD"/>
    <w:rsid w:val="00FD2BDD"/>
    <w:rsid w:val="00FD347B"/>
    <w:rsid w:val="00FD35AD"/>
    <w:rsid w:val="00FD47B0"/>
    <w:rsid w:val="00FD522A"/>
    <w:rsid w:val="00FD560A"/>
    <w:rsid w:val="00FD5B93"/>
    <w:rsid w:val="00FD5EFC"/>
    <w:rsid w:val="00FD61A0"/>
    <w:rsid w:val="00FD6533"/>
    <w:rsid w:val="00FD74A4"/>
    <w:rsid w:val="00FE119C"/>
    <w:rsid w:val="00FE1373"/>
    <w:rsid w:val="00FE28EF"/>
    <w:rsid w:val="00FE29DB"/>
    <w:rsid w:val="00FE4311"/>
    <w:rsid w:val="00FE47AC"/>
    <w:rsid w:val="00FE5165"/>
    <w:rsid w:val="00FE5ECC"/>
    <w:rsid w:val="00FE60B4"/>
    <w:rsid w:val="00FE6261"/>
    <w:rsid w:val="00FF0DA2"/>
    <w:rsid w:val="00FF1470"/>
    <w:rsid w:val="00FF1732"/>
    <w:rsid w:val="00FF1746"/>
    <w:rsid w:val="00FF49B7"/>
    <w:rsid w:val="00FF535C"/>
    <w:rsid w:val="00FF6372"/>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B46CB"/>
  <w15:docId w15:val="{99675563-AD70-471D-ADBA-FEFC8E6DE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rebuchetMS"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12D1"/>
    <w:pPr>
      <w:spacing w:after="120" w:line="240" w:lineRule="auto"/>
      <w:ind w:right="113"/>
      <w:jc w:val="both"/>
    </w:pPr>
    <w:rPr>
      <w:rFonts w:ascii="Century Schoolbook" w:hAnsi="Century Schoolbook" w:cs="Arial"/>
      <w:lang w:val="en-US" w:eastAsia="fr-FR"/>
    </w:rPr>
  </w:style>
  <w:style w:type="paragraph" w:styleId="Heading1">
    <w:name w:val="heading 1"/>
    <w:aliases w:val="Titre1,Titre2,Chapter,CF6 - Titre 1"/>
    <w:basedOn w:val="Normal"/>
    <w:next w:val="Normal"/>
    <w:link w:val="Heading1Char"/>
    <w:uiPriority w:val="9"/>
    <w:qFormat/>
    <w:rsid w:val="00AF0EFC"/>
    <w:pPr>
      <w:keepNext/>
      <w:pageBreakBefore/>
      <w:numPr>
        <w:numId w:val="1"/>
      </w:numPr>
      <w:suppressAutoHyphens/>
      <w:spacing w:before="60" w:after="240"/>
      <w:ind w:right="0"/>
      <w:outlineLvl w:val="0"/>
    </w:pPr>
    <w:rPr>
      <w:rFonts w:eastAsia="Times New Roman"/>
      <w:b/>
      <w:bCs/>
      <w:sz w:val="32"/>
      <w:szCs w:val="36"/>
    </w:rPr>
  </w:style>
  <w:style w:type="paragraph" w:styleId="Heading2">
    <w:name w:val="heading 2"/>
    <w:aliases w:val="Titre 2"/>
    <w:basedOn w:val="Normal"/>
    <w:next w:val="Normal"/>
    <w:link w:val="Heading2Char"/>
    <w:qFormat/>
    <w:rsid w:val="00032CE2"/>
    <w:pPr>
      <w:keepNext/>
      <w:numPr>
        <w:ilvl w:val="1"/>
        <w:numId w:val="1"/>
      </w:numPr>
      <w:suppressAutoHyphens/>
      <w:spacing w:before="360" w:after="240"/>
      <w:ind w:right="0"/>
      <w:outlineLvl w:val="1"/>
    </w:pPr>
    <w:rPr>
      <w:rFonts w:eastAsia="Times New Roman"/>
      <w:b/>
      <w:bCs/>
      <w:sz w:val="24"/>
      <w:szCs w:val="24"/>
    </w:rPr>
  </w:style>
  <w:style w:type="paragraph" w:styleId="Heading3">
    <w:name w:val="heading 3"/>
    <w:basedOn w:val="Normal"/>
    <w:next w:val="Normal"/>
    <w:link w:val="Heading3Char"/>
    <w:uiPriority w:val="9"/>
    <w:qFormat/>
    <w:rsid w:val="007C1CE1"/>
    <w:pPr>
      <w:keepNext/>
      <w:numPr>
        <w:ilvl w:val="2"/>
        <w:numId w:val="1"/>
      </w:numPr>
      <w:suppressAutoHyphens/>
      <w:spacing w:before="240"/>
      <w:ind w:right="0"/>
      <w:outlineLvl w:val="2"/>
    </w:pPr>
    <w:rPr>
      <w:rFonts w:eastAsia="Times New Roman" w:cs="URWPalladioL-Bold"/>
      <w:b/>
      <w:bCs/>
      <w:sz w:val="24"/>
      <w:szCs w:val="24"/>
    </w:rPr>
  </w:style>
  <w:style w:type="paragraph" w:styleId="Heading4">
    <w:name w:val="heading 4"/>
    <w:aliases w:val="H4,Heading 4 TLS"/>
    <w:basedOn w:val="Normal"/>
    <w:next w:val="Normal"/>
    <w:link w:val="Heading4Char"/>
    <w:uiPriority w:val="9"/>
    <w:qFormat/>
    <w:rsid w:val="00007B0B"/>
    <w:pPr>
      <w:keepNext/>
      <w:numPr>
        <w:ilvl w:val="3"/>
        <w:numId w:val="1"/>
      </w:numPr>
      <w:suppressAutoHyphens/>
      <w:spacing w:before="240"/>
      <w:ind w:right="0"/>
      <w:outlineLvl w:val="3"/>
    </w:pPr>
    <w:rPr>
      <w:rFonts w:eastAsia="Times New Roman" w:cs="Times New Roman"/>
      <w:b/>
      <w:iCs/>
      <w:szCs w:val="24"/>
    </w:rPr>
  </w:style>
  <w:style w:type="paragraph" w:styleId="Heading5">
    <w:name w:val="heading 5"/>
    <w:aliases w:val="Titre5,E,heading 5"/>
    <w:basedOn w:val="Normal"/>
    <w:next w:val="Normal"/>
    <w:link w:val="Heading5Char"/>
    <w:qFormat/>
    <w:rsid w:val="008628ED"/>
    <w:pPr>
      <w:keepNext/>
      <w:pBdr>
        <w:bottom w:val="single" w:sz="12" w:space="1" w:color="auto"/>
      </w:pBdr>
      <w:suppressAutoHyphens/>
      <w:spacing w:before="360"/>
      <w:ind w:right="0"/>
      <w:outlineLvl w:val="4"/>
    </w:pPr>
    <w:rPr>
      <w:rFonts w:eastAsia="Times New Roman" w:cs="Times New Roman"/>
      <w:b/>
      <w:bCs/>
      <w:i/>
      <w:iCs/>
      <w:smallCaps/>
      <w:szCs w:val="24"/>
    </w:rPr>
  </w:style>
  <w:style w:type="paragraph" w:styleId="Heading6">
    <w:name w:val="heading 6"/>
    <w:basedOn w:val="Normal"/>
    <w:next w:val="Normal"/>
    <w:link w:val="Heading6Char"/>
    <w:qFormat/>
    <w:rsid w:val="00F81DB7"/>
    <w:pPr>
      <w:keepNext/>
      <w:suppressAutoHyphens/>
      <w:spacing w:before="120" w:after="60"/>
      <w:ind w:left="426" w:right="0"/>
      <w:outlineLvl w:val="5"/>
    </w:pPr>
    <w:rPr>
      <w:rFonts w:eastAsia="Times New Roman" w:cs="Times New Roman"/>
      <w:b/>
      <w:szCs w:val="24"/>
    </w:rPr>
  </w:style>
  <w:style w:type="paragraph" w:styleId="Heading7">
    <w:name w:val="heading 7"/>
    <w:basedOn w:val="Normal"/>
    <w:next w:val="Normal"/>
    <w:link w:val="Heading7Char"/>
    <w:qFormat/>
    <w:rsid w:val="007C1CE1"/>
    <w:pPr>
      <w:keepNext/>
      <w:numPr>
        <w:ilvl w:val="6"/>
        <w:numId w:val="1"/>
      </w:numPr>
      <w:suppressAutoHyphens/>
      <w:spacing w:before="60"/>
      <w:ind w:right="0"/>
      <w:outlineLvl w:val="6"/>
    </w:pPr>
    <w:rPr>
      <w:rFonts w:eastAsia="Times New Roman" w:cs="Times New Roman"/>
      <w:b/>
      <w:smallCaps/>
      <w:sz w:val="24"/>
      <w:szCs w:val="24"/>
      <w:lang w:val="fr-FR"/>
    </w:rPr>
  </w:style>
  <w:style w:type="paragraph" w:styleId="Heading8">
    <w:name w:val="heading 8"/>
    <w:basedOn w:val="Normal"/>
    <w:next w:val="Normal"/>
    <w:link w:val="Heading8Char"/>
    <w:qFormat/>
    <w:rsid w:val="007C1CE1"/>
    <w:pPr>
      <w:keepNext/>
      <w:numPr>
        <w:ilvl w:val="7"/>
        <w:numId w:val="1"/>
      </w:numPr>
      <w:pBdr>
        <w:bottom w:val="single" w:sz="6" w:space="1" w:color="auto"/>
      </w:pBdr>
      <w:suppressAutoHyphens/>
      <w:spacing w:before="60"/>
      <w:ind w:right="0"/>
      <w:jc w:val="center"/>
      <w:outlineLvl w:val="7"/>
    </w:pPr>
    <w:rPr>
      <w:rFonts w:eastAsia="Times New Roman" w:cs="Times New Roman"/>
      <w:b/>
      <w:smallCaps/>
      <w:sz w:val="28"/>
      <w:szCs w:val="24"/>
      <w:lang w:val="fr-FR"/>
    </w:rPr>
  </w:style>
  <w:style w:type="paragraph" w:styleId="Heading9">
    <w:name w:val="heading 9"/>
    <w:basedOn w:val="Normal"/>
    <w:next w:val="Normal"/>
    <w:link w:val="Heading9Char"/>
    <w:qFormat/>
    <w:rsid w:val="007C1CE1"/>
    <w:pPr>
      <w:keepNext/>
      <w:numPr>
        <w:ilvl w:val="8"/>
        <w:numId w:val="1"/>
      </w:numPr>
      <w:suppressAutoHyphens/>
      <w:spacing w:before="60"/>
      <w:ind w:right="0"/>
      <w:jc w:val="right"/>
      <w:outlineLvl w:val="8"/>
    </w:pPr>
    <w:rPr>
      <w:rFonts w:eastAsia="Times New Roman" w:cs="Times New Roman"/>
      <w:color w:val="003366"/>
      <w:szCs w:val="24"/>
      <w:u w:val="single"/>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re1 Char,Titre2 Char,Chapter Char,CF6 - Titre 1 Char"/>
    <w:basedOn w:val="DefaultParagraphFont"/>
    <w:link w:val="Heading1"/>
    <w:uiPriority w:val="9"/>
    <w:rsid w:val="00AF0EFC"/>
    <w:rPr>
      <w:rFonts w:ascii="Century Schoolbook" w:eastAsia="Times New Roman" w:hAnsi="Century Schoolbook" w:cs="Arial"/>
      <w:b/>
      <w:bCs/>
      <w:sz w:val="32"/>
      <w:szCs w:val="36"/>
      <w:lang w:val="en-US" w:eastAsia="fr-FR"/>
    </w:rPr>
  </w:style>
  <w:style w:type="character" w:customStyle="1" w:styleId="Heading2Char">
    <w:name w:val="Heading 2 Char"/>
    <w:aliases w:val="Titre 2 Char"/>
    <w:basedOn w:val="DefaultParagraphFont"/>
    <w:link w:val="Heading2"/>
    <w:rsid w:val="00032CE2"/>
    <w:rPr>
      <w:rFonts w:ascii="Century Schoolbook" w:eastAsia="Times New Roman" w:hAnsi="Century Schoolbook" w:cs="Arial"/>
      <w:b/>
      <w:bCs/>
      <w:sz w:val="24"/>
      <w:szCs w:val="24"/>
      <w:lang w:val="en-US" w:eastAsia="fr-FR"/>
    </w:rPr>
  </w:style>
  <w:style w:type="character" w:customStyle="1" w:styleId="Heading3Char">
    <w:name w:val="Heading 3 Char"/>
    <w:basedOn w:val="DefaultParagraphFont"/>
    <w:link w:val="Heading3"/>
    <w:uiPriority w:val="9"/>
    <w:rsid w:val="007C1CE1"/>
    <w:rPr>
      <w:rFonts w:ascii="Century Schoolbook" w:eastAsia="Times New Roman" w:hAnsi="Century Schoolbook" w:cs="URWPalladioL-Bold"/>
      <w:b/>
      <w:bCs/>
      <w:sz w:val="24"/>
      <w:szCs w:val="24"/>
      <w:lang w:val="en-US" w:eastAsia="fr-FR"/>
    </w:rPr>
  </w:style>
  <w:style w:type="character" w:customStyle="1" w:styleId="Heading4Char">
    <w:name w:val="Heading 4 Char"/>
    <w:aliases w:val="H4 Char,Heading 4 TLS Char"/>
    <w:basedOn w:val="DefaultParagraphFont"/>
    <w:link w:val="Heading4"/>
    <w:uiPriority w:val="9"/>
    <w:rsid w:val="00007B0B"/>
    <w:rPr>
      <w:rFonts w:ascii="Century Schoolbook" w:eastAsia="Times New Roman" w:hAnsi="Century Schoolbook" w:cs="Times New Roman"/>
      <w:b/>
      <w:iCs/>
      <w:szCs w:val="24"/>
      <w:lang w:val="en-US" w:eastAsia="fr-FR"/>
    </w:rPr>
  </w:style>
  <w:style w:type="character" w:customStyle="1" w:styleId="Heading5Char">
    <w:name w:val="Heading 5 Char"/>
    <w:aliases w:val="Titre5 Char,E Char,heading 5 Char"/>
    <w:basedOn w:val="DefaultParagraphFont"/>
    <w:link w:val="Heading5"/>
    <w:rsid w:val="008628ED"/>
    <w:rPr>
      <w:rFonts w:ascii="Arial" w:eastAsia="Times New Roman" w:hAnsi="Arial" w:cs="Times New Roman"/>
      <w:b/>
      <w:bCs/>
      <w:i/>
      <w:iCs/>
      <w:smallCaps/>
      <w:szCs w:val="24"/>
      <w:lang w:val="en-GB" w:eastAsia="ar-SA"/>
    </w:rPr>
  </w:style>
  <w:style w:type="character" w:customStyle="1" w:styleId="Heading6Char">
    <w:name w:val="Heading 6 Char"/>
    <w:basedOn w:val="DefaultParagraphFont"/>
    <w:link w:val="Heading6"/>
    <w:rsid w:val="00F81DB7"/>
    <w:rPr>
      <w:rFonts w:ascii="Arial" w:eastAsia="Times New Roman" w:hAnsi="Arial" w:cs="Times New Roman"/>
      <w:b/>
      <w:szCs w:val="24"/>
      <w:lang w:val="en-GB" w:eastAsia="ar-SA"/>
    </w:rPr>
  </w:style>
  <w:style w:type="character" w:customStyle="1" w:styleId="Heading7Char">
    <w:name w:val="Heading 7 Char"/>
    <w:basedOn w:val="DefaultParagraphFont"/>
    <w:link w:val="Heading7"/>
    <w:rsid w:val="007C1CE1"/>
    <w:rPr>
      <w:rFonts w:ascii="Century Schoolbook" w:eastAsia="Times New Roman" w:hAnsi="Century Schoolbook" w:cs="Times New Roman"/>
      <w:b/>
      <w:smallCaps/>
      <w:sz w:val="24"/>
      <w:szCs w:val="24"/>
      <w:lang w:eastAsia="fr-FR"/>
    </w:rPr>
  </w:style>
  <w:style w:type="character" w:customStyle="1" w:styleId="Heading8Char">
    <w:name w:val="Heading 8 Char"/>
    <w:basedOn w:val="DefaultParagraphFont"/>
    <w:link w:val="Heading8"/>
    <w:rsid w:val="007C1CE1"/>
    <w:rPr>
      <w:rFonts w:ascii="Century Schoolbook" w:eastAsia="Times New Roman" w:hAnsi="Century Schoolbook" w:cs="Times New Roman"/>
      <w:b/>
      <w:smallCaps/>
      <w:sz w:val="28"/>
      <w:szCs w:val="24"/>
      <w:lang w:eastAsia="fr-FR"/>
    </w:rPr>
  </w:style>
  <w:style w:type="character" w:customStyle="1" w:styleId="Heading9Char">
    <w:name w:val="Heading 9 Char"/>
    <w:basedOn w:val="DefaultParagraphFont"/>
    <w:link w:val="Heading9"/>
    <w:rsid w:val="007C1CE1"/>
    <w:rPr>
      <w:rFonts w:ascii="Century Schoolbook" w:eastAsia="Times New Roman" w:hAnsi="Century Schoolbook" w:cs="Times New Roman"/>
      <w:color w:val="003366"/>
      <w:szCs w:val="24"/>
      <w:u w:val="single"/>
      <w:lang w:eastAsia="fr-FR"/>
    </w:rPr>
  </w:style>
  <w:style w:type="character" w:customStyle="1" w:styleId="apple-converted-space">
    <w:name w:val="apple-converted-space"/>
    <w:basedOn w:val="DefaultParagraphFont"/>
    <w:rsid w:val="007C1CE1"/>
  </w:style>
  <w:style w:type="character" w:customStyle="1" w:styleId="apple-style-span">
    <w:name w:val="apple-style-span"/>
    <w:basedOn w:val="DefaultParagraphFont"/>
    <w:rsid w:val="007C1CE1"/>
  </w:style>
  <w:style w:type="character" w:customStyle="1" w:styleId="b">
    <w:name w:val="b"/>
    <w:basedOn w:val="DefaultParagraphFont"/>
    <w:rsid w:val="007C1CE1"/>
  </w:style>
  <w:style w:type="paragraph" w:styleId="BalloonText">
    <w:name w:val="Balloon Text"/>
    <w:basedOn w:val="Normal"/>
    <w:link w:val="BalloonTextChar"/>
    <w:uiPriority w:val="99"/>
    <w:unhideWhenUsed/>
    <w:rsid w:val="007C1CE1"/>
    <w:rPr>
      <w:rFonts w:ascii="Tahoma" w:hAnsi="Tahoma" w:cs="Tahoma"/>
      <w:sz w:val="16"/>
      <w:szCs w:val="16"/>
    </w:rPr>
  </w:style>
  <w:style w:type="character" w:customStyle="1" w:styleId="BalloonTextChar">
    <w:name w:val="Balloon Text Char"/>
    <w:basedOn w:val="DefaultParagraphFont"/>
    <w:link w:val="BalloonText"/>
    <w:uiPriority w:val="99"/>
    <w:rsid w:val="007C1CE1"/>
    <w:rPr>
      <w:rFonts w:ascii="Tahoma" w:eastAsia="TrebuchetMS" w:hAnsi="Tahoma" w:cs="Tahoma"/>
      <w:sz w:val="16"/>
      <w:szCs w:val="16"/>
      <w:lang w:val="en-GB" w:eastAsia="ar-SA"/>
    </w:rPr>
  </w:style>
  <w:style w:type="paragraph" w:styleId="Bibliography">
    <w:name w:val="Bibliography"/>
    <w:basedOn w:val="Normal"/>
    <w:next w:val="Normal"/>
    <w:uiPriority w:val="37"/>
    <w:unhideWhenUsed/>
    <w:rsid w:val="007C1CE1"/>
  </w:style>
  <w:style w:type="paragraph" w:styleId="Caption">
    <w:name w:val="caption"/>
    <w:aliases w:val="DNV-cap,DNV-cap1,DNV-cap2"/>
    <w:basedOn w:val="Normal"/>
    <w:next w:val="Normal"/>
    <w:link w:val="CaptionChar"/>
    <w:uiPriority w:val="35"/>
    <w:unhideWhenUsed/>
    <w:qFormat/>
    <w:rsid w:val="007C1CE1"/>
    <w:pPr>
      <w:spacing w:before="240" w:after="240"/>
      <w:jc w:val="center"/>
    </w:pPr>
    <w:rPr>
      <w:b/>
      <w:bCs/>
      <w:i/>
      <w:color w:val="000000"/>
      <w:sz w:val="20"/>
      <w:szCs w:val="18"/>
    </w:rPr>
  </w:style>
  <w:style w:type="paragraph" w:customStyle="1" w:styleId="Citation">
    <w:name w:val="Citation"/>
    <w:basedOn w:val="Normal"/>
    <w:qFormat/>
    <w:rsid w:val="000C0994"/>
    <w:pPr>
      <w:autoSpaceDE w:val="0"/>
      <w:autoSpaceDN w:val="0"/>
      <w:adjustRightInd w:val="0"/>
      <w:ind w:left="567" w:right="284"/>
    </w:pPr>
    <w:rPr>
      <w:rFonts w:eastAsia="Calibri"/>
      <w:i/>
      <w:sz w:val="20"/>
      <w:szCs w:val="24"/>
    </w:rPr>
  </w:style>
  <w:style w:type="character" w:styleId="CommentReference">
    <w:name w:val="annotation reference"/>
    <w:basedOn w:val="DefaultParagraphFont"/>
    <w:uiPriority w:val="99"/>
    <w:rsid w:val="007C1CE1"/>
    <w:rPr>
      <w:sz w:val="16"/>
      <w:szCs w:val="16"/>
    </w:rPr>
  </w:style>
  <w:style w:type="paragraph" w:styleId="CommentText">
    <w:name w:val="annotation text"/>
    <w:basedOn w:val="Normal"/>
    <w:link w:val="CommentTextChar"/>
    <w:uiPriority w:val="99"/>
    <w:rsid w:val="007C1CE1"/>
    <w:pPr>
      <w:spacing w:before="120" w:after="0"/>
      <w:ind w:right="0"/>
    </w:pPr>
    <w:rPr>
      <w:rFonts w:ascii="Times New Roman" w:eastAsia="Times New Roman" w:hAnsi="Times New Roman" w:cs="Times New Roman"/>
      <w:sz w:val="20"/>
      <w:szCs w:val="20"/>
      <w:lang w:eastAsia="en-GB"/>
    </w:rPr>
  </w:style>
  <w:style w:type="character" w:customStyle="1" w:styleId="CommentTextChar">
    <w:name w:val="Comment Text Char"/>
    <w:basedOn w:val="DefaultParagraphFont"/>
    <w:link w:val="CommentText"/>
    <w:uiPriority w:val="99"/>
    <w:rsid w:val="007C1CE1"/>
    <w:rPr>
      <w:rFonts w:ascii="Times New Roman" w:eastAsia="Times New Roman" w:hAnsi="Times New Roman" w:cs="Times New Roman"/>
      <w:sz w:val="20"/>
      <w:szCs w:val="20"/>
      <w:lang w:val="en-GB" w:eastAsia="en-GB"/>
    </w:rPr>
  </w:style>
  <w:style w:type="paragraph" w:customStyle="1" w:styleId="ContrleTitre">
    <w:name w:val="Contrôle_Titre"/>
    <w:basedOn w:val="Normal"/>
    <w:rsid w:val="007C1CE1"/>
    <w:pPr>
      <w:suppressAutoHyphens/>
      <w:spacing w:before="60" w:after="60"/>
      <w:ind w:left="142" w:right="0"/>
    </w:pPr>
    <w:rPr>
      <w:rFonts w:eastAsia="Times New Roman" w:cs="Times New Roman"/>
      <w:b/>
      <w:sz w:val="20"/>
      <w:szCs w:val="20"/>
      <w:lang w:val="fr-FR"/>
    </w:rPr>
  </w:style>
  <w:style w:type="paragraph" w:customStyle="1" w:styleId="ContrleTexteG">
    <w:name w:val="Contrôle_Texte_G"/>
    <w:basedOn w:val="ContrleTitre"/>
    <w:rsid w:val="007C1CE1"/>
    <w:rPr>
      <w:b w:val="0"/>
    </w:rPr>
  </w:style>
  <w:style w:type="character" w:styleId="Emphasis">
    <w:name w:val="Emphasis"/>
    <w:basedOn w:val="DefaultParagraphFont"/>
    <w:uiPriority w:val="20"/>
    <w:qFormat/>
    <w:rsid w:val="007C1CE1"/>
    <w:rPr>
      <w:i/>
      <w:iCs/>
    </w:rPr>
  </w:style>
  <w:style w:type="paragraph" w:styleId="Footer">
    <w:name w:val="footer"/>
    <w:basedOn w:val="Normal"/>
    <w:link w:val="FooterChar"/>
    <w:uiPriority w:val="99"/>
    <w:unhideWhenUsed/>
    <w:rsid w:val="007C1CE1"/>
    <w:pPr>
      <w:tabs>
        <w:tab w:val="center" w:pos="4536"/>
        <w:tab w:val="right" w:pos="9072"/>
      </w:tabs>
    </w:pPr>
  </w:style>
  <w:style w:type="character" w:customStyle="1" w:styleId="FooterChar">
    <w:name w:val="Footer Char"/>
    <w:basedOn w:val="DefaultParagraphFont"/>
    <w:link w:val="Footer"/>
    <w:uiPriority w:val="99"/>
    <w:rsid w:val="007C1CE1"/>
    <w:rPr>
      <w:rFonts w:ascii="Arial" w:eastAsia="TrebuchetMS" w:hAnsi="Arial" w:cs="Arial"/>
      <w:lang w:val="en-GB" w:eastAsia="ar-SA"/>
    </w:rPr>
  </w:style>
  <w:style w:type="character" w:styleId="FootnoteReference">
    <w:name w:val="footnote reference"/>
    <w:basedOn w:val="DefaultParagraphFont"/>
    <w:uiPriority w:val="99"/>
    <w:semiHidden/>
    <w:unhideWhenUsed/>
    <w:rsid w:val="007C1CE1"/>
    <w:rPr>
      <w:vertAlign w:val="superscript"/>
    </w:rPr>
  </w:style>
  <w:style w:type="paragraph" w:styleId="FootnoteText">
    <w:name w:val="footnote text"/>
    <w:basedOn w:val="Normal"/>
    <w:link w:val="FootnoteTextChar"/>
    <w:uiPriority w:val="99"/>
    <w:unhideWhenUsed/>
    <w:rsid w:val="007C1CE1"/>
    <w:pPr>
      <w:spacing w:after="0"/>
    </w:pPr>
    <w:rPr>
      <w:sz w:val="20"/>
      <w:szCs w:val="20"/>
    </w:rPr>
  </w:style>
  <w:style w:type="character" w:customStyle="1" w:styleId="FootnoteTextChar">
    <w:name w:val="Footnote Text Char"/>
    <w:basedOn w:val="DefaultParagraphFont"/>
    <w:link w:val="FootnoteText"/>
    <w:uiPriority w:val="99"/>
    <w:rsid w:val="007C1CE1"/>
    <w:rPr>
      <w:rFonts w:ascii="Arial" w:eastAsia="TrebuchetMS" w:hAnsi="Arial" w:cs="Arial"/>
      <w:sz w:val="20"/>
      <w:szCs w:val="20"/>
      <w:lang w:val="en-GB" w:eastAsia="ar-SA"/>
    </w:rPr>
  </w:style>
  <w:style w:type="paragraph" w:styleId="Header">
    <w:name w:val="header"/>
    <w:basedOn w:val="Normal"/>
    <w:link w:val="HeaderChar"/>
    <w:unhideWhenUsed/>
    <w:rsid w:val="007C1CE1"/>
    <w:pPr>
      <w:tabs>
        <w:tab w:val="center" w:pos="4536"/>
        <w:tab w:val="right" w:pos="9072"/>
      </w:tabs>
    </w:pPr>
  </w:style>
  <w:style w:type="character" w:customStyle="1" w:styleId="HeaderChar">
    <w:name w:val="Header Char"/>
    <w:basedOn w:val="DefaultParagraphFont"/>
    <w:link w:val="Header"/>
    <w:uiPriority w:val="99"/>
    <w:rsid w:val="007C1CE1"/>
    <w:rPr>
      <w:rFonts w:ascii="Arial" w:eastAsia="TrebuchetMS" w:hAnsi="Arial" w:cs="Arial"/>
      <w:lang w:val="en-GB" w:eastAsia="ar-SA"/>
    </w:rPr>
  </w:style>
  <w:style w:type="paragraph" w:customStyle="1" w:styleId="heading20">
    <w:name w:val="heading2"/>
    <w:basedOn w:val="Normal"/>
    <w:next w:val="Normal"/>
    <w:rsid w:val="007C1CE1"/>
    <w:pPr>
      <w:keepNext/>
      <w:keepLines/>
      <w:tabs>
        <w:tab w:val="left" w:pos="510"/>
      </w:tabs>
      <w:suppressAutoHyphens/>
      <w:spacing w:before="440" w:after="220"/>
      <w:ind w:right="0"/>
    </w:pPr>
    <w:rPr>
      <w:rFonts w:ascii="Times" w:eastAsia="Times New Roman" w:hAnsi="Times" w:cs="Times New Roman"/>
      <w:b/>
      <w:sz w:val="20"/>
      <w:szCs w:val="20"/>
      <w:lang w:eastAsia="de-DE"/>
    </w:rPr>
  </w:style>
  <w:style w:type="character" w:styleId="Hyperlink">
    <w:name w:val="Hyperlink"/>
    <w:basedOn w:val="DefaultParagraphFont"/>
    <w:uiPriority w:val="99"/>
    <w:rsid w:val="007C1CE1"/>
    <w:rPr>
      <w:rFonts w:cs="Times New Roman"/>
      <w:color w:val="0000FF"/>
      <w:u w:val="single"/>
    </w:rPr>
  </w:style>
  <w:style w:type="paragraph" w:styleId="ListParagraph">
    <w:name w:val="List Paragraph"/>
    <w:basedOn w:val="Normal"/>
    <w:uiPriority w:val="34"/>
    <w:qFormat/>
    <w:rsid w:val="007C1CE1"/>
    <w:pPr>
      <w:ind w:left="720"/>
      <w:contextualSpacing/>
    </w:pPr>
  </w:style>
  <w:style w:type="paragraph" w:styleId="NormalWeb">
    <w:name w:val="Normal (Web)"/>
    <w:basedOn w:val="Normal"/>
    <w:uiPriority w:val="99"/>
    <w:unhideWhenUsed/>
    <w:rsid w:val="007C1CE1"/>
    <w:pPr>
      <w:spacing w:before="100" w:beforeAutospacing="1" w:after="100" w:afterAutospacing="1"/>
      <w:ind w:right="0"/>
      <w:jc w:val="left"/>
    </w:pPr>
    <w:rPr>
      <w:rFonts w:ascii="Times New Roman" w:eastAsia="Times New Roman" w:hAnsi="Times New Roman" w:cs="Times New Roman"/>
      <w:sz w:val="24"/>
      <w:szCs w:val="24"/>
      <w:lang w:val="fr-FR"/>
    </w:rPr>
  </w:style>
  <w:style w:type="paragraph" w:customStyle="1" w:styleId="p1a">
    <w:name w:val="p1a"/>
    <w:basedOn w:val="Normal"/>
    <w:next w:val="Normal"/>
    <w:rsid w:val="007C1CE1"/>
    <w:pPr>
      <w:spacing w:after="0"/>
      <w:ind w:right="0"/>
    </w:pPr>
    <w:rPr>
      <w:rFonts w:ascii="Times" w:eastAsia="Times New Roman" w:hAnsi="Times" w:cs="Times New Roman"/>
      <w:sz w:val="20"/>
      <w:szCs w:val="20"/>
      <w:lang w:eastAsia="de-DE"/>
    </w:rPr>
  </w:style>
  <w:style w:type="paragraph" w:customStyle="1" w:styleId="PageDeGardeTitre">
    <w:name w:val="PageDeGardeTitre"/>
    <w:basedOn w:val="Normal"/>
    <w:rsid w:val="007C1CE1"/>
    <w:pPr>
      <w:suppressAutoHyphens/>
      <w:spacing w:before="60"/>
      <w:ind w:right="0"/>
    </w:pPr>
    <w:rPr>
      <w:rFonts w:eastAsia="Times New Roman" w:cs="Times New Roman"/>
      <w:b/>
      <w:sz w:val="26"/>
      <w:szCs w:val="24"/>
    </w:rPr>
  </w:style>
  <w:style w:type="character" w:styleId="PlaceholderText">
    <w:name w:val="Placeholder Text"/>
    <w:basedOn w:val="DefaultParagraphFont"/>
    <w:uiPriority w:val="99"/>
    <w:semiHidden/>
    <w:rsid w:val="007C1CE1"/>
    <w:rPr>
      <w:color w:val="808080"/>
    </w:rPr>
  </w:style>
  <w:style w:type="paragraph" w:customStyle="1" w:styleId="reference">
    <w:name w:val="reference"/>
    <w:basedOn w:val="Normal"/>
    <w:rsid w:val="007C1CE1"/>
    <w:pPr>
      <w:spacing w:after="0"/>
      <w:ind w:left="227" w:right="0" w:hanging="227"/>
    </w:pPr>
    <w:rPr>
      <w:rFonts w:ascii="Times" w:eastAsia="Times New Roman" w:hAnsi="Times" w:cs="Times New Roman"/>
      <w:sz w:val="18"/>
      <w:szCs w:val="20"/>
      <w:lang w:eastAsia="de-DE"/>
    </w:rPr>
  </w:style>
  <w:style w:type="paragraph" w:customStyle="1" w:styleId="SCHEMA">
    <w:name w:val="SCHEMA"/>
    <w:basedOn w:val="Normal"/>
    <w:qFormat/>
    <w:rsid w:val="007C1CE1"/>
    <w:pPr>
      <w:spacing w:before="240" w:after="240"/>
      <w:jc w:val="center"/>
    </w:pPr>
  </w:style>
  <w:style w:type="table" w:styleId="TableGrid">
    <w:name w:val="Table Grid"/>
    <w:basedOn w:val="TableNormal"/>
    <w:uiPriority w:val="59"/>
    <w:rsid w:val="007C1CE1"/>
    <w:pPr>
      <w:spacing w:after="120" w:line="240" w:lineRule="auto"/>
      <w:jc w:val="both"/>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C1CE1"/>
    <w:pPr>
      <w:spacing w:after="0"/>
    </w:pPr>
  </w:style>
  <w:style w:type="paragraph" w:styleId="Title">
    <w:name w:val="Title"/>
    <w:basedOn w:val="Normal"/>
    <w:next w:val="Normal"/>
    <w:link w:val="TitleChar"/>
    <w:qFormat/>
    <w:rsid w:val="007C1CE1"/>
    <w:pPr>
      <w:suppressAutoHyphens/>
      <w:spacing w:before="240" w:after="60"/>
      <w:ind w:right="0"/>
      <w:jc w:val="center"/>
      <w:outlineLvl w:val="0"/>
    </w:pPr>
    <w:rPr>
      <w:rFonts w:eastAsia="Times New Roman"/>
      <w:b/>
      <w:bCs/>
      <w:kern w:val="28"/>
      <w:sz w:val="32"/>
      <w:szCs w:val="32"/>
    </w:rPr>
  </w:style>
  <w:style w:type="character" w:customStyle="1" w:styleId="TitleChar">
    <w:name w:val="Title Char"/>
    <w:basedOn w:val="DefaultParagraphFont"/>
    <w:link w:val="Title"/>
    <w:rsid w:val="007C1CE1"/>
    <w:rPr>
      <w:rFonts w:ascii="Arial" w:eastAsia="Times New Roman" w:hAnsi="Arial" w:cs="Arial"/>
      <w:b/>
      <w:bCs/>
      <w:kern w:val="28"/>
      <w:sz w:val="32"/>
      <w:szCs w:val="32"/>
      <w:lang w:val="en-GB" w:eastAsia="ar-SA"/>
    </w:rPr>
  </w:style>
  <w:style w:type="paragraph" w:customStyle="1" w:styleId="TitreofFigure">
    <w:name w:val="Titre of Figure"/>
    <w:basedOn w:val="Normal"/>
    <w:qFormat/>
    <w:rsid w:val="007C1CE1"/>
    <w:pPr>
      <w:jc w:val="center"/>
    </w:pPr>
    <w:rPr>
      <w:sz w:val="20"/>
    </w:rPr>
  </w:style>
  <w:style w:type="paragraph" w:customStyle="1" w:styleId="TitreofTableau">
    <w:name w:val="Titre of Tableau"/>
    <w:basedOn w:val="TitreofFigure"/>
    <w:qFormat/>
    <w:rsid w:val="007C1CE1"/>
    <w:pPr>
      <w:spacing w:before="240"/>
    </w:pPr>
  </w:style>
  <w:style w:type="paragraph" w:styleId="TOC1">
    <w:name w:val="toc 1"/>
    <w:basedOn w:val="Normal"/>
    <w:next w:val="Normal"/>
    <w:uiPriority w:val="39"/>
    <w:qFormat/>
    <w:rsid w:val="0006625B"/>
    <w:pPr>
      <w:spacing w:before="120"/>
      <w:jc w:val="left"/>
    </w:pPr>
    <w:rPr>
      <w:b/>
      <w:bCs/>
      <w:caps/>
      <w:sz w:val="20"/>
      <w:szCs w:val="20"/>
    </w:rPr>
  </w:style>
  <w:style w:type="paragraph" w:styleId="TOC2">
    <w:name w:val="toc 2"/>
    <w:basedOn w:val="Normal"/>
    <w:next w:val="Normal"/>
    <w:uiPriority w:val="39"/>
    <w:qFormat/>
    <w:rsid w:val="0006625B"/>
    <w:pPr>
      <w:spacing w:after="0"/>
      <w:ind w:left="220"/>
      <w:jc w:val="left"/>
    </w:pPr>
    <w:rPr>
      <w:smallCaps/>
      <w:sz w:val="20"/>
      <w:szCs w:val="20"/>
    </w:rPr>
  </w:style>
  <w:style w:type="paragraph" w:styleId="TOC3">
    <w:name w:val="toc 3"/>
    <w:basedOn w:val="Normal"/>
    <w:next w:val="Normal"/>
    <w:autoRedefine/>
    <w:uiPriority w:val="39"/>
    <w:unhideWhenUsed/>
    <w:qFormat/>
    <w:rsid w:val="0006625B"/>
    <w:pPr>
      <w:spacing w:after="0"/>
      <w:ind w:left="440"/>
      <w:jc w:val="left"/>
    </w:pPr>
    <w:rPr>
      <w:i/>
      <w:iCs/>
      <w:sz w:val="20"/>
      <w:szCs w:val="20"/>
    </w:rPr>
  </w:style>
  <w:style w:type="paragraph" w:styleId="TOC4">
    <w:name w:val="toc 4"/>
    <w:basedOn w:val="Normal"/>
    <w:next w:val="Normal"/>
    <w:autoRedefine/>
    <w:uiPriority w:val="39"/>
    <w:unhideWhenUsed/>
    <w:rsid w:val="0006625B"/>
    <w:pPr>
      <w:spacing w:after="0"/>
      <w:ind w:left="660"/>
      <w:jc w:val="left"/>
    </w:pPr>
    <w:rPr>
      <w:sz w:val="18"/>
      <w:szCs w:val="18"/>
    </w:rPr>
  </w:style>
  <w:style w:type="paragraph" w:styleId="TOC5">
    <w:name w:val="toc 5"/>
    <w:basedOn w:val="Normal"/>
    <w:next w:val="Normal"/>
    <w:autoRedefine/>
    <w:uiPriority w:val="39"/>
    <w:unhideWhenUsed/>
    <w:rsid w:val="0006625B"/>
    <w:pPr>
      <w:spacing w:after="0"/>
      <w:ind w:left="880"/>
      <w:jc w:val="left"/>
    </w:pPr>
    <w:rPr>
      <w:sz w:val="18"/>
      <w:szCs w:val="18"/>
    </w:rPr>
  </w:style>
  <w:style w:type="paragraph" w:styleId="TOC6">
    <w:name w:val="toc 6"/>
    <w:basedOn w:val="Normal"/>
    <w:next w:val="Normal"/>
    <w:autoRedefine/>
    <w:uiPriority w:val="39"/>
    <w:unhideWhenUsed/>
    <w:rsid w:val="0006625B"/>
    <w:pPr>
      <w:spacing w:after="0"/>
      <w:ind w:left="1100"/>
      <w:jc w:val="left"/>
    </w:pPr>
    <w:rPr>
      <w:sz w:val="18"/>
      <w:szCs w:val="18"/>
    </w:rPr>
  </w:style>
  <w:style w:type="paragraph" w:styleId="TOC7">
    <w:name w:val="toc 7"/>
    <w:basedOn w:val="Normal"/>
    <w:next w:val="Normal"/>
    <w:autoRedefine/>
    <w:uiPriority w:val="39"/>
    <w:unhideWhenUsed/>
    <w:rsid w:val="007C1CE1"/>
    <w:pPr>
      <w:spacing w:after="0"/>
      <w:ind w:left="1320"/>
      <w:jc w:val="left"/>
    </w:pPr>
    <w:rPr>
      <w:rFonts w:asciiTheme="minorHAnsi" w:hAnsiTheme="minorHAnsi"/>
      <w:sz w:val="18"/>
      <w:szCs w:val="18"/>
    </w:rPr>
  </w:style>
  <w:style w:type="paragraph" w:styleId="TOC8">
    <w:name w:val="toc 8"/>
    <w:basedOn w:val="Normal"/>
    <w:next w:val="Normal"/>
    <w:autoRedefine/>
    <w:uiPriority w:val="39"/>
    <w:unhideWhenUsed/>
    <w:rsid w:val="007C1CE1"/>
    <w:pPr>
      <w:spacing w:after="0"/>
      <w:ind w:left="1540"/>
      <w:jc w:val="left"/>
    </w:pPr>
    <w:rPr>
      <w:rFonts w:asciiTheme="minorHAnsi" w:hAnsiTheme="minorHAnsi"/>
      <w:sz w:val="18"/>
      <w:szCs w:val="18"/>
    </w:rPr>
  </w:style>
  <w:style w:type="paragraph" w:styleId="TOC9">
    <w:name w:val="toc 9"/>
    <w:basedOn w:val="Normal"/>
    <w:next w:val="Normal"/>
    <w:autoRedefine/>
    <w:uiPriority w:val="39"/>
    <w:unhideWhenUsed/>
    <w:rsid w:val="007C1CE1"/>
    <w:pPr>
      <w:spacing w:after="0"/>
      <w:ind w:left="1760"/>
      <w:jc w:val="left"/>
    </w:pPr>
    <w:rPr>
      <w:rFonts w:asciiTheme="minorHAnsi" w:hAnsiTheme="minorHAnsi"/>
      <w:sz w:val="18"/>
      <w:szCs w:val="18"/>
    </w:rPr>
  </w:style>
  <w:style w:type="paragraph" w:styleId="TOCHeading">
    <w:name w:val="TOC Heading"/>
    <w:basedOn w:val="Heading1"/>
    <w:next w:val="Normal"/>
    <w:uiPriority w:val="39"/>
    <w:unhideWhenUsed/>
    <w:qFormat/>
    <w:rsid w:val="00471D41"/>
    <w:pPr>
      <w:keepLines/>
      <w:pageBreakBefore w:val="0"/>
      <w:numPr>
        <w:numId w:val="0"/>
      </w:numPr>
      <w:suppressAutoHyphens w:val="0"/>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en-US"/>
    </w:rPr>
  </w:style>
  <w:style w:type="paragraph" w:customStyle="1" w:styleId="CELTICNormal">
    <w:name w:val="CELTIC Normal"/>
    <w:basedOn w:val="Normal"/>
    <w:link w:val="CELTICNormalCar"/>
    <w:rsid w:val="0011604B"/>
    <w:pPr>
      <w:spacing w:after="0"/>
      <w:ind w:right="0"/>
    </w:pPr>
    <w:rPr>
      <w:rFonts w:ascii="Times New Roman" w:eastAsia="Times New Roman" w:hAnsi="Times New Roman" w:cs="Times New Roman"/>
      <w:sz w:val="24"/>
      <w:szCs w:val="20"/>
      <w:lang w:eastAsia="en-US"/>
    </w:rPr>
  </w:style>
  <w:style w:type="character" w:customStyle="1" w:styleId="CELTICNormalCar">
    <w:name w:val="CELTIC Normal Car"/>
    <w:basedOn w:val="DefaultParagraphFont"/>
    <w:link w:val="CELTICNormal"/>
    <w:rsid w:val="005F2377"/>
    <w:rPr>
      <w:rFonts w:ascii="Times New Roman" w:eastAsia="Times New Roman" w:hAnsi="Times New Roman" w:cs="Times New Roman"/>
      <w:sz w:val="24"/>
      <w:szCs w:val="20"/>
      <w:lang w:val="fr-LU"/>
    </w:rPr>
  </w:style>
  <w:style w:type="paragraph" w:customStyle="1" w:styleId="Formule">
    <w:name w:val="Formule"/>
    <w:basedOn w:val="Normal"/>
    <w:qFormat/>
    <w:rsid w:val="00503863"/>
    <w:pPr>
      <w:ind w:left="1134"/>
      <w:jc w:val="left"/>
    </w:pPr>
    <w:rPr>
      <w:rFonts w:ascii="Cambria Math" w:hAnsi="Cambria Math"/>
      <w:i/>
    </w:rPr>
  </w:style>
  <w:style w:type="paragraph" w:customStyle="1" w:styleId="Equation">
    <w:name w:val="Equation"/>
    <w:basedOn w:val="TitreofFigure"/>
    <w:qFormat/>
    <w:rsid w:val="00DA1285"/>
  </w:style>
  <w:style w:type="paragraph" w:customStyle="1" w:styleId="Biblio">
    <w:name w:val="Biblio"/>
    <w:basedOn w:val="ListParagraph"/>
    <w:next w:val="IntenseQuote"/>
    <w:qFormat/>
    <w:rsid w:val="00C75FE2"/>
    <w:pPr>
      <w:numPr>
        <w:numId w:val="2"/>
      </w:numPr>
      <w:contextualSpacing w:val="0"/>
    </w:pPr>
  </w:style>
  <w:style w:type="paragraph" w:styleId="IntenseQuote">
    <w:name w:val="Intense Quote"/>
    <w:basedOn w:val="Normal"/>
    <w:next w:val="Normal"/>
    <w:link w:val="IntenseQuoteChar"/>
    <w:uiPriority w:val="30"/>
    <w:qFormat/>
    <w:rsid w:val="006C2F1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C2F1E"/>
    <w:rPr>
      <w:rFonts w:ascii="Arial" w:eastAsia="TrebuchetMS" w:hAnsi="Arial" w:cs="Arial"/>
      <w:b/>
      <w:bCs/>
      <w:i/>
      <w:iCs/>
      <w:color w:val="4F81BD" w:themeColor="accent1"/>
      <w:lang w:val="en-GB" w:eastAsia="ar-SA"/>
    </w:rPr>
  </w:style>
  <w:style w:type="paragraph" w:customStyle="1" w:styleId="CelticTable">
    <w:name w:val="Celtic Table"/>
    <w:basedOn w:val="CELTICNormal"/>
    <w:next w:val="CELTICNormal"/>
    <w:rsid w:val="0011604B"/>
    <w:pPr>
      <w:jc w:val="left"/>
    </w:pPr>
    <w:rPr>
      <w:bCs/>
    </w:rPr>
  </w:style>
  <w:style w:type="character" w:styleId="IntenseEmphasis">
    <w:name w:val="Intense Emphasis"/>
    <w:basedOn w:val="DefaultParagraphFont"/>
    <w:uiPriority w:val="21"/>
    <w:qFormat/>
    <w:rsid w:val="00B94DB5"/>
    <w:rPr>
      <w:b/>
      <w:bCs/>
      <w:i/>
      <w:iCs/>
      <w:color w:val="4F81BD" w:themeColor="accent1"/>
    </w:rPr>
  </w:style>
  <w:style w:type="paragraph" w:styleId="NoSpacing">
    <w:name w:val="No Spacing"/>
    <w:uiPriority w:val="1"/>
    <w:qFormat/>
    <w:rsid w:val="00B94DB5"/>
    <w:pPr>
      <w:spacing w:after="0" w:line="240" w:lineRule="auto"/>
      <w:ind w:left="113" w:right="113"/>
      <w:jc w:val="both"/>
    </w:pPr>
    <w:rPr>
      <w:rFonts w:ascii="Arial" w:hAnsi="Arial" w:cs="Arial"/>
      <w:lang w:val="en-GB" w:eastAsia="ar-SA"/>
    </w:rPr>
  </w:style>
  <w:style w:type="paragraph" w:styleId="Subtitle">
    <w:name w:val="Subtitle"/>
    <w:basedOn w:val="Normal"/>
    <w:next w:val="Normal"/>
    <w:link w:val="SubtitleChar"/>
    <w:uiPriority w:val="11"/>
    <w:qFormat/>
    <w:rsid w:val="00B94DB5"/>
    <w:pPr>
      <w:numPr>
        <w:ilvl w:val="1"/>
      </w:numPr>
      <w:ind w:left="113"/>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94DB5"/>
    <w:rPr>
      <w:rFonts w:asciiTheme="majorHAnsi" w:eastAsiaTheme="majorEastAsia" w:hAnsiTheme="majorHAnsi" w:cstheme="majorBidi"/>
      <w:i/>
      <w:iCs/>
      <w:color w:val="4F81BD" w:themeColor="accent1"/>
      <w:spacing w:val="15"/>
      <w:sz w:val="24"/>
      <w:szCs w:val="24"/>
      <w:lang w:val="en-GB" w:eastAsia="ar-SA"/>
    </w:rPr>
  </w:style>
  <w:style w:type="character" w:styleId="FollowedHyperlink">
    <w:name w:val="FollowedHyperlink"/>
    <w:basedOn w:val="DefaultParagraphFont"/>
    <w:uiPriority w:val="99"/>
    <w:semiHidden/>
    <w:unhideWhenUsed/>
    <w:rsid w:val="00897B03"/>
    <w:rPr>
      <w:color w:val="800080" w:themeColor="followedHyperlink"/>
      <w:u w:val="single"/>
    </w:rPr>
  </w:style>
  <w:style w:type="character" w:customStyle="1" w:styleId="shorttext">
    <w:name w:val="short_text"/>
    <w:basedOn w:val="DefaultParagraphFont"/>
    <w:rsid w:val="00330F3A"/>
  </w:style>
  <w:style w:type="character" w:customStyle="1" w:styleId="longtext">
    <w:name w:val="long_text"/>
    <w:basedOn w:val="DefaultParagraphFont"/>
    <w:rsid w:val="00081749"/>
  </w:style>
  <w:style w:type="paragraph" w:customStyle="1" w:styleId="Heading40">
    <w:name w:val="Heading4"/>
    <w:basedOn w:val="Heading3"/>
    <w:next w:val="Normal"/>
    <w:link w:val="Heading4Char0"/>
    <w:qFormat/>
    <w:rsid w:val="001E1CD1"/>
    <w:pPr>
      <w:numPr>
        <w:ilvl w:val="0"/>
        <w:numId w:val="0"/>
      </w:numPr>
      <w:tabs>
        <w:tab w:val="num" w:pos="864"/>
      </w:tabs>
      <w:suppressAutoHyphens w:val="0"/>
      <w:ind w:left="862" w:hanging="862"/>
      <w:outlineLvl w:val="3"/>
    </w:pPr>
    <w:rPr>
      <w:sz w:val="22"/>
      <w:szCs w:val="22"/>
      <w:lang w:val="fr-FR"/>
    </w:rPr>
  </w:style>
  <w:style w:type="character" w:customStyle="1" w:styleId="Heading4Char0">
    <w:name w:val="Heading4 Char"/>
    <w:basedOn w:val="Heading3Char"/>
    <w:link w:val="Heading40"/>
    <w:rsid w:val="001E1CD1"/>
    <w:rPr>
      <w:rFonts w:ascii="Arial" w:eastAsia="Times New Roman" w:hAnsi="Arial" w:cs="URWPalladioL-Bold"/>
      <w:b/>
      <w:bCs/>
      <w:sz w:val="24"/>
      <w:szCs w:val="24"/>
      <w:lang w:val="fr-LU" w:eastAsia="fr-FR"/>
    </w:rPr>
  </w:style>
  <w:style w:type="character" w:customStyle="1" w:styleId="mediumtext">
    <w:name w:val="medium_text"/>
    <w:basedOn w:val="DefaultParagraphFont"/>
    <w:rsid w:val="005F2377"/>
  </w:style>
  <w:style w:type="paragraph" w:customStyle="1" w:styleId="Normal30">
    <w:name w:val="Normal+30"/>
    <w:basedOn w:val="Normal"/>
    <w:next w:val="Normal"/>
    <w:rsid w:val="005F2377"/>
    <w:pPr>
      <w:autoSpaceDE w:val="0"/>
      <w:autoSpaceDN w:val="0"/>
      <w:adjustRightInd w:val="0"/>
      <w:spacing w:after="0"/>
      <w:ind w:right="0"/>
      <w:jc w:val="left"/>
    </w:pPr>
    <w:rPr>
      <w:rFonts w:eastAsia="Times New Roman" w:cs="Times New Roman"/>
      <w:sz w:val="24"/>
      <w:szCs w:val="20"/>
      <w:lang w:eastAsia="en-US"/>
    </w:rPr>
  </w:style>
  <w:style w:type="paragraph" w:customStyle="1" w:styleId="Default">
    <w:name w:val="Default"/>
    <w:rsid w:val="005F2377"/>
    <w:pPr>
      <w:autoSpaceDE w:val="0"/>
      <w:autoSpaceDN w:val="0"/>
      <w:adjustRightInd w:val="0"/>
      <w:spacing w:after="0" w:line="240" w:lineRule="auto"/>
    </w:pPr>
    <w:rPr>
      <w:rFonts w:ascii="Arial" w:eastAsia="Times New Roman" w:hAnsi="Arial" w:cs="Times New Roman"/>
      <w:color w:val="000000"/>
      <w:sz w:val="24"/>
      <w:szCs w:val="20"/>
      <w:lang w:val="en-US"/>
    </w:rPr>
  </w:style>
  <w:style w:type="paragraph" w:styleId="BodyText2">
    <w:name w:val="Body Text 2"/>
    <w:basedOn w:val="Normal"/>
    <w:link w:val="BodyText2Char"/>
    <w:rsid w:val="005F2377"/>
    <w:pPr>
      <w:spacing w:after="0"/>
      <w:ind w:right="0"/>
    </w:pPr>
    <w:rPr>
      <w:rFonts w:ascii="Times" w:eastAsia="Times" w:hAnsi="Times" w:cs="Times New Roman"/>
      <w:sz w:val="24"/>
      <w:szCs w:val="20"/>
      <w:lang w:val="fr-FR" w:eastAsia="en-US"/>
    </w:rPr>
  </w:style>
  <w:style w:type="character" w:customStyle="1" w:styleId="BodyText2Char">
    <w:name w:val="Body Text 2 Char"/>
    <w:basedOn w:val="DefaultParagraphFont"/>
    <w:link w:val="BodyText2"/>
    <w:rsid w:val="005F2377"/>
    <w:rPr>
      <w:rFonts w:ascii="Times" w:eastAsia="Times" w:hAnsi="Times" w:cs="Times New Roman"/>
      <w:sz w:val="24"/>
      <w:szCs w:val="20"/>
    </w:rPr>
  </w:style>
  <w:style w:type="paragraph" w:styleId="BodyText3">
    <w:name w:val="Body Text 3"/>
    <w:basedOn w:val="Normal"/>
    <w:link w:val="BodyText3Char"/>
    <w:rsid w:val="005F2377"/>
    <w:pPr>
      <w:spacing w:after="0"/>
      <w:ind w:right="0"/>
    </w:pPr>
    <w:rPr>
      <w:rFonts w:eastAsia="Times" w:cs="Times New Roman"/>
      <w:sz w:val="20"/>
      <w:szCs w:val="20"/>
      <w:lang w:val="fr-FR" w:eastAsia="en-US"/>
    </w:rPr>
  </w:style>
  <w:style w:type="character" w:customStyle="1" w:styleId="BodyText3Char">
    <w:name w:val="Body Text 3 Char"/>
    <w:basedOn w:val="DefaultParagraphFont"/>
    <w:link w:val="BodyText3"/>
    <w:rsid w:val="005F2377"/>
    <w:rPr>
      <w:rFonts w:ascii="Arial" w:eastAsia="Times" w:hAnsi="Arial" w:cs="Times New Roman"/>
      <w:sz w:val="20"/>
      <w:szCs w:val="20"/>
    </w:rPr>
  </w:style>
  <w:style w:type="paragraph" w:styleId="EndnoteText">
    <w:name w:val="endnote text"/>
    <w:basedOn w:val="Normal"/>
    <w:link w:val="EndnoteTextChar"/>
    <w:uiPriority w:val="99"/>
    <w:semiHidden/>
    <w:unhideWhenUsed/>
    <w:rsid w:val="007E1CC9"/>
    <w:pPr>
      <w:spacing w:after="0"/>
    </w:pPr>
    <w:rPr>
      <w:sz w:val="20"/>
      <w:szCs w:val="20"/>
    </w:rPr>
  </w:style>
  <w:style w:type="character" w:customStyle="1" w:styleId="EndnoteTextChar">
    <w:name w:val="Endnote Text Char"/>
    <w:basedOn w:val="DefaultParagraphFont"/>
    <w:link w:val="EndnoteText"/>
    <w:uiPriority w:val="99"/>
    <w:semiHidden/>
    <w:rsid w:val="007E1CC9"/>
    <w:rPr>
      <w:rFonts w:ascii="Arial" w:eastAsia="TrebuchetMS" w:hAnsi="Arial" w:cs="Arial"/>
      <w:sz w:val="20"/>
      <w:szCs w:val="20"/>
      <w:lang w:val="fr-LU" w:eastAsia="fr-FR"/>
    </w:rPr>
  </w:style>
  <w:style w:type="character" w:styleId="EndnoteReference">
    <w:name w:val="endnote reference"/>
    <w:basedOn w:val="DefaultParagraphFont"/>
    <w:uiPriority w:val="99"/>
    <w:semiHidden/>
    <w:unhideWhenUsed/>
    <w:rsid w:val="007E1CC9"/>
    <w:rPr>
      <w:vertAlign w:val="superscript"/>
    </w:rPr>
  </w:style>
  <w:style w:type="paragraph" w:customStyle="1" w:styleId="CELTICListNumber1">
    <w:name w:val="CELTIC List Number1"/>
    <w:basedOn w:val="Normal"/>
    <w:rsid w:val="001341A4"/>
    <w:pPr>
      <w:numPr>
        <w:numId w:val="3"/>
      </w:numPr>
      <w:spacing w:after="0"/>
      <w:ind w:right="0"/>
    </w:pPr>
    <w:rPr>
      <w:rFonts w:eastAsia="Times New Roman" w:cs="Times New Roman"/>
      <w:sz w:val="20"/>
      <w:szCs w:val="20"/>
      <w:lang w:val="de-DE" w:eastAsia="en-US"/>
    </w:rPr>
  </w:style>
  <w:style w:type="character" w:customStyle="1" w:styleId="CaptionChar">
    <w:name w:val="Caption Char"/>
    <w:aliases w:val="DNV-cap Char,DNV-cap1 Char,DNV-cap2 Char"/>
    <w:basedOn w:val="DefaultParagraphFont"/>
    <w:link w:val="Caption"/>
    <w:rsid w:val="001341A4"/>
    <w:rPr>
      <w:rFonts w:ascii="Arial" w:eastAsia="TrebuchetMS" w:hAnsi="Arial" w:cs="Arial"/>
      <w:b/>
      <w:bCs/>
      <w:i/>
      <w:color w:val="000000"/>
      <w:sz w:val="20"/>
      <w:szCs w:val="18"/>
      <w:lang w:val="fr-LU" w:eastAsia="fr-FR"/>
    </w:rPr>
  </w:style>
  <w:style w:type="paragraph" w:customStyle="1" w:styleId="CELTICListBullet1">
    <w:name w:val="CELTIC List Bullet1"/>
    <w:basedOn w:val="CELTICNormal0"/>
    <w:link w:val="CELTICListBullet1Car"/>
    <w:rsid w:val="001341A4"/>
    <w:pPr>
      <w:numPr>
        <w:numId w:val="4"/>
      </w:numPr>
      <w:spacing w:after="0"/>
    </w:pPr>
  </w:style>
  <w:style w:type="paragraph" w:customStyle="1" w:styleId="CELTICTitle1">
    <w:name w:val="CELTIC Title 1"/>
    <w:basedOn w:val="Normal"/>
    <w:next w:val="Normal"/>
    <w:rsid w:val="001341A4"/>
    <w:pPr>
      <w:pageBreakBefore/>
      <w:numPr>
        <w:numId w:val="5"/>
      </w:numPr>
      <w:spacing w:before="120" w:after="240"/>
      <w:ind w:right="0"/>
      <w:outlineLvl w:val="0"/>
    </w:pPr>
    <w:rPr>
      <w:rFonts w:eastAsia="Times New Roman" w:cs="Times New Roman"/>
      <w:b/>
      <w:caps/>
      <w:color w:val="333399"/>
      <w:sz w:val="32"/>
      <w:szCs w:val="20"/>
      <w:lang w:val="en-GB" w:eastAsia="en-US"/>
    </w:rPr>
  </w:style>
  <w:style w:type="paragraph" w:customStyle="1" w:styleId="CELTICTitle2">
    <w:name w:val="CELTIC Title 2"/>
    <w:basedOn w:val="Normal"/>
    <w:next w:val="Normal"/>
    <w:rsid w:val="001341A4"/>
    <w:pPr>
      <w:numPr>
        <w:ilvl w:val="1"/>
        <w:numId w:val="5"/>
      </w:numPr>
      <w:spacing w:before="240"/>
      <w:ind w:right="0"/>
      <w:outlineLvl w:val="1"/>
    </w:pPr>
    <w:rPr>
      <w:rFonts w:eastAsia="Times New Roman" w:cs="Times New Roman"/>
      <w:b/>
      <w:color w:val="993300"/>
      <w:sz w:val="28"/>
      <w:szCs w:val="20"/>
      <w:lang w:val="en-GB" w:eastAsia="en-US"/>
    </w:rPr>
  </w:style>
  <w:style w:type="paragraph" w:customStyle="1" w:styleId="CELTICTitle3">
    <w:name w:val="CELTIC Title 3"/>
    <w:basedOn w:val="Normal"/>
    <w:next w:val="Normal"/>
    <w:link w:val="CELTICTitle3Car"/>
    <w:rsid w:val="001341A4"/>
    <w:pPr>
      <w:numPr>
        <w:ilvl w:val="2"/>
        <w:numId w:val="5"/>
      </w:numPr>
      <w:tabs>
        <w:tab w:val="left" w:pos="720"/>
      </w:tabs>
      <w:spacing w:before="240"/>
      <w:ind w:right="0"/>
      <w:outlineLvl w:val="2"/>
    </w:pPr>
    <w:rPr>
      <w:rFonts w:eastAsia="Times New Roman" w:cs="Times New Roman"/>
      <w:b/>
      <w:color w:val="008080"/>
      <w:sz w:val="24"/>
      <w:szCs w:val="20"/>
      <w:lang w:val="en-GB" w:eastAsia="en-US"/>
    </w:rPr>
  </w:style>
  <w:style w:type="paragraph" w:customStyle="1" w:styleId="CELTICTitle4">
    <w:name w:val="CELTIC Title 4"/>
    <w:basedOn w:val="Normal"/>
    <w:next w:val="Normal"/>
    <w:rsid w:val="001341A4"/>
    <w:pPr>
      <w:numPr>
        <w:ilvl w:val="3"/>
        <w:numId w:val="5"/>
      </w:numPr>
      <w:spacing w:before="240"/>
      <w:ind w:left="862" w:right="0" w:hanging="862"/>
      <w:outlineLvl w:val="3"/>
    </w:pPr>
    <w:rPr>
      <w:rFonts w:eastAsia="Times New Roman" w:cs="Times New Roman"/>
      <w:b/>
      <w:sz w:val="24"/>
      <w:szCs w:val="20"/>
      <w:lang w:val="en-GB" w:eastAsia="en-US"/>
    </w:rPr>
  </w:style>
  <w:style w:type="paragraph" w:customStyle="1" w:styleId="CELTICNormal0">
    <w:name w:val="CELTICNormal"/>
    <w:basedOn w:val="Normal"/>
    <w:link w:val="CELTICNormalCar0"/>
    <w:rsid w:val="001341A4"/>
    <w:pPr>
      <w:ind w:right="0"/>
    </w:pPr>
    <w:rPr>
      <w:rFonts w:eastAsia="Times New Roman" w:cs="Times New Roman"/>
      <w:sz w:val="20"/>
      <w:szCs w:val="20"/>
      <w:lang w:val="en-GB" w:eastAsia="en-US"/>
    </w:rPr>
  </w:style>
  <w:style w:type="character" w:customStyle="1" w:styleId="CELTICNormalCar0">
    <w:name w:val="CELTICNormal Car"/>
    <w:basedOn w:val="DefaultParagraphFont"/>
    <w:link w:val="CELTICNormal0"/>
    <w:rsid w:val="001341A4"/>
    <w:rPr>
      <w:rFonts w:ascii="Arial" w:eastAsia="Times New Roman" w:hAnsi="Arial" w:cs="Times New Roman"/>
      <w:sz w:val="20"/>
      <w:szCs w:val="20"/>
      <w:lang w:val="en-GB"/>
    </w:rPr>
  </w:style>
  <w:style w:type="character" w:customStyle="1" w:styleId="CELTICListBullet1Car">
    <w:name w:val="CELTIC List Bullet1 Car"/>
    <w:basedOn w:val="CELTICNormalCar0"/>
    <w:link w:val="CELTICListBullet1"/>
    <w:rsid w:val="001341A4"/>
    <w:rPr>
      <w:rFonts w:ascii="Century Schoolbook" w:eastAsia="Times New Roman" w:hAnsi="Century Schoolbook" w:cs="Times New Roman"/>
      <w:sz w:val="20"/>
      <w:szCs w:val="20"/>
      <w:lang w:val="en-GB"/>
    </w:rPr>
  </w:style>
  <w:style w:type="character" w:customStyle="1" w:styleId="CELTICTitle3Car">
    <w:name w:val="CELTIC Title 3 Car"/>
    <w:basedOn w:val="DefaultParagraphFont"/>
    <w:link w:val="CELTICTitle3"/>
    <w:rsid w:val="001341A4"/>
    <w:rPr>
      <w:rFonts w:ascii="Century Schoolbook" w:eastAsia="Times New Roman" w:hAnsi="Century Schoolbook" w:cs="Times New Roman"/>
      <w:b/>
      <w:color w:val="008080"/>
      <w:sz w:val="24"/>
      <w:szCs w:val="20"/>
      <w:lang w:val="en-GB"/>
    </w:rPr>
  </w:style>
  <w:style w:type="character" w:customStyle="1" w:styleId="lang-en">
    <w:name w:val="lang-en"/>
    <w:basedOn w:val="DefaultParagraphFont"/>
    <w:rsid w:val="0073402D"/>
  </w:style>
  <w:style w:type="paragraph" w:customStyle="1" w:styleId="smile-footer">
    <w:name w:val="smile-footer"/>
    <w:rsid w:val="000468B9"/>
    <w:pPr>
      <w:widowControl w:val="0"/>
      <w:suppressAutoHyphens/>
      <w:spacing w:after="0" w:line="240" w:lineRule="auto"/>
      <w:jc w:val="center"/>
    </w:pPr>
    <w:rPr>
      <w:rFonts w:ascii="Tahoma" w:eastAsia="SimSun" w:hAnsi="Tahoma" w:cs="Tahoma"/>
      <w:i/>
      <w:color w:val="000080"/>
      <w:kern w:val="1"/>
      <w:sz w:val="18"/>
      <w:szCs w:val="24"/>
      <w:lang w:val="lb-LU" w:eastAsia="hi-IN" w:bidi="hi-IN"/>
    </w:rPr>
  </w:style>
  <w:style w:type="paragraph" w:customStyle="1" w:styleId="smile-address">
    <w:name w:val="smile-address"/>
    <w:basedOn w:val="smile-footer"/>
    <w:rsid w:val="000468B9"/>
    <w:pPr>
      <w:pBdr>
        <w:top w:val="single" w:sz="1" w:space="0" w:color="808080"/>
      </w:pBdr>
    </w:pPr>
    <w:rPr>
      <w:color w:val="800000"/>
    </w:rPr>
  </w:style>
  <w:style w:type="paragraph" w:customStyle="1" w:styleId="Autrestitres">
    <w:name w:val="Autres titres"/>
    <w:basedOn w:val="Normal"/>
    <w:rsid w:val="000850C5"/>
    <w:pPr>
      <w:keepLines/>
      <w:tabs>
        <w:tab w:val="left" w:pos="863"/>
      </w:tabs>
      <w:spacing w:before="120" w:line="300" w:lineRule="atLeast"/>
      <w:ind w:right="0"/>
      <w:jc w:val="center"/>
    </w:pPr>
    <w:rPr>
      <w:rFonts w:ascii="Arial" w:eastAsia="Times New Roman" w:hAnsi="Arial" w:cs="Times New Roman"/>
      <w:b/>
      <w:bCs/>
      <w:sz w:val="32"/>
      <w:szCs w:val="20"/>
      <w:lang w:val="fr-FR"/>
    </w:rPr>
  </w:style>
  <w:style w:type="paragraph" w:styleId="Revision">
    <w:name w:val="Revision"/>
    <w:hidden/>
    <w:uiPriority w:val="99"/>
    <w:semiHidden/>
    <w:rsid w:val="004D2B18"/>
    <w:pPr>
      <w:spacing w:after="0" w:line="240" w:lineRule="auto"/>
    </w:pPr>
    <w:rPr>
      <w:rFonts w:ascii="Century Schoolbook" w:hAnsi="Century Schoolbook" w:cs="Arial"/>
      <w:lang w:val="en-US" w:eastAsia="fr-FR"/>
    </w:rPr>
  </w:style>
  <w:style w:type="paragraph" w:styleId="CommentSubject">
    <w:name w:val="annotation subject"/>
    <w:basedOn w:val="CommentText"/>
    <w:next w:val="CommentText"/>
    <w:link w:val="CommentSubjectChar"/>
    <w:uiPriority w:val="99"/>
    <w:semiHidden/>
    <w:unhideWhenUsed/>
    <w:rsid w:val="004D2B18"/>
    <w:pPr>
      <w:spacing w:before="0" w:after="120"/>
      <w:ind w:right="113"/>
    </w:pPr>
    <w:rPr>
      <w:rFonts w:ascii="Century Schoolbook" w:eastAsia="TrebuchetMS" w:hAnsi="Century Schoolbook" w:cs="Arial"/>
      <w:b/>
      <w:bCs/>
      <w:lang w:eastAsia="fr-FR"/>
    </w:rPr>
  </w:style>
  <w:style w:type="character" w:customStyle="1" w:styleId="CommentSubjectChar">
    <w:name w:val="Comment Subject Char"/>
    <w:basedOn w:val="CommentTextChar"/>
    <w:link w:val="CommentSubject"/>
    <w:uiPriority w:val="99"/>
    <w:semiHidden/>
    <w:rsid w:val="004D2B18"/>
    <w:rPr>
      <w:rFonts w:ascii="Century Schoolbook" w:eastAsia="Times New Roman" w:hAnsi="Century Schoolbook" w:cs="Arial"/>
      <w:b/>
      <w:bCs/>
      <w:sz w:val="20"/>
      <w:szCs w:val="20"/>
      <w:lang w:val="en-US" w:eastAsia="fr-FR"/>
    </w:rPr>
  </w:style>
  <w:style w:type="character" w:customStyle="1" w:styleId="fontstyle01">
    <w:name w:val="fontstyle01"/>
    <w:basedOn w:val="DefaultParagraphFont"/>
    <w:rsid w:val="007C68B7"/>
    <w:rPr>
      <w:rFonts w:ascii="Arial" w:hAnsi="Arial" w:cs="Arial" w:hint="default"/>
      <w:b/>
      <w:bCs/>
      <w:i w:val="0"/>
      <w:iCs w:val="0"/>
      <w:color w:val="000000"/>
      <w:sz w:val="20"/>
      <w:szCs w:val="20"/>
    </w:rPr>
  </w:style>
  <w:style w:type="character" w:styleId="Strong">
    <w:name w:val="Strong"/>
    <w:basedOn w:val="DefaultParagraphFont"/>
    <w:uiPriority w:val="22"/>
    <w:qFormat/>
    <w:rsid w:val="007C68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4529">
      <w:bodyDiv w:val="1"/>
      <w:marLeft w:val="0"/>
      <w:marRight w:val="0"/>
      <w:marTop w:val="0"/>
      <w:marBottom w:val="0"/>
      <w:divBdr>
        <w:top w:val="none" w:sz="0" w:space="0" w:color="auto"/>
        <w:left w:val="none" w:sz="0" w:space="0" w:color="auto"/>
        <w:bottom w:val="none" w:sz="0" w:space="0" w:color="auto"/>
        <w:right w:val="none" w:sz="0" w:space="0" w:color="auto"/>
      </w:divBdr>
    </w:div>
    <w:div w:id="26222502">
      <w:bodyDiv w:val="1"/>
      <w:marLeft w:val="0"/>
      <w:marRight w:val="0"/>
      <w:marTop w:val="0"/>
      <w:marBottom w:val="0"/>
      <w:divBdr>
        <w:top w:val="none" w:sz="0" w:space="0" w:color="auto"/>
        <w:left w:val="none" w:sz="0" w:space="0" w:color="auto"/>
        <w:bottom w:val="none" w:sz="0" w:space="0" w:color="auto"/>
        <w:right w:val="none" w:sz="0" w:space="0" w:color="auto"/>
      </w:divBdr>
    </w:div>
    <w:div w:id="108594795">
      <w:bodyDiv w:val="1"/>
      <w:marLeft w:val="0"/>
      <w:marRight w:val="0"/>
      <w:marTop w:val="0"/>
      <w:marBottom w:val="0"/>
      <w:divBdr>
        <w:top w:val="none" w:sz="0" w:space="0" w:color="auto"/>
        <w:left w:val="none" w:sz="0" w:space="0" w:color="auto"/>
        <w:bottom w:val="none" w:sz="0" w:space="0" w:color="auto"/>
        <w:right w:val="none" w:sz="0" w:space="0" w:color="auto"/>
      </w:divBdr>
      <w:divsChild>
        <w:div w:id="1709380156">
          <w:marLeft w:val="0"/>
          <w:marRight w:val="0"/>
          <w:marTop w:val="0"/>
          <w:marBottom w:val="0"/>
          <w:divBdr>
            <w:top w:val="none" w:sz="0" w:space="0" w:color="auto"/>
            <w:left w:val="none" w:sz="0" w:space="0" w:color="auto"/>
            <w:bottom w:val="none" w:sz="0" w:space="0" w:color="auto"/>
            <w:right w:val="none" w:sz="0" w:space="0" w:color="auto"/>
          </w:divBdr>
        </w:div>
        <w:div w:id="1885410257">
          <w:marLeft w:val="0"/>
          <w:marRight w:val="0"/>
          <w:marTop w:val="0"/>
          <w:marBottom w:val="0"/>
          <w:divBdr>
            <w:top w:val="none" w:sz="0" w:space="0" w:color="auto"/>
            <w:left w:val="none" w:sz="0" w:space="0" w:color="auto"/>
            <w:bottom w:val="none" w:sz="0" w:space="0" w:color="auto"/>
            <w:right w:val="none" w:sz="0" w:space="0" w:color="auto"/>
          </w:divBdr>
        </w:div>
        <w:div w:id="1934051994">
          <w:marLeft w:val="0"/>
          <w:marRight w:val="0"/>
          <w:marTop w:val="0"/>
          <w:marBottom w:val="0"/>
          <w:divBdr>
            <w:top w:val="none" w:sz="0" w:space="0" w:color="auto"/>
            <w:left w:val="none" w:sz="0" w:space="0" w:color="auto"/>
            <w:bottom w:val="none" w:sz="0" w:space="0" w:color="auto"/>
            <w:right w:val="none" w:sz="0" w:space="0" w:color="auto"/>
          </w:divBdr>
        </w:div>
      </w:divsChild>
    </w:div>
    <w:div w:id="130906737">
      <w:bodyDiv w:val="1"/>
      <w:marLeft w:val="0"/>
      <w:marRight w:val="0"/>
      <w:marTop w:val="0"/>
      <w:marBottom w:val="0"/>
      <w:divBdr>
        <w:top w:val="none" w:sz="0" w:space="0" w:color="auto"/>
        <w:left w:val="none" w:sz="0" w:space="0" w:color="auto"/>
        <w:bottom w:val="none" w:sz="0" w:space="0" w:color="auto"/>
        <w:right w:val="none" w:sz="0" w:space="0" w:color="auto"/>
      </w:divBdr>
    </w:div>
    <w:div w:id="143786745">
      <w:bodyDiv w:val="1"/>
      <w:marLeft w:val="0"/>
      <w:marRight w:val="0"/>
      <w:marTop w:val="0"/>
      <w:marBottom w:val="0"/>
      <w:divBdr>
        <w:top w:val="none" w:sz="0" w:space="0" w:color="auto"/>
        <w:left w:val="none" w:sz="0" w:space="0" w:color="auto"/>
        <w:bottom w:val="none" w:sz="0" w:space="0" w:color="auto"/>
        <w:right w:val="none" w:sz="0" w:space="0" w:color="auto"/>
      </w:divBdr>
    </w:div>
    <w:div w:id="148834578">
      <w:bodyDiv w:val="1"/>
      <w:marLeft w:val="0"/>
      <w:marRight w:val="0"/>
      <w:marTop w:val="0"/>
      <w:marBottom w:val="0"/>
      <w:divBdr>
        <w:top w:val="none" w:sz="0" w:space="0" w:color="auto"/>
        <w:left w:val="none" w:sz="0" w:space="0" w:color="auto"/>
        <w:bottom w:val="none" w:sz="0" w:space="0" w:color="auto"/>
        <w:right w:val="none" w:sz="0" w:space="0" w:color="auto"/>
      </w:divBdr>
    </w:div>
    <w:div w:id="151067660">
      <w:bodyDiv w:val="1"/>
      <w:marLeft w:val="0"/>
      <w:marRight w:val="0"/>
      <w:marTop w:val="0"/>
      <w:marBottom w:val="0"/>
      <w:divBdr>
        <w:top w:val="none" w:sz="0" w:space="0" w:color="auto"/>
        <w:left w:val="none" w:sz="0" w:space="0" w:color="auto"/>
        <w:bottom w:val="none" w:sz="0" w:space="0" w:color="auto"/>
        <w:right w:val="none" w:sz="0" w:space="0" w:color="auto"/>
      </w:divBdr>
    </w:div>
    <w:div w:id="201208857">
      <w:bodyDiv w:val="1"/>
      <w:marLeft w:val="0"/>
      <w:marRight w:val="0"/>
      <w:marTop w:val="0"/>
      <w:marBottom w:val="0"/>
      <w:divBdr>
        <w:top w:val="none" w:sz="0" w:space="0" w:color="auto"/>
        <w:left w:val="none" w:sz="0" w:space="0" w:color="auto"/>
        <w:bottom w:val="none" w:sz="0" w:space="0" w:color="auto"/>
        <w:right w:val="none" w:sz="0" w:space="0" w:color="auto"/>
      </w:divBdr>
    </w:div>
    <w:div w:id="223413179">
      <w:bodyDiv w:val="1"/>
      <w:marLeft w:val="0"/>
      <w:marRight w:val="0"/>
      <w:marTop w:val="0"/>
      <w:marBottom w:val="0"/>
      <w:divBdr>
        <w:top w:val="none" w:sz="0" w:space="0" w:color="auto"/>
        <w:left w:val="none" w:sz="0" w:space="0" w:color="auto"/>
        <w:bottom w:val="none" w:sz="0" w:space="0" w:color="auto"/>
        <w:right w:val="none" w:sz="0" w:space="0" w:color="auto"/>
      </w:divBdr>
    </w:div>
    <w:div w:id="232357201">
      <w:bodyDiv w:val="1"/>
      <w:marLeft w:val="0"/>
      <w:marRight w:val="0"/>
      <w:marTop w:val="0"/>
      <w:marBottom w:val="0"/>
      <w:divBdr>
        <w:top w:val="none" w:sz="0" w:space="0" w:color="auto"/>
        <w:left w:val="none" w:sz="0" w:space="0" w:color="auto"/>
        <w:bottom w:val="none" w:sz="0" w:space="0" w:color="auto"/>
        <w:right w:val="none" w:sz="0" w:space="0" w:color="auto"/>
      </w:divBdr>
      <w:divsChild>
        <w:div w:id="1719551650">
          <w:marLeft w:val="0"/>
          <w:marRight w:val="0"/>
          <w:marTop w:val="0"/>
          <w:marBottom w:val="0"/>
          <w:divBdr>
            <w:top w:val="none" w:sz="0" w:space="0" w:color="auto"/>
            <w:left w:val="none" w:sz="0" w:space="0" w:color="auto"/>
            <w:bottom w:val="none" w:sz="0" w:space="0" w:color="auto"/>
            <w:right w:val="none" w:sz="0" w:space="0" w:color="auto"/>
          </w:divBdr>
        </w:div>
      </w:divsChild>
    </w:div>
    <w:div w:id="278294439">
      <w:bodyDiv w:val="1"/>
      <w:marLeft w:val="0"/>
      <w:marRight w:val="0"/>
      <w:marTop w:val="0"/>
      <w:marBottom w:val="0"/>
      <w:divBdr>
        <w:top w:val="none" w:sz="0" w:space="0" w:color="auto"/>
        <w:left w:val="none" w:sz="0" w:space="0" w:color="auto"/>
        <w:bottom w:val="none" w:sz="0" w:space="0" w:color="auto"/>
        <w:right w:val="none" w:sz="0" w:space="0" w:color="auto"/>
      </w:divBdr>
      <w:divsChild>
        <w:div w:id="1266308749">
          <w:marLeft w:val="0"/>
          <w:marRight w:val="0"/>
          <w:marTop w:val="0"/>
          <w:marBottom w:val="0"/>
          <w:divBdr>
            <w:top w:val="none" w:sz="0" w:space="0" w:color="auto"/>
            <w:left w:val="none" w:sz="0" w:space="0" w:color="auto"/>
            <w:bottom w:val="none" w:sz="0" w:space="0" w:color="auto"/>
            <w:right w:val="none" w:sz="0" w:space="0" w:color="auto"/>
          </w:divBdr>
        </w:div>
        <w:div w:id="1604995684">
          <w:marLeft w:val="0"/>
          <w:marRight w:val="0"/>
          <w:marTop w:val="0"/>
          <w:marBottom w:val="0"/>
          <w:divBdr>
            <w:top w:val="none" w:sz="0" w:space="0" w:color="auto"/>
            <w:left w:val="none" w:sz="0" w:space="0" w:color="auto"/>
            <w:bottom w:val="none" w:sz="0" w:space="0" w:color="auto"/>
            <w:right w:val="none" w:sz="0" w:space="0" w:color="auto"/>
          </w:divBdr>
        </w:div>
        <w:div w:id="2067028329">
          <w:marLeft w:val="0"/>
          <w:marRight w:val="0"/>
          <w:marTop w:val="0"/>
          <w:marBottom w:val="0"/>
          <w:divBdr>
            <w:top w:val="none" w:sz="0" w:space="0" w:color="auto"/>
            <w:left w:val="none" w:sz="0" w:space="0" w:color="auto"/>
            <w:bottom w:val="none" w:sz="0" w:space="0" w:color="auto"/>
            <w:right w:val="none" w:sz="0" w:space="0" w:color="auto"/>
          </w:divBdr>
        </w:div>
      </w:divsChild>
    </w:div>
    <w:div w:id="321006183">
      <w:bodyDiv w:val="1"/>
      <w:marLeft w:val="0"/>
      <w:marRight w:val="0"/>
      <w:marTop w:val="0"/>
      <w:marBottom w:val="0"/>
      <w:divBdr>
        <w:top w:val="none" w:sz="0" w:space="0" w:color="auto"/>
        <w:left w:val="none" w:sz="0" w:space="0" w:color="auto"/>
        <w:bottom w:val="none" w:sz="0" w:space="0" w:color="auto"/>
        <w:right w:val="none" w:sz="0" w:space="0" w:color="auto"/>
      </w:divBdr>
    </w:div>
    <w:div w:id="391390097">
      <w:bodyDiv w:val="1"/>
      <w:marLeft w:val="0"/>
      <w:marRight w:val="0"/>
      <w:marTop w:val="0"/>
      <w:marBottom w:val="0"/>
      <w:divBdr>
        <w:top w:val="none" w:sz="0" w:space="0" w:color="auto"/>
        <w:left w:val="none" w:sz="0" w:space="0" w:color="auto"/>
        <w:bottom w:val="none" w:sz="0" w:space="0" w:color="auto"/>
        <w:right w:val="none" w:sz="0" w:space="0" w:color="auto"/>
      </w:divBdr>
    </w:div>
    <w:div w:id="472792916">
      <w:bodyDiv w:val="1"/>
      <w:marLeft w:val="0"/>
      <w:marRight w:val="0"/>
      <w:marTop w:val="0"/>
      <w:marBottom w:val="0"/>
      <w:divBdr>
        <w:top w:val="none" w:sz="0" w:space="0" w:color="auto"/>
        <w:left w:val="none" w:sz="0" w:space="0" w:color="auto"/>
        <w:bottom w:val="none" w:sz="0" w:space="0" w:color="auto"/>
        <w:right w:val="none" w:sz="0" w:space="0" w:color="auto"/>
      </w:divBdr>
    </w:div>
    <w:div w:id="476840948">
      <w:bodyDiv w:val="1"/>
      <w:marLeft w:val="0"/>
      <w:marRight w:val="0"/>
      <w:marTop w:val="0"/>
      <w:marBottom w:val="0"/>
      <w:divBdr>
        <w:top w:val="none" w:sz="0" w:space="0" w:color="auto"/>
        <w:left w:val="none" w:sz="0" w:space="0" w:color="auto"/>
        <w:bottom w:val="none" w:sz="0" w:space="0" w:color="auto"/>
        <w:right w:val="none" w:sz="0" w:space="0" w:color="auto"/>
      </w:divBdr>
    </w:div>
    <w:div w:id="493643623">
      <w:bodyDiv w:val="1"/>
      <w:marLeft w:val="0"/>
      <w:marRight w:val="0"/>
      <w:marTop w:val="0"/>
      <w:marBottom w:val="0"/>
      <w:divBdr>
        <w:top w:val="none" w:sz="0" w:space="0" w:color="auto"/>
        <w:left w:val="none" w:sz="0" w:space="0" w:color="auto"/>
        <w:bottom w:val="none" w:sz="0" w:space="0" w:color="auto"/>
        <w:right w:val="none" w:sz="0" w:space="0" w:color="auto"/>
      </w:divBdr>
    </w:div>
    <w:div w:id="541289154">
      <w:bodyDiv w:val="1"/>
      <w:marLeft w:val="0"/>
      <w:marRight w:val="0"/>
      <w:marTop w:val="0"/>
      <w:marBottom w:val="0"/>
      <w:divBdr>
        <w:top w:val="none" w:sz="0" w:space="0" w:color="auto"/>
        <w:left w:val="none" w:sz="0" w:space="0" w:color="auto"/>
        <w:bottom w:val="none" w:sz="0" w:space="0" w:color="auto"/>
        <w:right w:val="none" w:sz="0" w:space="0" w:color="auto"/>
      </w:divBdr>
    </w:div>
    <w:div w:id="569467619">
      <w:bodyDiv w:val="1"/>
      <w:marLeft w:val="0"/>
      <w:marRight w:val="0"/>
      <w:marTop w:val="0"/>
      <w:marBottom w:val="0"/>
      <w:divBdr>
        <w:top w:val="none" w:sz="0" w:space="0" w:color="auto"/>
        <w:left w:val="none" w:sz="0" w:space="0" w:color="auto"/>
        <w:bottom w:val="none" w:sz="0" w:space="0" w:color="auto"/>
        <w:right w:val="none" w:sz="0" w:space="0" w:color="auto"/>
      </w:divBdr>
    </w:div>
    <w:div w:id="570654599">
      <w:bodyDiv w:val="1"/>
      <w:marLeft w:val="0"/>
      <w:marRight w:val="0"/>
      <w:marTop w:val="0"/>
      <w:marBottom w:val="0"/>
      <w:divBdr>
        <w:top w:val="none" w:sz="0" w:space="0" w:color="auto"/>
        <w:left w:val="none" w:sz="0" w:space="0" w:color="auto"/>
        <w:bottom w:val="none" w:sz="0" w:space="0" w:color="auto"/>
        <w:right w:val="none" w:sz="0" w:space="0" w:color="auto"/>
      </w:divBdr>
    </w:div>
    <w:div w:id="579487141">
      <w:bodyDiv w:val="1"/>
      <w:marLeft w:val="0"/>
      <w:marRight w:val="0"/>
      <w:marTop w:val="0"/>
      <w:marBottom w:val="0"/>
      <w:divBdr>
        <w:top w:val="none" w:sz="0" w:space="0" w:color="auto"/>
        <w:left w:val="none" w:sz="0" w:space="0" w:color="auto"/>
        <w:bottom w:val="none" w:sz="0" w:space="0" w:color="auto"/>
        <w:right w:val="none" w:sz="0" w:space="0" w:color="auto"/>
      </w:divBdr>
    </w:div>
    <w:div w:id="620889065">
      <w:bodyDiv w:val="1"/>
      <w:marLeft w:val="0"/>
      <w:marRight w:val="0"/>
      <w:marTop w:val="0"/>
      <w:marBottom w:val="0"/>
      <w:divBdr>
        <w:top w:val="none" w:sz="0" w:space="0" w:color="auto"/>
        <w:left w:val="none" w:sz="0" w:space="0" w:color="auto"/>
        <w:bottom w:val="none" w:sz="0" w:space="0" w:color="auto"/>
        <w:right w:val="none" w:sz="0" w:space="0" w:color="auto"/>
      </w:divBdr>
    </w:div>
    <w:div w:id="692615808">
      <w:bodyDiv w:val="1"/>
      <w:marLeft w:val="0"/>
      <w:marRight w:val="0"/>
      <w:marTop w:val="0"/>
      <w:marBottom w:val="0"/>
      <w:divBdr>
        <w:top w:val="none" w:sz="0" w:space="0" w:color="auto"/>
        <w:left w:val="none" w:sz="0" w:space="0" w:color="auto"/>
        <w:bottom w:val="none" w:sz="0" w:space="0" w:color="auto"/>
        <w:right w:val="none" w:sz="0" w:space="0" w:color="auto"/>
      </w:divBdr>
    </w:div>
    <w:div w:id="712996908">
      <w:bodyDiv w:val="1"/>
      <w:marLeft w:val="0"/>
      <w:marRight w:val="0"/>
      <w:marTop w:val="0"/>
      <w:marBottom w:val="0"/>
      <w:divBdr>
        <w:top w:val="none" w:sz="0" w:space="0" w:color="auto"/>
        <w:left w:val="none" w:sz="0" w:space="0" w:color="auto"/>
        <w:bottom w:val="none" w:sz="0" w:space="0" w:color="auto"/>
        <w:right w:val="none" w:sz="0" w:space="0" w:color="auto"/>
      </w:divBdr>
    </w:div>
    <w:div w:id="724985424">
      <w:bodyDiv w:val="1"/>
      <w:marLeft w:val="0"/>
      <w:marRight w:val="0"/>
      <w:marTop w:val="0"/>
      <w:marBottom w:val="0"/>
      <w:divBdr>
        <w:top w:val="none" w:sz="0" w:space="0" w:color="auto"/>
        <w:left w:val="none" w:sz="0" w:space="0" w:color="auto"/>
        <w:bottom w:val="none" w:sz="0" w:space="0" w:color="auto"/>
        <w:right w:val="none" w:sz="0" w:space="0" w:color="auto"/>
      </w:divBdr>
    </w:div>
    <w:div w:id="734086120">
      <w:bodyDiv w:val="1"/>
      <w:marLeft w:val="0"/>
      <w:marRight w:val="0"/>
      <w:marTop w:val="0"/>
      <w:marBottom w:val="0"/>
      <w:divBdr>
        <w:top w:val="none" w:sz="0" w:space="0" w:color="auto"/>
        <w:left w:val="none" w:sz="0" w:space="0" w:color="auto"/>
        <w:bottom w:val="none" w:sz="0" w:space="0" w:color="auto"/>
        <w:right w:val="none" w:sz="0" w:space="0" w:color="auto"/>
      </w:divBdr>
    </w:div>
    <w:div w:id="735903796">
      <w:bodyDiv w:val="1"/>
      <w:marLeft w:val="0"/>
      <w:marRight w:val="0"/>
      <w:marTop w:val="0"/>
      <w:marBottom w:val="0"/>
      <w:divBdr>
        <w:top w:val="none" w:sz="0" w:space="0" w:color="auto"/>
        <w:left w:val="none" w:sz="0" w:space="0" w:color="auto"/>
        <w:bottom w:val="none" w:sz="0" w:space="0" w:color="auto"/>
        <w:right w:val="none" w:sz="0" w:space="0" w:color="auto"/>
      </w:divBdr>
    </w:div>
    <w:div w:id="754940943">
      <w:bodyDiv w:val="1"/>
      <w:marLeft w:val="0"/>
      <w:marRight w:val="0"/>
      <w:marTop w:val="0"/>
      <w:marBottom w:val="0"/>
      <w:divBdr>
        <w:top w:val="none" w:sz="0" w:space="0" w:color="auto"/>
        <w:left w:val="none" w:sz="0" w:space="0" w:color="auto"/>
        <w:bottom w:val="none" w:sz="0" w:space="0" w:color="auto"/>
        <w:right w:val="none" w:sz="0" w:space="0" w:color="auto"/>
      </w:divBdr>
    </w:div>
    <w:div w:id="799231314">
      <w:bodyDiv w:val="1"/>
      <w:marLeft w:val="0"/>
      <w:marRight w:val="0"/>
      <w:marTop w:val="0"/>
      <w:marBottom w:val="0"/>
      <w:divBdr>
        <w:top w:val="none" w:sz="0" w:space="0" w:color="auto"/>
        <w:left w:val="none" w:sz="0" w:space="0" w:color="auto"/>
        <w:bottom w:val="none" w:sz="0" w:space="0" w:color="auto"/>
        <w:right w:val="none" w:sz="0" w:space="0" w:color="auto"/>
      </w:divBdr>
    </w:div>
    <w:div w:id="813258688">
      <w:bodyDiv w:val="1"/>
      <w:marLeft w:val="0"/>
      <w:marRight w:val="0"/>
      <w:marTop w:val="0"/>
      <w:marBottom w:val="0"/>
      <w:divBdr>
        <w:top w:val="none" w:sz="0" w:space="0" w:color="auto"/>
        <w:left w:val="none" w:sz="0" w:space="0" w:color="auto"/>
        <w:bottom w:val="none" w:sz="0" w:space="0" w:color="auto"/>
        <w:right w:val="none" w:sz="0" w:space="0" w:color="auto"/>
      </w:divBdr>
    </w:div>
    <w:div w:id="843319050">
      <w:bodyDiv w:val="1"/>
      <w:marLeft w:val="0"/>
      <w:marRight w:val="0"/>
      <w:marTop w:val="0"/>
      <w:marBottom w:val="0"/>
      <w:divBdr>
        <w:top w:val="none" w:sz="0" w:space="0" w:color="auto"/>
        <w:left w:val="none" w:sz="0" w:space="0" w:color="auto"/>
        <w:bottom w:val="none" w:sz="0" w:space="0" w:color="auto"/>
        <w:right w:val="none" w:sz="0" w:space="0" w:color="auto"/>
      </w:divBdr>
    </w:div>
    <w:div w:id="861743740">
      <w:bodyDiv w:val="1"/>
      <w:marLeft w:val="0"/>
      <w:marRight w:val="0"/>
      <w:marTop w:val="0"/>
      <w:marBottom w:val="0"/>
      <w:divBdr>
        <w:top w:val="none" w:sz="0" w:space="0" w:color="auto"/>
        <w:left w:val="none" w:sz="0" w:space="0" w:color="auto"/>
        <w:bottom w:val="none" w:sz="0" w:space="0" w:color="auto"/>
        <w:right w:val="none" w:sz="0" w:space="0" w:color="auto"/>
      </w:divBdr>
    </w:div>
    <w:div w:id="869490158">
      <w:bodyDiv w:val="1"/>
      <w:marLeft w:val="0"/>
      <w:marRight w:val="0"/>
      <w:marTop w:val="0"/>
      <w:marBottom w:val="0"/>
      <w:divBdr>
        <w:top w:val="none" w:sz="0" w:space="0" w:color="auto"/>
        <w:left w:val="none" w:sz="0" w:space="0" w:color="auto"/>
        <w:bottom w:val="none" w:sz="0" w:space="0" w:color="auto"/>
        <w:right w:val="none" w:sz="0" w:space="0" w:color="auto"/>
      </w:divBdr>
      <w:divsChild>
        <w:div w:id="1358695765">
          <w:marLeft w:val="0"/>
          <w:marRight w:val="0"/>
          <w:marTop w:val="0"/>
          <w:marBottom w:val="0"/>
          <w:divBdr>
            <w:top w:val="none" w:sz="0" w:space="0" w:color="auto"/>
            <w:left w:val="none" w:sz="0" w:space="0" w:color="auto"/>
            <w:bottom w:val="none" w:sz="0" w:space="0" w:color="auto"/>
            <w:right w:val="none" w:sz="0" w:space="0" w:color="auto"/>
          </w:divBdr>
        </w:div>
      </w:divsChild>
    </w:div>
    <w:div w:id="882793940">
      <w:bodyDiv w:val="1"/>
      <w:marLeft w:val="0"/>
      <w:marRight w:val="0"/>
      <w:marTop w:val="0"/>
      <w:marBottom w:val="0"/>
      <w:divBdr>
        <w:top w:val="none" w:sz="0" w:space="0" w:color="auto"/>
        <w:left w:val="none" w:sz="0" w:space="0" w:color="auto"/>
        <w:bottom w:val="none" w:sz="0" w:space="0" w:color="auto"/>
        <w:right w:val="none" w:sz="0" w:space="0" w:color="auto"/>
      </w:divBdr>
    </w:div>
    <w:div w:id="891967291">
      <w:bodyDiv w:val="1"/>
      <w:marLeft w:val="0"/>
      <w:marRight w:val="0"/>
      <w:marTop w:val="0"/>
      <w:marBottom w:val="0"/>
      <w:divBdr>
        <w:top w:val="none" w:sz="0" w:space="0" w:color="auto"/>
        <w:left w:val="none" w:sz="0" w:space="0" w:color="auto"/>
        <w:bottom w:val="none" w:sz="0" w:space="0" w:color="auto"/>
        <w:right w:val="none" w:sz="0" w:space="0" w:color="auto"/>
      </w:divBdr>
    </w:div>
    <w:div w:id="916524943">
      <w:bodyDiv w:val="1"/>
      <w:marLeft w:val="0"/>
      <w:marRight w:val="0"/>
      <w:marTop w:val="0"/>
      <w:marBottom w:val="0"/>
      <w:divBdr>
        <w:top w:val="none" w:sz="0" w:space="0" w:color="auto"/>
        <w:left w:val="none" w:sz="0" w:space="0" w:color="auto"/>
        <w:bottom w:val="none" w:sz="0" w:space="0" w:color="auto"/>
        <w:right w:val="none" w:sz="0" w:space="0" w:color="auto"/>
      </w:divBdr>
    </w:div>
    <w:div w:id="943462506">
      <w:bodyDiv w:val="1"/>
      <w:marLeft w:val="0"/>
      <w:marRight w:val="0"/>
      <w:marTop w:val="0"/>
      <w:marBottom w:val="0"/>
      <w:divBdr>
        <w:top w:val="none" w:sz="0" w:space="0" w:color="auto"/>
        <w:left w:val="none" w:sz="0" w:space="0" w:color="auto"/>
        <w:bottom w:val="none" w:sz="0" w:space="0" w:color="auto"/>
        <w:right w:val="none" w:sz="0" w:space="0" w:color="auto"/>
      </w:divBdr>
    </w:div>
    <w:div w:id="977956631">
      <w:bodyDiv w:val="1"/>
      <w:marLeft w:val="0"/>
      <w:marRight w:val="0"/>
      <w:marTop w:val="0"/>
      <w:marBottom w:val="0"/>
      <w:divBdr>
        <w:top w:val="none" w:sz="0" w:space="0" w:color="auto"/>
        <w:left w:val="none" w:sz="0" w:space="0" w:color="auto"/>
        <w:bottom w:val="none" w:sz="0" w:space="0" w:color="auto"/>
        <w:right w:val="none" w:sz="0" w:space="0" w:color="auto"/>
      </w:divBdr>
    </w:div>
    <w:div w:id="994796245">
      <w:bodyDiv w:val="1"/>
      <w:marLeft w:val="0"/>
      <w:marRight w:val="0"/>
      <w:marTop w:val="0"/>
      <w:marBottom w:val="0"/>
      <w:divBdr>
        <w:top w:val="none" w:sz="0" w:space="0" w:color="auto"/>
        <w:left w:val="none" w:sz="0" w:space="0" w:color="auto"/>
        <w:bottom w:val="none" w:sz="0" w:space="0" w:color="auto"/>
        <w:right w:val="none" w:sz="0" w:space="0" w:color="auto"/>
      </w:divBdr>
    </w:div>
    <w:div w:id="1021202009">
      <w:bodyDiv w:val="1"/>
      <w:marLeft w:val="0"/>
      <w:marRight w:val="0"/>
      <w:marTop w:val="0"/>
      <w:marBottom w:val="0"/>
      <w:divBdr>
        <w:top w:val="none" w:sz="0" w:space="0" w:color="auto"/>
        <w:left w:val="none" w:sz="0" w:space="0" w:color="auto"/>
        <w:bottom w:val="none" w:sz="0" w:space="0" w:color="auto"/>
        <w:right w:val="none" w:sz="0" w:space="0" w:color="auto"/>
      </w:divBdr>
    </w:div>
    <w:div w:id="1060009958">
      <w:bodyDiv w:val="1"/>
      <w:marLeft w:val="0"/>
      <w:marRight w:val="0"/>
      <w:marTop w:val="0"/>
      <w:marBottom w:val="0"/>
      <w:divBdr>
        <w:top w:val="none" w:sz="0" w:space="0" w:color="auto"/>
        <w:left w:val="none" w:sz="0" w:space="0" w:color="auto"/>
        <w:bottom w:val="none" w:sz="0" w:space="0" w:color="auto"/>
        <w:right w:val="none" w:sz="0" w:space="0" w:color="auto"/>
      </w:divBdr>
    </w:div>
    <w:div w:id="1147744088">
      <w:bodyDiv w:val="1"/>
      <w:marLeft w:val="0"/>
      <w:marRight w:val="0"/>
      <w:marTop w:val="0"/>
      <w:marBottom w:val="0"/>
      <w:divBdr>
        <w:top w:val="none" w:sz="0" w:space="0" w:color="auto"/>
        <w:left w:val="none" w:sz="0" w:space="0" w:color="auto"/>
        <w:bottom w:val="none" w:sz="0" w:space="0" w:color="auto"/>
        <w:right w:val="none" w:sz="0" w:space="0" w:color="auto"/>
      </w:divBdr>
    </w:div>
    <w:div w:id="1179851045">
      <w:bodyDiv w:val="1"/>
      <w:marLeft w:val="0"/>
      <w:marRight w:val="0"/>
      <w:marTop w:val="0"/>
      <w:marBottom w:val="0"/>
      <w:divBdr>
        <w:top w:val="none" w:sz="0" w:space="0" w:color="auto"/>
        <w:left w:val="none" w:sz="0" w:space="0" w:color="auto"/>
        <w:bottom w:val="none" w:sz="0" w:space="0" w:color="auto"/>
        <w:right w:val="none" w:sz="0" w:space="0" w:color="auto"/>
      </w:divBdr>
      <w:divsChild>
        <w:div w:id="1535338890">
          <w:marLeft w:val="0"/>
          <w:marRight w:val="0"/>
          <w:marTop w:val="0"/>
          <w:marBottom w:val="0"/>
          <w:divBdr>
            <w:top w:val="none" w:sz="0" w:space="0" w:color="auto"/>
            <w:left w:val="none" w:sz="0" w:space="0" w:color="auto"/>
            <w:bottom w:val="none" w:sz="0" w:space="0" w:color="auto"/>
            <w:right w:val="none" w:sz="0" w:space="0" w:color="auto"/>
          </w:divBdr>
        </w:div>
      </w:divsChild>
    </w:div>
    <w:div w:id="1274364015">
      <w:bodyDiv w:val="1"/>
      <w:marLeft w:val="0"/>
      <w:marRight w:val="0"/>
      <w:marTop w:val="0"/>
      <w:marBottom w:val="0"/>
      <w:divBdr>
        <w:top w:val="none" w:sz="0" w:space="0" w:color="auto"/>
        <w:left w:val="none" w:sz="0" w:space="0" w:color="auto"/>
        <w:bottom w:val="none" w:sz="0" w:space="0" w:color="auto"/>
        <w:right w:val="none" w:sz="0" w:space="0" w:color="auto"/>
      </w:divBdr>
    </w:div>
    <w:div w:id="1334920536">
      <w:bodyDiv w:val="1"/>
      <w:marLeft w:val="0"/>
      <w:marRight w:val="0"/>
      <w:marTop w:val="0"/>
      <w:marBottom w:val="0"/>
      <w:divBdr>
        <w:top w:val="none" w:sz="0" w:space="0" w:color="auto"/>
        <w:left w:val="none" w:sz="0" w:space="0" w:color="auto"/>
        <w:bottom w:val="none" w:sz="0" w:space="0" w:color="auto"/>
        <w:right w:val="none" w:sz="0" w:space="0" w:color="auto"/>
      </w:divBdr>
    </w:div>
    <w:div w:id="1417894823">
      <w:bodyDiv w:val="1"/>
      <w:marLeft w:val="0"/>
      <w:marRight w:val="0"/>
      <w:marTop w:val="0"/>
      <w:marBottom w:val="0"/>
      <w:divBdr>
        <w:top w:val="none" w:sz="0" w:space="0" w:color="auto"/>
        <w:left w:val="none" w:sz="0" w:space="0" w:color="auto"/>
        <w:bottom w:val="none" w:sz="0" w:space="0" w:color="auto"/>
        <w:right w:val="none" w:sz="0" w:space="0" w:color="auto"/>
      </w:divBdr>
      <w:divsChild>
        <w:div w:id="1176765456">
          <w:marLeft w:val="0"/>
          <w:marRight w:val="0"/>
          <w:marTop w:val="0"/>
          <w:marBottom w:val="0"/>
          <w:divBdr>
            <w:top w:val="none" w:sz="0" w:space="0" w:color="auto"/>
            <w:left w:val="none" w:sz="0" w:space="0" w:color="auto"/>
            <w:bottom w:val="none" w:sz="0" w:space="0" w:color="auto"/>
            <w:right w:val="none" w:sz="0" w:space="0" w:color="auto"/>
          </w:divBdr>
        </w:div>
      </w:divsChild>
    </w:div>
    <w:div w:id="1518806519">
      <w:bodyDiv w:val="1"/>
      <w:marLeft w:val="0"/>
      <w:marRight w:val="0"/>
      <w:marTop w:val="0"/>
      <w:marBottom w:val="0"/>
      <w:divBdr>
        <w:top w:val="none" w:sz="0" w:space="0" w:color="auto"/>
        <w:left w:val="none" w:sz="0" w:space="0" w:color="auto"/>
        <w:bottom w:val="none" w:sz="0" w:space="0" w:color="auto"/>
        <w:right w:val="none" w:sz="0" w:space="0" w:color="auto"/>
      </w:divBdr>
    </w:div>
    <w:div w:id="1528328441">
      <w:bodyDiv w:val="1"/>
      <w:marLeft w:val="0"/>
      <w:marRight w:val="0"/>
      <w:marTop w:val="0"/>
      <w:marBottom w:val="0"/>
      <w:divBdr>
        <w:top w:val="none" w:sz="0" w:space="0" w:color="auto"/>
        <w:left w:val="none" w:sz="0" w:space="0" w:color="auto"/>
        <w:bottom w:val="none" w:sz="0" w:space="0" w:color="auto"/>
        <w:right w:val="none" w:sz="0" w:space="0" w:color="auto"/>
      </w:divBdr>
    </w:div>
    <w:div w:id="1568153005">
      <w:bodyDiv w:val="1"/>
      <w:marLeft w:val="0"/>
      <w:marRight w:val="0"/>
      <w:marTop w:val="0"/>
      <w:marBottom w:val="0"/>
      <w:divBdr>
        <w:top w:val="none" w:sz="0" w:space="0" w:color="auto"/>
        <w:left w:val="none" w:sz="0" w:space="0" w:color="auto"/>
        <w:bottom w:val="none" w:sz="0" w:space="0" w:color="auto"/>
        <w:right w:val="none" w:sz="0" w:space="0" w:color="auto"/>
      </w:divBdr>
    </w:div>
    <w:div w:id="1574657628">
      <w:bodyDiv w:val="1"/>
      <w:marLeft w:val="0"/>
      <w:marRight w:val="0"/>
      <w:marTop w:val="0"/>
      <w:marBottom w:val="0"/>
      <w:divBdr>
        <w:top w:val="none" w:sz="0" w:space="0" w:color="auto"/>
        <w:left w:val="none" w:sz="0" w:space="0" w:color="auto"/>
        <w:bottom w:val="none" w:sz="0" w:space="0" w:color="auto"/>
        <w:right w:val="none" w:sz="0" w:space="0" w:color="auto"/>
      </w:divBdr>
    </w:div>
    <w:div w:id="1626082300">
      <w:bodyDiv w:val="1"/>
      <w:marLeft w:val="0"/>
      <w:marRight w:val="0"/>
      <w:marTop w:val="0"/>
      <w:marBottom w:val="0"/>
      <w:divBdr>
        <w:top w:val="none" w:sz="0" w:space="0" w:color="auto"/>
        <w:left w:val="none" w:sz="0" w:space="0" w:color="auto"/>
        <w:bottom w:val="none" w:sz="0" w:space="0" w:color="auto"/>
        <w:right w:val="none" w:sz="0" w:space="0" w:color="auto"/>
      </w:divBdr>
    </w:div>
    <w:div w:id="1629045011">
      <w:bodyDiv w:val="1"/>
      <w:marLeft w:val="0"/>
      <w:marRight w:val="0"/>
      <w:marTop w:val="0"/>
      <w:marBottom w:val="0"/>
      <w:divBdr>
        <w:top w:val="none" w:sz="0" w:space="0" w:color="auto"/>
        <w:left w:val="none" w:sz="0" w:space="0" w:color="auto"/>
        <w:bottom w:val="none" w:sz="0" w:space="0" w:color="auto"/>
        <w:right w:val="none" w:sz="0" w:space="0" w:color="auto"/>
      </w:divBdr>
    </w:div>
    <w:div w:id="1662538268">
      <w:bodyDiv w:val="1"/>
      <w:marLeft w:val="0"/>
      <w:marRight w:val="0"/>
      <w:marTop w:val="0"/>
      <w:marBottom w:val="0"/>
      <w:divBdr>
        <w:top w:val="none" w:sz="0" w:space="0" w:color="auto"/>
        <w:left w:val="none" w:sz="0" w:space="0" w:color="auto"/>
        <w:bottom w:val="none" w:sz="0" w:space="0" w:color="auto"/>
        <w:right w:val="none" w:sz="0" w:space="0" w:color="auto"/>
      </w:divBdr>
    </w:div>
    <w:div w:id="1712802836">
      <w:bodyDiv w:val="1"/>
      <w:marLeft w:val="0"/>
      <w:marRight w:val="0"/>
      <w:marTop w:val="0"/>
      <w:marBottom w:val="0"/>
      <w:divBdr>
        <w:top w:val="none" w:sz="0" w:space="0" w:color="auto"/>
        <w:left w:val="none" w:sz="0" w:space="0" w:color="auto"/>
        <w:bottom w:val="none" w:sz="0" w:space="0" w:color="auto"/>
        <w:right w:val="none" w:sz="0" w:space="0" w:color="auto"/>
      </w:divBdr>
    </w:div>
    <w:div w:id="1733115651">
      <w:bodyDiv w:val="1"/>
      <w:marLeft w:val="0"/>
      <w:marRight w:val="0"/>
      <w:marTop w:val="0"/>
      <w:marBottom w:val="0"/>
      <w:divBdr>
        <w:top w:val="none" w:sz="0" w:space="0" w:color="auto"/>
        <w:left w:val="none" w:sz="0" w:space="0" w:color="auto"/>
        <w:bottom w:val="none" w:sz="0" w:space="0" w:color="auto"/>
        <w:right w:val="none" w:sz="0" w:space="0" w:color="auto"/>
      </w:divBdr>
    </w:div>
    <w:div w:id="1733312807">
      <w:bodyDiv w:val="1"/>
      <w:marLeft w:val="0"/>
      <w:marRight w:val="0"/>
      <w:marTop w:val="0"/>
      <w:marBottom w:val="0"/>
      <w:divBdr>
        <w:top w:val="none" w:sz="0" w:space="0" w:color="auto"/>
        <w:left w:val="none" w:sz="0" w:space="0" w:color="auto"/>
        <w:bottom w:val="none" w:sz="0" w:space="0" w:color="auto"/>
        <w:right w:val="none" w:sz="0" w:space="0" w:color="auto"/>
      </w:divBdr>
    </w:div>
    <w:div w:id="1735852146">
      <w:bodyDiv w:val="1"/>
      <w:marLeft w:val="0"/>
      <w:marRight w:val="0"/>
      <w:marTop w:val="0"/>
      <w:marBottom w:val="0"/>
      <w:divBdr>
        <w:top w:val="none" w:sz="0" w:space="0" w:color="auto"/>
        <w:left w:val="none" w:sz="0" w:space="0" w:color="auto"/>
        <w:bottom w:val="none" w:sz="0" w:space="0" w:color="auto"/>
        <w:right w:val="none" w:sz="0" w:space="0" w:color="auto"/>
      </w:divBdr>
    </w:div>
    <w:div w:id="1754014299">
      <w:bodyDiv w:val="1"/>
      <w:marLeft w:val="0"/>
      <w:marRight w:val="0"/>
      <w:marTop w:val="0"/>
      <w:marBottom w:val="0"/>
      <w:divBdr>
        <w:top w:val="none" w:sz="0" w:space="0" w:color="auto"/>
        <w:left w:val="none" w:sz="0" w:space="0" w:color="auto"/>
        <w:bottom w:val="none" w:sz="0" w:space="0" w:color="auto"/>
        <w:right w:val="none" w:sz="0" w:space="0" w:color="auto"/>
      </w:divBdr>
    </w:div>
    <w:div w:id="1781298229">
      <w:bodyDiv w:val="1"/>
      <w:marLeft w:val="0"/>
      <w:marRight w:val="0"/>
      <w:marTop w:val="0"/>
      <w:marBottom w:val="0"/>
      <w:divBdr>
        <w:top w:val="none" w:sz="0" w:space="0" w:color="auto"/>
        <w:left w:val="none" w:sz="0" w:space="0" w:color="auto"/>
        <w:bottom w:val="none" w:sz="0" w:space="0" w:color="auto"/>
        <w:right w:val="none" w:sz="0" w:space="0" w:color="auto"/>
      </w:divBdr>
    </w:div>
    <w:div w:id="1791780825">
      <w:bodyDiv w:val="1"/>
      <w:marLeft w:val="0"/>
      <w:marRight w:val="0"/>
      <w:marTop w:val="0"/>
      <w:marBottom w:val="0"/>
      <w:divBdr>
        <w:top w:val="none" w:sz="0" w:space="0" w:color="auto"/>
        <w:left w:val="none" w:sz="0" w:space="0" w:color="auto"/>
        <w:bottom w:val="none" w:sz="0" w:space="0" w:color="auto"/>
        <w:right w:val="none" w:sz="0" w:space="0" w:color="auto"/>
      </w:divBdr>
    </w:div>
    <w:div w:id="1843355263">
      <w:bodyDiv w:val="1"/>
      <w:marLeft w:val="0"/>
      <w:marRight w:val="0"/>
      <w:marTop w:val="0"/>
      <w:marBottom w:val="0"/>
      <w:divBdr>
        <w:top w:val="none" w:sz="0" w:space="0" w:color="auto"/>
        <w:left w:val="none" w:sz="0" w:space="0" w:color="auto"/>
        <w:bottom w:val="none" w:sz="0" w:space="0" w:color="auto"/>
        <w:right w:val="none" w:sz="0" w:space="0" w:color="auto"/>
      </w:divBdr>
    </w:div>
    <w:div w:id="1873955969">
      <w:bodyDiv w:val="1"/>
      <w:marLeft w:val="0"/>
      <w:marRight w:val="0"/>
      <w:marTop w:val="0"/>
      <w:marBottom w:val="0"/>
      <w:divBdr>
        <w:top w:val="none" w:sz="0" w:space="0" w:color="auto"/>
        <w:left w:val="none" w:sz="0" w:space="0" w:color="auto"/>
        <w:bottom w:val="none" w:sz="0" w:space="0" w:color="auto"/>
        <w:right w:val="none" w:sz="0" w:space="0" w:color="auto"/>
      </w:divBdr>
      <w:divsChild>
        <w:div w:id="1050377928">
          <w:marLeft w:val="0"/>
          <w:marRight w:val="0"/>
          <w:marTop w:val="0"/>
          <w:marBottom w:val="0"/>
          <w:divBdr>
            <w:top w:val="none" w:sz="0" w:space="0" w:color="auto"/>
            <w:left w:val="none" w:sz="0" w:space="0" w:color="auto"/>
            <w:bottom w:val="none" w:sz="0" w:space="0" w:color="auto"/>
            <w:right w:val="none" w:sz="0" w:space="0" w:color="auto"/>
          </w:divBdr>
        </w:div>
      </w:divsChild>
    </w:div>
    <w:div w:id="1967731757">
      <w:bodyDiv w:val="1"/>
      <w:marLeft w:val="0"/>
      <w:marRight w:val="0"/>
      <w:marTop w:val="0"/>
      <w:marBottom w:val="0"/>
      <w:divBdr>
        <w:top w:val="none" w:sz="0" w:space="0" w:color="auto"/>
        <w:left w:val="none" w:sz="0" w:space="0" w:color="auto"/>
        <w:bottom w:val="none" w:sz="0" w:space="0" w:color="auto"/>
        <w:right w:val="none" w:sz="0" w:space="0" w:color="auto"/>
      </w:divBdr>
    </w:div>
    <w:div w:id="2019503162">
      <w:bodyDiv w:val="1"/>
      <w:marLeft w:val="0"/>
      <w:marRight w:val="0"/>
      <w:marTop w:val="0"/>
      <w:marBottom w:val="0"/>
      <w:divBdr>
        <w:top w:val="none" w:sz="0" w:space="0" w:color="auto"/>
        <w:left w:val="none" w:sz="0" w:space="0" w:color="auto"/>
        <w:bottom w:val="none" w:sz="0" w:space="0" w:color="auto"/>
        <w:right w:val="none" w:sz="0" w:space="0" w:color="auto"/>
      </w:divBdr>
    </w:div>
    <w:div w:id="2088305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5385A6-5274-4797-8C43-008249BDA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3570</TotalTime>
  <Pages>18</Pages>
  <Words>3535</Words>
  <Characters>19444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Méthode Optimisée d'analyse des risques CASES (MONARC)</vt:lpstr>
    </vt:vector>
  </TitlesOfParts>
  <Company>SecurityMadeIn.Lu (CASES)</Company>
  <LinksUpToDate>false</LinksUpToDate>
  <CharactersWithSpaces>22934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Méthode Optimisée d'analyse des risques CASES (MONARC)</dc:title>
  <dc:subject>Documentation</dc:subject>
  <dc:creator>Thierry Petitgenet</dc:creator>
  <cp:keywords>1.0</cp:keywords>
  <dc:description/>
  <cp:lastModifiedBy>Thierry</cp:lastModifiedBy>
  <cp:revision>154</cp:revision>
  <cp:lastPrinted>2017-02-14T14:35:00Z</cp:lastPrinted>
  <dcterms:created xsi:type="dcterms:W3CDTF">2017-02-13T13:15:00Z</dcterms:created>
  <dcterms:modified xsi:type="dcterms:W3CDTF">2017-03-22T13:04:00Z</dcterms:modified>
  <cp:category>Sécurité de l'information</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26/01/2017</vt:lpwstr>
  </property>
  <property fmtid="{D5CDD505-2E9C-101B-9397-08002B2CF9AE}" pid="3" name="Classification">
    <vt:lpwstr>Publique</vt:lpwstr>
  </property>
  <property fmtid="{D5CDD505-2E9C-101B-9397-08002B2CF9AE}" pid="4" name="Status">
    <vt:lpwstr>Draft</vt:lpwstr>
  </property>
</Properties>
</file>