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40B1A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9F6EBF1" wp14:editId="10C66335">
            <wp:simplePos x="0" y="0"/>
            <wp:positionH relativeFrom="column">
              <wp:posOffset>-68580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0850C5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État document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Classification :</w:t>
      </w:r>
      <w:r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Société :</w:t>
      </w:r>
      <w:r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0850C5" w:rsidRPr="00E56495">
        <w:rPr>
          <w:sz w:val="20"/>
          <w:szCs w:val="20"/>
          <w:lang w:val="fr-FR"/>
        </w:rPr>
        <w:t>ocument 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Date :</w:t>
      </w:r>
      <w:r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 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LU"/>
        </w:rPr>
        <w:t>Représentant</w:t>
      </w:r>
      <w:r w:rsidR="00427FA5" w:rsidRPr="00E56495">
        <w:rPr>
          <w:sz w:val="20"/>
          <w:szCs w:val="20"/>
          <w:lang w:val="fr-LU"/>
        </w:rPr>
        <w:t>(s)</w:t>
      </w:r>
      <w:r w:rsidRPr="00E56495">
        <w:rPr>
          <w:sz w:val="20"/>
          <w:szCs w:val="20"/>
          <w:lang w:val="fr-LU"/>
        </w:rPr>
        <w:t xml:space="preserve"> client : </w:t>
      </w:r>
      <w:r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Default="000850C5" w:rsidP="00A90457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E42216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75271696" w:history="1">
            <w:r w:rsidR="00E42216" w:rsidRPr="008D0835">
              <w:rPr>
                <w:rStyle w:val="Hyperlink"/>
                <w:noProof/>
                <w:lang w:val="fr-LU"/>
              </w:rPr>
              <w:t>1</w:t>
            </w:r>
            <w:r w:rsidR="00E4221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E42216" w:rsidRPr="008D0835">
              <w:rPr>
                <w:rStyle w:val="Hyperlink"/>
                <w:noProof/>
                <w:lang w:val="fr-LU"/>
              </w:rPr>
              <w:t>Introduction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_Toc75271696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3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E42216" w:rsidRDefault="00EF405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697" w:history="1">
            <w:r w:rsidR="00E42216" w:rsidRPr="008D0835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 w:rsidR="00E4221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42216" w:rsidRPr="008D0835">
              <w:rPr>
                <w:rStyle w:val="Hyperlink"/>
                <w:noProof/>
                <w:lang w:val="fr-LU"/>
              </w:rPr>
              <w:t>Mise en contexte de l’analyse des risques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_Toc75271697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3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E42216" w:rsidRDefault="00EF405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698" w:history="1">
            <w:r w:rsidR="00E42216" w:rsidRPr="008D0835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 w:rsidR="00E4221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42216" w:rsidRPr="008D0835">
              <w:rPr>
                <w:rStyle w:val="Hyperlink"/>
                <w:noProof/>
                <w:lang w:val="fr-LU"/>
              </w:rPr>
              <w:t>Objectifs du document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_Toc75271698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3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E42216" w:rsidRDefault="00EF405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699" w:history="1">
            <w:r w:rsidR="00E42216" w:rsidRPr="008D0835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E4221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42216" w:rsidRPr="008D0835">
              <w:rPr>
                <w:rStyle w:val="Hyperlink"/>
                <w:noProof/>
                <w:lang w:val="fr-LU"/>
              </w:rPr>
              <w:t>Acronymes/Glossaire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_Toc75271699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3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E42216" w:rsidRDefault="00EF405B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1700" w:history="1">
            <w:r w:rsidR="00E42216" w:rsidRPr="008D0835">
              <w:rPr>
                <w:rStyle w:val="Hyperlink"/>
                <w:noProof/>
                <w:lang w:val="fr-LU"/>
              </w:rPr>
              <w:t>2</w:t>
            </w:r>
            <w:r w:rsidR="00E4221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E42216" w:rsidRPr="008D0835">
              <w:rPr>
                <w:rStyle w:val="Hyperlink"/>
                <w:noProof/>
                <w:lang w:val="fr-LU"/>
              </w:rPr>
              <w:t>Établissement du contexte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_Toc75271700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4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E42216" w:rsidRDefault="00EF405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701" w:history="1">
            <w:r w:rsidR="00E42216" w:rsidRPr="008D0835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E4221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42216" w:rsidRPr="008D0835">
              <w:rPr>
                <w:rStyle w:val="Hyperlink"/>
                <w:noProof/>
                <w:lang w:val="fr-LU"/>
              </w:rPr>
              <w:t>Description du contexte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_Toc75271701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4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E42216" w:rsidRDefault="00EF405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702" w:history="1">
            <w:r w:rsidR="00E42216" w:rsidRPr="008D0835">
              <w:rPr>
                <w:rStyle w:val="Hyperlink"/>
                <w:noProof/>
                <w:snapToGrid w:val="0"/>
                <w:w w:val="0"/>
                <w:lang w:val="fr-LU"/>
              </w:rPr>
              <w:t>2.2</w:t>
            </w:r>
            <w:r w:rsidR="00E4221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42216" w:rsidRPr="008D0835">
              <w:rPr>
                <w:rStyle w:val="Hyperlink"/>
                <w:noProof/>
                <w:lang w:val="fr-LU"/>
              </w:rPr>
              <w:t>Définition des critères d’évaluation du risque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_Toc75271702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4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E42216" w:rsidRDefault="00EF405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703" w:history="1">
            <w:r w:rsidR="00E42216" w:rsidRPr="008D0835">
              <w:rPr>
                <w:rStyle w:val="Hyperlink"/>
                <w:noProof/>
                <w:lang w:val="fr-LU"/>
              </w:rPr>
              <w:t>2.2.1</w:t>
            </w:r>
            <w:r w:rsidR="00E4221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E42216" w:rsidRPr="008D0835">
              <w:rPr>
                <w:rStyle w:val="Hyperlink"/>
                <w:noProof/>
                <w:lang w:val="fr-LU"/>
              </w:rPr>
              <w:t>Risques de l’information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_Toc75271703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4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E42216" w:rsidRDefault="00EF405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704" w:history="1">
            <w:r w:rsidR="00E42216" w:rsidRPr="008D0835">
              <w:rPr>
                <w:rStyle w:val="Hyperlink"/>
                <w:noProof/>
                <w:lang w:val="en-GB"/>
              </w:rPr>
              <w:t>2.2.1.1</w:t>
            </w:r>
            <w:r w:rsidR="00E4221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E42216" w:rsidRPr="008D0835">
              <w:rPr>
                <w:rStyle w:val="Hyperlink"/>
                <w:noProof/>
                <w:lang w:val="fr-LU"/>
              </w:rPr>
              <w:t>Échelle d’impacts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_Toc75271704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4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E42216" w:rsidRDefault="00EF405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705" w:history="1">
            <w:r w:rsidR="00E42216" w:rsidRPr="008D0835">
              <w:rPr>
                <w:rStyle w:val="Hyperlink"/>
                <w:noProof/>
                <w:lang w:val="en-GB"/>
              </w:rPr>
              <w:t>2.2.1.2</w:t>
            </w:r>
            <w:r w:rsidR="00E4221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E42216" w:rsidRPr="008D0835">
              <w:rPr>
                <w:rStyle w:val="Hyperlink"/>
                <w:noProof/>
                <w:lang w:val="fr-LU"/>
              </w:rPr>
              <w:t>Échelle des menaces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_Toc75271705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4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E42216" w:rsidRDefault="00EF405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706" w:history="1">
            <w:r w:rsidR="00E42216" w:rsidRPr="008D0835">
              <w:rPr>
                <w:rStyle w:val="Hyperlink"/>
                <w:noProof/>
                <w:lang w:val="en-GB"/>
              </w:rPr>
              <w:t>2.2.1.3</w:t>
            </w:r>
            <w:r w:rsidR="00E4221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E42216" w:rsidRPr="008D0835">
              <w:rPr>
                <w:rStyle w:val="Hyperlink"/>
                <w:noProof/>
                <w:lang w:val="fr-LU"/>
              </w:rPr>
              <w:t>Échelle des vulnérabilités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_Toc75271706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4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E42216" w:rsidRDefault="00EF405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707" w:history="1">
            <w:r w:rsidR="00E42216" w:rsidRPr="008D0835">
              <w:rPr>
                <w:rStyle w:val="Hyperlink"/>
                <w:noProof/>
                <w:lang w:val="en-GB"/>
              </w:rPr>
              <w:t>2.2.1.4</w:t>
            </w:r>
            <w:r w:rsidR="00E4221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E42216" w:rsidRPr="008D0835">
              <w:rPr>
                <w:rStyle w:val="Hyperlink"/>
                <w:noProof/>
                <w:lang w:val="fr-LU"/>
              </w:rPr>
              <w:t>Table des risques et seuils d’acceptation des risques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_Toc75271707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5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E42216" w:rsidRDefault="00EF405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708" w:history="1">
            <w:r w:rsidR="00E42216" w:rsidRPr="008D0835">
              <w:rPr>
                <w:rStyle w:val="Hyperlink"/>
                <w:noProof/>
                <w:lang w:val="fr-LU"/>
              </w:rPr>
              <w:t>2.2.2</w:t>
            </w:r>
            <w:r w:rsidR="00E4221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E42216" w:rsidRPr="008D0835">
              <w:rPr>
                <w:rStyle w:val="Hyperlink"/>
                <w:noProof/>
                <w:lang w:val="fr-LU"/>
              </w:rPr>
              <w:t>Risques opérationnels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_Toc75271708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5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E42216" w:rsidRDefault="00EF405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709" w:history="1">
            <w:r w:rsidR="00E42216" w:rsidRPr="008D0835">
              <w:rPr>
                <w:rStyle w:val="Hyperlink"/>
                <w:noProof/>
                <w:lang w:val="en-GB"/>
              </w:rPr>
              <w:t>2.2.2.1</w:t>
            </w:r>
            <w:r w:rsidR="00E4221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E42216" w:rsidRPr="008D0835">
              <w:rPr>
                <w:rStyle w:val="Hyperlink"/>
                <w:noProof/>
                <w:lang w:val="fr-LU"/>
              </w:rPr>
              <w:t>Échelle d’impacts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_Toc75271709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5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E42216" w:rsidRDefault="00EF405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710" w:history="1">
            <w:r w:rsidR="00E42216" w:rsidRPr="008D0835">
              <w:rPr>
                <w:rStyle w:val="Hyperlink"/>
                <w:noProof/>
                <w:lang w:val="en-GB"/>
              </w:rPr>
              <w:t>2.2.2.2</w:t>
            </w:r>
            <w:r w:rsidR="00E4221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E42216" w:rsidRPr="008D0835">
              <w:rPr>
                <w:rStyle w:val="Hyperlink"/>
                <w:noProof/>
                <w:lang w:val="fr-LU"/>
              </w:rPr>
              <w:t>Echelle de vraisemblance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_Toc75271710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5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E42216" w:rsidRDefault="00EF405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711" w:history="1">
            <w:r w:rsidR="00E42216" w:rsidRPr="008D0835">
              <w:rPr>
                <w:rStyle w:val="Hyperlink"/>
                <w:noProof/>
                <w:lang w:val="en-GB"/>
              </w:rPr>
              <w:t>2.2.2.3</w:t>
            </w:r>
            <w:r w:rsidR="00E4221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E42216" w:rsidRPr="008D0835">
              <w:rPr>
                <w:rStyle w:val="Hyperlink"/>
                <w:noProof/>
                <w:lang w:val="fr-LU"/>
              </w:rPr>
              <w:t>Table des risques et seuils d’acceptation des risques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_Toc75271711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5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E42216" w:rsidRDefault="00EF405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712" w:history="1">
            <w:r w:rsidR="00E42216" w:rsidRPr="008D0835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 w:rsidR="00E4221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42216" w:rsidRPr="008D0835">
              <w:rPr>
                <w:rStyle w:val="Hyperlink"/>
                <w:noProof/>
                <w:lang w:val="fr-LU"/>
              </w:rPr>
              <w:t>Évaluation des tendances et des menaces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_Toc75271712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5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E42216" w:rsidRDefault="00EF405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713" w:history="1">
            <w:r w:rsidR="00E42216" w:rsidRPr="008D0835">
              <w:rPr>
                <w:rStyle w:val="Hyperlink"/>
                <w:noProof/>
                <w:lang w:val="fr-LU"/>
              </w:rPr>
              <w:t>2.3.1</w:t>
            </w:r>
            <w:r w:rsidR="00E4221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E42216" w:rsidRPr="008D0835">
              <w:rPr>
                <w:rStyle w:val="Hyperlink"/>
                <w:noProof/>
                <w:lang w:val="fr-LU"/>
              </w:rPr>
              <w:t>Analyse des tendances et des menaces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_Toc75271713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5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E42216" w:rsidRDefault="00EF405B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1714" w:history="1">
            <w:r w:rsidR="00E42216" w:rsidRPr="008D0835">
              <w:rPr>
                <w:rStyle w:val="Hyperlink"/>
                <w:noProof/>
                <w:lang w:val="fr-LU"/>
              </w:rPr>
              <w:t>Annexe A : Interview et collecte de l’information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_Toc75271714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6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E42216" w:rsidRDefault="00EF405B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1715" w:history="1">
            <w:r w:rsidR="00E42216" w:rsidRPr="008D0835">
              <w:rPr>
                <w:rStyle w:val="Hyperlink"/>
                <w:noProof/>
                <w:lang w:val="fr-LU"/>
              </w:rPr>
              <w:t>Annexe B : Évaluation des tendances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_Toc75271715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7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E42216" w:rsidRDefault="00EF405B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1716" w:history="1">
            <w:r w:rsidR="00E42216" w:rsidRPr="008D0835">
              <w:rPr>
                <w:rStyle w:val="Hyperlink"/>
                <w:noProof/>
                <w:lang w:val="fr-LU"/>
              </w:rPr>
              <w:t>Annexe C : Évaluation des menaces</w:t>
            </w:r>
            <w:r w:rsidR="00E42216">
              <w:rPr>
                <w:noProof/>
                <w:webHidden/>
              </w:rPr>
              <w:tab/>
            </w:r>
            <w:r w:rsidR="00E42216">
              <w:rPr>
                <w:noProof/>
                <w:webHidden/>
              </w:rPr>
              <w:fldChar w:fldCharType="begin"/>
            </w:r>
            <w:r w:rsidR="00E42216">
              <w:rPr>
                <w:noProof/>
                <w:webHidden/>
              </w:rPr>
              <w:instrText xml:space="preserve"> PAGEREF _Toc75271716 \h </w:instrText>
            </w:r>
            <w:r w:rsidR="00E42216">
              <w:rPr>
                <w:noProof/>
                <w:webHidden/>
              </w:rPr>
            </w:r>
            <w:r w:rsidR="00E42216">
              <w:rPr>
                <w:noProof/>
                <w:webHidden/>
              </w:rPr>
              <w:fldChar w:fldCharType="separate"/>
            </w:r>
            <w:r w:rsidR="00E42216">
              <w:rPr>
                <w:noProof/>
                <w:webHidden/>
              </w:rPr>
              <w:t>8</w:t>
            </w:r>
            <w:r w:rsidR="00E42216">
              <w:rPr>
                <w:noProof/>
                <w:webHidden/>
              </w:rPr>
              <w:fldChar w:fldCharType="end"/>
            </w:r>
          </w:hyperlink>
        </w:p>
        <w:p w:rsidR="00A90457" w:rsidRDefault="00E91401" w:rsidP="00A90457">
          <w:pPr>
            <w:tabs>
              <w:tab w:val="left" w:pos="672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90457">
            <w:rPr>
              <w:b/>
              <w:bCs/>
              <w:noProof/>
            </w:rPr>
            <w:tab/>
          </w: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Pr="00CE5314" w:rsidRDefault="00A90457" w:rsidP="00A90457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  <w:r w:rsidRPr="00CE5314">
            <w:rPr>
              <w:b/>
              <w:lang w:val="fr-LU"/>
            </w:rPr>
            <w:t>Lu et approuvé par les différentes parties à nommer</w:t>
          </w:r>
        </w:p>
        <w:p w:rsidR="00C25408" w:rsidRDefault="00EF405B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8" w:name="_Toc75271696"/>
      <w:r w:rsidRPr="002272FD">
        <w:rPr>
          <w:lang w:val="fr-LU"/>
        </w:rPr>
        <w:lastRenderedPageBreak/>
        <w:t>Introduction</w:t>
      </w:r>
      <w:bookmarkEnd w:id="8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9" w:name="_Toc75271697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9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0" w:name="_Toc75271698"/>
      <w:r w:rsidRPr="00C815E7">
        <w:rPr>
          <w:lang w:val="fr-LU"/>
        </w:rPr>
        <w:t>Objectifs du document</w:t>
      </w:r>
      <w:bookmarkEnd w:id="10"/>
    </w:p>
    <w:p w:rsidR="00A90457" w:rsidRPr="00A90457" w:rsidRDefault="00A90457" w:rsidP="00A90457">
      <w:pPr>
        <w:rPr>
          <w:lang w:val="fr-LU"/>
        </w:rPr>
      </w:pPr>
      <w:r w:rsidRPr="00A90457">
        <w:rPr>
          <w:lang w:val="fr-LU"/>
        </w:rPr>
        <w:t>Ce document a pour objectif de présenter le contexte des risques, tel qu’il a été compris et transposé par la personne responsable de la gestion des risques.</w:t>
      </w:r>
    </w:p>
    <w:p w:rsidR="00A90457" w:rsidRPr="00A90457" w:rsidRDefault="00A90457" w:rsidP="00A90457">
      <w:pPr>
        <w:rPr>
          <w:lang w:val="fr-LU"/>
        </w:rPr>
      </w:pPr>
      <w:r w:rsidRPr="00A90457">
        <w:rPr>
          <w:lang w:val="fr-LU"/>
        </w:rPr>
        <w:t>Ce document doit être signé, pour lecture et acceptation par le management de l’organisme cible, afin de permettre de poursuivre la mission plus en avant.</w:t>
      </w:r>
    </w:p>
    <w:p w:rsidR="003A0934" w:rsidRDefault="00965A1B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1" w:name="_Toc75271699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1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Default="00636DD3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2" w:name="_Toc75271700"/>
      <w:r>
        <w:rPr>
          <w:lang w:val="fr-LU"/>
        </w:rPr>
        <w:lastRenderedPageBreak/>
        <w:t>É</w:t>
      </w:r>
      <w:r w:rsidR="003A0934">
        <w:rPr>
          <w:lang w:val="fr-LU"/>
        </w:rPr>
        <w:t>tablissement du contexte</w:t>
      </w:r>
      <w:bookmarkEnd w:id="12"/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3" w:name="_Toc75271701"/>
      <w:bookmarkStart w:id="14" w:name="_Toc354489473"/>
      <w:r w:rsidRPr="00BD0171">
        <w:rPr>
          <w:lang w:val="fr-LU"/>
        </w:rPr>
        <w:t>Description du contexte</w:t>
      </w:r>
      <w:bookmarkEnd w:id="13"/>
      <w:r w:rsidRPr="00BD0171">
        <w:rPr>
          <w:lang w:val="fr-LU"/>
        </w:rPr>
        <w:t xml:space="preserve"> </w:t>
      </w:r>
      <w:bookmarkEnd w:id="14"/>
    </w:p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3A0934" w:rsidRDefault="003A0934" w:rsidP="00AA2D64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5" w:name="_Toc354489474"/>
      <w:bookmarkStart w:id="16" w:name="_Toc75271702"/>
      <w:r w:rsidRPr="00397267">
        <w:rPr>
          <w:lang w:val="fr-LU"/>
        </w:rPr>
        <w:t>Définition des critères d’évaluation du risque</w:t>
      </w:r>
      <w:bookmarkEnd w:id="15"/>
      <w:bookmarkEnd w:id="16"/>
    </w:p>
    <w:p w:rsidR="00015686" w:rsidRPr="00015686" w:rsidRDefault="00015686" w:rsidP="00015686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17" w:name="_Toc75271703"/>
      <w:r>
        <w:rPr>
          <w:lang w:val="fr-LU"/>
        </w:rPr>
        <w:t>Risques de l’information</w:t>
      </w:r>
      <w:bookmarkEnd w:id="17"/>
    </w:p>
    <w:p w:rsidR="003A0934" w:rsidRDefault="003A0934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18" w:name="_Toc354489475"/>
      <w:bookmarkStart w:id="19" w:name="_Toc75271704"/>
      <w:r>
        <w:rPr>
          <w:lang w:val="fr-LU"/>
        </w:rPr>
        <w:t>Échelle d’impacts</w:t>
      </w:r>
      <w:bookmarkEnd w:id="18"/>
      <w:bookmarkEnd w:id="19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d’impact</w:t>
      </w:r>
      <w:r w:rsidR="00804B24">
        <w:rPr>
          <w:lang w:val="fr-LU"/>
        </w:rPr>
        <w:t xml:space="preserve"> et des conséquences que peut</w:t>
      </w:r>
      <w:r w:rsidRPr="005A1E67">
        <w:rPr>
          <w:lang w:val="fr-LU"/>
        </w:rPr>
        <w:t xml:space="preserve"> avoir un risque sur l’établissement. 0 n’étant pas d’impact, donc </w:t>
      </w:r>
      <w:r w:rsidR="00636DD3">
        <w:rPr>
          <w:lang w:val="fr-LU"/>
        </w:rPr>
        <w:t xml:space="preserve">il n'a </w:t>
      </w:r>
      <w:r w:rsidRPr="005A1E67">
        <w:rPr>
          <w:lang w:val="fr-LU"/>
        </w:rPr>
        <w:t>pas de risque.</w:t>
      </w:r>
    </w:p>
    <w:p w:rsidR="003A0934" w:rsidRDefault="003A0934" w:rsidP="003A0934">
      <w:pPr>
        <w:spacing w:after="0"/>
        <w:rPr>
          <w:lang w:val="fr-LU"/>
        </w:rPr>
      </w:pPr>
    </w:p>
    <w:p w:rsidR="003A0934" w:rsidRDefault="004E3A44" w:rsidP="00427FA5">
      <w:pPr>
        <w:rPr>
          <w:lang w:val="fr-LU"/>
        </w:rPr>
      </w:pPr>
      <w:r w:rsidRPr="00623F74">
        <w:rPr>
          <w:lang w:val="fr-LU"/>
        </w:rPr>
        <w:t>${SCALE_IMPACT}</w:t>
      </w:r>
    </w:p>
    <w:p w:rsidR="003A0934" w:rsidRDefault="003A0934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0" w:name="_Toc75271705"/>
      <w:r w:rsidRPr="00397267">
        <w:rPr>
          <w:lang w:val="fr-LU"/>
        </w:rPr>
        <w:t>Échelle des menaces</w:t>
      </w:r>
      <w:bookmarkEnd w:id="20"/>
    </w:p>
    <w:p w:rsidR="003A0934" w:rsidRPr="005A1E67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probabilité de survenance d’une menace.</w:t>
      </w:r>
    </w:p>
    <w:p w:rsidR="003A0934" w:rsidRDefault="003A0934" w:rsidP="003A0934">
      <w:pPr>
        <w:spacing w:after="0"/>
        <w:rPr>
          <w:lang w:val="fr-LU"/>
        </w:rPr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3A0934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1" w:name="_Toc75271706"/>
      <w:r w:rsidRPr="005914F7">
        <w:rPr>
          <w:lang w:val="fr-LU"/>
        </w:rPr>
        <w:t>Échelle des vulnérabilités</w:t>
      </w:r>
      <w:bookmarkEnd w:id="21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vulnérabilité de l’actif considéré. La qualification de la vulnérabilité prend en compte les mesures de sécurité en place.</w:t>
      </w:r>
    </w:p>
    <w:p w:rsidR="00A432CA" w:rsidRDefault="00A432CA" w:rsidP="003A0934">
      <w:pPr>
        <w:spacing w:after="0"/>
        <w:rPr>
          <w:lang w:val="fr-LU"/>
        </w:rPr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Default="00C82105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2" w:name="_Toc75271707"/>
      <w:r>
        <w:rPr>
          <w:lang w:val="fr-LU"/>
        </w:rPr>
        <w:lastRenderedPageBreak/>
        <w:t>S</w:t>
      </w:r>
      <w:r w:rsidR="003A0934" w:rsidRPr="005914F7">
        <w:rPr>
          <w:lang w:val="fr-LU"/>
        </w:rPr>
        <w:t>euils d’acceptation des risques</w:t>
      </w:r>
      <w:bookmarkEnd w:id="22"/>
    </w:p>
    <w:p w:rsidR="003A0934" w:rsidRPr="005A1E67" w:rsidRDefault="003A0934" w:rsidP="003A0934">
      <w:pPr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 xml:space="preserve">La table ci-dessous représente la table de calcul des risques. Les couleurs sont à titre indicatif et devront être acceptées et/ou modifiées par le conseil d'administration / comité de direction. </w:t>
      </w:r>
    </w:p>
    <w:p w:rsidR="003A0934" w:rsidRPr="005A1E67" w:rsidRDefault="008863BA" w:rsidP="003A0934">
      <w:pPr>
        <w:ind w:firstLine="709"/>
        <w:rPr>
          <w:color w:val="000000" w:themeColor="text1"/>
          <w:lang w:val="fr-LU"/>
        </w:rPr>
      </w:pPr>
      <w:r>
        <w:rPr>
          <w:color w:val="000000" w:themeColor="text1"/>
          <w:lang w:val="fr-LU"/>
        </w:rPr>
        <w:t>Rouge</w:t>
      </w:r>
      <w:r w:rsidR="00C73950">
        <w:rPr>
          <w:color w:val="000000" w:themeColor="text1"/>
          <w:lang w:val="fr-LU"/>
        </w:rPr>
        <w:tab/>
      </w:r>
      <w:r w:rsidR="00C73950">
        <w:rPr>
          <w:color w:val="000000" w:themeColor="text1"/>
          <w:lang w:val="fr-LU"/>
        </w:rPr>
        <w:tab/>
      </w:r>
      <w:r w:rsidR="003A0934" w:rsidRPr="005A1E67">
        <w:rPr>
          <w:color w:val="000000" w:themeColor="text1"/>
          <w:lang w:val="fr-LU"/>
        </w:rPr>
        <w:t>: Risque inacceptable devant être traité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Orange</w:t>
      </w:r>
      <w:r w:rsidR="00C73950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>: Risque moyen qui selon le cas devrait ou non, être traité</w:t>
      </w:r>
    </w:p>
    <w:p w:rsidR="003A0934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Vert</w:t>
      </w:r>
      <w:r w:rsidR="00C73950">
        <w:rPr>
          <w:color w:val="000000" w:themeColor="text1"/>
          <w:lang w:val="fr-LU"/>
        </w:rPr>
        <w:tab/>
      </w:r>
      <w:r w:rsidR="00C73950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 xml:space="preserve">: Risque faible ne nécessitant aucune action   </w:t>
      </w:r>
    </w:p>
    <w:p w:rsidR="006C751B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</w:p>
    <w:p w:rsidR="00015686" w:rsidRPr="00015686" w:rsidRDefault="00015686" w:rsidP="00015686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3" w:name="_Toc75271708"/>
      <w:r>
        <w:rPr>
          <w:lang w:val="fr-LU"/>
        </w:rPr>
        <w:t>Risques opérationnels</w:t>
      </w:r>
      <w:bookmarkEnd w:id="23"/>
    </w:p>
    <w:p w:rsidR="00015686" w:rsidRDefault="00015686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4" w:name="_Toc75271709"/>
      <w:r>
        <w:rPr>
          <w:lang w:val="fr-LU"/>
        </w:rPr>
        <w:t>Échelle d’impacts</w:t>
      </w:r>
      <w:bookmarkEnd w:id="24"/>
    </w:p>
    <w:p w:rsidR="00015686" w:rsidRPr="00E65870" w:rsidRDefault="00015686" w:rsidP="00015686">
      <w:r w:rsidRPr="00E65870">
        <w:t>${OP_RISKS_SCALE_IMPACT}</w:t>
      </w:r>
    </w:p>
    <w:p w:rsidR="00015686" w:rsidRDefault="00015686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5" w:name="_Toc75271710"/>
      <w:r w:rsidRPr="00015686">
        <w:rPr>
          <w:lang w:val="fr-LU"/>
        </w:rPr>
        <w:t>Echelle de vraisemblance</w:t>
      </w:r>
      <w:bookmarkEnd w:id="25"/>
    </w:p>
    <w:p w:rsidR="00015686" w:rsidRPr="00015686" w:rsidRDefault="00015686" w:rsidP="00015686">
      <w:pPr>
        <w:rPr>
          <w:lang w:val="fr-LU"/>
        </w:rPr>
      </w:pPr>
      <w:r w:rsidRPr="00015686">
        <w:rPr>
          <w:lang w:val="fr-LU"/>
        </w:rPr>
        <w:t>${OP_RISKS_SCALE_LIKELIHOOD}</w:t>
      </w:r>
      <w:bookmarkStart w:id="26" w:name="_GoBack"/>
      <w:bookmarkEnd w:id="26"/>
    </w:p>
    <w:p w:rsidR="00015686" w:rsidRDefault="00C82105" w:rsidP="00015686">
      <w:pPr>
        <w:pStyle w:val="Heading3"/>
        <w:numPr>
          <w:ilvl w:val="3"/>
          <w:numId w:val="1"/>
        </w:numPr>
        <w:rPr>
          <w:lang w:val="fr-LU"/>
        </w:rPr>
      </w:pPr>
      <w:bookmarkStart w:id="27" w:name="_Toc75271711"/>
      <w:r>
        <w:rPr>
          <w:lang w:val="fr-LU"/>
        </w:rPr>
        <w:t>S</w:t>
      </w:r>
      <w:r w:rsidR="00015686" w:rsidRPr="005914F7">
        <w:rPr>
          <w:lang w:val="fr-LU"/>
        </w:rPr>
        <w:t>euils d’acceptation des risques</w:t>
      </w:r>
      <w:bookmarkEnd w:id="27"/>
    </w:p>
    <w:p w:rsidR="00015686" w:rsidRPr="00015686" w:rsidRDefault="00015686" w:rsidP="00015686">
      <w:pPr>
        <w:jc w:val="center"/>
        <w:rPr>
          <w:lang w:val="fr-LU"/>
        </w:rPr>
      </w:pPr>
      <w:r w:rsidRPr="00015686">
        <w:rPr>
          <w:lang w:val="fr-LU"/>
        </w:rPr>
        <w:t>${TABLE_OP_RISKS}</w:t>
      </w:r>
    </w:p>
    <w:p w:rsidR="003A0934" w:rsidRPr="009E5378" w:rsidRDefault="00636DD3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8" w:name="_Toc75271712"/>
      <w:r>
        <w:rPr>
          <w:lang w:val="fr-LU"/>
        </w:rPr>
        <w:t>É</w:t>
      </w:r>
      <w:r w:rsidR="003A0934">
        <w:rPr>
          <w:lang w:val="fr-LU"/>
        </w:rPr>
        <w:t xml:space="preserve">valuation </w:t>
      </w:r>
      <w:r w:rsidR="003A0934" w:rsidRPr="009E5378">
        <w:rPr>
          <w:lang w:val="fr-LU"/>
        </w:rPr>
        <w:t>des tendances et des menaces</w:t>
      </w:r>
      <w:bookmarkEnd w:id="28"/>
    </w:p>
    <w:p w:rsidR="003A0934" w:rsidRDefault="003A0934" w:rsidP="006A4DA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9" w:name="_Toc75271713"/>
      <w:r>
        <w:rPr>
          <w:lang w:val="fr-LU"/>
        </w:rPr>
        <w:t>Analyse des tendances et des menaces</w:t>
      </w:r>
      <w:bookmarkEnd w:id="29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Default="003A0934" w:rsidP="002B3790">
      <w:pPr>
        <w:spacing w:after="0"/>
        <w:rPr>
          <w:lang w:val="fr-LU"/>
        </w:rPr>
      </w:pPr>
      <w:r w:rsidRPr="005A1E67">
        <w:rPr>
          <w:lang w:val="fr-LU"/>
        </w:rPr>
        <w:t>La table ci-dessous représente l</w:t>
      </w:r>
      <w:r>
        <w:rPr>
          <w:lang w:val="fr-LU"/>
        </w:rPr>
        <w:t>es menaces qui ont fait l’objet d’une attention particulière.</w:t>
      </w:r>
    </w:p>
    <w:p w:rsidR="002B3790" w:rsidRDefault="002B3790" w:rsidP="002B3790">
      <w:pPr>
        <w:spacing w:after="0"/>
        <w:rPr>
          <w:lang w:val="fr-LU"/>
        </w:rPr>
      </w:pPr>
    </w:p>
    <w:p w:rsidR="007450F4" w:rsidRPr="005A3A9D" w:rsidRDefault="007450F4" w:rsidP="00AA2D64">
      <w:pPr>
        <w:rPr>
          <w:lang w:val="fr-LU"/>
        </w:rPr>
      </w:pPr>
      <w:r w:rsidRPr="005A3A9D">
        <w:rPr>
          <w:lang w:val="fr-LU"/>
        </w:rPr>
        <w:t>${TABLE_THREATS}</w:t>
      </w:r>
      <w:r>
        <w:rPr>
          <w:lang w:val="fr-LU"/>
        </w:rPr>
        <w:br w:type="page"/>
      </w:r>
    </w:p>
    <w:p w:rsidR="00A90457" w:rsidRPr="00A90457" w:rsidRDefault="004B2BB7" w:rsidP="00E42216">
      <w:pPr>
        <w:pStyle w:val="Heading1"/>
        <w:rPr>
          <w:lang w:val="fr-LU"/>
        </w:rPr>
      </w:pPr>
      <w:bookmarkStart w:id="30" w:name="_Toc75271714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30"/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  <w:r w:rsidR="003D67C6">
        <w:rPr>
          <w:lang w:val="fr-BE"/>
        </w:rPr>
        <w:br w:type="page"/>
      </w:r>
    </w:p>
    <w:p w:rsidR="003A0934" w:rsidRDefault="003A0934" w:rsidP="003A0934">
      <w:pPr>
        <w:pStyle w:val="Heading1"/>
        <w:rPr>
          <w:lang w:val="fr-LU"/>
        </w:rPr>
      </w:pPr>
      <w:bookmarkStart w:id="31" w:name="_Toc75271715"/>
      <w:r>
        <w:rPr>
          <w:lang w:val="fr-LU"/>
        </w:rPr>
        <w:lastRenderedPageBreak/>
        <w:t xml:space="preserve">Annexe </w:t>
      </w:r>
      <w:r w:rsidR="004B2BB7">
        <w:rPr>
          <w:lang w:val="fr-LU"/>
        </w:rPr>
        <w:t>B</w:t>
      </w:r>
      <w:r>
        <w:rPr>
          <w:lang w:val="fr-LU"/>
        </w:rPr>
        <w:t xml:space="preserve"> : </w:t>
      </w:r>
      <w:r w:rsidR="00636DD3">
        <w:rPr>
          <w:lang w:val="fr-LU"/>
        </w:rPr>
        <w:t>É</w:t>
      </w:r>
      <w:r>
        <w:rPr>
          <w:lang w:val="fr-LU"/>
        </w:rPr>
        <w:t>valuation des tendances</w:t>
      </w:r>
      <w:bookmarkEnd w:id="31"/>
    </w:p>
    <w:p w:rsidR="003D67C6" w:rsidRDefault="00CE2A6D" w:rsidP="00543F65">
      <w:pPr>
        <w:rPr>
          <w:lang w:val="fr-BE"/>
        </w:rPr>
      </w:pPr>
      <w:r w:rsidRPr="00715E6B">
        <w:rPr>
          <w:lang w:val="fr-BE"/>
        </w:rPr>
        <w:t>${TABLE_EVAL_TEND}</w:t>
      </w:r>
      <w:r w:rsidR="003D67C6">
        <w:rPr>
          <w:lang w:val="fr-BE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32" w:name="_Toc75271716"/>
      <w:r>
        <w:rPr>
          <w:lang w:val="fr-LU"/>
        </w:rPr>
        <w:lastRenderedPageBreak/>
        <w:t>Annexe C</w:t>
      </w:r>
      <w:r w:rsidR="003A0934">
        <w:rPr>
          <w:lang w:val="fr-LU"/>
        </w:rPr>
        <w:t xml:space="preserve"> : </w:t>
      </w:r>
      <w:r w:rsidR="00636DD3">
        <w:rPr>
          <w:lang w:val="fr-LU"/>
        </w:rPr>
        <w:t>É</w:t>
      </w:r>
      <w:r w:rsidR="003A0934">
        <w:rPr>
          <w:lang w:val="fr-LU"/>
        </w:rPr>
        <w:t>valuation des menaces</w:t>
      </w:r>
      <w:bookmarkEnd w:id="32"/>
    </w:p>
    <w:p w:rsidR="008C4C20" w:rsidRPr="00A90457" w:rsidRDefault="00065DBC" w:rsidP="00A90457">
      <w:pPr>
        <w:rPr>
          <w:lang w:val="fr-BE"/>
        </w:rPr>
      </w:pPr>
      <w:r w:rsidRPr="00715E6B">
        <w:rPr>
          <w:lang w:val="fr-BE"/>
        </w:rPr>
        <w:t>${TABLE_THREATS_FULL}</w:t>
      </w:r>
    </w:p>
    <w:sectPr w:rsidR="008C4C20" w:rsidRPr="00A90457" w:rsidSect="00C84B0E">
      <w:headerReference w:type="default" r:id="rId9"/>
      <w:footerReference w:type="default" r:id="rId10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05B" w:rsidRDefault="00EF405B" w:rsidP="002112D1">
      <w:r>
        <w:separator/>
      </w:r>
    </w:p>
  </w:endnote>
  <w:endnote w:type="continuationSeparator" w:id="0">
    <w:p w:rsidR="00EF405B" w:rsidRDefault="00EF405B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C82105">
      <w:rPr>
        <w:rFonts w:ascii="Century Schoolbook" w:hAnsi="Century Schoolbook"/>
        <w:i w:val="0"/>
        <w:noProof/>
        <w:color w:val="auto"/>
      </w:rPr>
      <w:t>5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C82105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05B" w:rsidRDefault="00EF405B" w:rsidP="002112D1">
      <w:r>
        <w:separator/>
      </w:r>
    </w:p>
  </w:footnote>
  <w:footnote w:type="continuationSeparator" w:id="0">
    <w:p w:rsidR="00EF405B" w:rsidRDefault="00EF405B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746785" w:rsidRPr="0071122F" w:rsidTr="00B14687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0B1A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 wp14:anchorId="127D7203" wp14:editId="718B8ED7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46785">
            <w:rPr>
              <w:sz w:val="18"/>
              <w:lang w:val="fr-LU"/>
            </w:rPr>
            <w:ptab w:relativeTo="margin" w:alignment="left" w:leader="none"/>
          </w:r>
        </w:p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46785" w:rsidRPr="002F725D" w:rsidTr="00B14687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46785" w:rsidRPr="009F0038" w:rsidTr="00B14687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46785" w:rsidRPr="00791411" w:rsidTr="00B14687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46785" w:rsidRPr="0071122F" w:rsidTr="00B14687">
      <w:trPr>
        <w:trHeight w:hRule="exact" w:val="288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746785" w:rsidRPr="00810F34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A41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37402"/>
    <w:multiLevelType w:val="hybridMultilevel"/>
    <w:tmpl w:val="9782DCD4"/>
    <w:lvl w:ilvl="0" w:tplc="63729B8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30E6DD8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8FACF9C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4E86A08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34284BA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DC5B0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EA7C0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93849BE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FFE2EC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09EE3221"/>
    <w:multiLevelType w:val="hybridMultilevel"/>
    <w:tmpl w:val="AE1E2E5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BFE"/>
    <w:multiLevelType w:val="hybridMultilevel"/>
    <w:tmpl w:val="DB306D0A"/>
    <w:lvl w:ilvl="0" w:tplc="9C1A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4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4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E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E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9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A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3127BF"/>
    <w:multiLevelType w:val="hybridMultilevel"/>
    <w:tmpl w:val="5C98C76C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43A"/>
    <w:multiLevelType w:val="hybridMultilevel"/>
    <w:tmpl w:val="7FCAF9FE"/>
    <w:lvl w:ilvl="0" w:tplc="461A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ED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C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E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4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41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4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7" w15:restartNumberingAfterBreak="0">
    <w:nsid w:val="228F7CAA"/>
    <w:multiLevelType w:val="hybridMultilevel"/>
    <w:tmpl w:val="9DCE610C"/>
    <w:lvl w:ilvl="0" w:tplc="6E287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C7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2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DE4F05"/>
    <w:multiLevelType w:val="hybridMultilevel"/>
    <w:tmpl w:val="784688C8"/>
    <w:lvl w:ilvl="0" w:tplc="E5E050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5E0501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9A0"/>
    <w:multiLevelType w:val="hybridMultilevel"/>
    <w:tmpl w:val="F10E2E0A"/>
    <w:lvl w:ilvl="0" w:tplc="8B68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B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4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4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5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7C5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087830"/>
    <w:multiLevelType w:val="hybridMultilevel"/>
    <w:tmpl w:val="88BE6286"/>
    <w:lvl w:ilvl="0" w:tplc="0C80C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B15E22"/>
    <w:multiLevelType w:val="hybridMultilevel"/>
    <w:tmpl w:val="37DE9268"/>
    <w:lvl w:ilvl="0" w:tplc="1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574E"/>
    <w:multiLevelType w:val="hybridMultilevel"/>
    <w:tmpl w:val="0BC6109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D88"/>
    <w:multiLevelType w:val="hybridMultilevel"/>
    <w:tmpl w:val="C8A02AF6"/>
    <w:lvl w:ilvl="0" w:tplc="AEF4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8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7E1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6A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4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C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EC70AF"/>
    <w:multiLevelType w:val="hybridMultilevel"/>
    <w:tmpl w:val="5D2A69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CA8"/>
    <w:multiLevelType w:val="hybridMultilevel"/>
    <w:tmpl w:val="74184E6A"/>
    <w:lvl w:ilvl="0" w:tplc="AA80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D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C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C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E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C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8355D"/>
    <w:multiLevelType w:val="hybridMultilevel"/>
    <w:tmpl w:val="6E786C7C"/>
    <w:lvl w:ilvl="0" w:tplc="9AA8CA9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 w:tplc="E5E0501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D19AA"/>
    <w:multiLevelType w:val="hybridMultilevel"/>
    <w:tmpl w:val="ABEC0396"/>
    <w:lvl w:ilvl="0" w:tplc="EDA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1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8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2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A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C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8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6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FB0EDE"/>
    <w:multiLevelType w:val="hybridMultilevel"/>
    <w:tmpl w:val="19B4946A"/>
    <w:lvl w:ilvl="0" w:tplc="4D0C4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8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4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6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A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4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2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477510"/>
    <w:multiLevelType w:val="hybridMultilevel"/>
    <w:tmpl w:val="4E3A5D18"/>
    <w:lvl w:ilvl="0" w:tplc="D578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E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8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D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63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A29EA"/>
    <w:multiLevelType w:val="hybridMultilevel"/>
    <w:tmpl w:val="5D5E3290"/>
    <w:lvl w:ilvl="0" w:tplc="4182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3A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2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0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5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2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FE004E"/>
    <w:multiLevelType w:val="hybridMultilevel"/>
    <w:tmpl w:val="96884E40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F94A2D6">
      <w:start w:val="1"/>
      <w:numFmt w:val="decimal"/>
      <w:lvlText w:val="%4"/>
      <w:lvlJc w:val="left"/>
      <w:pPr>
        <w:ind w:left="3228" w:hanging="708"/>
      </w:pPr>
      <w:rPr>
        <w:rFonts w:hint="default"/>
      </w:r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4CC"/>
    <w:multiLevelType w:val="hybridMultilevel"/>
    <w:tmpl w:val="7CB0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A70"/>
    <w:multiLevelType w:val="hybridMultilevel"/>
    <w:tmpl w:val="3D2C2DB2"/>
    <w:lvl w:ilvl="0" w:tplc="54F0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CD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4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6E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2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6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CA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2C71FC"/>
    <w:multiLevelType w:val="hybridMultilevel"/>
    <w:tmpl w:val="5AC474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0A40"/>
    <w:multiLevelType w:val="hybridMultilevel"/>
    <w:tmpl w:val="44024CB4"/>
    <w:lvl w:ilvl="0" w:tplc="D5303D70">
      <w:numFmt w:val="bullet"/>
      <w:lvlText w:val=""/>
      <w:lvlJc w:val="left"/>
      <w:pPr>
        <w:ind w:left="765" w:hanging="405"/>
      </w:pPr>
      <w:rPr>
        <w:rFonts w:ascii="Wingdings" w:eastAsia="TrebuchetMS" w:hAnsi="Wingdings" w:cs="Aria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B4462C7"/>
    <w:multiLevelType w:val="hybridMultilevel"/>
    <w:tmpl w:val="6BC61AB6"/>
    <w:lvl w:ilvl="0" w:tplc="09EE6B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5E872AA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1100B20">
      <w:start w:val="43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17698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287CA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70C3F4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AEF594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DE35A6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2273B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72FF011C"/>
    <w:multiLevelType w:val="hybridMultilevel"/>
    <w:tmpl w:val="B57E2CA0"/>
    <w:lvl w:ilvl="0" w:tplc="E5E0501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1546B"/>
    <w:multiLevelType w:val="hybridMultilevel"/>
    <w:tmpl w:val="94A04EF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A57"/>
    <w:multiLevelType w:val="hybridMultilevel"/>
    <w:tmpl w:val="18221658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03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4"/>
  </w:num>
  <w:num w:numId="8">
    <w:abstractNumId w:val="15"/>
  </w:num>
  <w:num w:numId="9">
    <w:abstractNumId w:val="32"/>
  </w:num>
  <w:num w:numId="10">
    <w:abstractNumId w:val="2"/>
  </w:num>
  <w:num w:numId="11">
    <w:abstractNumId w:val="6"/>
  </w:num>
  <w:num w:numId="12">
    <w:abstractNumId w:val="10"/>
  </w:num>
  <w:num w:numId="13">
    <w:abstractNumId w:val="26"/>
  </w:num>
  <w:num w:numId="14">
    <w:abstractNumId w:val="35"/>
  </w:num>
  <w:num w:numId="15">
    <w:abstractNumId w:val="22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31"/>
  </w:num>
  <w:num w:numId="22">
    <w:abstractNumId w:val="17"/>
  </w:num>
  <w:num w:numId="23">
    <w:abstractNumId w:va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"/>
  </w:num>
  <w:num w:numId="32">
    <w:abstractNumId w:val="25"/>
  </w:num>
  <w:num w:numId="33">
    <w:abstractNumId w:val="11"/>
  </w:num>
  <w:num w:numId="34">
    <w:abstractNumId w:val="13"/>
  </w:num>
  <w:num w:numId="35">
    <w:abstractNumId w:val="21"/>
  </w:num>
  <w:num w:numId="36">
    <w:abstractNumId w:val="3"/>
  </w:num>
  <w:num w:numId="37">
    <w:abstractNumId w:val="24"/>
  </w:num>
  <w:num w:numId="38">
    <w:abstractNumId w:val="9"/>
  </w:num>
  <w:num w:numId="39">
    <w:abstractNumId w:val="18"/>
  </w:num>
  <w:num w:numId="40">
    <w:abstractNumId w:val="19"/>
  </w:num>
  <w:num w:numId="41">
    <w:abstractNumId w:val="14"/>
  </w:num>
  <w:num w:numId="42">
    <w:abstractNumId w:val="7"/>
  </w:num>
  <w:num w:numId="43">
    <w:abstractNumId w:val="5"/>
  </w:num>
  <w:num w:numId="44">
    <w:abstractNumId w:val="20"/>
  </w:num>
  <w:num w:numId="45">
    <w:abstractNumId w:val="16"/>
  </w:num>
  <w:num w:numId="46">
    <w:abstractNumId w:val="11"/>
  </w:num>
  <w:num w:numId="47">
    <w:abstractNumId w:val="11"/>
  </w:num>
  <w:num w:numId="48">
    <w:abstractNumId w:val="0"/>
  </w:num>
  <w:num w:numId="49">
    <w:abstractNumId w:val="11"/>
  </w:num>
  <w:num w:numId="5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68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1B9D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6407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05E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3A9D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DA5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6C0F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B1A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3BA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457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687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8DB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3950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2105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3C0B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216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05B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614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E123E-DC52-4EE7-90B2-502F40505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2017-07-25T08:44:00Z</dcterms:created>
  <dcterms:modified xsi:type="dcterms:W3CDTF">2021-06-24T06:56:00Z</dcterms:modified>
  <cp:category/>
  <cp:contentStatus/>
</cp:coreProperties>
</file>